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87" w:rsidRDefault="007E7687" w:rsidP="007E7687">
      <w:pPr>
        <w:pStyle w:val="Zkladntext"/>
        <w:jc w:val="center"/>
        <w:rPr>
          <w:rFonts w:ascii="Clarendon Extended" w:hAnsi="Clarendon Extended"/>
          <w:b/>
          <w:sz w:val="44"/>
        </w:rPr>
      </w:pPr>
      <w:r>
        <w:rPr>
          <w:rFonts w:ascii="Clarendon Extended" w:hAnsi="Clarendon Extended"/>
          <w:b/>
          <w:sz w:val="44"/>
        </w:rPr>
        <w:t>ZŠ A MŠ Zaječov,okres Beroun</w:t>
      </w: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rFonts w:ascii="Clarendon Extended" w:hAnsi="Clarendon Extended"/>
          <w:b/>
          <w:sz w:val="44"/>
        </w:rPr>
      </w:pPr>
    </w:p>
    <w:p w:rsidR="007E7687" w:rsidRDefault="007E7687" w:rsidP="007E7687">
      <w:pPr>
        <w:pStyle w:val="Zkladntext"/>
        <w:jc w:val="center"/>
        <w:rPr>
          <w:rFonts w:ascii="Clarendon Extended" w:hAnsi="Clarendon Extended"/>
          <w:b/>
          <w:sz w:val="44"/>
        </w:rPr>
      </w:pPr>
      <w:r>
        <w:rPr>
          <w:rFonts w:ascii="Clarendon Extended" w:hAnsi="Clarendon Extended"/>
          <w:b/>
          <w:sz w:val="44"/>
        </w:rPr>
        <w:t>Výroční zpráva</w:t>
      </w:r>
    </w:p>
    <w:p w:rsidR="007E7687" w:rsidRDefault="007E7687" w:rsidP="007E7687">
      <w:pPr>
        <w:pStyle w:val="Zkladntext"/>
        <w:jc w:val="center"/>
        <w:rPr>
          <w:rFonts w:ascii="Clarendon Extended" w:hAnsi="Clarendon Extended"/>
          <w:b/>
          <w:sz w:val="44"/>
        </w:rPr>
      </w:pPr>
      <w:r>
        <w:rPr>
          <w:rFonts w:ascii="Clarendon Extended" w:hAnsi="Clarendon Extended"/>
          <w:b/>
          <w:sz w:val="44"/>
        </w:rPr>
        <w:t>o činnosti školy</w:t>
      </w:r>
    </w:p>
    <w:p w:rsidR="007E7687" w:rsidRDefault="007E7687" w:rsidP="007E7687">
      <w:pPr>
        <w:pStyle w:val="Zkladntext"/>
        <w:jc w:val="center"/>
        <w:rPr>
          <w:rFonts w:ascii="Clarendon Extended" w:hAnsi="Clarendon Extended"/>
          <w:b/>
          <w:sz w:val="44"/>
        </w:rPr>
      </w:pPr>
      <w:r>
        <w:rPr>
          <w:rFonts w:ascii="Clarendon Extended" w:hAnsi="Clarendon Extended"/>
          <w:b/>
          <w:sz w:val="44"/>
        </w:rPr>
        <w:t>za školní rok</w:t>
      </w:r>
    </w:p>
    <w:p w:rsidR="007E7687" w:rsidRDefault="007E7687" w:rsidP="007E7687">
      <w:pPr>
        <w:pStyle w:val="Zkladntext"/>
        <w:jc w:val="center"/>
        <w:rPr>
          <w:rFonts w:ascii="Clarendon Extended" w:hAnsi="Clarendon Extended"/>
          <w:b/>
          <w:sz w:val="44"/>
        </w:rPr>
      </w:pPr>
      <w:r>
        <w:rPr>
          <w:rFonts w:ascii="Clarendon Extended" w:hAnsi="Clarendon Extended"/>
          <w:b/>
          <w:sz w:val="44"/>
        </w:rPr>
        <w:t>2013/2014</w:t>
      </w: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jc w:val="center"/>
        <w:rPr>
          <w:b/>
          <w:sz w:val="44"/>
        </w:rPr>
      </w:pPr>
    </w:p>
    <w:p w:rsidR="007E7687" w:rsidRDefault="007E7687" w:rsidP="007E7687">
      <w:pPr>
        <w:pStyle w:val="Zkladntext"/>
        <w:rPr>
          <w:b/>
          <w:sz w:val="24"/>
        </w:rPr>
      </w:pPr>
    </w:p>
    <w:p w:rsidR="007E7687" w:rsidRDefault="007E7687" w:rsidP="007E7687">
      <w:pPr>
        <w:pStyle w:val="Zkladntext"/>
        <w:rPr>
          <w:b/>
          <w:sz w:val="24"/>
        </w:rPr>
      </w:pPr>
    </w:p>
    <w:p w:rsidR="007E7687" w:rsidRDefault="007E7687" w:rsidP="007E7687">
      <w:pPr>
        <w:pStyle w:val="Zkladntext"/>
        <w:rPr>
          <w:b/>
          <w:sz w:val="24"/>
        </w:rPr>
      </w:pPr>
    </w:p>
    <w:p w:rsidR="007E7687" w:rsidRDefault="007E7687" w:rsidP="007E7687">
      <w:pPr>
        <w:pStyle w:val="Zkladntext"/>
        <w:rPr>
          <w:b/>
          <w:color w:val="auto"/>
          <w:sz w:val="24"/>
        </w:rPr>
      </w:pPr>
    </w:p>
    <w:p w:rsidR="007E7687" w:rsidRDefault="007E7687" w:rsidP="007E7687">
      <w:pPr>
        <w:pStyle w:val="Zkladntext"/>
        <w:rPr>
          <w:b/>
          <w:color w:val="auto"/>
          <w:sz w:val="24"/>
        </w:rPr>
      </w:pPr>
    </w:p>
    <w:p w:rsidR="007E7687" w:rsidRDefault="007E7687" w:rsidP="007E7687">
      <w:pPr>
        <w:pStyle w:val="Nadpis9"/>
        <w:ind w:left="0" w:firstLine="0"/>
        <w:rPr>
          <w:rFonts w:ascii="Clarendon Extended" w:hAnsi="Clarendon Extended"/>
        </w:rPr>
      </w:pPr>
      <w:r>
        <w:rPr>
          <w:rFonts w:ascii="Clarendon Extended" w:hAnsi="Clarendon Extended"/>
        </w:rPr>
        <w:t>Zpracováno dle</w:t>
      </w:r>
    </w:p>
    <w:p w:rsidR="007E7687" w:rsidRDefault="007E7687" w:rsidP="007E7687">
      <w:pPr>
        <w:jc w:val="center"/>
        <w:rPr>
          <w:rFonts w:ascii="Clarendon Extended" w:hAnsi="Clarendon Extended"/>
          <w:b/>
          <w:bCs/>
        </w:rPr>
      </w:pPr>
      <w:r>
        <w:rPr>
          <w:rFonts w:ascii="Clarendon Extended" w:hAnsi="Clarendon Extended"/>
          <w:b/>
          <w:bCs/>
        </w:rPr>
        <w:t>vyhlášky MŠMT ČR č. 15/2005 Sb.,ve znění vyhlášky č.225/2009 Sb., kterou se stanoví náležitosti dlouhodobých záměrů, výročních zpráv</w:t>
      </w:r>
    </w:p>
    <w:p w:rsidR="007E7687" w:rsidRDefault="007E7687" w:rsidP="007E7687">
      <w:pPr>
        <w:jc w:val="center"/>
        <w:rPr>
          <w:rFonts w:ascii="Clarendon Extended" w:hAnsi="Clarendon Extended"/>
          <w:b/>
          <w:bCs/>
        </w:rPr>
      </w:pPr>
      <w:r>
        <w:rPr>
          <w:rFonts w:ascii="Clarendon Extended" w:hAnsi="Clarendon Extended"/>
          <w:b/>
          <w:bCs/>
        </w:rPr>
        <w:t>a vlastního hodnocení školy.</w:t>
      </w:r>
    </w:p>
    <w:p w:rsidR="007E7687" w:rsidRDefault="007E7687" w:rsidP="007E7687">
      <w:pPr>
        <w:jc w:val="center"/>
        <w:rPr>
          <w:b/>
          <w:bCs/>
        </w:rPr>
      </w:pPr>
    </w:p>
    <w:p w:rsidR="007E7687" w:rsidRDefault="007E7687" w:rsidP="007E7687">
      <w:pPr>
        <w:jc w:val="center"/>
        <w:rPr>
          <w:b/>
          <w:bCs/>
        </w:rPr>
      </w:pPr>
    </w:p>
    <w:p w:rsidR="007E7687" w:rsidRDefault="007E7687" w:rsidP="007E7687">
      <w:pPr>
        <w:jc w:val="center"/>
        <w:rPr>
          <w:b/>
          <w:bCs/>
        </w:rPr>
      </w:pPr>
    </w:p>
    <w:p w:rsidR="007E7687" w:rsidRDefault="007E7687" w:rsidP="007E7687">
      <w:pPr>
        <w:jc w:val="center"/>
        <w:rPr>
          <w:u w:val="single"/>
        </w:rPr>
      </w:pPr>
    </w:p>
    <w:p w:rsidR="007E7687" w:rsidRDefault="007E7687" w:rsidP="007E7687">
      <w:pPr>
        <w:jc w:val="center"/>
        <w:rPr>
          <w:b/>
          <w:bCs/>
          <w:sz w:val="32"/>
          <w:u w:val="single"/>
        </w:rPr>
      </w:pPr>
    </w:p>
    <w:p w:rsidR="007E7687" w:rsidRDefault="007E7687" w:rsidP="007E7687">
      <w:pPr>
        <w:jc w:val="center"/>
        <w:rPr>
          <w:b/>
          <w:bCs/>
          <w:sz w:val="32"/>
          <w:u w:val="single"/>
        </w:rPr>
      </w:pPr>
    </w:p>
    <w:p w:rsidR="007E7687" w:rsidRDefault="007E7687" w:rsidP="007E7687">
      <w:pPr>
        <w:jc w:val="center"/>
        <w:rPr>
          <w:b/>
          <w:bCs/>
          <w:sz w:val="32"/>
          <w:u w:val="single"/>
        </w:rPr>
      </w:pPr>
    </w:p>
    <w:p w:rsidR="007E7687" w:rsidRDefault="007E7687" w:rsidP="007E7687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Obsah výroční zprávy o činnosti školy</w:t>
      </w:r>
    </w:p>
    <w:p w:rsidR="007E7687" w:rsidRDefault="007E7687" w:rsidP="007E7687">
      <w:pPr>
        <w:jc w:val="center"/>
        <w:rPr>
          <w:b/>
          <w:bCs/>
        </w:rPr>
      </w:pPr>
    </w:p>
    <w:p w:rsidR="007E7687" w:rsidRDefault="007E7687" w:rsidP="007E7687">
      <w:pPr>
        <w:pStyle w:val="Datum"/>
      </w:pPr>
    </w:p>
    <w:p w:rsidR="007E7687" w:rsidRDefault="007E7687" w:rsidP="007E7687">
      <w:pPr>
        <w:pStyle w:val="Datum"/>
        <w:rPr>
          <w:sz w:val="22"/>
          <w:szCs w:val="22"/>
        </w:rPr>
      </w:pPr>
    </w:p>
    <w:p w:rsidR="007E7687" w:rsidRDefault="007E7687" w:rsidP="007E7687">
      <w:pPr>
        <w:pStyle w:val="Datum"/>
        <w:rPr>
          <w:sz w:val="22"/>
          <w:szCs w:val="22"/>
        </w:rPr>
      </w:pPr>
    </w:p>
    <w:p w:rsidR="007E7687" w:rsidRDefault="007E7687" w:rsidP="007E7687">
      <w:pPr>
        <w:pStyle w:val="Datum"/>
        <w:rPr>
          <w:sz w:val="22"/>
          <w:szCs w:val="22"/>
        </w:rPr>
      </w:pPr>
    </w:p>
    <w:p w:rsidR="007E7687" w:rsidRDefault="007E7687" w:rsidP="007E7687">
      <w:pPr>
        <w:pStyle w:val="Datum"/>
        <w:rPr>
          <w:sz w:val="22"/>
          <w:szCs w:val="22"/>
        </w:rPr>
      </w:pPr>
    </w:p>
    <w:p w:rsidR="007E7687" w:rsidRDefault="007E7687" w:rsidP="007E7687">
      <w:pPr>
        <w:pStyle w:val="Datum"/>
        <w:rPr>
          <w:sz w:val="22"/>
          <w:szCs w:val="22"/>
        </w:rPr>
      </w:pPr>
    </w:p>
    <w:p w:rsidR="007E7687" w:rsidRDefault="007E7687" w:rsidP="007E7687">
      <w:pPr>
        <w:pStyle w:val="Datum"/>
        <w:tabs>
          <w:tab w:val="left" w:pos="5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a)     základní údaje o škole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     přehled oborů a tříd, které škola vyučuje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c)     přehled pracovníků školy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d)    údaje o přijímacím řízení a o zápisu k povinné školní docházce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e)    údaje o výsledcích vzdělávání žáků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f)     údaje o prevenci sociálně patologických jevů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g)    údaje o dalším vzdělávání pedagogických pracovníků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h)    údaje o aktivitách a prezentaci školy na veřejnosti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i)     údaje o výsledcích inspekční činnosti provedené ČŠI</w:t>
      </w: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j)     základní údaje o hospodaření školy</w:t>
      </w:r>
    </w:p>
    <w:p w:rsidR="007E7687" w:rsidRDefault="007E7687" w:rsidP="007E7687">
      <w:pPr>
        <w:rPr>
          <w:sz w:val="22"/>
          <w:szCs w:val="22"/>
        </w:rPr>
      </w:pPr>
    </w:p>
    <w:p w:rsidR="007E7687" w:rsidRDefault="007E7687" w:rsidP="007E7687">
      <w:pPr>
        <w:pStyle w:val="Datum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k)     údaje o zapojení školy do rozvojových a mezinárodních programů</w:t>
      </w:r>
    </w:p>
    <w:p w:rsidR="007E7687" w:rsidRDefault="007E7687" w:rsidP="007E7687">
      <w:pPr>
        <w:pStyle w:val="Datum"/>
        <w:rPr>
          <w:b/>
          <w:bCs/>
          <w:sz w:val="22"/>
          <w:szCs w:val="22"/>
        </w:rPr>
      </w:pPr>
    </w:p>
    <w:p w:rsidR="007E7687" w:rsidRDefault="007E7687" w:rsidP="007E7687">
      <w:pPr>
        <w:pStyle w:val="Datum"/>
        <w:ind w:left="54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l)      údaje o zapojení školy do dalšího vzdělávání v rámci celoživotního učení</w:t>
      </w:r>
    </w:p>
    <w:p w:rsidR="007E7687" w:rsidRDefault="007E7687" w:rsidP="007E7687">
      <w:pPr>
        <w:pStyle w:val="Datum"/>
        <w:rPr>
          <w:b/>
          <w:bCs/>
          <w:sz w:val="22"/>
          <w:szCs w:val="22"/>
        </w:rPr>
      </w:pPr>
    </w:p>
    <w:p w:rsidR="007E7687" w:rsidRDefault="007E7687" w:rsidP="007E7687">
      <w:pPr>
        <w:pStyle w:val="Datum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m)    údaje o předložených a školou realizovaných projektech financovaných z cizích zdrojů</w:t>
      </w:r>
    </w:p>
    <w:p w:rsidR="007E7687" w:rsidRDefault="007E7687" w:rsidP="007E7687">
      <w:pPr>
        <w:pStyle w:val="Datum"/>
        <w:rPr>
          <w:b/>
          <w:bCs/>
          <w:sz w:val="22"/>
          <w:szCs w:val="22"/>
        </w:rPr>
      </w:pPr>
    </w:p>
    <w:p w:rsidR="007E7687" w:rsidRDefault="007E7687" w:rsidP="007E7687">
      <w:pPr>
        <w:pStyle w:val="Datum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n)     údaje o spolupráci s odborovými organizacemi, organizacemi zaměstnavatelů a dalšími     </w:t>
      </w:r>
    </w:p>
    <w:p w:rsidR="007E7687" w:rsidRDefault="007E7687" w:rsidP="007E7687">
      <w:pPr>
        <w:pStyle w:val="Datum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</w:p>
    <w:p w:rsidR="007E7687" w:rsidRDefault="007E7687" w:rsidP="007E7687">
      <w:pPr>
        <w:pStyle w:val="Datum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partnery při plnění úkolů ve vzdělávání</w:t>
      </w:r>
    </w:p>
    <w:p w:rsidR="007E7687" w:rsidRDefault="007E7687" w:rsidP="007E7687">
      <w:pPr>
        <w:pStyle w:val="Datum"/>
        <w:rPr>
          <w:b/>
          <w:bCs/>
        </w:rPr>
      </w:pPr>
    </w:p>
    <w:p w:rsidR="007E7687" w:rsidRDefault="007E7687" w:rsidP="007E7687">
      <w:pPr>
        <w:pStyle w:val="Datum"/>
        <w:rPr>
          <w:b/>
          <w:bCs/>
        </w:rPr>
      </w:pPr>
    </w:p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r>
        <w:rPr>
          <w:b/>
          <w:bCs/>
          <w:u w:val="single"/>
        </w:rPr>
        <w:lastRenderedPageBreak/>
        <w:t>a)</w:t>
      </w:r>
      <w:r>
        <w:rPr>
          <w:b/>
          <w:bCs/>
          <w:u w:val="single"/>
        </w:rPr>
        <w:tab/>
        <w:t>Základní údaje o škole</w:t>
      </w:r>
    </w:p>
    <w:p w:rsidR="007E7687" w:rsidRDefault="007E7687" w:rsidP="007E7687"/>
    <w:p w:rsidR="007E7687" w:rsidRDefault="007E7687" w:rsidP="007E7687"/>
    <w:p w:rsidR="007E7687" w:rsidRDefault="007E7687" w:rsidP="007E7687">
      <w:r>
        <w:t>Název školy:</w:t>
      </w:r>
    </w:p>
    <w:p w:rsidR="007E7687" w:rsidRDefault="007E7687" w:rsidP="007E7687">
      <w:r>
        <w:t>Základní škola a Mateřská škola Zaječov,okres Beroun</w:t>
      </w:r>
    </w:p>
    <w:p w:rsidR="007E7687" w:rsidRDefault="007E7687" w:rsidP="007E7687">
      <w:r>
        <w:t xml:space="preserve">identifikátor zařízení: </w:t>
      </w:r>
      <w:r>
        <w:tab/>
        <w:t>600 043 088</w:t>
      </w:r>
    </w:p>
    <w:p w:rsidR="007E7687" w:rsidRDefault="007E7687" w:rsidP="007E7687">
      <w:r>
        <w:t xml:space="preserve">adresa: </w:t>
      </w:r>
      <w:r>
        <w:tab/>
      </w:r>
      <w:r>
        <w:tab/>
      </w:r>
      <w:r>
        <w:tab/>
        <w:t>267 63 Zaječov 359</w:t>
      </w:r>
    </w:p>
    <w:p w:rsidR="007E7687" w:rsidRDefault="007E7687" w:rsidP="007E7687">
      <w:r>
        <w:t xml:space="preserve">právní forma: </w:t>
      </w:r>
      <w:r>
        <w:tab/>
      </w:r>
      <w:r>
        <w:tab/>
      </w:r>
      <w:r>
        <w:tab/>
        <w:t>příspěvková organizace</w:t>
      </w:r>
    </w:p>
    <w:p w:rsidR="007E7687" w:rsidRDefault="007E7687" w:rsidP="007E7687">
      <w:r>
        <w:t xml:space="preserve">IČO: </w:t>
      </w:r>
      <w:r>
        <w:tab/>
      </w:r>
      <w:r>
        <w:tab/>
      </w:r>
      <w:r>
        <w:tab/>
      </w:r>
      <w:r>
        <w:tab/>
        <w:t>70993467</w:t>
      </w:r>
    </w:p>
    <w:p w:rsidR="007E7687" w:rsidRDefault="007E7687" w:rsidP="007E7687">
      <w:r>
        <w:t xml:space="preserve">telefon: </w:t>
      </w:r>
      <w:r>
        <w:tab/>
      </w:r>
      <w:r>
        <w:tab/>
      </w:r>
      <w:r>
        <w:tab/>
        <w:t>311 572 107</w:t>
      </w:r>
    </w:p>
    <w:p w:rsidR="007E7687" w:rsidRDefault="007E7687" w:rsidP="007E7687">
      <w:r>
        <w:t xml:space="preserve">fax:      </w:t>
      </w:r>
      <w:r>
        <w:tab/>
      </w:r>
      <w:r>
        <w:tab/>
      </w:r>
      <w:r>
        <w:tab/>
        <w:t>311 572 107</w:t>
      </w:r>
    </w:p>
    <w:p w:rsidR="007E7687" w:rsidRDefault="007E7687" w:rsidP="007E7687">
      <w:pPr>
        <w:rPr>
          <w:color w:val="0000FF"/>
        </w:rPr>
      </w:pPr>
      <w:r>
        <w:t xml:space="preserve">e – mail:   </w:t>
      </w:r>
      <w:r>
        <w:tab/>
      </w:r>
      <w:r>
        <w:tab/>
      </w:r>
      <w:r>
        <w:tab/>
        <w:t>zs.zajecov@quick.cz</w:t>
      </w:r>
    </w:p>
    <w:p w:rsidR="007E7687" w:rsidRDefault="007E7687" w:rsidP="007E7687"/>
    <w:p w:rsidR="007E7687" w:rsidRDefault="007E7687" w:rsidP="007E7687"/>
    <w:p w:rsidR="007E7687" w:rsidRDefault="007E7687" w:rsidP="007E7687">
      <w:r>
        <w:t xml:space="preserve">Zřizovatel: </w:t>
      </w:r>
      <w:r>
        <w:tab/>
      </w:r>
      <w:r>
        <w:tab/>
      </w:r>
      <w:r>
        <w:tab/>
        <w:t>Obec Zaječov</w:t>
      </w:r>
    </w:p>
    <w:p w:rsidR="007E7687" w:rsidRDefault="007E7687" w:rsidP="007E7687">
      <w:r>
        <w:t xml:space="preserve">právní forma: </w:t>
      </w:r>
      <w:r>
        <w:tab/>
      </w:r>
      <w:r>
        <w:tab/>
      </w:r>
      <w:r>
        <w:tab/>
        <w:t>obec</w:t>
      </w:r>
    </w:p>
    <w:p w:rsidR="007E7687" w:rsidRDefault="007E7687" w:rsidP="007E7687">
      <w:r>
        <w:t xml:space="preserve">IČO: </w:t>
      </w:r>
      <w:r>
        <w:tab/>
      </w:r>
      <w:r>
        <w:tab/>
      </w:r>
      <w:r>
        <w:tab/>
      </w:r>
      <w:r>
        <w:tab/>
        <w:t>00 234 044</w:t>
      </w:r>
    </w:p>
    <w:p w:rsidR="007E7687" w:rsidRDefault="007E7687" w:rsidP="007E7687">
      <w:r>
        <w:t xml:space="preserve">adresa: </w:t>
      </w:r>
      <w:r>
        <w:tab/>
      </w:r>
      <w:r>
        <w:tab/>
      </w:r>
      <w:r>
        <w:tab/>
        <w:t>267 63  Zaječov 265</w:t>
      </w:r>
    </w:p>
    <w:p w:rsidR="007E7687" w:rsidRDefault="007E7687" w:rsidP="007E7687"/>
    <w:p w:rsidR="007E7687" w:rsidRDefault="007E7687" w:rsidP="007E7687"/>
    <w:p w:rsidR="007E7687" w:rsidRDefault="007E7687" w:rsidP="007E7687">
      <w:r>
        <w:t>Škola sdružuje: mateřská škola                     IZO: 007 511 035 ,  kapacita   55 dětí</w:t>
      </w:r>
    </w:p>
    <w:p w:rsidR="007E7687" w:rsidRDefault="007E7687" w:rsidP="007E7687">
      <w:r>
        <w:t xml:space="preserve">                          základní škola </w:t>
      </w:r>
      <w:r>
        <w:tab/>
      </w:r>
      <w:r>
        <w:tab/>
        <w:t>IZO: 002 050 838 ,  kapacita 250žáků</w:t>
      </w:r>
    </w:p>
    <w:p w:rsidR="007E7687" w:rsidRDefault="007E7687" w:rsidP="007E7687">
      <w:r>
        <w:t xml:space="preserve">                          školní družina  </w:t>
      </w:r>
      <w:r>
        <w:tab/>
      </w:r>
      <w:r>
        <w:tab/>
        <w:t>IZO: 113 100 086 ,  kapacita   50  žáků</w:t>
      </w:r>
    </w:p>
    <w:p w:rsidR="007E7687" w:rsidRDefault="007E7687" w:rsidP="007E7687">
      <w:r>
        <w:tab/>
        <w:t xml:space="preserve">              školní jídelna   </w:t>
      </w:r>
      <w:r>
        <w:tab/>
      </w:r>
      <w:r>
        <w:tab/>
        <w:t>IZO: 002 674 815 ,  kapacita  239 jídel</w:t>
      </w:r>
    </w:p>
    <w:p w:rsidR="007E7687" w:rsidRDefault="007E7687" w:rsidP="007E7687"/>
    <w:p w:rsidR="007E7687" w:rsidRDefault="007E7687" w:rsidP="007E7687">
      <w:pPr>
        <w:pStyle w:val="Datum"/>
      </w:pPr>
      <w:r>
        <w:t xml:space="preserve"> </w:t>
      </w:r>
    </w:p>
    <w:p w:rsidR="007E7687" w:rsidRDefault="007E7687" w:rsidP="007E7687">
      <w:r>
        <w:t xml:space="preserve">Vedení školy: ředitel školy </w:t>
      </w:r>
      <w:r>
        <w:tab/>
      </w:r>
      <w:r>
        <w:tab/>
        <w:t xml:space="preserve">           Paed.Dr. Marie Ernestová</w:t>
      </w:r>
    </w:p>
    <w:p w:rsidR="007E7687" w:rsidRDefault="007E7687" w:rsidP="007E7687">
      <w:r>
        <w:t xml:space="preserve">                                                                     </w:t>
      </w:r>
    </w:p>
    <w:p w:rsidR="007E7687" w:rsidRDefault="007E7687" w:rsidP="007E7687">
      <w:r>
        <w:t xml:space="preserve">                                                                       </w:t>
      </w:r>
    </w:p>
    <w:p w:rsidR="007E7687" w:rsidRDefault="007E7687" w:rsidP="007E7687">
      <w:r>
        <w:tab/>
      </w:r>
      <w:r>
        <w:tab/>
        <w:t xml:space="preserve">zástupkyně ředitele </w:t>
      </w:r>
      <w:r>
        <w:tab/>
      </w:r>
      <w:r>
        <w:tab/>
        <w:t>Mgr. Eva Jíchová</w:t>
      </w:r>
    </w:p>
    <w:p w:rsidR="007E7687" w:rsidRDefault="007E7687" w:rsidP="007E7687">
      <w:r>
        <w:tab/>
      </w:r>
      <w:r>
        <w:tab/>
        <w:t>vedoucí učitelka MŠ              Vladimíra Roková</w:t>
      </w:r>
    </w:p>
    <w:p w:rsidR="007E7687" w:rsidRDefault="007E7687" w:rsidP="007E7687">
      <w:r>
        <w:tab/>
      </w:r>
      <w:r>
        <w:tab/>
        <w:t xml:space="preserve">vedoucí školní jídelny </w:t>
      </w:r>
      <w:r>
        <w:tab/>
        <w:t>Helena Kratochvílová</w:t>
      </w:r>
      <w:r>
        <w:rPr>
          <w:color w:val="3366FF"/>
        </w:rPr>
        <w:t xml:space="preserve">  </w:t>
      </w:r>
    </w:p>
    <w:p w:rsidR="007E7687" w:rsidRDefault="007E7687" w:rsidP="007E7687">
      <w:pPr>
        <w:pStyle w:val="Zkladntext2"/>
      </w:pPr>
    </w:p>
    <w:p w:rsidR="007E7687" w:rsidRDefault="007E7687" w:rsidP="007E7687">
      <w:pPr>
        <w:pStyle w:val="Zkladntext2"/>
      </w:pPr>
    </w:p>
    <w:p w:rsidR="007E7687" w:rsidRDefault="007E7687" w:rsidP="007E7687">
      <w:pPr>
        <w:pStyle w:val="Zkladntext2"/>
      </w:pPr>
      <w:r>
        <w:t>Základní školu, jejíž činnost vykonává Základní škola a Mateřská škola Zaječov, okres Beroun</w:t>
      </w:r>
      <w:r>
        <w:rPr>
          <w:b/>
        </w:rPr>
        <w:t>,</w:t>
      </w:r>
      <w:r>
        <w:t xml:space="preserve"> navštěvovalo od 1. září 2014 v 7 třídách celkem 134  žáků, z toho 69dívek a 65 chlapců. V prvém až pátém ročníku to bylo 79 žáků, 47 dívek a 32 chlapců, v šestém až devátém ročníku 55 žáků, 22 dívek a 33  chlapců. Během školního roku se 2 žáci odstěhovali a 3 žáci přistěhovali.</w:t>
      </w:r>
    </w:p>
    <w:p w:rsidR="007E7687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Spádovou obcí základní školy je Olešná, i ve školním roce 2013-2014 k nám dojížděli žáci od 1.ročníku (celkem 24 žáků), jedna žákyně pak ze</w:t>
      </w:r>
      <w:r w:rsidR="005B6F4C">
        <w:rPr>
          <w:rFonts w:ascii="Times New Roman" w:eastAsia="MS Mincho" w:hAnsi="Times New Roman" w:cs="Times New Roman"/>
          <w:sz w:val="24"/>
        </w:rPr>
        <w:t xml:space="preserve"> Rpet, dva žáci z  Jiviny a 2</w:t>
      </w:r>
      <w:r>
        <w:rPr>
          <w:rFonts w:ascii="Times New Roman" w:eastAsia="MS Mincho" w:hAnsi="Times New Roman" w:cs="Times New Roman"/>
          <w:sz w:val="24"/>
        </w:rPr>
        <w:t xml:space="preserve"> z Tění (okres Rokycany)</w:t>
      </w:r>
      <w:r w:rsidR="005B6F4C">
        <w:rPr>
          <w:rFonts w:ascii="Times New Roman" w:eastAsia="MS Mincho" w:hAnsi="Times New Roman" w:cs="Times New Roman"/>
          <w:sz w:val="24"/>
        </w:rPr>
        <w:t>,</w:t>
      </w:r>
      <w:r>
        <w:rPr>
          <w:rFonts w:ascii="Times New Roman" w:eastAsia="MS Mincho" w:hAnsi="Times New Roman" w:cs="Times New Roman"/>
          <w:sz w:val="24"/>
        </w:rPr>
        <w:t xml:space="preserve"> a 1 žák z Tihavy.</w:t>
      </w:r>
    </w:p>
    <w:p w:rsidR="007E7687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Na   základní škole jsme v důsledku nedostačujícího  počtu žáků byli nuceni spojit do II. třídy  </w:t>
      </w:r>
    </w:p>
    <w:p w:rsidR="007E7687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eastAsia="MS Mincho" w:hAnsi="Times New Roman" w:cs="Times New Roman"/>
            <w:sz w:val="24"/>
          </w:rPr>
          <w:t>2. a</w:t>
        </w:r>
      </w:smartTag>
      <w:r w:rsidR="005B6F4C">
        <w:rPr>
          <w:rFonts w:ascii="Times New Roman" w:eastAsia="MS Mincho" w:hAnsi="Times New Roman" w:cs="Times New Roman"/>
          <w:sz w:val="24"/>
        </w:rPr>
        <w:t xml:space="preserve"> 4 .ročník a do  V. třídy  3</w:t>
      </w:r>
      <w:r>
        <w:rPr>
          <w:rFonts w:ascii="Times New Roman" w:eastAsia="MS Mincho" w:hAnsi="Times New Roman" w:cs="Times New Roman"/>
          <w:sz w:val="24"/>
        </w:rPr>
        <w:t>. a 5. ročník</w:t>
      </w:r>
    </w:p>
    <w:p w:rsidR="004C50F6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Areál školy   je po poměrně rozlehlý, oplocený, tvoří jej svažitý terén .</w:t>
      </w:r>
      <w:r w:rsidR="007757FD">
        <w:rPr>
          <w:rFonts w:ascii="Times New Roman" w:eastAsia="MS Mincho" w:hAnsi="Times New Roman" w:cs="Times New Roman"/>
          <w:sz w:val="24"/>
        </w:rPr>
        <w:t xml:space="preserve"> Bylo zakoupeno kompletní vybavení pro školníka 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="007757FD">
        <w:rPr>
          <w:rFonts w:ascii="Times New Roman" w:eastAsia="MS Mincho" w:hAnsi="Times New Roman" w:cs="Times New Roman"/>
          <w:sz w:val="24"/>
        </w:rPr>
        <w:t xml:space="preserve"> - sekačka, plotostřih, křovinořez,motorová pila, aby měl optimální podmínky pro údržbu celého areálu. </w:t>
      </w:r>
      <w:r>
        <w:rPr>
          <w:rFonts w:ascii="Times New Roman" w:eastAsia="MS Mincho" w:hAnsi="Times New Roman" w:cs="Times New Roman"/>
          <w:sz w:val="24"/>
        </w:rPr>
        <w:t>Přístupové cesty a nádvoři je vyasfaltov</w:t>
      </w:r>
      <w:r w:rsidR="005B6F4C">
        <w:rPr>
          <w:rFonts w:ascii="Times New Roman" w:eastAsia="MS Mincho" w:hAnsi="Times New Roman" w:cs="Times New Roman"/>
          <w:sz w:val="24"/>
        </w:rPr>
        <w:t xml:space="preserve">áno </w:t>
      </w:r>
      <w:r>
        <w:rPr>
          <w:rFonts w:ascii="Times New Roman" w:eastAsia="MS Mincho" w:hAnsi="Times New Roman" w:cs="Times New Roman"/>
          <w:sz w:val="24"/>
        </w:rPr>
        <w:t xml:space="preserve">, velkou část areálu vyplňuje travnatý porost  s částečnou výsadbou okrasných keřů. Ředitelka školy podala zřizovateli návrh na efektivnější využití celého prostoru , který vzešel ze strany pedagogických pracovníků školy a počítá s využitím pozemků v areálu školy k vybudování </w:t>
      </w:r>
      <w:r>
        <w:rPr>
          <w:rFonts w:ascii="Times New Roman" w:eastAsia="MS Mincho" w:hAnsi="Times New Roman" w:cs="Times New Roman"/>
          <w:sz w:val="24"/>
        </w:rPr>
        <w:lastRenderedPageBreak/>
        <w:t>venkovní učebny, herní a relaxační zóny pro školní družinu a revitalizaci stávajícího víceúčelového sportovního hřiště (dosud má již nevyhovující asfaltový povrch).   Zastupitelstvo obc</w:t>
      </w:r>
      <w:r w:rsidR="00B51219">
        <w:rPr>
          <w:rFonts w:ascii="Times New Roman" w:eastAsia="MS Mincho" w:hAnsi="Times New Roman" w:cs="Times New Roman"/>
          <w:sz w:val="24"/>
        </w:rPr>
        <w:t>e doporučilo záměr financovat  z</w:t>
      </w:r>
      <w:r>
        <w:rPr>
          <w:rFonts w:ascii="Times New Roman" w:eastAsia="MS Mincho" w:hAnsi="Times New Roman" w:cs="Times New Roman"/>
          <w:sz w:val="24"/>
        </w:rPr>
        <w:t xml:space="preserve"> prostředků vybraných jako úplata za zájmové vzdělávání v ŠD a </w:t>
      </w:r>
      <w:r w:rsidR="005B6F4C">
        <w:rPr>
          <w:rFonts w:ascii="Times New Roman" w:eastAsia="MS Mincho" w:hAnsi="Times New Roman" w:cs="Times New Roman"/>
          <w:sz w:val="24"/>
        </w:rPr>
        <w:t xml:space="preserve">využít zaměstnance školy. Ředitelka školy požádala o dotaci z Fondu  vzdělávání, sportu , volného času a primární prevence Středočeského kraje. I když byla podána formálně správně, byla zamítnuta.Dále škola vstoupila do  projektu ESF – OPVK jako partner žadatele – Masarykovy školy Obecnice   pod názvem „ Studentské sociální minipodniky – příležitost pro spolupráci a rozvoj venkovské oblasti pod Brdy. </w:t>
      </w:r>
      <w:r w:rsidR="004C50F6">
        <w:rPr>
          <w:rFonts w:ascii="Times New Roman" w:eastAsia="MS Mincho" w:hAnsi="Times New Roman" w:cs="Times New Roman"/>
          <w:sz w:val="24"/>
        </w:rPr>
        <w:t xml:space="preserve"> Cílem bude nejen komunitní spolupráce, výchova žáků k sociálnímu podnikání, ale i získání materiálního vybavení a studijních podkladů pro zájmovou činnost a následnou výuku  v oblasti zahradnictví pěstitelství.</w:t>
      </w:r>
    </w:p>
    <w:p w:rsidR="007E7687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Pro realizaci výchovně vzdělávací činnosti slouží 3 budovy. Nejstarší budova pro I.stupeň ZŠ je z roku 1880 . Byla zakoupena interaktivní tabule pro potřeby 1. stupně ZŠ a běžná školní tabule do učebny 4. ročníku . Pro dodržování pitného režimu byl pronajat přístroj na balenou pramenitou vodu.Největší investicí ze strany zřizovatele byla pak kompletní výměna elektroinstalace včetně hlavního rozvaděče  Poté následovalo obložení stropů učeben i chodeb sádrokartonem, instalace nového osvětlení a nová výmalba  tyto úpravy byly provedeny během letních prázdnin a hodnota této stavební akce je více než 1 700 000 Kč . </w:t>
      </w:r>
    </w:p>
    <w:p w:rsidR="007E7687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Budova pro II.stupeň (zvaná pavilon) byla postavena v roce 1970. Během školního roku, především o podzimních</w:t>
      </w:r>
      <w:r w:rsidR="004C50F6">
        <w:rPr>
          <w:rFonts w:ascii="Times New Roman" w:eastAsia="MS Mincho" w:hAnsi="Times New Roman" w:cs="Times New Roman"/>
          <w:sz w:val="24"/>
        </w:rPr>
        <w:t xml:space="preserve">, </w:t>
      </w:r>
      <w:r>
        <w:rPr>
          <w:rFonts w:ascii="Times New Roman" w:eastAsia="MS Mincho" w:hAnsi="Times New Roman" w:cs="Times New Roman"/>
          <w:sz w:val="24"/>
        </w:rPr>
        <w:t xml:space="preserve"> jarních</w:t>
      </w:r>
      <w:r w:rsidR="004C50F6">
        <w:rPr>
          <w:rFonts w:ascii="Times New Roman" w:eastAsia="MS Mincho" w:hAnsi="Times New Roman" w:cs="Times New Roman"/>
          <w:sz w:val="24"/>
        </w:rPr>
        <w:t xml:space="preserve"> či letních</w:t>
      </w:r>
      <w:r>
        <w:rPr>
          <w:rFonts w:ascii="Times New Roman" w:eastAsia="MS Mincho" w:hAnsi="Times New Roman" w:cs="Times New Roman"/>
          <w:sz w:val="24"/>
        </w:rPr>
        <w:t xml:space="preserve"> prázdninách byly prováděny drobné opravy a vylepšení</w:t>
      </w:r>
      <w:r w:rsidR="004C50F6">
        <w:rPr>
          <w:rFonts w:ascii="Times New Roman" w:eastAsia="MS Mincho" w:hAnsi="Times New Roman" w:cs="Times New Roman"/>
          <w:sz w:val="24"/>
        </w:rPr>
        <w:t>, zejména nátěry soklů, školních tabulí a opravy nábytku.</w:t>
      </w:r>
    </w:p>
    <w:p w:rsidR="007E7687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Budova  MŠ je z roku</w:t>
      </w:r>
      <w:r w:rsidR="004C50F6">
        <w:rPr>
          <w:rFonts w:ascii="Times New Roman" w:eastAsia="MS Mincho" w:hAnsi="Times New Roman" w:cs="Times New Roman"/>
          <w:sz w:val="24"/>
        </w:rPr>
        <w:t xml:space="preserve"> 1965. I zde byla  provedena rekonstrukce kuchyňky financovaná z vlastních zdrojů školy.</w:t>
      </w:r>
    </w:p>
    <w:p w:rsidR="007E7687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Všechny budovy jsou  centrálně vytápěny, strava do MŠ je donášena ze ŠJ školy(vzdálenost budov je asi 20 m).Obě třídy MŠ mají od tohoto školního roku celodenní provoz.</w:t>
      </w:r>
    </w:p>
    <w:p w:rsidR="007E7687" w:rsidRDefault="007E7687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V současné době je  největším nedostatkem  absence vlastního tělovýchovného zařízení. Využíváme tělocvičnu v sálu Lidového domu. Také  současná stavební dispozice  MŠ neumožňuje rozšíření její kapacity, po němž je v současné době společenská poptávka.Třídy slouží jako herny i jako ložnice a problémem začíná být nedostatečný prostor v šatnách.</w:t>
      </w:r>
      <w:r w:rsidR="004C50F6">
        <w:rPr>
          <w:rFonts w:ascii="Times New Roman" w:eastAsia="MS Mincho" w:hAnsi="Times New Roman" w:cs="Times New Roman"/>
          <w:sz w:val="24"/>
        </w:rPr>
        <w:t xml:space="preserve"> </w:t>
      </w:r>
    </w:p>
    <w:p w:rsidR="004C50F6" w:rsidRDefault="004C50F6" w:rsidP="007E7687">
      <w:pPr>
        <w:pStyle w:val="Prost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Prostory ZŠ jsou dostatečné, rekonstrukci by vyžadovala i školní dílna včetně vybavení novým pracovním nábytkem. Také sborovna pavilonu je již zařízena velmi zastarale a pedagogové zde nemají dostatečné zázemí pro svou nelehkou práci (chybí úložné prostory, kuchyňský kout, moderní pracovní stoly a ICT).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tabs>
          <w:tab w:val="left" w:pos="900"/>
        </w:tabs>
      </w:pPr>
      <w:r>
        <w:t>V souladu s § 167 zákona 561 / 2004 Sb., -</w:t>
      </w:r>
      <w:r w:rsidR="004C50F6">
        <w:t xml:space="preserve"> školský zákon, byla k 1. 1. 20+ě</w:t>
      </w:r>
      <w:r>
        <w:t xml:space="preserve"> zřízena nová tříčlenná školská rada v tomto složení: </w:t>
      </w:r>
    </w:p>
    <w:p w:rsidR="007E7687" w:rsidRDefault="007E7687" w:rsidP="007E7687"/>
    <w:p w:rsidR="007E7687" w:rsidRDefault="007E7687" w:rsidP="007E7687">
      <w:r>
        <w:t xml:space="preserve">Marcela Kořánová </w:t>
      </w:r>
      <w:r>
        <w:tab/>
        <w:t>–  zřizovatelem jmenovaný zástupce a zvolený předseda školské rady</w:t>
      </w:r>
    </w:p>
    <w:p w:rsidR="007E7687" w:rsidRDefault="007E7687" w:rsidP="007E7687">
      <w:pPr>
        <w:pStyle w:val="Datum"/>
      </w:pPr>
      <w:r>
        <w:t>Mgr. Eva Jíchová</w:t>
      </w:r>
      <w:r>
        <w:tab/>
        <w:t>-  zvolený zástupce pedagogických pracovníků.</w:t>
      </w:r>
    </w:p>
    <w:p w:rsidR="007E7687" w:rsidRDefault="007E7687" w:rsidP="007E7687">
      <w:pPr>
        <w:pStyle w:val="Datum"/>
      </w:pPr>
      <w:r>
        <w:t xml:space="preserve">Pavel Braun    </w:t>
      </w:r>
      <w:r>
        <w:tab/>
        <w:t>-  zvolený zákonný zástupce nezletilých žáků a jejich rodičů</w:t>
      </w:r>
    </w:p>
    <w:p w:rsidR="004C50F6" w:rsidRPr="004C50F6" w:rsidRDefault="004C50F6" w:rsidP="004C50F6">
      <w:r>
        <w:t xml:space="preserve">Školská rada se schází pravidelně </w:t>
      </w:r>
      <w:r w:rsidR="009150B0">
        <w:t xml:space="preserve">  a projednává povinné dokumen</w:t>
      </w:r>
      <w:r w:rsidR="009B3D32">
        <w:t>ty i  operativní problematiku ze života školy.</w:t>
      </w: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pPr>
        <w:rPr>
          <w:b/>
          <w:bCs/>
          <w:u w:val="single"/>
        </w:rPr>
      </w:pPr>
      <w:r>
        <w:rPr>
          <w:b/>
          <w:bCs/>
          <w:u w:val="single"/>
        </w:rPr>
        <w:t>b)</w:t>
      </w:r>
      <w:r>
        <w:rPr>
          <w:b/>
          <w:bCs/>
          <w:u w:val="single"/>
        </w:rPr>
        <w:tab/>
        <w:t>Přehled oborů a tříd, které škola vyučuje</w:t>
      </w:r>
    </w:p>
    <w:p w:rsidR="00D41DF6" w:rsidRDefault="00D41DF6" w:rsidP="007E7687">
      <w:pPr>
        <w:rPr>
          <w:b/>
          <w:bCs/>
          <w:u w:val="single"/>
        </w:rPr>
      </w:pPr>
    </w:p>
    <w:p w:rsidR="00D41DF6" w:rsidRPr="00D41DF6" w:rsidRDefault="00D41DF6" w:rsidP="007E7687">
      <w:pPr>
        <w:rPr>
          <w:bCs/>
        </w:rPr>
      </w:pPr>
      <w:r w:rsidRPr="00D41DF6">
        <w:rPr>
          <w:bCs/>
        </w:rPr>
        <w:t>Naše základní škola vyučuje podle ŠVP ZV s motivačním názvem „Šikovný  zajíc“ který vychází z RVP ZV. Škola měla 7 tříd  a 9 postupných ročníků.</w:t>
      </w:r>
    </w:p>
    <w:p w:rsidR="007E7687" w:rsidRPr="00D41DF6" w:rsidRDefault="007E7687" w:rsidP="007E7687"/>
    <w:p w:rsidR="007E7687" w:rsidRDefault="007E7687" w:rsidP="007E7687">
      <w:pPr>
        <w:pStyle w:val="Zkladntext"/>
        <w:rPr>
          <w:sz w:val="24"/>
          <w:szCs w:val="28"/>
        </w:rPr>
      </w:pPr>
    </w:p>
    <w:p w:rsidR="007E7687" w:rsidRDefault="007E7687" w:rsidP="007E7687">
      <w:pPr>
        <w:pStyle w:val="Zkladntext"/>
        <w:rPr>
          <w:sz w:val="24"/>
          <w:szCs w:val="28"/>
        </w:rPr>
      </w:pPr>
    </w:p>
    <w:p w:rsidR="007E7687" w:rsidRDefault="007E7687" w:rsidP="007E7687">
      <w:pPr>
        <w:pStyle w:val="Zkladntext"/>
        <w:rPr>
          <w:sz w:val="24"/>
        </w:rPr>
      </w:pPr>
      <w:r>
        <w:rPr>
          <w:sz w:val="24"/>
          <w:szCs w:val="28"/>
        </w:rPr>
        <w:t>Přidělení předmětů, třídnictví a učeben, počty žáků</w:t>
      </w:r>
    </w:p>
    <w:p w:rsidR="007E7687" w:rsidRDefault="007E7687" w:rsidP="007E7687">
      <w:pPr>
        <w:pStyle w:val="Zkladntext"/>
        <w:rPr>
          <w:sz w:val="24"/>
        </w:rPr>
      </w:pPr>
    </w:p>
    <w:p w:rsidR="007E7687" w:rsidRDefault="007E7687" w:rsidP="007E7687">
      <w:pPr>
        <w:pStyle w:val="Zkladntext"/>
        <w:rPr>
          <w:sz w:val="24"/>
        </w:rPr>
      </w:pPr>
    </w:p>
    <w:p w:rsidR="007E7687" w:rsidRDefault="007E7687" w:rsidP="007E7687">
      <w:pPr>
        <w:pStyle w:val="Zkladntext"/>
        <w:rPr>
          <w:sz w:val="24"/>
        </w:rPr>
      </w:pPr>
      <w:r>
        <w:rPr>
          <w:sz w:val="24"/>
        </w:rPr>
        <w:t xml:space="preserve">Třída /roč.      </w:t>
      </w:r>
      <w:r>
        <w:rPr>
          <w:sz w:val="24"/>
        </w:rPr>
        <w:tab/>
        <w:t>Učebna            Třídní  učitelka</w:t>
      </w:r>
      <w:r>
        <w:rPr>
          <w:sz w:val="24"/>
        </w:rPr>
        <w:tab/>
      </w:r>
      <w:r>
        <w:rPr>
          <w:sz w:val="24"/>
        </w:rPr>
        <w:tab/>
        <w:t>Celkem</w:t>
      </w:r>
      <w:r>
        <w:rPr>
          <w:sz w:val="24"/>
        </w:rPr>
        <w:tab/>
      </w:r>
    </w:p>
    <w:p w:rsidR="007E7687" w:rsidRDefault="007E7687" w:rsidP="007E7687">
      <w:pPr>
        <w:pStyle w:val="Zkladntext"/>
        <w:rPr>
          <w:sz w:val="24"/>
        </w:rPr>
      </w:pPr>
      <w:r>
        <w:rPr>
          <w:sz w:val="24"/>
        </w:rPr>
        <w:t>I. /1.</w:t>
      </w:r>
      <w:r>
        <w:rPr>
          <w:sz w:val="24"/>
        </w:rPr>
        <w:tab/>
      </w:r>
      <w:r>
        <w:rPr>
          <w:sz w:val="24"/>
        </w:rPr>
        <w:tab/>
        <w:t xml:space="preserve">1    </w:t>
      </w:r>
      <w:r w:rsidR="009B3D32">
        <w:rPr>
          <w:sz w:val="24"/>
        </w:rPr>
        <w:t xml:space="preserve">      </w:t>
      </w:r>
      <w:r w:rsidR="009B3D32">
        <w:rPr>
          <w:sz w:val="24"/>
        </w:rPr>
        <w:tab/>
        <w:t xml:space="preserve">Mgr. Eiseltová Jana     </w:t>
      </w:r>
      <w:r w:rsidR="009B3D32">
        <w:rPr>
          <w:sz w:val="24"/>
        </w:rPr>
        <w:tab/>
        <w:t>21 (20)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:rsidR="007E7687" w:rsidRDefault="007E7687" w:rsidP="007E7687">
      <w:pPr>
        <w:pStyle w:val="Zkladntext"/>
        <w:rPr>
          <w:sz w:val="24"/>
        </w:rPr>
      </w:pPr>
      <w:r>
        <w:rPr>
          <w:sz w:val="24"/>
        </w:rPr>
        <w:t>II. /2</w:t>
      </w:r>
      <w:r w:rsidR="009B3D32">
        <w:rPr>
          <w:sz w:val="24"/>
        </w:rPr>
        <w:t>.</w:t>
      </w:r>
      <w:r w:rsidR="009B3D32">
        <w:rPr>
          <w:sz w:val="24"/>
        </w:rPr>
        <w:tab/>
      </w:r>
      <w:r w:rsidR="009B3D32">
        <w:rPr>
          <w:sz w:val="24"/>
        </w:rPr>
        <w:tab/>
        <w:t>2</w:t>
      </w:r>
      <w:r w:rsidR="009B3D32">
        <w:rPr>
          <w:sz w:val="24"/>
        </w:rPr>
        <w:tab/>
      </w:r>
      <w:r w:rsidR="009B3D32">
        <w:rPr>
          <w:sz w:val="24"/>
        </w:rPr>
        <w:tab/>
        <w:t>Mgr. Šudomová Iva</w:t>
      </w:r>
      <w:r>
        <w:rPr>
          <w:sz w:val="24"/>
        </w:rPr>
        <w:t xml:space="preserve">   </w:t>
      </w:r>
      <w:r>
        <w:rPr>
          <w:sz w:val="24"/>
        </w:rPr>
        <w:tab/>
      </w:r>
      <w:r w:rsidR="009B3D32">
        <w:rPr>
          <w:sz w:val="24"/>
        </w:rPr>
        <w:t xml:space="preserve">            18</w:t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</w:p>
    <w:p w:rsidR="007E7687" w:rsidRDefault="007E7687" w:rsidP="007E7687">
      <w:pPr>
        <w:pStyle w:val="Zkladntext"/>
        <w:jc w:val="both"/>
        <w:rPr>
          <w:sz w:val="24"/>
          <w:szCs w:val="28"/>
        </w:rPr>
      </w:pPr>
      <w:r>
        <w:rPr>
          <w:sz w:val="24"/>
        </w:rPr>
        <w:t xml:space="preserve">          </w:t>
      </w:r>
    </w:p>
    <w:p w:rsidR="007E7687" w:rsidRDefault="007E7687" w:rsidP="007E7687">
      <w:pPr>
        <w:pStyle w:val="Zkladntext"/>
        <w:rPr>
          <w:sz w:val="24"/>
        </w:rPr>
      </w:pPr>
      <w:r>
        <w:rPr>
          <w:sz w:val="24"/>
        </w:rPr>
        <w:t>II</w:t>
      </w:r>
      <w:r w:rsidR="003C2752">
        <w:rPr>
          <w:sz w:val="24"/>
        </w:rPr>
        <w:t>I.</w:t>
      </w:r>
      <w:r>
        <w:rPr>
          <w:sz w:val="24"/>
        </w:rPr>
        <w:t>/3.</w:t>
      </w:r>
      <w:r>
        <w:rPr>
          <w:sz w:val="24"/>
        </w:rPr>
        <w:tab/>
        <w:t xml:space="preserve">            3</w:t>
      </w:r>
      <w:r w:rsidR="009B3D32">
        <w:rPr>
          <w:sz w:val="24"/>
        </w:rPr>
        <w:tab/>
        <w:t xml:space="preserve">            Mgr. Egrtová Renata               17</w:t>
      </w:r>
    </w:p>
    <w:p w:rsidR="007E7687" w:rsidRDefault="007E7687" w:rsidP="007E7687">
      <w:pPr>
        <w:pStyle w:val="Zkladntext"/>
        <w:rPr>
          <w:sz w:val="24"/>
        </w:rPr>
      </w:pPr>
      <w:r>
        <w:rPr>
          <w:sz w:val="24"/>
        </w:rPr>
        <w:t xml:space="preserve">            </w:t>
      </w:r>
    </w:p>
    <w:p w:rsidR="007E7687" w:rsidRDefault="009B3D32" w:rsidP="007E7687">
      <w:pPr>
        <w:pStyle w:val="Zkladntext"/>
        <w:rPr>
          <w:sz w:val="24"/>
        </w:rPr>
      </w:pPr>
      <w:r>
        <w:rPr>
          <w:sz w:val="24"/>
        </w:rPr>
        <w:t>II</w:t>
      </w:r>
      <w:r w:rsidR="007E7687">
        <w:rPr>
          <w:sz w:val="24"/>
        </w:rPr>
        <w:t xml:space="preserve">./4.      </w:t>
      </w:r>
      <w:r>
        <w:rPr>
          <w:sz w:val="24"/>
        </w:rPr>
        <w:t xml:space="preserve">          4</w:t>
      </w:r>
      <w:r>
        <w:rPr>
          <w:sz w:val="24"/>
        </w:rPr>
        <w:tab/>
      </w:r>
      <w:r>
        <w:rPr>
          <w:sz w:val="24"/>
        </w:rPr>
        <w:tab/>
        <w:t>Mgr. Šudomová Iva</w:t>
      </w:r>
      <w:r w:rsidR="007E7687">
        <w:rPr>
          <w:sz w:val="24"/>
        </w:rPr>
        <w:tab/>
      </w:r>
      <w:r>
        <w:rPr>
          <w:sz w:val="24"/>
        </w:rPr>
        <w:t xml:space="preserve">              13</w:t>
      </w:r>
    </w:p>
    <w:p w:rsidR="007E7687" w:rsidRDefault="007E7687" w:rsidP="007E7687">
      <w:pPr>
        <w:pStyle w:val="Zkladntext"/>
        <w:rPr>
          <w:sz w:val="24"/>
        </w:rPr>
      </w:pPr>
      <w:r>
        <w:rPr>
          <w:sz w:val="24"/>
        </w:rPr>
        <w:t xml:space="preserve">                  </w:t>
      </w:r>
    </w:p>
    <w:p w:rsidR="007E7687" w:rsidRDefault="007E7687" w:rsidP="007E7687">
      <w:pPr>
        <w:pStyle w:val="Zkladntext"/>
        <w:ind w:left="540" w:hanging="540"/>
        <w:rPr>
          <w:sz w:val="24"/>
        </w:rPr>
      </w:pPr>
      <w:r>
        <w:rPr>
          <w:sz w:val="24"/>
        </w:rPr>
        <w:t xml:space="preserve">V./5. </w:t>
      </w:r>
      <w:r>
        <w:rPr>
          <w:sz w:val="24"/>
        </w:rPr>
        <w:tab/>
      </w:r>
      <w:r>
        <w:rPr>
          <w:sz w:val="24"/>
        </w:rPr>
        <w:tab/>
        <w:t>Př</w:t>
      </w:r>
      <w:r>
        <w:rPr>
          <w:sz w:val="24"/>
        </w:rPr>
        <w:tab/>
        <w:t xml:space="preserve">       </w:t>
      </w:r>
      <w:r>
        <w:rPr>
          <w:sz w:val="24"/>
        </w:rPr>
        <w:tab/>
        <w:t>Mgr. Egrtová Renáta</w:t>
      </w:r>
    </w:p>
    <w:p w:rsidR="007E7687" w:rsidRDefault="007E7687" w:rsidP="007E7687">
      <w:pPr>
        <w:pStyle w:val="Zkladntext"/>
        <w:ind w:left="540" w:hanging="540"/>
        <w:rPr>
          <w:sz w:val="24"/>
        </w:rPr>
      </w:pPr>
      <w:r>
        <w:rPr>
          <w:sz w:val="24"/>
        </w:rPr>
        <w:t xml:space="preserve">      zástupce                           Mgr.</w:t>
      </w:r>
      <w:r w:rsidR="009B3D32">
        <w:rPr>
          <w:sz w:val="24"/>
        </w:rPr>
        <w:t xml:space="preserve"> Komínková Pavla              10</w:t>
      </w:r>
      <w:r>
        <w:rPr>
          <w:sz w:val="24"/>
        </w:rPr>
        <w:t xml:space="preserve">                                                                               </w:t>
      </w:r>
    </w:p>
    <w:p w:rsidR="007E7687" w:rsidRDefault="007E7687" w:rsidP="007E7687">
      <w:pPr>
        <w:pStyle w:val="Zkladntext"/>
        <w:ind w:left="540" w:hanging="540"/>
        <w:rPr>
          <w:sz w:val="24"/>
        </w:rPr>
      </w:pPr>
      <w:r>
        <w:rPr>
          <w:sz w:val="24"/>
        </w:rPr>
        <w:t xml:space="preserve">    </w:t>
      </w:r>
    </w:p>
    <w:p w:rsidR="007E7687" w:rsidRDefault="007E7687" w:rsidP="007E7687">
      <w:pPr>
        <w:pStyle w:val="Zkladntext"/>
        <w:ind w:firstLine="708"/>
        <w:rPr>
          <w:color w:val="auto"/>
          <w:sz w:val="24"/>
        </w:rPr>
      </w:pP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1. stupeň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</w:t>
      </w:r>
      <w:r w:rsidR="003C2752"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7</w:t>
      </w:r>
      <w:r w:rsidR="003C2752">
        <w:rPr>
          <w:b/>
          <w:bCs/>
          <w:sz w:val="24"/>
        </w:rPr>
        <w:t>9</w:t>
      </w: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 xml:space="preserve">VI. / 6.         </w:t>
      </w:r>
      <w:r w:rsidR="003C2752">
        <w:rPr>
          <w:color w:val="auto"/>
          <w:sz w:val="24"/>
        </w:rPr>
        <w:t xml:space="preserve">    F                    Mgr. Eva Fenclová                  12</w:t>
      </w:r>
    </w:p>
    <w:p w:rsidR="007E7687" w:rsidRDefault="003C2752" w:rsidP="007E7687">
      <w:pPr>
        <w:pStyle w:val="Zkladntext"/>
        <w:tabs>
          <w:tab w:val="left" w:pos="1440"/>
        </w:tabs>
        <w:rPr>
          <w:color w:val="auto"/>
          <w:sz w:val="24"/>
        </w:rPr>
      </w:pPr>
      <w:r>
        <w:rPr>
          <w:color w:val="auto"/>
          <w:sz w:val="24"/>
        </w:rPr>
        <w:t>VII. /7.            M</w:t>
      </w:r>
      <w:r w:rsidR="007E7687">
        <w:rPr>
          <w:color w:val="auto"/>
          <w:sz w:val="24"/>
        </w:rPr>
        <w:tab/>
        <w:t xml:space="preserve">       </w:t>
      </w:r>
      <w:r>
        <w:rPr>
          <w:color w:val="auto"/>
          <w:sz w:val="24"/>
        </w:rPr>
        <w:t xml:space="preserve">    Mgr. Jana Havlíková               12</w:t>
      </w:r>
    </w:p>
    <w:p w:rsidR="007E7687" w:rsidRDefault="003C2752" w:rsidP="007E7687">
      <w:pPr>
        <w:pStyle w:val="Zkladntext"/>
        <w:tabs>
          <w:tab w:val="left" w:pos="1440"/>
        </w:tabs>
        <w:rPr>
          <w:color w:val="auto"/>
          <w:sz w:val="24"/>
        </w:rPr>
      </w:pPr>
      <w:r>
        <w:rPr>
          <w:color w:val="auto"/>
          <w:sz w:val="24"/>
        </w:rPr>
        <w:t xml:space="preserve"> VIII./8.            Z</w:t>
      </w:r>
      <w:r w:rsidR="007E7687">
        <w:rPr>
          <w:color w:val="auto"/>
          <w:sz w:val="24"/>
        </w:rPr>
        <w:tab/>
      </w:r>
      <w:r w:rsidR="007E7687">
        <w:rPr>
          <w:color w:val="auto"/>
          <w:sz w:val="24"/>
        </w:rPr>
        <w:tab/>
        <w:t>Mgr.</w:t>
      </w:r>
      <w:r>
        <w:rPr>
          <w:color w:val="auto"/>
          <w:sz w:val="24"/>
        </w:rPr>
        <w:t xml:space="preserve"> Radka Pavlisová             15(14)</w:t>
      </w:r>
    </w:p>
    <w:p w:rsidR="007E7687" w:rsidRDefault="003C2752" w:rsidP="007E7687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 xml:space="preserve"> IX./9.    </w:t>
      </w:r>
      <w:r>
        <w:rPr>
          <w:color w:val="auto"/>
          <w:sz w:val="24"/>
        </w:rPr>
        <w:tab/>
        <w:t xml:space="preserve">  J</w:t>
      </w:r>
      <w:r w:rsidR="007E7687">
        <w:rPr>
          <w:color w:val="auto"/>
          <w:sz w:val="24"/>
        </w:rPr>
        <w:tab/>
        <w:t xml:space="preserve">           Mgr. </w:t>
      </w:r>
      <w:r>
        <w:rPr>
          <w:color w:val="auto"/>
          <w:sz w:val="24"/>
        </w:rPr>
        <w:t>Markéta Erazímová         16</w:t>
      </w:r>
    </w:p>
    <w:p w:rsidR="007E7687" w:rsidRDefault="007E7687" w:rsidP="007E7687">
      <w:pPr>
        <w:pStyle w:val="Zkladntext"/>
        <w:tabs>
          <w:tab w:val="left" w:pos="180"/>
        </w:tabs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</w:p>
    <w:p w:rsidR="007E7687" w:rsidRDefault="007E7687" w:rsidP="007E7687">
      <w:pPr>
        <w:pStyle w:val="Zkladntext"/>
        <w:ind w:firstLine="708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ab/>
      </w:r>
      <w:r>
        <w:rPr>
          <w:b/>
          <w:bCs/>
          <w:color w:val="auto"/>
          <w:sz w:val="24"/>
        </w:rPr>
        <w:tab/>
      </w:r>
      <w:r>
        <w:rPr>
          <w:b/>
          <w:bCs/>
          <w:color w:val="auto"/>
          <w:sz w:val="24"/>
        </w:rPr>
        <w:tab/>
        <w:t xml:space="preserve">2. stupeň   </w:t>
      </w:r>
      <w:r w:rsidR="003C2752">
        <w:rPr>
          <w:b/>
          <w:bCs/>
          <w:color w:val="auto"/>
          <w:sz w:val="24"/>
        </w:rPr>
        <w:t xml:space="preserve">                              55</w:t>
      </w:r>
    </w:p>
    <w:p w:rsidR="007E7687" w:rsidRDefault="007E7687" w:rsidP="007E7687">
      <w:pPr>
        <w:pStyle w:val="Zkladntext"/>
        <w:ind w:firstLine="708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b/>
          <w:bCs/>
          <w:color w:val="auto"/>
          <w:sz w:val="24"/>
          <w:u w:val="single"/>
        </w:rPr>
      </w:pPr>
      <w:r>
        <w:rPr>
          <w:b/>
          <w:bCs/>
          <w:color w:val="auto"/>
          <w:sz w:val="24"/>
          <w:u w:val="single"/>
        </w:rPr>
        <w:t xml:space="preserve">CELKEM </w:t>
      </w:r>
      <w:r>
        <w:rPr>
          <w:b/>
          <w:bCs/>
          <w:color w:val="auto"/>
          <w:sz w:val="24"/>
          <w:u w:val="single"/>
        </w:rPr>
        <w:tab/>
      </w:r>
      <w:r>
        <w:rPr>
          <w:b/>
          <w:bCs/>
          <w:color w:val="auto"/>
          <w:sz w:val="24"/>
          <w:u w:val="single"/>
        </w:rPr>
        <w:tab/>
      </w:r>
      <w:r>
        <w:rPr>
          <w:b/>
          <w:bCs/>
          <w:color w:val="auto"/>
          <w:sz w:val="24"/>
          <w:u w:val="single"/>
        </w:rPr>
        <w:tab/>
      </w:r>
      <w:r w:rsidR="003C2752">
        <w:rPr>
          <w:b/>
          <w:bCs/>
          <w:color w:val="auto"/>
          <w:sz w:val="24"/>
          <w:u w:val="single"/>
        </w:rPr>
        <w:t xml:space="preserve">ZŠ </w:t>
      </w:r>
      <w:r w:rsidR="003C2752">
        <w:rPr>
          <w:b/>
          <w:bCs/>
          <w:color w:val="auto"/>
          <w:sz w:val="24"/>
          <w:u w:val="single"/>
        </w:rPr>
        <w:tab/>
      </w:r>
      <w:r w:rsidR="003C2752">
        <w:rPr>
          <w:b/>
          <w:bCs/>
          <w:color w:val="auto"/>
          <w:sz w:val="24"/>
          <w:u w:val="single"/>
        </w:rPr>
        <w:tab/>
      </w:r>
      <w:r w:rsidR="003C2752">
        <w:rPr>
          <w:b/>
          <w:bCs/>
          <w:color w:val="auto"/>
          <w:sz w:val="24"/>
          <w:u w:val="single"/>
        </w:rPr>
        <w:tab/>
        <w:t xml:space="preserve">              134</w:t>
      </w:r>
      <w:r>
        <w:rPr>
          <w:b/>
          <w:bCs/>
          <w:color w:val="auto"/>
          <w:sz w:val="24"/>
          <w:u w:val="single"/>
        </w:rPr>
        <w:tab/>
      </w:r>
      <w:r>
        <w:rPr>
          <w:b/>
          <w:bCs/>
          <w:color w:val="auto"/>
          <w:sz w:val="24"/>
          <w:u w:val="single"/>
        </w:rPr>
        <w:tab/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b/>
          <w:bCs/>
          <w:color w:val="auto"/>
          <w:sz w:val="24"/>
        </w:rPr>
        <w:t>Školní družina</w:t>
      </w:r>
      <w:r>
        <w:rPr>
          <w:color w:val="auto"/>
          <w:sz w:val="24"/>
        </w:rPr>
        <w:t xml:space="preserve">                        </w:t>
      </w:r>
      <w:r w:rsidR="003C2752">
        <w:rPr>
          <w:b/>
          <w:bCs/>
          <w:color w:val="auto"/>
          <w:sz w:val="24"/>
        </w:rPr>
        <w:t>2</w:t>
      </w:r>
      <w:r>
        <w:rPr>
          <w:b/>
          <w:bCs/>
          <w:color w:val="auto"/>
          <w:sz w:val="24"/>
        </w:rPr>
        <w:t xml:space="preserve"> oddělení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Němcová Hana           </w:t>
      </w:r>
      <w:r w:rsidR="003C2752">
        <w:rPr>
          <w:color w:val="auto"/>
          <w:sz w:val="24"/>
        </w:rPr>
        <w:t xml:space="preserve">          25        </w:t>
      </w:r>
      <w:r w:rsidR="003C2752">
        <w:rPr>
          <w:color w:val="auto"/>
          <w:sz w:val="24"/>
        </w:rPr>
        <w:tab/>
      </w:r>
      <w:r w:rsidR="003C2752">
        <w:rPr>
          <w:color w:val="auto"/>
          <w:sz w:val="24"/>
        </w:rPr>
        <w:tab/>
        <w:t>( 1- 2</w:t>
      </w:r>
      <w:r>
        <w:rPr>
          <w:color w:val="auto"/>
          <w:sz w:val="24"/>
        </w:rPr>
        <w:t>. třída)</w:t>
      </w:r>
    </w:p>
    <w:p w:rsidR="003C2752" w:rsidRDefault="003C2752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Ksandrová Dagmar                25                    (3., 4., 5. třída)</w:t>
      </w:r>
    </w:p>
    <w:p w:rsidR="003C2752" w:rsidRDefault="003C2752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Kapacita družiny byla vzhledem k nárůstu počtu dětí na II. stupni rozšířena na 50 žáků. Vedoucí vychovatelkou byla ustanovena paní Hana Němcová.</w:t>
      </w:r>
    </w:p>
    <w:p w:rsidR="007E7687" w:rsidRDefault="007E7687" w:rsidP="007E7687">
      <w:pPr>
        <w:pStyle w:val="Zkladntext"/>
        <w:jc w:val="both"/>
        <w:rPr>
          <w:color w:val="0000FF"/>
          <w:sz w:val="24"/>
          <w:szCs w:val="28"/>
        </w:rPr>
      </w:pPr>
    </w:p>
    <w:p w:rsidR="007E7687" w:rsidRDefault="007E7687" w:rsidP="007E7687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  <w:szCs w:val="28"/>
        </w:rPr>
        <w:t>Vzdělávací program školy:</w:t>
      </w: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3C2752" w:rsidRDefault="007E7687" w:rsidP="007E7687">
      <w:pPr>
        <w:pStyle w:val="Zkladntext"/>
        <w:tabs>
          <w:tab w:val="left" w:pos="900"/>
        </w:tabs>
        <w:rPr>
          <w:color w:val="auto"/>
          <w:sz w:val="24"/>
        </w:rPr>
      </w:pPr>
      <w:r>
        <w:rPr>
          <w:color w:val="auto"/>
          <w:sz w:val="24"/>
        </w:rPr>
        <w:t xml:space="preserve">Ve školním roce 2012-2013  byli žáci 1.,2.,3.,4.5.,6.,7., </w:t>
      </w:r>
      <w:smartTag w:uri="urn:schemas-microsoft-com:office:smarttags" w:element="metricconverter">
        <w:smartTagPr>
          <w:attr w:name="ProductID" w:val="8. a"/>
        </w:smartTagPr>
        <w:r>
          <w:rPr>
            <w:color w:val="auto"/>
            <w:sz w:val="24"/>
          </w:rPr>
          <w:t>8. a</w:t>
        </w:r>
      </w:smartTag>
      <w:r>
        <w:rPr>
          <w:color w:val="auto"/>
          <w:sz w:val="24"/>
        </w:rPr>
        <w:t xml:space="preserve"> 9. ročníku  vyučováni podle </w:t>
      </w:r>
      <w:r w:rsidR="003C2752">
        <w:rPr>
          <w:color w:val="auto"/>
          <w:sz w:val="24"/>
        </w:rPr>
        <w:t xml:space="preserve">školou </w:t>
      </w:r>
      <w:r>
        <w:rPr>
          <w:color w:val="auto"/>
          <w:sz w:val="24"/>
        </w:rPr>
        <w:t>vytvořeného ŠVP ZV</w:t>
      </w:r>
      <w:r w:rsidR="00CF41D0">
        <w:rPr>
          <w:color w:val="auto"/>
          <w:sz w:val="24"/>
        </w:rPr>
        <w:t xml:space="preserve"> </w:t>
      </w:r>
      <w:r w:rsidR="003C2752">
        <w:rPr>
          <w:color w:val="auto"/>
          <w:sz w:val="24"/>
        </w:rPr>
        <w:t>s motivačním názvem</w:t>
      </w:r>
      <w:r>
        <w:rPr>
          <w:color w:val="auto"/>
          <w:sz w:val="24"/>
        </w:rPr>
        <w:t xml:space="preserve"> Šikovný zajíc. Součástí ŠVP  jsou od školního roku 2012-2013  v předmětech český jazyk, anglický jazyk a matematika standardy </w:t>
      </w:r>
      <w:r w:rsidR="003C2752">
        <w:rPr>
          <w:color w:val="auto"/>
          <w:sz w:val="24"/>
        </w:rPr>
        <w:t>.</w:t>
      </w:r>
    </w:p>
    <w:p w:rsidR="007E7687" w:rsidRDefault="003C2752" w:rsidP="007E7687">
      <w:pPr>
        <w:pStyle w:val="Zkladntext"/>
        <w:tabs>
          <w:tab w:val="left" w:pos="900"/>
        </w:tabs>
        <w:rPr>
          <w:color w:val="auto"/>
          <w:sz w:val="24"/>
        </w:rPr>
      </w:pPr>
      <w:r>
        <w:rPr>
          <w:color w:val="auto"/>
          <w:sz w:val="24"/>
        </w:rPr>
        <w:t xml:space="preserve">Od 1. 9. 2014 byl přijat Dodatek k ŠVP č.2 </w:t>
      </w:r>
      <w:r w:rsidR="004E7946">
        <w:rPr>
          <w:color w:val="auto"/>
          <w:sz w:val="24"/>
        </w:rPr>
        <w:t>, kterým se zavádí do ŠVP</w:t>
      </w:r>
      <w:r w:rsidR="006358DE">
        <w:rPr>
          <w:color w:val="auto"/>
          <w:sz w:val="24"/>
        </w:rPr>
        <w:t xml:space="preserve"> od 7. ročníku </w:t>
      </w:r>
      <w:r w:rsidR="004E7946">
        <w:rPr>
          <w:color w:val="auto"/>
          <w:sz w:val="24"/>
        </w:rPr>
        <w:t xml:space="preserve"> další cizí jazyk.</w:t>
      </w:r>
    </w:p>
    <w:p w:rsidR="00D41DF6" w:rsidRDefault="00D41DF6" w:rsidP="007E7687">
      <w:pPr>
        <w:pStyle w:val="Zkladntext"/>
        <w:tabs>
          <w:tab w:val="left" w:pos="900"/>
        </w:tabs>
        <w:rPr>
          <w:sz w:val="24"/>
          <w:u w:val="single"/>
        </w:rPr>
      </w:pPr>
      <w:r w:rsidRPr="00D41DF6">
        <w:rPr>
          <w:sz w:val="24"/>
        </w:rPr>
        <w:t>Škola  vzhledem ke svému počtu žáků , personálním a o</w:t>
      </w:r>
      <w:r>
        <w:rPr>
          <w:sz w:val="24"/>
        </w:rPr>
        <w:t xml:space="preserve">rganizačním možnostem začlenila </w:t>
      </w:r>
      <w:r w:rsidRPr="00D41DF6">
        <w:rPr>
          <w:sz w:val="24"/>
        </w:rPr>
        <w:t xml:space="preserve">jednotně do učebního plánu jako další cizí jazyk </w:t>
      </w:r>
      <w:r w:rsidRPr="00D41DF6">
        <w:rPr>
          <w:sz w:val="24"/>
          <w:u w:val="single"/>
        </w:rPr>
        <w:t>ruský jazyk , který vybrala po konzultaci s rodiči přítomnými na schůzce dne 16.5. 2013.</w:t>
      </w:r>
    </w:p>
    <w:p w:rsidR="00BF010F" w:rsidRPr="006358DE" w:rsidRDefault="00BF010F" w:rsidP="007E7687">
      <w:pPr>
        <w:pStyle w:val="Zkladntext"/>
        <w:tabs>
          <w:tab w:val="left" w:pos="900"/>
        </w:tabs>
        <w:rPr>
          <w:color w:val="auto"/>
          <w:sz w:val="24"/>
        </w:rPr>
      </w:pPr>
      <w:r w:rsidRPr="006358DE">
        <w:rPr>
          <w:sz w:val="24"/>
        </w:rPr>
        <w:t>Zavedením dalšího cizího jazyka se snížila hodinová dotace p</w:t>
      </w:r>
      <w:r w:rsidR="006358DE" w:rsidRPr="006358DE">
        <w:rPr>
          <w:sz w:val="24"/>
        </w:rPr>
        <w:t>ro volitelné předměty.</w:t>
      </w:r>
    </w:p>
    <w:p w:rsidR="007E7687" w:rsidRDefault="00D41DF6" w:rsidP="007E7687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>Dále tento dodatek  začlenil do učebních plánů další témata stanovená MŠMT:</w:t>
      </w:r>
    </w:p>
    <w:p w:rsidR="00BF010F" w:rsidRPr="00CF41D0" w:rsidRDefault="00BF010F" w:rsidP="00BF010F">
      <w:pPr>
        <w:pStyle w:val="Odstavecseseznamem"/>
        <w:numPr>
          <w:ilvl w:val="0"/>
          <w:numId w:val="7"/>
        </w:numPr>
        <w:tabs>
          <w:tab w:val="left" w:pos="2880"/>
          <w:tab w:val="left" w:pos="5220"/>
        </w:tabs>
        <w:spacing w:line="100" w:lineRule="atLeast"/>
        <w:rPr>
          <w:rFonts w:ascii="Times New Roman" w:hAnsi="Times New Roman"/>
        </w:rPr>
      </w:pPr>
      <w:r w:rsidRPr="00CF41D0">
        <w:rPr>
          <w:rFonts w:ascii="Times New Roman" w:hAnsi="Times New Roman"/>
        </w:rPr>
        <w:t xml:space="preserve">Ochrana člověka za běžných rizik a za mimořádných situací, </w:t>
      </w:r>
    </w:p>
    <w:p w:rsidR="00BF010F" w:rsidRPr="00CF41D0" w:rsidRDefault="00BF010F" w:rsidP="00BF010F">
      <w:pPr>
        <w:pStyle w:val="Odstavecseseznamem"/>
        <w:numPr>
          <w:ilvl w:val="0"/>
          <w:numId w:val="7"/>
        </w:numPr>
        <w:tabs>
          <w:tab w:val="left" w:pos="2880"/>
          <w:tab w:val="left" w:pos="5220"/>
        </w:tabs>
        <w:spacing w:line="100" w:lineRule="atLeast"/>
        <w:rPr>
          <w:rFonts w:ascii="Times New Roman" w:hAnsi="Times New Roman"/>
        </w:rPr>
      </w:pPr>
      <w:r w:rsidRPr="00CF41D0">
        <w:rPr>
          <w:rFonts w:ascii="Times New Roman" w:hAnsi="Times New Roman"/>
        </w:rPr>
        <w:t xml:space="preserve">Zdraví(na 2. stupni sexuální výchova a ochrana před přenosnými nemocemi), </w:t>
      </w:r>
    </w:p>
    <w:p w:rsidR="00BF010F" w:rsidRPr="00CF41D0" w:rsidRDefault="00BF010F" w:rsidP="00BF010F">
      <w:pPr>
        <w:pStyle w:val="Odstavecseseznamem"/>
        <w:numPr>
          <w:ilvl w:val="0"/>
          <w:numId w:val="7"/>
        </w:numPr>
        <w:tabs>
          <w:tab w:val="left" w:pos="2880"/>
          <w:tab w:val="left" w:pos="5220"/>
        </w:tabs>
        <w:spacing w:line="100" w:lineRule="atLeast"/>
        <w:rPr>
          <w:rFonts w:ascii="Times New Roman" w:hAnsi="Times New Roman"/>
        </w:rPr>
      </w:pPr>
      <w:r w:rsidRPr="00CF41D0">
        <w:rPr>
          <w:rFonts w:ascii="Times New Roman" w:hAnsi="Times New Roman"/>
        </w:rPr>
        <w:lastRenderedPageBreak/>
        <w:t>Dopravní výchova</w:t>
      </w:r>
    </w:p>
    <w:p w:rsidR="00BF010F" w:rsidRPr="00CF41D0" w:rsidRDefault="00BF010F" w:rsidP="00BF010F">
      <w:pPr>
        <w:tabs>
          <w:tab w:val="left" w:pos="2880"/>
          <w:tab w:val="left" w:pos="5220"/>
        </w:tabs>
        <w:spacing w:line="100" w:lineRule="atLeast"/>
        <w:rPr>
          <w:b/>
        </w:rPr>
      </w:pPr>
    </w:p>
    <w:p w:rsidR="00BF010F" w:rsidRPr="00CF41D0" w:rsidRDefault="00BF010F" w:rsidP="00BF010F">
      <w:pPr>
        <w:pStyle w:val="Odstavecseseznamem"/>
        <w:numPr>
          <w:ilvl w:val="0"/>
          <w:numId w:val="7"/>
        </w:numPr>
        <w:tabs>
          <w:tab w:val="left" w:pos="2880"/>
          <w:tab w:val="left" w:pos="5220"/>
        </w:tabs>
        <w:spacing w:line="100" w:lineRule="atLeast"/>
        <w:rPr>
          <w:rFonts w:ascii="Times New Roman" w:hAnsi="Times New Roman"/>
        </w:rPr>
      </w:pPr>
      <w:r w:rsidRPr="00CF41D0">
        <w:rPr>
          <w:rFonts w:ascii="Times New Roman" w:hAnsi="Times New Roman"/>
        </w:rPr>
        <w:t>Finanční gramotnost</w:t>
      </w:r>
    </w:p>
    <w:p w:rsidR="00BF010F" w:rsidRPr="00CF41D0" w:rsidRDefault="00BF010F" w:rsidP="00BF010F">
      <w:pPr>
        <w:pStyle w:val="Odstavecseseznamem"/>
        <w:rPr>
          <w:rFonts w:ascii="Times New Roman" w:hAnsi="Times New Roman"/>
        </w:rPr>
      </w:pPr>
    </w:p>
    <w:p w:rsidR="00BF010F" w:rsidRPr="00CF41D0" w:rsidRDefault="00BF010F" w:rsidP="00BF010F">
      <w:pPr>
        <w:pStyle w:val="Odstavecseseznamem"/>
        <w:numPr>
          <w:ilvl w:val="0"/>
          <w:numId w:val="7"/>
        </w:numPr>
        <w:tabs>
          <w:tab w:val="left" w:pos="2880"/>
          <w:tab w:val="left" w:pos="5220"/>
        </w:tabs>
        <w:spacing w:line="100" w:lineRule="atLeast"/>
        <w:rPr>
          <w:rFonts w:ascii="Times New Roman" w:hAnsi="Times New Roman"/>
        </w:rPr>
      </w:pPr>
      <w:r w:rsidRPr="00CF41D0">
        <w:rPr>
          <w:rFonts w:ascii="Times New Roman" w:hAnsi="Times New Roman"/>
        </w:rPr>
        <w:t xml:space="preserve"> Korupce a Obrana vlasti.</w:t>
      </w:r>
    </w:p>
    <w:p w:rsidR="00BF010F" w:rsidRPr="00CF41D0" w:rsidRDefault="00BF010F" w:rsidP="00BF010F">
      <w:pPr>
        <w:pStyle w:val="Odstavecseseznamem"/>
        <w:rPr>
          <w:rFonts w:ascii="Times New Roman" w:hAnsi="Times New Roman"/>
        </w:rPr>
      </w:pPr>
    </w:p>
    <w:p w:rsidR="00BF010F" w:rsidRPr="00CF41D0" w:rsidRDefault="00BF010F" w:rsidP="00BF010F">
      <w:pPr>
        <w:pStyle w:val="Odstavecseseznamem"/>
        <w:numPr>
          <w:ilvl w:val="0"/>
          <w:numId w:val="7"/>
        </w:numPr>
        <w:tabs>
          <w:tab w:val="left" w:pos="2880"/>
          <w:tab w:val="left" w:pos="5220"/>
        </w:tabs>
        <w:spacing w:line="100" w:lineRule="atLeast"/>
        <w:rPr>
          <w:rFonts w:ascii="Times New Roman" w:hAnsi="Times New Roman"/>
        </w:rPr>
      </w:pPr>
      <w:r w:rsidRPr="00CF41D0">
        <w:rPr>
          <w:rFonts w:ascii="Times New Roman" w:hAnsi="Times New Roman"/>
        </w:rPr>
        <w:t>Na základě stejného doporučení došlo k přesunutí učiva matematiky zlomky již na 1. stupeň</w:t>
      </w:r>
    </w:p>
    <w:p w:rsidR="00BF010F" w:rsidRPr="00CF41D0" w:rsidRDefault="00BF010F" w:rsidP="00BF010F">
      <w:pPr>
        <w:pStyle w:val="Odstavecseseznamem"/>
        <w:rPr>
          <w:rFonts w:ascii="Times New Roman" w:hAnsi="Times New Roman"/>
        </w:rPr>
      </w:pPr>
    </w:p>
    <w:p w:rsidR="00BF010F" w:rsidRPr="00BF010F" w:rsidRDefault="00BF010F" w:rsidP="00BF010F">
      <w:pPr>
        <w:pStyle w:val="Odstavecseseznamem"/>
        <w:tabs>
          <w:tab w:val="left" w:pos="2880"/>
          <w:tab w:val="left" w:pos="5220"/>
        </w:tabs>
        <w:spacing w:line="100" w:lineRule="atLeast"/>
        <w:rPr>
          <w:rFonts w:ascii="Times New Roman" w:hAnsi="Times New Roman"/>
          <w:b w:val="0"/>
        </w:rPr>
      </w:pPr>
      <w:r w:rsidRPr="00CF41D0">
        <w:rPr>
          <w:rFonts w:ascii="Times New Roman" w:hAnsi="Times New Roman"/>
          <w:b w:val="0"/>
        </w:rPr>
        <w:t>Vzhledem k těmto změnám a dodatkům</w:t>
      </w:r>
      <w:r>
        <w:rPr>
          <w:rFonts w:ascii="Times New Roman" w:hAnsi="Times New Roman"/>
          <w:b w:val="0"/>
        </w:rPr>
        <w:t xml:space="preserve"> se ŠVP  stal nepřehledným a vedení školy rozhodlo o vypracování nové  verze ŠVP , platné od 1.9. 2014 a za tímto</w:t>
      </w:r>
      <w:r w:rsidR="006358D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účelem vznikl realizační tým ve složení: Marie Ernestová – koordinátor, Markéta Erazímová a Renata Egrtová- zodpovědné z\a návrhy změn, Pavla Komínková –grafická úprava.</w:t>
      </w:r>
      <w:r w:rsidR="006358DE">
        <w:rPr>
          <w:rFonts w:ascii="Times New Roman" w:hAnsi="Times New Roman"/>
          <w:b w:val="0"/>
        </w:rPr>
        <w:t>Celý pracovní tým se během školního roku scházel a vytvářel novou verzi ŠVP, která bude conejvíce odpovídat RVP ZV.V červnu 2014 byla tato verze předložena k projednání pedagogické radě a školské  radě, které k ní  neměly námitek.</w:t>
      </w:r>
    </w:p>
    <w:p w:rsidR="00BF010F" w:rsidRPr="00BF010F" w:rsidRDefault="00BF010F" w:rsidP="00BF010F">
      <w:pPr>
        <w:pStyle w:val="Odstavecseseznamem"/>
        <w:rPr>
          <w:rFonts w:ascii="Times New Roman" w:hAnsi="Times New Roman"/>
        </w:rPr>
      </w:pPr>
    </w:p>
    <w:p w:rsidR="00BF010F" w:rsidRPr="00BF010F" w:rsidRDefault="00BF010F" w:rsidP="00BF010F">
      <w:pPr>
        <w:tabs>
          <w:tab w:val="left" w:pos="2880"/>
          <w:tab w:val="left" w:pos="5220"/>
        </w:tabs>
        <w:spacing w:line="100" w:lineRule="atLeast"/>
      </w:pPr>
    </w:p>
    <w:p w:rsidR="00BF010F" w:rsidRPr="00BF010F" w:rsidRDefault="00BF010F" w:rsidP="00BF010F">
      <w:pPr>
        <w:tabs>
          <w:tab w:val="left" w:pos="2880"/>
          <w:tab w:val="left" w:pos="5220"/>
        </w:tabs>
        <w:suppressAutoHyphens/>
        <w:spacing w:line="100" w:lineRule="atLeast"/>
        <w:rPr>
          <w:b/>
        </w:rPr>
      </w:pPr>
    </w:p>
    <w:p w:rsidR="00BF010F" w:rsidRDefault="00BF010F" w:rsidP="00BF010F">
      <w:pPr>
        <w:tabs>
          <w:tab w:val="left" w:pos="2880"/>
          <w:tab w:val="left" w:pos="5220"/>
        </w:tabs>
        <w:spacing w:line="100" w:lineRule="atLeast"/>
        <w:rPr>
          <w:b/>
          <w:u w:val="single"/>
        </w:rPr>
      </w:pPr>
    </w:p>
    <w:p w:rsidR="00BF010F" w:rsidRPr="00D41DF6" w:rsidRDefault="00BF010F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4E7946" w:rsidRDefault="004E7946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7E7687" w:rsidRDefault="007E7687" w:rsidP="007E7687">
      <w:pPr>
        <w:pStyle w:val="Zkladntext"/>
        <w:rPr>
          <w:color w:val="auto"/>
          <w:sz w:val="24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6358DE" w:rsidRDefault="006358DE" w:rsidP="007E7687">
      <w:pPr>
        <w:pStyle w:val="Zkladntext"/>
        <w:rPr>
          <w:b/>
          <w:bCs/>
          <w:color w:val="auto"/>
          <w:sz w:val="24"/>
          <w:szCs w:val="28"/>
        </w:rPr>
      </w:pPr>
    </w:p>
    <w:p w:rsidR="007E7687" w:rsidRDefault="007E7687" w:rsidP="007E7687">
      <w:pPr>
        <w:pStyle w:val="Nadpis5"/>
        <w:jc w:val="both"/>
        <w:rPr>
          <w:i w:val="0"/>
          <w:iCs w:val="0"/>
          <w:sz w:val="24"/>
          <w:u w:val="single"/>
        </w:rPr>
      </w:pPr>
      <w:r>
        <w:rPr>
          <w:i w:val="0"/>
          <w:iCs w:val="0"/>
          <w:sz w:val="24"/>
          <w:u w:val="single"/>
        </w:rPr>
        <w:tab/>
        <w:t>Přehled pracovníků školy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tabs>
          <w:tab w:val="left" w:pos="900"/>
        </w:tabs>
        <w:jc w:val="both"/>
        <w:rPr>
          <w:sz w:val="24"/>
        </w:rPr>
      </w:pPr>
      <w:r>
        <w:rPr>
          <w:sz w:val="24"/>
        </w:rPr>
        <w:t>Ve škole působilo 12 pedagogických pracovníků : mimo ředitelky a její zástupkyně 9 učitelek ZŠ a 1 vychovatelka ŠD.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sz w:val="24"/>
        </w:rPr>
      </w:pPr>
      <w:r>
        <w:rPr>
          <w:sz w:val="24"/>
        </w:rPr>
        <w:t xml:space="preserve">Provozní zaměstnanci  : 2 uklízečky, školník na ½ úvazek, vedoucí stravování a 2 kuchařky ŠJ. 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Jmenný seznam všech zaměstnanců školy s uvedením aprobace a vzdělání: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(nejsou zahrnuty pracovnice MŠ)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jméno</w:t>
      </w:r>
      <w:r>
        <w:rPr>
          <w:sz w:val="24"/>
        </w:rPr>
        <w:tab/>
        <w:t>a příjmení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aprobace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vzdělání</w:t>
      </w:r>
      <w:r>
        <w:rPr>
          <w:sz w:val="24"/>
        </w:rPr>
        <w:tab/>
      </w:r>
      <w:r>
        <w:rPr>
          <w:sz w:val="24"/>
        </w:rPr>
        <w:tab/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PaedDr.Marie Ernestová, ředitelka ,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vých.poradkyně</w:t>
      </w:r>
      <w:r>
        <w:rPr>
          <w:sz w:val="24"/>
        </w:rPr>
        <w:tab/>
        <w:t xml:space="preserve">                                    Čj-Ov               </w:t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Mgr. Eva Jíchová - zást. ředitele</w:t>
      </w:r>
      <w:r>
        <w:rPr>
          <w:sz w:val="24"/>
        </w:rPr>
        <w:tab/>
      </w:r>
      <w:r>
        <w:rPr>
          <w:sz w:val="24"/>
        </w:rPr>
        <w:tab/>
        <w:t xml:space="preserve">Čj-Ov              </w:t>
      </w:r>
      <w:r>
        <w:rPr>
          <w:sz w:val="24"/>
        </w:rPr>
        <w:tab/>
      </w:r>
      <w:r>
        <w:rPr>
          <w:sz w:val="24"/>
        </w:rPr>
        <w:tab/>
        <w:t>„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 xml:space="preserve">Mgr. Jana Eiseltová                </w:t>
      </w:r>
      <w:r>
        <w:rPr>
          <w:sz w:val="24"/>
        </w:rPr>
        <w:tab/>
      </w:r>
      <w:r>
        <w:rPr>
          <w:sz w:val="24"/>
        </w:rPr>
        <w:tab/>
        <w:t>I.stupeň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„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Mgr. Iva Šudomová</w:t>
      </w:r>
      <w:r>
        <w:rPr>
          <w:sz w:val="24"/>
        </w:rPr>
        <w:tab/>
      </w:r>
      <w:r>
        <w:rPr>
          <w:sz w:val="24"/>
        </w:rPr>
        <w:tab/>
        <w:t xml:space="preserve">                        I.stupeň                                  „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 xml:space="preserve">Mgr. Renáta Egrtová                                      I.stupeň           </w:t>
      </w:r>
      <w:r>
        <w:rPr>
          <w:sz w:val="24"/>
        </w:rPr>
        <w:tab/>
        <w:t xml:space="preserve">            „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Mgr. Pavla Komínková                                 I.stupeň                                   „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metodik ICT</w:t>
      </w:r>
      <w:r>
        <w:rPr>
          <w:sz w:val="24"/>
        </w:rPr>
        <w:tab/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Mgr.Kateřina Ciprová                                   I.stupeň                                    „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metodik prevence</w:t>
      </w:r>
    </w:p>
    <w:p w:rsidR="007E7687" w:rsidRDefault="007E7687" w:rsidP="007E7687">
      <w:pPr>
        <w:pStyle w:val="Zkladntext"/>
        <w:tabs>
          <w:tab w:val="left" w:pos="7020"/>
        </w:tabs>
        <w:jc w:val="both"/>
        <w:rPr>
          <w:sz w:val="24"/>
        </w:rPr>
      </w:pPr>
      <w:r>
        <w:rPr>
          <w:sz w:val="24"/>
        </w:rPr>
        <w:t xml:space="preserve">Mgr. Eva Fenclová                                         M-F                            </w:t>
      </w:r>
      <w:r>
        <w:rPr>
          <w:sz w:val="24"/>
        </w:rPr>
        <w:tab/>
        <w:t xml:space="preserve"> „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 xml:space="preserve">Mgr.Jana Havlíková                                       Rj-Z </w:t>
      </w:r>
      <w:r>
        <w:rPr>
          <w:sz w:val="24"/>
        </w:rPr>
        <w:tab/>
        <w:t xml:space="preserve">                                    „</w:t>
      </w:r>
    </w:p>
    <w:p w:rsidR="007E7687" w:rsidRDefault="007E7687" w:rsidP="007E7687">
      <w:pPr>
        <w:pStyle w:val="Zkladntext"/>
        <w:tabs>
          <w:tab w:val="left" w:pos="7200"/>
        </w:tabs>
        <w:jc w:val="both"/>
        <w:rPr>
          <w:sz w:val="24"/>
        </w:rPr>
      </w:pPr>
      <w:r>
        <w:rPr>
          <w:sz w:val="24"/>
        </w:rPr>
        <w:t xml:space="preserve">Mgr.Radomila Pavlisová                               Rj-D                                        „ 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 xml:space="preserve">Mgr. Markéta Erazímová                               Čj-Hv </w:t>
      </w:r>
      <w:r>
        <w:rPr>
          <w:sz w:val="24"/>
        </w:rPr>
        <w:tab/>
        <w:t xml:space="preserve">                                    „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Ve školní družině pracovala:</w:t>
      </w:r>
    </w:p>
    <w:p w:rsidR="007E7687" w:rsidRDefault="007E7687" w:rsidP="007E7687">
      <w:pPr>
        <w:pStyle w:val="Zkladntext"/>
        <w:tabs>
          <w:tab w:val="left" w:pos="4500"/>
        </w:tabs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Hana Němcová- vychovatelka</w:t>
      </w:r>
      <w:r>
        <w:rPr>
          <w:sz w:val="24"/>
        </w:rPr>
        <w:tab/>
        <w:t xml:space="preserve">    vychovatelství</w:t>
      </w:r>
      <w:r>
        <w:rPr>
          <w:sz w:val="24"/>
        </w:rPr>
        <w:tab/>
      </w:r>
      <w:r>
        <w:rPr>
          <w:sz w:val="24"/>
        </w:rPr>
        <w:tab/>
        <w:t>středoškolské</w:t>
      </w:r>
    </w:p>
    <w:p w:rsidR="006358DE" w:rsidRDefault="006358DE" w:rsidP="007E7687">
      <w:pPr>
        <w:pStyle w:val="Zkladntext"/>
        <w:jc w:val="both"/>
        <w:rPr>
          <w:sz w:val="24"/>
        </w:rPr>
      </w:pPr>
      <w:r>
        <w:rPr>
          <w:sz w:val="24"/>
        </w:rPr>
        <w:t>Dagmar Ksandrová                                 gymnázium                        středoškolské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Správní zaměstnanci: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6358DE" w:rsidP="007E7687">
      <w:pPr>
        <w:pStyle w:val="Zkladntext"/>
        <w:jc w:val="both"/>
        <w:rPr>
          <w:sz w:val="24"/>
        </w:rPr>
      </w:pPr>
      <w:r>
        <w:rPr>
          <w:sz w:val="24"/>
        </w:rPr>
        <w:t>Miloš Hrabák</w:t>
      </w:r>
      <w:r w:rsidR="007E7687">
        <w:rPr>
          <w:sz w:val="24"/>
        </w:rPr>
        <w:t xml:space="preserve">                               </w:t>
      </w:r>
      <w:r>
        <w:rPr>
          <w:sz w:val="24"/>
        </w:rPr>
        <w:t xml:space="preserve">      </w:t>
      </w:r>
      <w:r w:rsidR="007E7687">
        <w:rPr>
          <w:sz w:val="24"/>
        </w:rPr>
        <w:t xml:space="preserve">školník a údržbář      </w:t>
      </w:r>
      <w:r>
        <w:rPr>
          <w:sz w:val="24"/>
        </w:rPr>
        <w:t xml:space="preserve">                         středoškolské</w:t>
      </w:r>
      <w:r w:rsidR="007E7687">
        <w:rPr>
          <w:sz w:val="24"/>
        </w:rPr>
        <w:t xml:space="preserve">   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Dana Anýžová                                    domovnice,    uklízečka</w:t>
      </w:r>
      <w:r>
        <w:rPr>
          <w:sz w:val="24"/>
        </w:rPr>
        <w:tab/>
      </w:r>
      <w:r>
        <w:rPr>
          <w:sz w:val="24"/>
        </w:rPr>
        <w:tab/>
        <w:t>vyučena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Vlasta Rambouská                                          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„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9360F2" w:rsidRDefault="009360F2" w:rsidP="007E7687">
      <w:pPr>
        <w:pStyle w:val="Zkladntext"/>
        <w:jc w:val="both"/>
        <w:rPr>
          <w:sz w:val="24"/>
        </w:rPr>
      </w:pPr>
    </w:p>
    <w:p w:rsidR="009360F2" w:rsidRDefault="009360F2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>Školní jídelna:</w:t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lastRenderedPageBreak/>
        <w:t>Helena Kratochvílová</w:t>
      </w:r>
      <w:r>
        <w:rPr>
          <w:sz w:val="24"/>
        </w:rPr>
        <w:tab/>
        <w:t xml:space="preserve">                       vedoucí školní jídelny</w:t>
      </w:r>
      <w:r>
        <w:rPr>
          <w:sz w:val="24"/>
        </w:rPr>
        <w:tab/>
      </w:r>
      <w:r>
        <w:rPr>
          <w:sz w:val="24"/>
        </w:rPr>
        <w:tab/>
        <w:t>středoškolské</w:t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 xml:space="preserve">Marcela Fenclová                   </w:t>
      </w:r>
      <w:r>
        <w:rPr>
          <w:sz w:val="24"/>
        </w:rPr>
        <w:tab/>
        <w:t>vedoucí kuchařka</w:t>
      </w:r>
      <w:r>
        <w:rPr>
          <w:sz w:val="24"/>
        </w:rPr>
        <w:tab/>
      </w:r>
      <w:r>
        <w:rPr>
          <w:sz w:val="24"/>
        </w:rPr>
        <w:tab/>
        <w:t>vyučena</w:t>
      </w:r>
      <w:r>
        <w:rPr>
          <w:sz w:val="24"/>
        </w:rPr>
        <w:tab/>
      </w:r>
    </w:p>
    <w:p w:rsidR="007E7687" w:rsidRDefault="007E7687" w:rsidP="007E7687">
      <w:pPr>
        <w:pStyle w:val="Zkladntext"/>
        <w:jc w:val="both"/>
        <w:rPr>
          <w:sz w:val="24"/>
        </w:rPr>
      </w:pPr>
      <w:r>
        <w:rPr>
          <w:sz w:val="24"/>
        </w:rPr>
        <w:t xml:space="preserve">Romana Dlouhá                      </w:t>
      </w:r>
      <w:r>
        <w:rPr>
          <w:sz w:val="24"/>
        </w:rPr>
        <w:tab/>
        <w:t>kuchařka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středoškolské</w:t>
      </w:r>
      <w:r>
        <w:rPr>
          <w:sz w:val="24"/>
        </w:rPr>
        <w:tab/>
      </w:r>
    </w:p>
    <w:p w:rsidR="007E7687" w:rsidRDefault="007E7687" w:rsidP="007E7687">
      <w:pPr>
        <w:pStyle w:val="Zkladntext"/>
        <w:jc w:val="both"/>
        <w:rPr>
          <w:sz w:val="24"/>
        </w:rPr>
      </w:pPr>
    </w:p>
    <w:p w:rsidR="007E7687" w:rsidRDefault="007E7687" w:rsidP="007E7687">
      <w:pPr>
        <w:tabs>
          <w:tab w:val="left" w:pos="900"/>
        </w:tabs>
        <w:rPr>
          <w:b/>
          <w:bCs/>
          <w:u w:val="single"/>
        </w:rPr>
      </w:pPr>
      <w:r>
        <w:rPr>
          <w:b/>
          <w:bCs/>
          <w:u w:val="single"/>
        </w:rPr>
        <w:t>d)</w:t>
      </w:r>
      <w:r>
        <w:rPr>
          <w:b/>
          <w:bCs/>
          <w:u w:val="single"/>
        </w:rPr>
        <w:tab/>
        <w:t>Údaje o přijímacím řízení a o zápisu k povinné školní docházce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</w:p>
    <w:p w:rsidR="007E7687" w:rsidRDefault="007E7687" w:rsidP="007E7687">
      <w:pPr>
        <w:tabs>
          <w:tab w:val="left" w:pos="900"/>
        </w:tabs>
      </w:pPr>
      <w:r>
        <w:t>Zápis dětí do prvního ročníku pro škol</w:t>
      </w:r>
      <w:r w:rsidR="006358DE">
        <w:t>ní rok 2014/ 2015  se  konal  29.1. 2014</w:t>
      </w:r>
    </w:p>
    <w:p w:rsidR="007E7687" w:rsidRDefault="007E7687" w:rsidP="007E7687">
      <w:pPr>
        <w:tabs>
          <w:tab w:val="left" w:pos="900"/>
        </w:tabs>
      </w:pPr>
      <w:r>
        <w:t>a</w:t>
      </w:r>
      <w:r w:rsidR="006358DE">
        <w:t xml:space="preserve"> k zápisu se dostavilo celkem 22</w:t>
      </w:r>
      <w:r>
        <w:t xml:space="preserve"> dětí. O odklad škol</w:t>
      </w:r>
      <w:r w:rsidR="006358DE">
        <w:t>ní docházky požádali  rodiče ve 3 případech</w:t>
      </w:r>
      <w:r>
        <w:t>. Přijato do 1. ročník</w:t>
      </w:r>
      <w:r w:rsidR="006358DE">
        <w:t>u k základnímu zdělávání bylo 19 žáků, z toho 1 žákyni s specifickými vzdělávacími potřebami bylo schváleno přidělení asistentky pedagoga.</w:t>
      </w:r>
    </w:p>
    <w:p w:rsidR="007E7687" w:rsidRDefault="007E7687" w:rsidP="007E7687">
      <w:pPr>
        <w:tabs>
          <w:tab w:val="left" w:pos="900"/>
        </w:tabs>
      </w:pPr>
      <w:r>
        <w:t xml:space="preserve"> </w:t>
      </w:r>
    </w:p>
    <w:p w:rsidR="007E7687" w:rsidRDefault="007E7687" w:rsidP="007E7687">
      <w:pPr>
        <w:pStyle w:val="Zkladntext"/>
        <w:jc w:val="both"/>
        <w:rPr>
          <w:color w:val="0000FF"/>
          <w:sz w:val="24"/>
        </w:rPr>
      </w:pPr>
      <w:r>
        <w:rPr>
          <w:color w:val="auto"/>
          <w:sz w:val="24"/>
        </w:rPr>
        <w:t>Povinnou školní docházku sp</w:t>
      </w:r>
      <w:r w:rsidR="006358DE">
        <w:rPr>
          <w:color w:val="auto"/>
          <w:sz w:val="24"/>
        </w:rPr>
        <w:t xml:space="preserve">lnilo v devátém ročníku všech 16 žáků, 1 žák byl přijat </w:t>
      </w:r>
      <w:r>
        <w:rPr>
          <w:color w:val="auto"/>
          <w:sz w:val="24"/>
        </w:rPr>
        <w:t xml:space="preserve"> na víceleté gymnázium z 5. </w:t>
      </w:r>
      <w:r w:rsidR="009360F2">
        <w:rPr>
          <w:color w:val="auto"/>
          <w:sz w:val="24"/>
        </w:rPr>
        <w:t>r</w:t>
      </w:r>
      <w:r>
        <w:rPr>
          <w:color w:val="auto"/>
          <w:sz w:val="24"/>
        </w:rPr>
        <w:t>oč</w:t>
      </w:r>
      <w:r w:rsidR="006358DE">
        <w:rPr>
          <w:color w:val="auto"/>
          <w:sz w:val="24"/>
        </w:rPr>
        <w:t xml:space="preserve">níku </w:t>
      </w:r>
      <w:r>
        <w:rPr>
          <w:color w:val="auto"/>
          <w:sz w:val="24"/>
        </w:rPr>
        <w:t xml:space="preserve"> a 1 žákyně splnila 9 let povinné školní docházky v nižším </w:t>
      </w:r>
      <w:r w:rsidR="006358DE">
        <w:rPr>
          <w:color w:val="auto"/>
          <w:sz w:val="24"/>
        </w:rPr>
        <w:t>,  a to 8.</w:t>
      </w:r>
      <w:r>
        <w:rPr>
          <w:color w:val="auto"/>
          <w:sz w:val="24"/>
        </w:rPr>
        <w:t>ročníku</w:t>
      </w:r>
      <w:r w:rsidR="006358DE">
        <w:rPr>
          <w:color w:val="auto"/>
          <w:sz w:val="24"/>
        </w:rPr>
        <w:t>.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Ke studiu byli přijati takto:  </w:t>
      </w:r>
      <w:r>
        <w:rPr>
          <w:color w:val="auto"/>
          <w:sz w:val="24"/>
        </w:rPr>
        <w:tab/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z 9.ročníku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</w:p>
    <w:p w:rsidR="007E7687" w:rsidRDefault="007E7687" w:rsidP="007E7687">
      <w:pPr>
        <w:pStyle w:val="Zkladntext"/>
        <w:jc w:val="both"/>
        <w:rPr>
          <w:color w:val="0000FF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0000FF"/>
          <w:sz w:val="24"/>
        </w:rPr>
        <w:tab/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OA a SpgŠ Beroun                                     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 xml:space="preserve">          1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SOŠ a SOU Hořovice</w:t>
      </w:r>
      <w:r>
        <w:rPr>
          <w:color w:val="auto"/>
          <w:sz w:val="24"/>
        </w:rPr>
        <w:tab/>
        <w:t xml:space="preserve">       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 xml:space="preserve">   </w:t>
      </w:r>
      <w:r w:rsidR="00A35761">
        <w:rPr>
          <w:color w:val="auto"/>
          <w:sz w:val="24"/>
        </w:rPr>
        <w:t xml:space="preserve">                               7( z toho 4 SOU)</w:t>
      </w:r>
    </w:p>
    <w:p w:rsidR="00A35761" w:rsidRDefault="00A35761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SOU Beron – Hlinky                                                           1</w:t>
      </w:r>
    </w:p>
    <w:p w:rsidR="00A35761" w:rsidRDefault="00A35761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SOU Hluboš                                                                        1</w:t>
      </w:r>
    </w:p>
    <w:p w:rsidR="00A35761" w:rsidRDefault="00A35761" w:rsidP="00A35761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ISŠ hotelového provozu                                                       1</w:t>
      </w:r>
    </w:p>
    <w:p w:rsidR="007E7687" w:rsidRDefault="007E7687" w:rsidP="00A35761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SPŠ</w:t>
      </w:r>
      <w:r>
        <w:rPr>
          <w:color w:val="0000FF"/>
          <w:sz w:val="24"/>
        </w:rPr>
        <w:t xml:space="preserve"> </w:t>
      </w:r>
      <w:r w:rsidR="00A35761">
        <w:rPr>
          <w:color w:val="auto"/>
          <w:sz w:val="24"/>
        </w:rPr>
        <w:t xml:space="preserve">Příbram     </w:t>
      </w:r>
      <w:r w:rsidR="00A35761">
        <w:rPr>
          <w:color w:val="auto"/>
          <w:sz w:val="24"/>
        </w:rPr>
        <w:tab/>
      </w:r>
      <w:r w:rsidR="00A35761">
        <w:rPr>
          <w:color w:val="auto"/>
          <w:sz w:val="24"/>
        </w:rPr>
        <w:tab/>
      </w:r>
      <w:r w:rsidR="00A35761">
        <w:rPr>
          <w:color w:val="auto"/>
          <w:sz w:val="24"/>
        </w:rPr>
        <w:tab/>
      </w:r>
      <w:r w:rsidR="00A35761">
        <w:rPr>
          <w:color w:val="auto"/>
          <w:sz w:val="24"/>
        </w:rPr>
        <w:tab/>
      </w:r>
      <w:r w:rsidR="00A35761">
        <w:rPr>
          <w:color w:val="auto"/>
          <w:sz w:val="24"/>
        </w:rPr>
        <w:tab/>
        <w:t xml:space="preserve">           2</w:t>
      </w:r>
    </w:p>
    <w:p w:rsidR="00A35761" w:rsidRDefault="00A35761" w:rsidP="00A35761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SPŠ stavební Plzeň                                                               1</w:t>
      </w:r>
    </w:p>
    <w:p w:rsidR="00A35761" w:rsidRDefault="00A35761" w:rsidP="00A35761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SPŠ dopravní Plzeň                                                              1</w:t>
      </w:r>
    </w:p>
    <w:p w:rsidR="00A35761" w:rsidRDefault="00A35761" w:rsidP="00A35761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SPŠ sdělovací techniky, Praha                                              1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SPŠ elektrotechnická Plzeň                   </w:t>
      </w:r>
      <w:r w:rsidR="00A35761">
        <w:rPr>
          <w:color w:val="auto"/>
          <w:sz w:val="24"/>
        </w:rPr>
        <w:t xml:space="preserve">                               1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Všichni žáci byli přijati v 1.kole přijímacího řízení, na žádnou ze škol se nekonaly přijímací zkoušky. V letošním školním roce se umístili všichni žáci dle svých představ a zájmů.</w:t>
      </w:r>
    </w:p>
    <w:p w:rsidR="007E7687" w:rsidRDefault="007E7687" w:rsidP="007E7687">
      <w:pPr>
        <w:rPr>
          <w:color w:val="0000FF"/>
        </w:rPr>
      </w:pP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r>
        <w:rPr>
          <w:b/>
          <w:bCs/>
          <w:u w:val="single"/>
        </w:rPr>
        <w:t>e)</w:t>
      </w:r>
      <w:r>
        <w:rPr>
          <w:b/>
          <w:bCs/>
          <w:u w:val="single"/>
        </w:rPr>
        <w:tab/>
        <w:t>Údaje o výsledcích vzdělávání</w:t>
      </w:r>
    </w:p>
    <w:p w:rsidR="007E7687" w:rsidRDefault="007E7687" w:rsidP="007E7687"/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Školn</w:t>
      </w:r>
      <w:r w:rsidR="00A35761">
        <w:rPr>
          <w:color w:val="auto"/>
          <w:sz w:val="24"/>
        </w:rPr>
        <w:t>í rok jsme ukončili s počtem 132</w:t>
      </w:r>
      <w:r>
        <w:rPr>
          <w:color w:val="auto"/>
          <w:sz w:val="24"/>
        </w:rPr>
        <w:t xml:space="preserve"> žáků. Při rozdělení na první a druhý stupeň dosáhli žáci těchto vzdělávacích výsledků:</w:t>
      </w:r>
    </w:p>
    <w:p w:rsidR="007E7687" w:rsidRDefault="006931E5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První stupeň ukončilo 7</w:t>
      </w:r>
      <w:r w:rsidR="009360F2">
        <w:rPr>
          <w:color w:val="auto"/>
          <w:sz w:val="24"/>
        </w:rPr>
        <w:t>8</w:t>
      </w:r>
      <w:r w:rsidR="007E7687">
        <w:rPr>
          <w:color w:val="auto"/>
          <w:sz w:val="24"/>
        </w:rPr>
        <w:t xml:space="preserve"> </w:t>
      </w:r>
      <w:r>
        <w:rPr>
          <w:color w:val="auto"/>
          <w:sz w:val="24"/>
        </w:rPr>
        <w:t>žáků, s vyznamenáním prospělo 70 žáků, tedy 89,7% , z toho 48</w:t>
      </w:r>
      <w:r w:rsidR="007E7687">
        <w:rPr>
          <w:color w:val="auto"/>
          <w:sz w:val="24"/>
        </w:rPr>
        <w:t xml:space="preserve"> žáků se samými jedničkami.</w:t>
      </w:r>
    </w:p>
    <w:p w:rsidR="007E7687" w:rsidRDefault="009360F2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Druhý stupeň ukončilo 54</w:t>
      </w:r>
      <w:r w:rsidR="007E7687">
        <w:rPr>
          <w:color w:val="auto"/>
          <w:sz w:val="24"/>
        </w:rPr>
        <w:t xml:space="preserve"> </w:t>
      </w:r>
      <w:r w:rsidR="006931E5">
        <w:rPr>
          <w:color w:val="auto"/>
          <w:sz w:val="24"/>
        </w:rPr>
        <w:t>žáků, s vyznamenáním prospělo 23 žáků, tedy 42.5  %, z toho 6</w:t>
      </w:r>
      <w:r w:rsidR="0045566D">
        <w:rPr>
          <w:color w:val="auto"/>
          <w:sz w:val="24"/>
        </w:rPr>
        <w:t xml:space="preserve"> žá</w:t>
      </w:r>
      <w:r w:rsidR="006931E5">
        <w:rPr>
          <w:color w:val="auto"/>
          <w:sz w:val="24"/>
        </w:rPr>
        <w:t>ků</w:t>
      </w:r>
      <w:r w:rsidR="007E7687">
        <w:rPr>
          <w:color w:val="auto"/>
          <w:sz w:val="24"/>
        </w:rPr>
        <w:t xml:space="preserve"> se samými j</w:t>
      </w:r>
      <w:r w:rsidR="006931E5">
        <w:rPr>
          <w:color w:val="auto"/>
          <w:sz w:val="24"/>
        </w:rPr>
        <w:t>edničkami.</w:t>
      </w:r>
      <w:r w:rsidR="0045566D">
        <w:rPr>
          <w:color w:val="auto"/>
          <w:sz w:val="24"/>
        </w:rPr>
        <w:t xml:space="preserve"> Všichni žáci prospěli,i když zejména v 9. ročníku mnoho žáků s dostatečným prospěchem ( a přesto byli přijati do maturitních oborů středních škol).</w:t>
      </w:r>
    </w:p>
    <w:p w:rsidR="0045566D" w:rsidRDefault="0045566D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</w:p>
    <w:tbl>
      <w:tblPr>
        <w:tblStyle w:val="Mkatabulky"/>
        <w:tblW w:w="0" w:type="auto"/>
        <w:tblLook w:val="01E0"/>
      </w:tblPr>
      <w:tblGrid>
        <w:gridCol w:w="1345"/>
        <w:gridCol w:w="1903"/>
        <w:gridCol w:w="1355"/>
        <w:gridCol w:w="1395"/>
        <w:gridCol w:w="1487"/>
        <w:gridCol w:w="1803"/>
      </w:tblGrid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Ročník: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Prospělo s vyznamenáním: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Ztoho samé</w:t>
            </w:r>
          </w:p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výborné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Prospělo: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Neprospělo: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NTU/DTU/DŘŠ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I.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9360F2">
              <w:rPr>
                <w:color w:val="auto"/>
                <w:sz w:val="24"/>
              </w:rPr>
              <w:t>9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9360F2">
              <w:rPr>
                <w:color w:val="auto"/>
                <w:sz w:val="24"/>
              </w:rPr>
              <w:t>7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II.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9360F2">
              <w:rPr>
                <w:color w:val="auto"/>
                <w:sz w:val="24"/>
              </w:rPr>
              <w:t>7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9360F2">
              <w:rPr>
                <w:color w:val="auto"/>
                <w:sz w:val="24"/>
              </w:rPr>
              <w:t>2</w:t>
            </w:r>
          </w:p>
        </w:tc>
        <w:tc>
          <w:tcPr>
            <w:tcW w:w="1535" w:type="dxa"/>
          </w:tcPr>
          <w:p w:rsidR="007E7687" w:rsidRDefault="006931E5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9360F2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III.</w:t>
            </w:r>
          </w:p>
        </w:tc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343468">
              <w:rPr>
                <w:color w:val="auto"/>
                <w:sz w:val="24"/>
              </w:rPr>
              <w:t>5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0/1/0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IV..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V..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2/1/0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VI..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0/1/1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VII.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1/2/1/1-2.st.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VIII..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1536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343468" w:rsidP="00343468">
            <w:pPr>
              <w:pStyle w:val="Zkladntext"/>
              <w:tabs>
                <w:tab w:val="left" w:pos="900"/>
              </w:tabs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-</w:t>
            </w:r>
          </w:p>
        </w:tc>
      </w:tr>
      <w:tr w:rsidR="007E7687" w:rsidTr="009B3D32">
        <w:tc>
          <w:tcPr>
            <w:tcW w:w="1535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IX.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535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</w:t>
            </w:r>
          </w:p>
        </w:tc>
        <w:tc>
          <w:tcPr>
            <w:tcW w:w="1536" w:type="dxa"/>
          </w:tcPr>
          <w:p w:rsidR="007E7687" w:rsidRDefault="007E7687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536" w:type="dxa"/>
          </w:tcPr>
          <w:p w:rsidR="007E7687" w:rsidRDefault="00343468" w:rsidP="009B3D32">
            <w:pPr>
              <w:pStyle w:val="Zkladntext"/>
              <w:tabs>
                <w:tab w:val="left" w:pos="900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1/0/0</w:t>
            </w:r>
          </w:p>
        </w:tc>
      </w:tr>
    </w:tbl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I v tomto školním roce projednala Pedagogická rada přísnější postih žáků  především za jejich nevhodné, agresivní a vulgární chování k sobě navzájem, ale i k dospělým osobám a pedagogům a za n</w:t>
      </w:r>
      <w:r w:rsidR="006931E5">
        <w:rPr>
          <w:color w:val="auto"/>
          <w:sz w:val="24"/>
        </w:rPr>
        <w:t>ičení majetku a zařízení školy a za porušování bezpečnostních předpisů</w:t>
      </w:r>
      <w:r>
        <w:rPr>
          <w:color w:val="auto"/>
          <w:sz w:val="24"/>
        </w:rPr>
        <w:t xml:space="preserve"> Z tohoto důvodu Pedagogická rada řešila a  schválila  kázeňská opatření dle návrhu tř</w:t>
      </w:r>
      <w:r w:rsidR="0045566D">
        <w:rPr>
          <w:color w:val="auto"/>
          <w:sz w:val="24"/>
        </w:rPr>
        <w:t>ídních učitelů na udělení DŘŠ 8</w:t>
      </w:r>
      <w:r>
        <w:rPr>
          <w:color w:val="auto"/>
          <w:sz w:val="24"/>
        </w:rPr>
        <w:t xml:space="preserve"> x  za celý školní rok. Většinou se jednalo o žáky 2.stupně ZŠ, kteří se dopustili ničení školního zařízení,</w:t>
      </w:r>
      <w:r w:rsidR="0045566D">
        <w:rPr>
          <w:color w:val="auto"/>
          <w:sz w:val="24"/>
        </w:rPr>
        <w:t>opakované pozdní příchody na vzučování,</w:t>
      </w:r>
      <w:r>
        <w:rPr>
          <w:color w:val="auto"/>
          <w:sz w:val="24"/>
        </w:rPr>
        <w:t xml:space="preserve"> opakované vulgarity a nevhodného chování k vyučujícím  a narušování vrste</w:t>
      </w:r>
      <w:r w:rsidR="006931E5">
        <w:rPr>
          <w:color w:val="auto"/>
          <w:sz w:val="24"/>
        </w:rPr>
        <w:t>vnických vztahů, k čemuž využívali i ICT, hlavně sociální sítě a mobilní telefony.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2.stupeň z chov</w:t>
      </w:r>
      <w:r w:rsidR="006931E5">
        <w:rPr>
          <w:color w:val="auto"/>
          <w:sz w:val="24"/>
        </w:rPr>
        <w:t>ání byl v letošním roce udělen 1</w:t>
      </w:r>
      <w:r w:rsidR="0045566D">
        <w:rPr>
          <w:color w:val="auto"/>
          <w:sz w:val="24"/>
        </w:rPr>
        <w:t>x -</w:t>
      </w:r>
      <w:r w:rsidR="006931E5">
        <w:rPr>
          <w:color w:val="auto"/>
          <w:sz w:val="24"/>
        </w:rPr>
        <w:t xml:space="preserve"> Radku Škvárovi za vulgární komunikaci s vyučujícími i s rodiči spolužáků v areálu školy</w:t>
      </w:r>
      <w:r>
        <w:rPr>
          <w:color w:val="auto"/>
          <w:sz w:val="24"/>
        </w:rPr>
        <w:t xml:space="preserve"> , </w:t>
      </w:r>
      <w:r w:rsidR="0045566D">
        <w:rPr>
          <w:color w:val="auto"/>
          <w:sz w:val="24"/>
        </w:rPr>
        <w:t>za úmyslné ničení nábytku a porušování zásad bezpečnosti.</w:t>
      </w:r>
    </w:p>
    <w:p w:rsidR="007E7687" w:rsidRDefault="0045566D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6 </w:t>
      </w:r>
      <w:r w:rsidR="007E7687">
        <w:rPr>
          <w:color w:val="auto"/>
          <w:sz w:val="24"/>
        </w:rPr>
        <w:t xml:space="preserve">žáků  </w:t>
      </w:r>
      <w:r>
        <w:rPr>
          <w:color w:val="auto"/>
          <w:sz w:val="24"/>
        </w:rPr>
        <w:t xml:space="preserve"> obdrželo</w:t>
      </w:r>
      <w:r w:rsidR="007E7687">
        <w:rPr>
          <w:color w:val="auto"/>
          <w:sz w:val="24"/>
        </w:rPr>
        <w:t xml:space="preserve"> pochvalu třídní učitelky za r</w:t>
      </w:r>
      <w:r>
        <w:rPr>
          <w:color w:val="auto"/>
          <w:sz w:val="24"/>
        </w:rPr>
        <w:t>eprezentaci školy v </w:t>
      </w:r>
      <w:r w:rsidR="007E7687">
        <w:rPr>
          <w:color w:val="auto"/>
          <w:sz w:val="24"/>
        </w:rPr>
        <w:t>soutěžích</w:t>
      </w:r>
      <w:r>
        <w:rPr>
          <w:color w:val="auto"/>
          <w:sz w:val="24"/>
        </w:rPr>
        <w:t xml:space="preserve"> či příkladné plnění školních povinností, žákyně 8. ročn</w:t>
      </w:r>
      <w:r w:rsidR="00E174DD">
        <w:rPr>
          <w:color w:val="auto"/>
          <w:sz w:val="24"/>
        </w:rPr>
        <w:t>íku Michaela Vaverová a žák 7. r</w:t>
      </w:r>
      <w:r>
        <w:rPr>
          <w:color w:val="auto"/>
          <w:sz w:val="24"/>
        </w:rPr>
        <w:t>očníku Petr Komínek byli oceněni</w:t>
      </w:r>
      <w:r w:rsidR="007E7687">
        <w:rPr>
          <w:color w:val="auto"/>
          <w:sz w:val="24"/>
        </w:rPr>
        <w:t xml:space="preserve"> pochvalou ředitelky školy za reprezentaci školy v různých vědomostních </w:t>
      </w:r>
      <w:r>
        <w:rPr>
          <w:color w:val="auto"/>
          <w:sz w:val="24"/>
        </w:rPr>
        <w:t xml:space="preserve"> a sportovních soutěžích.</w:t>
      </w:r>
    </w:p>
    <w:p w:rsidR="0045566D" w:rsidRDefault="0045566D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tabs>
          <w:tab w:val="left" w:pos="900"/>
        </w:tabs>
        <w:jc w:val="both"/>
        <w:rPr>
          <w:b/>
          <w:bCs/>
          <w:color w:val="auto"/>
          <w:sz w:val="24"/>
          <w:u w:val="single"/>
        </w:rPr>
      </w:pPr>
      <w:r>
        <w:rPr>
          <w:b/>
          <w:bCs/>
          <w:color w:val="auto"/>
          <w:sz w:val="24"/>
          <w:u w:val="single"/>
        </w:rPr>
        <w:t>Zapojení žáků do soutěží a olympiád:</w:t>
      </w:r>
    </w:p>
    <w:p w:rsidR="00EA495D" w:rsidRDefault="00EA495D" w:rsidP="007E7687">
      <w:pPr>
        <w:pStyle w:val="Zkladntext"/>
        <w:tabs>
          <w:tab w:val="left" w:pos="900"/>
        </w:tabs>
        <w:jc w:val="both"/>
        <w:rPr>
          <w:bCs/>
          <w:color w:val="auto"/>
          <w:sz w:val="24"/>
        </w:rPr>
      </w:pPr>
      <w:r w:rsidRPr="00D029EF">
        <w:rPr>
          <w:bCs/>
          <w:color w:val="auto"/>
          <w:sz w:val="24"/>
        </w:rPr>
        <w:t>Vedle výuky a vzdělávání realizované v</w:t>
      </w:r>
      <w:r w:rsidR="00D029EF" w:rsidRPr="00D029EF">
        <w:rPr>
          <w:bCs/>
          <w:color w:val="auto"/>
          <w:sz w:val="24"/>
        </w:rPr>
        <w:t xml:space="preserve"> </w:t>
      </w:r>
      <w:r w:rsidRPr="00D029EF">
        <w:rPr>
          <w:bCs/>
          <w:color w:val="auto"/>
          <w:sz w:val="24"/>
        </w:rPr>
        <w:t>běžných vyučovacích jednotkách škola zařazovala další</w:t>
      </w:r>
      <w:r w:rsidR="00D029EF" w:rsidRPr="00D029EF">
        <w:rPr>
          <w:bCs/>
          <w:color w:val="auto"/>
          <w:sz w:val="24"/>
        </w:rPr>
        <w:t xml:space="preserve"> </w:t>
      </w:r>
      <w:r w:rsidRPr="00D029EF">
        <w:rPr>
          <w:bCs/>
          <w:color w:val="auto"/>
          <w:sz w:val="24"/>
        </w:rPr>
        <w:t>drobné projekty, vzdělávací akce a</w:t>
      </w:r>
      <w:r w:rsidR="00D029EF" w:rsidRPr="00D029EF">
        <w:rPr>
          <w:bCs/>
          <w:color w:val="auto"/>
          <w:sz w:val="24"/>
        </w:rPr>
        <w:t xml:space="preserve"> exkurze, které vycházejí ze strategie a vzdělávacích cílů školy stanovených v ŠVP ZV.</w:t>
      </w:r>
    </w:p>
    <w:p w:rsidR="00AC617D" w:rsidRPr="00D029EF" w:rsidRDefault="00AC617D" w:rsidP="007E7687">
      <w:pPr>
        <w:pStyle w:val="Zkladntext"/>
        <w:tabs>
          <w:tab w:val="left" w:pos="900"/>
        </w:tabs>
        <w:jc w:val="both"/>
        <w:rPr>
          <w:bCs/>
          <w:color w:val="auto"/>
          <w:sz w:val="24"/>
        </w:rPr>
      </w:pPr>
      <w:r>
        <w:rPr>
          <w:bCs/>
          <w:color w:val="auto"/>
          <w:sz w:val="24"/>
        </w:rPr>
        <w:t>Přehled zapojení do okresních a oblastních kol soutěžípro žáky.</w:t>
      </w:r>
    </w:p>
    <w:tbl>
      <w:tblPr>
        <w:tblStyle w:val="Svtlseznamzvraznn3"/>
        <w:tblW w:w="0" w:type="auto"/>
        <w:tblLook w:val="0620"/>
      </w:tblPr>
      <w:tblGrid>
        <w:gridCol w:w="2459"/>
        <w:gridCol w:w="6162"/>
      </w:tblGrid>
      <w:tr w:rsidR="00FA7626" w:rsidTr="00AC617D">
        <w:trPr>
          <w:cnfStyle w:val="100000000000"/>
        </w:trPr>
        <w:tc>
          <w:tcPr>
            <w:tcW w:w="0" w:type="auto"/>
          </w:tcPr>
          <w:p w:rsidR="00AC617D" w:rsidRDefault="00AC617D">
            <w:r>
              <w:t xml:space="preserve"> Suotěž</w:t>
            </w:r>
          </w:p>
        </w:tc>
        <w:tc>
          <w:tcPr>
            <w:tcW w:w="6162" w:type="dxa"/>
          </w:tcPr>
          <w:p w:rsidR="00AC617D" w:rsidRDefault="00AC617D">
            <w:r>
              <w:t xml:space="preserve">       Počet žáků                                                         U místění  </w:t>
            </w:r>
          </w:p>
        </w:tc>
      </w:tr>
      <w:tr w:rsidR="00FA7626" w:rsidTr="00AC617D">
        <w:tc>
          <w:tcPr>
            <w:tcW w:w="0" w:type="auto"/>
          </w:tcPr>
          <w:p w:rsidR="00AC617D" w:rsidRDefault="00AC617D">
            <w:r>
              <w:t>Grand Prix LA</w:t>
            </w:r>
          </w:p>
          <w:p w:rsidR="00AC617D" w:rsidRDefault="00A46F7A">
            <w:r>
              <w:t>Coca Cola Školský pohár</w:t>
            </w:r>
          </w:p>
          <w:p w:rsidR="00A46F7A" w:rsidRDefault="00A46F7A">
            <w:r>
              <w:t xml:space="preserve">Florbal                                                                                      </w:t>
            </w:r>
          </w:p>
          <w:p w:rsidR="00A46F7A" w:rsidRDefault="00A46F7A">
            <w:r>
              <w:t xml:space="preserve">ČESKO SPORTUJE   </w:t>
            </w:r>
            <w:r w:rsidR="00FA7626">
              <w:t xml:space="preserve">                        </w:t>
            </w:r>
          </w:p>
          <w:p w:rsidR="00ED5FDC" w:rsidRDefault="00A46F7A" w:rsidP="00ED5FDC">
            <w:r>
              <w:t xml:space="preserve">Preventan CUP </w:t>
            </w:r>
          </w:p>
          <w:p w:rsidR="00ED5FDC" w:rsidRDefault="00ED5FDC" w:rsidP="00ED5FDC">
            <w:r>
              <w:t>Přespolní běh</w:t>
            </w:r>
            <w:r w:rsidR="00A46F7A">
              <w:t xml:space="preserve">  </w:t>
            </w:r>
          </w:p>
          <w:p w:rsidR="00BA2D17" w:rsidRDefault="00ED5FDC" w:rsidP="00ED5FDC">
            <w:r>
              <w:t>Mladý zdravotník</w:t>
            </w:r>
            <w:r w:rsidR="00BA2D17">
              <w:t xml:space="preserve"> </w:t>
            </w:r>
          </w:p>
          <w:p w:rsidR="00BA2D17" w:rsidRDefault="00BA2D17" w:rsidP="00ED5FDC">
            <w:r>
              <w:t>Okresní  kolo recitační s.</w:t>
            </w:r>
          </w:p>
          <w:p w:rsidR="00BA2D17" w:rsidRDefault="00BA2D17" w:rsidP="00ED5FDC">
            <w:r>
              <w:t xml:space="preserve">Pythagoriáda   </w:t>
            </w:r>
          </w:p>
          <w:p w:rsidR="0080478F" w:rsidRDefault="00BA2D17" w:rsidP="00ED5FDC">
            <w:r>
              <w:t xml:space="preserve">Inline brusle     </w:t>
            </w:r>
          </w:p>
          <w:p w:rsidR="0080478F" w:rsidRDefault="0080478F" w:rsidP="00ED5FDC">
            <w:r>
              <w:t>Dopravní soutěž MC</w:t>
            </w:r>
            <w:r w:rsidR="00BA2D17">
              <w:t xml:space="preserve">  </w:t>
            </w:r>
          </w:p>
          <w:p w:rsidR="0080478F" w:rsidRDefault="0080478F" w:rsidP="00ED5FDC">
            <w:r>
              <w:t>Zeměpisná olympiáda</w:t>
            </w:r>
          </w:p>
          <w:p w:rsidR="00E174DD" w:rsidRDefault="0080478F" w:rsidP="00ED5FDC">
            <w:r>
              <w:t>Olympiáda ČJ</w:t>
            </w:r>
            <w:r w:rsidR="00BA2D17">
              <w:t xml:space="preserve">  </w:t>
            </w:r>
          </w:p>
          <w:p w:rsidR="00E174DD" w:rsidRDefault="00E174DD" w:rsidP="00ED5FDC"/>
          <w:p w:rsidR="00F062FE" w:rsidRDefault="00E174DD" w:rsidP="00ED5FDC">
            <w:r>
              <w:t xml:space="preserve">Olympiáda v AJ </w:t>
            </w:r>
            <w:r w:rsidR="00F062FE">
              <w:t xml:space="preserve">                                                                         </w:t>
            </w:r>
          </w:p>
          <w:p w:rsidR="00A46F7A" w:rsidRDefault="00F062FE" w:rsidP="00ED5FDC">
            <w:r>
              <w:t xml:space="preserve">Matematický klokan                   </w:t>
            </w:r>
            <w:r w:rsidR="00E174DD">
              <w:t xml:space="preserve">                                  </w:t>
            </w:r>
            <w:r w:rsidR="00BA2D17">
              <w:t xml:space="preserve">                                                                    </w:t>
            </w:r>
            <w:r w:rsidR="00A46F7A">
              <w:t xml:space="preserve">           </w:t>
            </w:r>
            <w:r w:rsidR="00ED5FDC">
              <w:t xml:space="preserve">         </w:t>
            </w:r>
          </w:p>
        </w:tc>
        <w:tc>
          <w:tcPr>
            <w:tcW w:w="6162" w:type="dxa"/>
          </w:tcPr>
          <w:p w:rsidR="00A46F7A" w:rsidRDefault="00BA2D17">
            <w:r>
              <w:t xml:space="preserve">      </w:t>
            </w:r>
            <w:r w:rsidR="00AC617D">
              <w:t xml:space="preserve">   16</w:t>
            </w:r>
            <w:r w:rsidR="00A46F7A">
              <w:t xml:space="preserve">                           6. místo celkově (1.SVa VK, 2. SD)</w:t>
            </w:r>
          </w:p>
          <w:p w:rsidR="00A46F7A" w:rsidRDefault="00BA2D17">
            <w:r>
              <w:t xml:space="preserve">       </w:t>
            </w:r>
            <w:r w:rsidR="00A46F7A">
              <w:t xml:space="preserve">  15</w:t>
            </w:r>
            <w:r w:rsidR="00AC617D">
              <w:t xml:space="preserve">    </w:t>
            </w:r>
            <w:r w:rsidR="00A46F7A">
              <w:t xml:space="preserve">                       2. Místo ve skupině</w:t>
            </w:r>
          </w:p>
          <w:p w:rsidR="00A46F7A" w:rsidRDefault="00A46F7A">
            <w:r>
              <w:t xml:space="preserve">      </w:t>
            </w:r>
            <w:r w:rsidR="00FA7626">
              <w:t xml:space="preserve">   15</w:t>
            </w:r>
            <w:r>
              <w:t xml:space="preserve">.  </w:t>
            </w:r>
            <w:r w:rsidR="00FA7626">
              <w:t xml:space="preserve">                       </w:t>
            </w:r>
            <w:r>
              <w:t>3. Místo ve skupině</w:t>
            </w:r>
          </w:p>
          <w:p w:rsidR="00AC617D" w:rsidRDefault="00BA2D17">
            <w:r>
              <w:t xml:space="preserve">      </w:t>
            </w:r>
            <w:r w:rsidR="00FA7626">
              <w:t xml:space="preserve"> 132                       </w:t>
            </w:r>
            <w:r w:rsidR="00AC617D">
              <w:t xml:space="preserve"> </w:t>
            </w:r>
            <w:r w:rsidR="00FA7626">
              <w:t>2.místo v ČR, VÝHRA 20 000,- Kč</w:t>
            </w:r>
            <w:r w:rsidR="00AC617D">
              <w:t xml:space="preserve">                </w:t>
            </w:r>
          </w:p>
          <w:p w:rsidR="00AC617D" w:rsidRDefault="00ED5FDC">
            <w:r>
              <w:t xml:space="preserve">       </w:t>
            </w:r>
            <w:r w:rsidR="00BA2D17">
              <w:t xml:space="preserve">   </w:t>
            </w:r>
            <w:r>
              <w:t>11                         3. Místo ve skupině</w:t>
            </w:r>
          </w:p>
          <w:p w:rsidR="00ED5FDC" w:rsidRDefault="00ED5FDC">
            <w:r>
              <w:t xml:space="preserve">       </w:t>
            </w:r>
            <w:r w:rsidR="00BA2D17">
              <w:t xml:space="preserve">     </w:t>
            </w:r>
            <w:r>
              <w:t>8                         7. Místo –M. Parkos</w:t>
            </w:r>
          </w:p>
          <w:p w:rsidR="00BA2D17" w:rsidRDefault="00BA2D17">
            <w:r>
              <w:t xml:space="preserve">            5                      5.místo</w:t>
            </w:r>
          </w:p>
          <w:p w:rsidR="00BA2D17" w:rsidRDefault="00BA2D17">
            <w:r>
              <w:t xml:space="preserve">           4                       zvláštní uznání poroty –D. Rauscher</w:t>
            </w:r>
          </w:p>
          <w:p w:rsidR="00BA2D17" w:rsidRDefault="00BA2D17">
            <w:r>
              <w:t xml:space="preserve">           5                       15. místo  Ciprová, 5.místo Komínek</w:t>
            </w:r>
            <w:r w:rsidR="0080478F">
              <w:t xml:space="preserve"> P.</w:t>
            </w:r>
          </w:p>
          <w:p w:rsidR="00BA2D17" w:rsidRDefault="00BA2D17">
            <w:r>
              <w:t xml:space="preserve">          10                  2. </w:t>
            </w:r>
            <w:r w:rsidR="0080478F">
              <w:t>m</w:t>
            </w:r>
            <w:r>
              <w:t>ísto Vaverová, V. Komínek</w:t>
            </w:r>
          </w:p>
          <w:p w:rsidR="00BA2D17" w:rsidRDefault="0080478F">
            <w:r>
              <w:t xml:space="preserve">            8                  1. místo st. žactvo, 2.místo mladší žactvo</w:t>
            </w:r>
          </w:p>
          <w:p w:rsidR="0080478F" w:rsidRDefault="0080478F">
            <w:r>
              <w:t xml:space="preserve">            3                  5. místo Cipra, Černá, 3. místo P. Komínek</w:t>
            </w:r>
          </w:p>
          <w:p w:rsidR="00BA2D17" w:rsidRDefault="0080478F">
            <w:r>
              <w:t xml:space="preserve">            2                 17.míasto Růžičková, 18. místo Ungrová</w:t>
            </w:r>
          </w:p>
          <w:p w:rsidR="00E174DD" w:rsidRDefault="00E174DD"/>
          <w:p w:rsidR="00E174DD" w:rsidRDefault="00E174DD">
            <w:r>
              <w:t xml:space="preserve">                                </w:t>
            </w:r>
            <w:r w:rsidR="00F062FE">
              <w:t xml:space="preserve">   </w:t>
            </w:r>
            <w:r>
              <w:t>8.místo Tereza Hirschová</w:t>
            </w:r>
          </w:p>
          <w:p w:rsidR="00E174DD" w:rsidRDefault="00F062FE">
            <w:r>
              <w:t>92        žádný žák nebyl oceněn v okresním měřítku</w:t>
            </w:r>
          </w:p>
        </w:tc>
      </w:tr>
      <w:tr w:rsidR="00FA7626" w:rsidTr="00AC617D">
        <w:tc>
          <w:tcPr>
            <w:tcW w:w="0" w:type="auto"/>
          </w:tcPr>
          <w:p w:rsidR="00A46F7A" w:rsidRDefault="00A46F7A">
            <w:r>
              <w:t xml:space="preserve">                 </w:t>
            </w:r>
            <w:r w:rsidR="00ED5FDC">
              <w:t xml:space="preserve">               </w:t>
            </w:r>
            <w:r>
              <w:t xml:space="preserve">  </w:t>
            </w:r>
          </w:p>
          <w:p w:rsidR="00AC617D" w:rsidRDefault="00ED5FDC">
            <w:r>
              <w:t xml:space="preserve">     </w:t>
            </w:r>
            <w:r w:rsidR="00A46F7A">
              <w:t xml:space="preserve">                                      </w:t>
            </w:r>
          </w:p>
        </w:tc>
        <w:tc>
          <w:tcPr>
            <w:tcW w:w="6162" w:type="dxa"/>
          </w:tcPr>
          <w:p w:rsidR="00AC617D" w:rsidRDefault="00AC617D"/>
        </w:tc>
      </w:tr>
      <w:tr w:rsidR="00FA7626" w:rsidTr="00AC617D">
        <w:tc>
          <w:tcPr>
            <w:tcW w:w="0" w:type="auto"/>
          </w:tcPr>
          <w:p w:rsidR="00AC617D" w:rsidRDefault="00AC617D"/>
        </w:tc>
        <w:tc>
          <w:tcPr>
            <w:tcW w:w="6162" w:type="dxa"/>
          </w:tcPr>
          <w:p w:rsidR="00AC617D" w:rsidRDefault="00AC617D"/>
        </w:tc>
      </w:tr>
      <w:tr w:rsidR="00FA7626" w:rsidTr="00AC617D">
        <w:tc>
          <w:tcPr>
            <w:tcW w:w="0" w:type="auto"/>
          </w:tcPr>
          <w:p w:rsidR="00AC617D" w:rsidRDefault="00AC617D"/>
        </w:tc>
        <w:tc>
          <w:tcPr>
            <w:tcW w:w="6162" w:type="dxa"/>
          </w:tcPr>
          <w:p w:rsidR="00AC617D" w:rsidRDefault="00AC617D"/>
        </w:tc>
      </w:tr>
      <w:tr w:rsidR="00FA7626" w:rsidTr="00AC617D">
        <w:tc>
          <w:tcPr>
            <w:tcW w:w="0" w:type="auto"/>
          </w:tcPr>
          <w:p w:rsidR="00AC617D" w:rsidRDefault="00AC617D"/>
        </w:tc>
        <w:tc>
          <w:tcPr>
            <w:tcW w:w="6162" w:type="dxa"/>
          </w:tcPr>
          <w:p w:rsidR="00AC617D" w:rsidRDefault="00AC617D"/>
        </w:tc>
      </w:tr>
      <w:tr w:rsidR="00FA7626" w:rsidTr="00AC617D">
        <w:tc>
          <w:tcPr>
            <w:tcW w:w="0" w:type="auto"/>
          </w:tcPr>
          <w:p w:rsidR="00AC617D" w:rsidRDefault="00AC617D"/>
        </w:tc>
        <w:tc>
          <w:tcPr>
            <w:tcW w:w="6162" w:type="dxa"/>
          </w:tcPr>
          <w:p w:rsidR="00AC617D" w:rsidRDefault="00AC617D"/>
        </w:tc>
      </w:tr>
      <w:tr w:rsidR="00FA7626" w:rsidTr="00ED5FDC">
        <w:trPr>
          <w:trHeight w:val="200"/>
        </w:trPr>
        <w:tc>
          <w:tcPr>
            <w:tcW w:w="0" w:type="auto"/>
          </w:tcPr>
          <w:p w:rsidR="00AC617D" w:rsidRDefault="00AC617D"/>
        </w:tc>
        <w:tc>
          <w:tcPr>
            <w:tcW w:w="6162" w:type="dxa"/>
          </w:tcPr>
          <w:p w:rsidR="00AC617D" w:rsidRDefault="00AC617D"/>
        </w:tc>
      </w:tr>
      <w:tr w:rsidR="00FA7626" w:rsidTr="00AC617D">
        <w:tc>
          <w:tcPr>
            <w:tcW w:w="0" w:type="auto"/>
          </w:tcPr>
          <w:p w:rsidR="00AC617D" w:rsidRDefault="00AC617D"/>
        </w:tc>
        <w:tc>
          <w:tcPr>
            <w:tcW w:w="6162" w:type="dxa"/>
          </w:tcPr>
          <w:p w:rsidR="00AC617D" w:rsidRDefault="00AC617D"/>
        </w:tc>
      </w:tr>
    </w:tbl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</w:p>
    <w:p w:rsidR="00CF41D0" w:rsidRPr="00B51219" w:rsidRDefault="00CF41D0" w:rsidP="007E7687">
      <w:pPr>
        <w:pStyle w:val="Zkladntext"/>
        <w:tabs>
          <w:tab w:val="left" w:pos="900"/>
        </w:tabs>
        <w:jc w:val="both"/>
        <w:rPr>
          <w:b/>
          <w:color w:val="auto"/>
          <w:sz w:val="24"/>
          <w:u w:val="single"/>
        </w:rPr>
      </w:pPr>
      <w:r>
        <w:rPr>
          <w:color w:val="auto"/>
          <w:sz w:val="24"/>
        </w:rPr>
        <w:t xml:space="preserve">Významným počinem v oblasti ekologické a environmentální </w:t>
      </w:r>
      <w:r w:rsidR="00B51219">
        <w:rPr>
          <w:color w:val="auto"/>
          <w:sz w:val="24"/>
        </w:rPr>
        <w:t xml:space="preserve">výchovy pro nás je propůjčení titulu </w:t>
      </w:r>
      <w:r w:rsidR="00B51219" w:rsidRPr="00B51219">
        <w:rPr>
          <w:b/>
          <w:color w:val="auto"/>
          <w:sz w:val="24"/>
          <w:u w:val="single"/>
        </w:rPr>
        <w:t xml:space="preserve">Škola udržitelného rozvoje Středočeského kraje 2. stupně </w:t>
      </w:r>
      <w:r w:rsidR="00B51219">
        <w:rPr>
          <w:b/>
          <w:color w:val="auto"/>
          <w:sz w:val="24"/>
          <w:u w:val="single"/>
        </w:rPr>
        <w:t>na léta 2014 – 2016 od Klubu ekologické výchovy ve spolupráci se Středočeským krajem.</w:t>
      </w:r>
    </w:p>
    <w:p w:rsidR="00D029EF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Dle pokynu MŠMT byli žáci v průběhu školního roku vzděláváni v tématu ochrana člověka za mimořádných situací. Jednotlivé zásady byly vhodně dle věku a přiměřenosti zařazeny do učiva jednotlivých ročníků a pozornost byla věnována praktickému nácviku rychlého a ukázněného opuštění budovy. Stejně tak byla věnována pozornost vhodnému výběru povolání vystupujících žáků, kteří byli s tímto tématem seznamováni v jednotlivých předmětech a v předmětu pracovní výchova.. Na celém prvním stupni i letos probíhaly besedy týkající se péče o zdraví,</w:t>
      </w:r>
      <w:r w:rsidR="006243E8">
        <w:rPr>
          <w:color w:val="auto"/>
          <w:sz w:val="24"/>
        </w:rPr>
        <w:t>(Škola Zdravé pětky, Z</w:t>
      </w:r>
      <w:r>
        <w:rPr>
          <w:color w:val="auto"/>
          <w:sz w:val="24"/>
        </w:rPr>
        <w:t>dravé zuby</w:t>
      </w:r>
      <w:r w:rsidR="006243E8">
        <w:rPr>
          <w:color w:val="auto"/>
          <w:sz w:val="24"/>
        </w:rPr>
        <w:t>)</w:t>
      </w:r>
      <w:r>
        <w:rPr>
          <w:color w:val="auto"/>
          <w:sz w:val="24"/>
        </w:rPr>
        <w:t>, přednášky dopravní výchovy, zdravé výživy a poskytování první pomoci. Po celý školní rok probíhala protidrogová prevence a žáci jednotlivých ročníků byli upozorňováni na nebezpečí a škodlivost alkoholové i nealkoholové toxikomanie (programy pro 2.stupeň „Sám sebou“,“Být spolu“, Street Law)</w:t>
      </w:r>
      <w:r w:rsidR="00D029EF">
        <w:rPr>
          <w:color w:val="auto"/>
          <w:sz w:val="24"/>
        </w:rPr>
        <w:t>. Pro zaneprázdněnost příslušných pracovníků Policie ČR se letos nepodařilo najít společný termín pro  společnou preventivní akci.</w:t>
      </w:r>
    </w:p>
    <w:p w:rsidR="00D029EF" w:rsidRDefault="00D029EF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Pro nezájem žáků a finanční náročnost se letos neuskutečnil LVVZ, ačkoli jej škola měla organizačně i personálně zajištěný.</w:t>
      </w:r>
    </w:p>
    <w:p w:rsidR="00D029EF" w:rsidRDefault="00D029EF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Přehled dalších vzdělávacích aktivit školy pro žáky:</w:t>
      </w:r>
    </w:p>
    <w:p w:rsidR="007E7687" w:rsidRDefault="00D029EF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Zapojení do programu Finanční gramotnost – 8. , 9. Ročník, projekt České  spořitelny</w:t>
      </w:r>
    </w:p>
    <w:p w:rsidR="00D029EF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Exkurze Solvayovy lomy, 6.- 9. Ročník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Čechova stodola v Bukové, 1. -4. Třída, poznávání  historie a tradic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Výstava výrobků z přírodnin a pouštění draků – 1. Stupeň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Recyklace hrou – vzdělávací program v rámci projektu Recyklohraní, všechny třídy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Párty se Zdravou pětkou – program na podporu zdravé výživy, 6., 8., 3., 4. Ročník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KMD – 40 žáků 4x za rok vyjelo do známých pražských divadel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Planetárium a Techmanie Plzeň, 3. – 5. Ročník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Vánoční výstava v prostorách Obecního úřadu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Mikulášská nadílka ve škole, pořad Kde se vzaly Vánoce – pro 1. Stupeň ZŠ a MŠ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3x ročně návštěva filmového představení v Kině Zaječov , 2x ročně Cinestar Olympia Plzeň – preferujeme remisové české filmy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Vánoční koncert pěveckého sboru v kostele Zvěstování Panny Marie</w:t>
      </w:r>
    </w:p>
    <w:p w:rsidR="00867014" w:rsidRDefault="00867014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Exkurze 8. ročníku v rámci Pv – Buzuluk Komárov, Mubea Žebrák</w:t>
      </w:r>
      <w:r w:rsidR="006C75EE">
        <w:rPr>
          <w:color w:val="auto"/>
          <w:sz w:val="24"/>
        </w:rPr>
        <w:t>, Ú</w:t>
      </w:r>
      <w:r w:rsidR="009034B7">
        <w:rPr>
          <w:color w:val="auto"/>
          <w:sz w:val="24"/>
        </w:rPr>
        <w:t>řad práce v</w:t>
      </w:r>
      <w:r w:rsidR="006C75EE">
        <w:rPr>
          <w:color w:val="auto"/>
          <w:sz w:val="24"/>
        </w:rPr>
        <w:t xml:space="preserve"> B</w:t>
      </w:r>
      <w:r w:rsidR="009034B7">
        <w:rPr>
          <w:color w:val="auto"/>
          <w:sz w:val="24"/>
        </w:rPr>
        <w:t>erouně</w:t>
      </w:r>
    </w:p>
    <w:p w:rsidR="00876021" w:rsidRDefault="00876021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Kurzy plavání pro žáky 1.-5. ročníku. Plavecká škola Kapka Hořovice</w:t>
      </w:r>
    </w:p>
    <w:p w:rsidR="00876021" w:rsidRDefault="00876021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Pořad Brdské pověsti do škol -  prezentace regionálních pověstí, pan Petr Šilhánek</w:t>
      </w:r>
    </w:p>
    <w:p w:rsidR="009034B7" w:rsidRDefault="009034B7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Den Země  - návštěva biofarmy</w:t>
      </w:r>
      <w:r w:rsidR="006243E8">
        <w:rPr>
          <w:color w:val="auto"/>
          <w:sz w:val="24"/>
        </w:rPr>
        <w:t>v Zaječově</w:t>
      </w:r>
      <w:r>
        <w:rPr>
          <w:color w:val="auto"/>
          <w:sz w:val="24"/>
        </w:rPr>
        <w:t>, exkurze na skládku firmy AVE – Hrádek</w:t>
      </w:r>
    </w:p>
    <w:p w:rsidR="009034B7" w:rsidRDefault="009034B7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Čarodějnický rej – lidové tradice našeho kraje, žákyně 9. Třídy připravily program pro 1. Stupeň ZŠ</w:t>
      </w:r>
    </w:p>
    <w:p w:rsidR="009034B7" w:rsidRDefault="009034B7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Projekt ČESKO SPORTUJE –účast v celostátní soutěži vyhlášené ČOV</w:t>
      </w:r>
    </w:p>
    <w:p w:rsidR="009034B7" w:rsidRDefault="009034B7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Pořad pohádka o paní Nudě – divadelní představení pro MŠ a 1. stupeň v Lidovém domě</w:t>
      </w:r>
    </w:p>
    <w:p w:rsidR="009034B7" w:rsidRDefault="009034B7" w:rsidP="00D029EF">
      <w:pPr>
        <w:pStyle w:val="Zkladntext"/>
        <w:numPr>
          <w:ilvl w:val="0"/>
          <w:numId w:val="8"/>
        </w:numPr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Jednodenní školní výlety  -návštěva  památek a přírodních zajímavostí (Koněpruské eskym, Beroun, Muzeum železářství Komárov</w:t>
      </w:r>
    </w:p>
    <w:p w:rsidR="00867014" w:rsidRDefault="00867014" w:rsidP="00876021">
      <w:pPr>
        <w:pStyle w:val="Zkladntext"/>
        <w:tabs>
          <w:tab w:val="left" w:pos="900"/>
        </w:tabs>
        <w:ind w:left="780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</w:p>
    <w:p w:rsidR="007E7687" w:rsidRDefault="007E7687" w:rsidP="007E7687">
      <w:pPr>
        <w:rPr>
          <w:b/>
          <w:bCs/>
          <w:u w:val="single"/>
        </w:rPr>
      </w:pPr>
      <w:r>
        <w:rPr>
          <w:b/>
          <w:bCs/>
          <w:u w:val="single"/>
        </w:rPr>
        <w:t>f)        Údaje o prevenci sociálně patologických jevů</w:t>
      </w:r>
    </w:p>
    <w:p w:rsidR="007E7687" w:rsidRDefault="007E7687" w:rsidP="007E7687"/>
    <w:p w:rsidR="007E7687" w:rsidRDefault="007E7687" w:rsidP="007E7687">
      <w:r>
        <w:lastRenderedPageBreak/>
        <w:t>Prevence sociálně patologických jevů na škole se řídí platnými metodickými pokyny MŠMT    a na jejich základě má škola zpracován MPP ( každoročně aktuální) a Krizový plán školy.</w:t>
      </w:r>
    </w:p>
    <w:p w:rsidR="007E7687" w:rsidRDefault="007E7687" w:rsidP="007E7687">
      <w:r>
        <w:t>jako nový metodik prevence začala pracovat Mgr. Kateřina Ciprová. Dosud nemá specializované vzdělání,ale zúčastnila se několika  akreditovaných seminářů v rámci DVPP.</w:t>
      </w:r>
    </w:p>
    <w:p w:rsidR="007E7687" w:rsidRDefault="006C75EE" w:rsidP="007E7687">
      <w:r>
        <w:t>Ve školním roce 2013/14</w:t>
      </w:r>
      <w:r w:rsidR="007E7687">
        <w:t xml:space="preserve"> bylo prioritou MPP:</w:t>
      </w:r>
    </w:p>
    <w:p w:rsidR="007E7687" w:rsidRDefault="007E7687" w:rsidP="007E7687">
      <w:pPr>
        <w:numPr>
          <w:ilvl w:val="0"/>
          <w:numId w:val="1"/>
        </w:numPr>
      </w:pPr>
      <w:r>
        <w:t>Vytváření postojů, hodnotového žebříčku a dovedností v oblasti zdravého životního stylu a ochrany zdraví</w:t>
      </w:r>
    </w:p>
    <w:p w:rsidR="007E7687" w:rsidRDefault="007E7687" w:rsidP="007E7687">
      <w:pPr>
        <w:numPr>
          <w:ilvl w:val="0"/>
          <w:numId w:val="1"/>
        </w:numPr>
      </w:pPr>
      <w:r>
        <w:t>Podpora a rozvoj příznivého sociálního klima ve třídách i v celé škole, jeho diagnostika, předcházení šikaně a kyberšikaně</w:t>
      </w:r>
    </w:p>
    <w:p w:rsidR="007E7687" w:rsidRDefault="007E7687" w:rsidP="007E7687">
      <w:pPr>
        <w:numPr>
          <w:ilvl w:val="0"/>
          <w:numId w:val="1"/>
        </w:numPr>
      </w:pPr>
      <w:r>
        <w:t>Zmírňovat projevy vandalismu, zlepšovat vztah dětí k vybavení školy</w:t>
      </w:r>
    </w:p>
    <w:p w:rsidR="007E7687" w:rsidRDefault="007E7687" w:rsidP="007E7687">
      <w:pPr>
        <w:numPr>
          <w:ilvl w:val="0"/>
          <w:numId w:val="1"/>
        </w:numPr>
      </w:pPr>
      <w:r>
        <w:t>Vést žáky k negativnímu postoji vůči kouření a návykovým látkám a výchova ke zdravému životnímu stylu.</w:t>
      </w:r>
    </w:p>
    <w:p w:rsidR="006C75EE" w:rsidRDefault="006C75EE" w:rsidP="007E7687">
      <w:pPr>
        <w:numPr>
          <w:ilvl w:val="0"/>
          <w:numId w:val="1"/>
        </w:numPr>
      </w:pPr>
      <w:r>
        <w:t>Práce s třídním kolektivem 7. ročníku, posilování kladných vrstevnických vztahů, opakované jednání výchovné komise</w:t>
      </w:r>
    </w:p>
    <w:p w:rsidR="006C75EE" w:rsidRDefault="007E7687" w:rsidP="007E7687">
      <w:r>
        <w:t>Prevence byla realizována dlouhodobými projekty (Street Law , Sám sebou a projekty na základě zážitkové pedagogiky) a uskutečňují ji všichni vyučující v hodinách  Ov, Vz,   Prv a Přv. Vzhledem k vyhrocujícím se problémům v některých třídních kolektivech</w:t>
      </w:r>
      <w:r w:rsidR="006C75EE">
        <w:t xml:space="preserve"> , zejména v 7. a 9. ročníku třídní učitelky a výchovná poradkyně téměř denně s třídami pracovaly. V 9</w:t>
      </w:r>
      <w:r>
        <w:t>. ročníku byla situace složitější ( vzájemn</w:t>
      </w:r>
      <w:r w:rsidR="006C75EE">
        <w:t>ý ostrakizmus mezi dívkami, vyhrožování na sociálních sítích).Ve všech třídách proběhl preventivní program , na 1. stupni pod názvem Vítej na palubě, pro 2. stupeň  Rozum v zastoupení , jednalo se o primární nespecifickou prevenci.</w:t>
      </w:r>
    </w:p>
    <w:p w:rsidR="007E7687" w:rsidRDefault="006C75EE" w:rsidP="006C75EE">
      <w:r>
        <w:t xml:space="preserve"> </w:t>
      </w:r>
      <w:r w:rsidR="007E7687">
        <w:t>Žáci 1. stu</w:t>
      </w:r>
      <w:r>
        <w:t xml:space="preserve">pně absolvovali </w:t>
      </w:r>
      <w:r w:rsidR="007E7687">
        <w:t xml:space="preserve"> program Zdravá pětka, který je hravou formou vede ke zdravému životnímu stylu, především v oblasti stravování.</w:t>
      </w:r>
    </w:p>
    <w:p w:rsidR="007E7687" w:rsidRDefault="007E7687" w:rsidP="007E7687">
      <w:r>
        <w:t>Většina aktivit směřuje k k rozvíjení klíčových kompetencí u žáků, především komunikačních, sociálních a personálních, občanských a kompetence k řešení problémů.</w:t>
      </w:r>
    </w:p>
    <w:p w:rsidR="007E7687" w:rsidRDefault="007E7687" w:rsidP="007E7687">
      <w:r>
        <w:t>Zvýšenou pozornost výchovná poradkyně ve spolupráci s třídními učitelkami věnovala  žákům inklinujícím k sociálně nežádoucím  jevům a žákům s opakovanými kázeňskými přestupky.</w:t>
      </w:r>
    </w:p>
    <w:p w:rsidR="007E7687" w:rsidRDefault="00AC617D" w:rsidP="006C75EE">
      <w:r>
        <w:t xml:space="preserve"> Snížil se počet případů </w:t>
      </w:r>
      <w:r w:rsidR="006C75EE">
        <w:t xml:space="preserve"> kouření v </w:t>
      </w:r>
      <w:r w:rsidR="007E7687">
        <w:t xml:space="preserve"> areálu šk</w:t>
      </w:r>
      <w:r w:rsidR="006C75EE">
        <w:t>oly, na veřejném prostranství kouřila jen malá skupinka žáků 7. a  9. třídy, bohužel převažovaly dívky.</w:t>
      </w:r>
    </w:p>
    <w:p w:rsidR="007E7687" w:rsidRDefault="007E7687" w:rsidP="007E7687">
      <w:r>
        <w:t xml:space="preserve">Vyučující neřešili žádný případ závažné  fyzické šikany, zato přibylo případů  jednorázové agresivity či ublížení, kdy se těžko rozezná hranice mezi škádlením a záměrem ublížit. Dlouhodobým problémem  zůstává i  kyberšikana , kdy si žáci stěžují výchovné poradkyni na   hanlivé komentáře na facebooku ze strany spolužáků.  2x si na nevhodnou komunikaci na sociálních </w:t>
      </w:r>
      <w:r w:rsidR="00EA6209">
        <w:t>sítích přišli stěžovat rodiče, 1</w:t>
      </w:r>
      <w:r>
        <w:t xml:space="preserve"> ma</w:t>
      </w:r>
      <w:r w:rsidR="00EA6209">
        <w:t>tka dokonce podala trestní oznámení, a</w:t>
      </w:r>
      <w:r>
        <w:t xml:space="preserve"> pachatel</w:t>
      </w:r>
      <w:r w:rsidR="00EA6209">
        <w:t>kou byla spolužačka, ale případ byl pro nízký věk odložen.  Vyučování zejména v  a</w:t>
      </w:r>
      <w:r>
        <w:t>9.ročníku  bylo   narušováno užíváním mobilních telefonů a MP3 přehrávačů a došlo i k nepovolenému na</w:t>
      </w:r>
      <w:r w:rsidR="00EA6209">
        <w:t>hrávání spolužáků.</w:t>
      </w:r>
    </w:p>
    <w:p w:rsidR="007E7687" w:rsidRDefault="007E7687" w:rsidP="007E7687">
      <w:r>
        <w:t xml:space="preserve">Pedagogická rada a výchovná komise se sešly 2x k projednání přestupku žáků – vandalismus skupiny chlapců </w:t>
      </w:r>
      <w:r w:rsidR="00EA6209">
        <w:t xml:space="preserve">7. </w:t>
      </w:r>
      <w:r w:rsidR="00AC617D">
        <w:t>ro</w:t>
      </w:r>
      <w:r w:rsidR="00EA6209">
        <w:t>čníku,  vulgarita a nevhodné chování k vyučujícím i k dospělým v areálu školy.</w:t>
      </w:r>
      <w:r>
        <w:t>.</w:t>
      </w:r>
    </w:p>
    <w:p w:rsidR="007E7687" w:rsidRDefault="007E7687" w:rsidP="007E7687">
      <w:r>
        <w:t>Jako negativní je vnímána vulgarita adresovaná učiteli, byť ji žák sděloval svým spolužákům a ne přímo pedagogovi. Velmi se zhoršuje vzájemná komunikace mezi žáky, zejména na 2. stupni byla plná vulgarit a vzájemných urážek.</w:t>
      </w:r>
    </w:p>
    <w:p w:rsidR="007E7687" w:rsidRDefault="007E7687" w:rsidP="007E7687">
      <w:r>
        <w:t>Tří</w:t>
      </w:r>
      <w:r w:rsidR="00EA6209">
        <w:t>dní učitelky ve 3. a 7.</w:t>
      </w:r>
      <w:r>
        <w:t xml:space="preserve"> ročníku opakovaně řešily zhoršování vrstevnických vztahů, vyčleňování některých dětí  z kolektivu třídy a  s osobním nasazením se snažily s kolektivem třídy pracovat a učily děti správnému řešení konfliktů a problémů.</w:t>
      </w:r>
    </w:p>
    <w:p w:rsidR="007E7687" w:rsidRDefault="007E7687" w:rsidP="007E7687">
      <w:r>
        <w:t>Pozitivně lze hodnotit  to, že vyučující a zaměstnanci školy jsou v převážné většině nekuřáci  a jsou žákům osobním příkladem.</w:t>
      </w:r>
    </w:p>
    <w:p w:rsidR="007E7687" w:rsidRDefault="007E7687" w:rsidP="007E7687">
      <w:r>
        <w:lastRenderedPageBreak/>
        <w:t>Další údaje (přehled  sociálně patologických jevů u žáků):</w:t>
      </w:r>
    </w:p>
    <w:p w:rsidR="007E7687" w:rsidRDefault="007E7687" w:rsidP="007E76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7E7687" w:rsidTr="009B3D32">
        <w:tc>
          <w:tcPr>
            <w:tcW w:w="4606" w:type="dxa"/>
          </w:tcPr>
          <w:p w:rsidR="007E7687" w:rsidRDefault="007E7687" w:rsidP="009B3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Sociálně patologický jev:</w:t>
            </w:r>
          </w:p>
        </w:tc>
        <w:tc>
          <w:tcPr>
            <w:tcW w:w="4606" w:type="dxa"/>
          </w:tcPr>
          <w:p w:rsidR="007E7687" w:rsidRDefault="007E7687" w:rsidP="009B3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Počet:</w:t>
            </w:r>
          </w:p>
        </w:tc>
      </w:tr>
      <w:tr w:rsidR="007E7687" w:rsidTr="009B3D32">
        <w:tc>
          <w:tcPr>
            <w:tcW w:w="4606" w:type="dxa"/>
          </w:tcPr>
          <w:p w:rsidR="007E7687" w:rsidRDefault="007E7687" w:rsidP="009B3D32">
            <w:r>
              <w:t>Kouření v budově či areálu školy</w:t>
            </w:r>
          </w:p>
        </w:tc>
        <w:tc>
          <w:tcPr>
            <w:tcW w:w="4606" w:type="dxa"/>
          </w:tcPr>
          <w:p w:rsidR="007E7687" w:rsidRDefault="00EA6209" w:rsidP="009B3D32">
            <w:pPr>
              <w:jc w:val="center"/>
            </w:pPr>
            <w:r>
              <w:t>2</w:t>
            </w:r>
          </w:p>
        </w:tc>
      </w:tr>
      <w:tr w:rsidR="007E7687" w:rsidTr="009B3D32">
        <w:tc>
          <w:tcPr>
            <w:tcW w:w="4606" w:type="dxa"/>
          </w:tcPr>
          <w:p w:rsidR="007E7687" w:rsidRDefault="007E7687" w:rsidP="009B3D32">
            <w:r>
              <w:t>Záškoláctví</w:t>
            </w:r>
          </w:p>
        </w:tc>
        <w:tc>
          <w:tcPr>
            <w:tcW w:w="4606" w:type="dxa"/>
          </w:tcPr>
          <w:p w:rsidR="007E7687" w:rsidRDefault="00EA6209" w:rsidP="009B3D32">
            <w:pPr>
              <w:jc w:val="center"/>
            </w:pPr>
            <w:r>
              <w:t>0</w:t>
            </w:r>
          </w:p>
        </w:tc>
      </w:tr>
      <w:tr w:rsidR="007E7687" w:rsidTr="009B3D32">
        <w:tc>
          <w:tcPr>
            <w:tcW w:w="4606" w:type="dxa"/>
          </w:tcPr>
          <w:p w:rsidR="007E7687" w:rsidRDefault="007E7687" w:rsidP="009B3D32">
            <w:r>
              <w:t>Kyberšikana a slovní šikana</w:t>
            </w:r>
          </w:p>
        </w:tc>
        <w:tc>
          <w:tcPr>
            <w:tcW w:w="4606" w:type="dxa"/>
          </w:tcPr>
          <w:p w:rsidR="007E7687" w:rsidRDefault="00EA6209" w:rsidP="009B3D32">
            <w:pPr>
              <w:jc w:val="center"/>
            </w:pPr>
            <w:r>
              <w:t>2</w:t>
            </w:r>
          </w:p>
        </w:tc>
      </w:tr>
      <w:tr w:rsidR="007E7687" w:rsidTr="009B3D32">
        <w:tc>
          <w:tcPr>
            <w:tcW w:w="4606" w:type="dxa"/>
          </w:tcPr>
          <w:p w:rsidR="007E7687" w:rsidRDefault="007E7687" w:rsidP="009B3D32">
            <w:r>
              <w:t>Vulgarita vůči vyučujícím</w:t>
            </w:r>
          </w:p>
        </w:tc>
        <w:tc>
          <w:tcPr>
            <w:tcW w:w="4606" w:type="dxa"/>
          </w:tcPr>
          <w:p w:rsidR="007E7687" w:rsidRDefault="00EA6209" w:rsidP="009B3D32">
            <w:pPr>
              <w:jc w:val="center"/>
            </w:pPr>
            <w:r>
              <w:t>4</w:t>
            </w:r>
          </w:p>
        </w:tc>
      </w:tr>
      <w:tr w:rsidR="007E7687" w:rsidTr="009B3D32">
        <w:tc>
          <w:tcPr>
            <w:tcW w:w="4606" w:type="dxa"/>
          </w:tcPr>
          <w:p w:rsidR="007E7687" w:rsidRDefault="007E7687" w:rsidP="009B3D32">
            <w:r>
              <w:t>Vandalismus</w:t>
            </w:r>
          </w:p>
        </w:tc>
        <w:tc>
          <w:tcPr>
            <w:tcW w:w="4606" w:type="dxa"/>
          </w:tcPr>
          <w:p w:rsidR="007E7687" w:rsidRDefault="007E7687" w:rsidP="009B3D32">
            <w:pPr>
              <w:jc w:val="center"/>
            </w:pPr>
            <w:r>
              <w:t>12</w:t>
            </w:r>
          </w:p>
        </w:tc>
      </w:tr>
      <w:tr w:rsidR="007E7687" w:rsidTr="009B3D32">
        <w:tc>
          <w:tcPr>
            <w:tcW w:w="4606" w:type="dxa"/>
          </w:tcPr>
          <w:p w:rsidR="007E7687" w:rsidRDefault="007E7687" w:rsidP="009B3D32">
            <w:r>
              <w:t>Odcizení drobné elektroniky či peněz</w:t>
            </w:r>
          </w:p>
        </w:tc>
        <w:tc>
          <w:tcPr>
            <w:tcW w:w="4606" w:type="dxa"/>
          </w:tcPr>
          <w:p w:rsidR="007E7687" w:rsidRDefault="00EA6209" w:rsidP="009B3D32">
            <w:pPr>
              <w:jc w:val="center"/>
            </w:pPr>
            <w:r>
              <w:t xml:space="preserve"> 1</w:t>
            </w:r>
          </w:p>
        </w:tc>
      </w:tr>
    </w:tbl>
    <w:p w:rsidR="007E7687" w:rsidRDefault="007E7687" w:rsidP="007E7687"/>
    <w:p w:rsidR="007E7687" w:rsidRDefault="007E7687" w:rsidP="007E7687">
      <w:r>
        <w:t xml:space="preserve">  Opakovaně docházelo k záměrnému ucpávání WC toaletním papírem,</w:t>
      </w:r>
      <w:r w:rsidR="00EA6209">
        <w:t xml:space="preserve"> poničení záchodových prkének,</w:t>
      </w:r>
      <w:r>
        <w:t xml:space="preserve"> psaní na lavice, ničení nábytkových stěn, výmalby učeben.</w:t>
      </w:r>
    </w:p>
    <w:p w:rsidR="007E7687" w:rsidRDefault="007E7687" w:rsidP="007E7687">
      <w:pPr>
        <w:rPr>
          <w:b/>
          <w:bCs/>
          <w:color w:val="3366FF"/>
          <w:sz w:val="22"/>
          <w:szCs w:val="22"/>
        </w:rPr>
      </w:pPr>
    </w:p>
    <w:p w:rsidR="007E7687" w:rsidRDefault="007E7687" w:rsidP="007E7687">
      <w:pPr>
        <w:rPr>
          <w:b/>
          <w:bCs/>
          <w:sz w:val="22"/>
          <w:szCs w:val="22"/>
        </w:rPr>
      </w:pPr>
    </w:p>
    <w:p w:rsidR="007E7687" w:rsidRDefault="007E7687" w:rsidP="007E7687">
      <w:pPr>
        <w:pStyle w:val="Zkladntext"/>
        <w:jc w:val="both"/>
        <w:rPr>
          <w:b/>
          <w:bCs/>
          <w:color w:val="auto"/>
          <w:sz w:val="24"/>
          <w:u w:val="single"/>
        </w:rPr>
      </w:pPr>
      <w:r>
        <w:rPr>
          <w:b/>
          <w:bCs/>
          <w:color w:val="3366FF"/>
          <w:sz w:val="24"/>
          <w:u w:val="single"/>
        </w:rPr>
        <w:t xml:space="preserve"> </w:t>
      </w:r>
      <w:r>
        <w:rPr>
          <w:b/>
          <w:bCs/>
          <w:color w:val="auto"/>
          <w:sz w:val="24"/>
          <w:u w:val="single"/>
        </w:rPr>
        <w:t xml:space="preserve">g) </w:t>
      </w:r>
      <w:r>
        <w:rPr>
          <w:b/>
          <w:bCs/>
          <w:color w:val="auto"/>
          <w:sz w:val="24"/>
          <w:u w:val="single"/>
        </w:rPr>
        <w:tab/>
        <w:t>Údaje o dalším vzdělávání pedagogických pracovníků</w:t>
      </w:r>
    </w:p>
    <w:p w:rsidR="007E7687" w:rsidRDefault="007E7687" w:rsidP="007E7687">
      <w:pPr>
        <w:pStyle w:val="Zkladntext"/>
        <w:jc w:val="both"/>
        <w:rPr>
          <w:b/>
          <w:bCs/>
          <w:color w:val="auto"/>
          <w:sz w:val="24"/>
          <w:u w:val="single"/>
        </w:rPr>
      </w:pPr>
    </w:p>
    <w:p w:rsidR="007E7687" w:rsidRDefault="007E7687" w:rsidP="007E7687">
      <w:pPr>
        <w:pStyle w:val="Zkladntext"/>
        <w:jc w:val="both"/>
        <w:rPr>
          <w:color w:val="3366FF"/>
          <w:sz w:val="24"/>
        </w:rPr>
      </w:pPr>
    </w:p>
    <w:p w:rsidR="007E7687" w:rsidRDefault="007E7687" w:rsidP="007E7687">
      <w:r>
        <w:t>Další vzdělávání pedagogických pracovníků probíhá ve spolupráci s organizacemi, které jsou držiteli příslušné akreditace MŠMT ČR (NIDV, VISK). V uvedeném školním roce škola vzhledem k nedostatečnému financování DVPP z ONIV  vybírala vydělávání, které bylo bezplatné  či zaštítěné grantem (VISK) nebo finančně dostupné(KCVJŠ Plzeň).</w:t>
      </w:r>
    </w:p>
    <w:p w:rsidR="007E7687" w:rsidRDefault="007E7687" w:rsidP="007E7687">
      <w:r>
        <w:t>K prioritám patřilo vydělávání v oblasti zdravého životního stylu, čtenářské, matematické a finanční gramotnosti  a rozvíjení dovedností pedagogů v oblasti osobnostní a sociální výchovy. Všichni pedagogové absolvovali během roku 12 dnů samostudia se zaměřením na seznámení se školskou legislativou a metodickými materiály, standardy ZV a rozvíjení ŠVP.</w:t>
      </w:r>
    </w:p>
    <w:p w:rsidR="00945BC3" w:rsidRDefault="00945BC3" w:rsidP="007E7687">
      <w:r>
        <w:t>Ředitelka školy se vzdělávala  na seminářích zaměřených na řídící a kontrolní činnost a školskou legislativu.</w:t>
      </w:r>
    </w:p>
    <w:p w:rsidR="007E7687" w:rsidRDefault="007E7687" w:rsidP="007E7687"/>
    <w:p w:rsidR="007E7687" w:rsidRDefault="007E7687" w:rsidP="007E7687">
      <w:r>
        <w:t>Přehled absolvovaných seminářů, kurzů a školení:</w:t>
      </w:r>
    </w:p>
    <w:tbl>
      <w:tblPr>
        <w:tblStyle w:val="Mkatabulky"/>
        <w:tblW w:w="0" w:type="auto"/>
        <w:tblLook w:val="01E0"/>
      </w:tblPr>
      <w:tblGrid>
        <w:gridCol w:w="2303"/>
        <w:gridCol w:w="2303"/>
        <w:gridCol w:w="2303"/>
        <w:gridCol w:w="2303"/>
      </w:tblGrid>
      <w:tr w:rsidR="007E7687" w:rsidTr="009B3D32">
        <w:tc>
          <w:tcPr>
            <w:tcW w:w="2303" w:type="dxa"/>
          </w:tcPr>
          <w:p w:rsidR="007E7687" w:rsidRDefault="007E7687" w:rsidP="009B3D32">
            <w:r>
              <w:t>Název školení</w:t>
            </w:r>
          </w:p>
        </w:tc>
        <w:tc>
          <w:tcPr>
            <w:tcW w:w="2303" w:type="dxa"/>
          </w:tcPr>
          <w:p w:rsidR="007E7687" w:rsidRDefault="007E7687" w:rsidP="009B3D32">
            <w:r>
              <w:t>Pedagog</w:t>
            </w:r>
          </w:p>
        </w:tc>
        <w:tc>
          <w:tcPr>
            <w:tcW w:w="2303" w:type="dxa"/>
          </w:tcPr>
          <w:p w:rsidR="007E7687" w:rsidRDefault="007E7687" w:rsidP="009B3D32">
            <w:r>
              <w:t>Pořadatel, garant</w:t>
            </w:r>
          </w:p>
        </w:tc>
        <w:tc>
          <w:tcPr>
            <w:tcW w:w="2303" w:type="dxa"/>
          </w:tcPr>
          <w:p w:rsidR="007E7687" w:rsidRDefault="007E7687" w:rsidP="009B3D32">
            <w:r>
              <w:t>Cena:</w:t>
            </w:r>
          </w:p>
        </w:tc>
      </w:tr>
      <w:tr w:rsidR="007E7687" w:rsidTr="009B3D32">
        <w:tc>
          <w:tcPr>
            <w:tcW w:w="2303" w:type="dxa"/>
          </w:tcPr>
          <w:p w:rsidR="007E7687" w:rsidRDefault="00682F37" w:rsidP="009B3D32">
            <w:r>
              <w:t>Pedagogika volného času</w:t>
            </w:r>
          </w:p>
        </w:tc>
        <w:tc>
          <w:tcPr>
            <w:tcW w:w="2303" w:type="dxa"/>
          </w:tcPr>
          <w:p w:rsidR="007E7687" w:rsidRDefault="00682F37" w:rsidP="009B3D32">
            <w:r>
              <w:t>Dagmar Ksandrová</w:t>
            </w:r>
          </w:p>
        </w:tc>
        <w:tc>
          <w:tcPr>
            <w:tcW w:w="2303" w:type="dxa"/>
          </w:tcPr>
          <w:p w:rsidR="007E7687" w:rsidRDefault="00682F37" w:rsidP="009B3D32">
            <w:r>
              <w:t>VISK</w:t>
            </w:r>
          </w:p>
          <w:p w:rsidR="00682F37" w:rsidRDefault="00682F37" w:rsidP="009B3D32">
            <w:r>
              <w:t>80 hodin</w:t>
            </w:r>
          </w:p>
        </w:tc>
        <w:tc>
          <w:tcPr>
            <w:tcW w:w="2303" w:type="dxa"/>
          </w:tcPr>
          <w:p w:rsidR="007E7687" w:rsidRDefault="00682F37" w:rsidP="009B3D32">
            <w:r>
              <w:t>6.000,- samoplátce</w:t>
            </w:r>
          </w:p>
        </w:tc>
      </w:tr>
      <w:tr w:rsidR="007E7687" w:rsidTr="009B3D32">
        <w:tc>
          <w:tcPr>
            <w:tcW w:w="2303" w:type="dxa"/>
          </w:tcPr>
          <w:p w:rsidR="007E7687" w:rsidRDefault="00682F37" w:rsidP="009B3D32">
            <w:r>
              <w:t>Právní náležitosti</w:t>
            </w:r>
            <w:r w:rsidR="004B2D6F">
              <w:t xml:space="preserve"> riz</w:t>
            </w:r>
            <w:r>
              <w:t>ikového chování</w:t>
            </w:r>
          </w:p>
        </w:tc>
        <w:tc>
          <w:tcPr>
            <w:tcW w:w="2303" w:type="dxa"/>
          </w:tcPr>
          <w:p w:rsidR="007E7687" w:rsidRDefault="00682F37" w:rsidP="009B3D32">
            <w:r>
              <w:t>Marie Ernestová</w:t>
            </w:r>
          </w:p>
        </w:tc>
        <w:tc>
          <w:tcPr>
            <w:tcW w:w="2303" w:type="dxa"/>
          </w:tcPr>
          <w:p w:rsidR="007E7687" w:rsidRDefault="00682F37" w:rsidP="009B3D32">
            <w:r>
              <w:t>VISK</w:t>
            </w:r>
          </w:p>
        </w:tc>
        <w:tc>
          <w:tcPr>
            <w:tcW w:w="2303" w:type="dxa"/>
          </w:tcPr>
          <w:p w:rsidR="007E7687" w:rsidRDefault="00682F37" w:rsidP="009B3D32">
            <w:r>
              <w:t>zdarma</w:t>
            </w:r>
          </w:p>
        </w:tc>
      </w:tr>
      <w:tr w:rsidR="007E7687" w:rsidTr="009B3D32">
        <w:tc>
          <w:tcPr>
            <w:tcW w:w="2303" w:type="dxa"/>
          </w:tcPr>
          <w:p w:rsidR="007E7687" w:rsidRDefault="007E7687" w:rsidP="009B3D32">
            <w:r>
              <w:t>Bakaláři, matrika</w:t>
            </w:r>
          </w:p>
        </w:tc>
        <w:tc>
          <w:tcPr>
            <w:tcW w:w="2303" w:type="dxa"/>
          </w:tcPr>
          <w:p w:rsidR="007E7687" w:rsidRDefault="007E7687" w:rsidP="009B3D32">
            <w:r>
              <w:t>Mgr. Pavla Komínková</w:t>
            </w:r>
          </w:p>
        </w:tc>
        <w:tc>
          <w:tcPr>
            <w:tcW w:w="2303" w:type="dxa"/>
          </w:tcPr>
          <w:p w:rsidR="007E7687" w:rsidRDefault="007E7687" w:rsidP="009B3D32">
            <w:r>
              <w:t>VISK</w:t>
            </w:r>
          </w:p>
        </w:tc>
        <w:tc>
          <w:tcPr>
            <w:tcW w:w="2303" w:type="dxa"/>
          </w:tcPr>
          <w:p w:rsidR="007E7687" w:rsidRDefault="007E7687" w:rsidP="009B3D32">
            <w:r>
              <w:t>890,-</w:t>
            </w:r>
          </w:p>
        </w:tc>
      </w:tr>
      <w:tr w:rsidR="007E7687" w:rsidTr="009B3D32">
        <w:tc>
          <w:tcPr>
            <w:tcW w:w="2303" w:type="dxa"/>
          </w:tcPr>
          <w:p w:rsidR="007E7687" w:rsidRDefault="00945BC3" w:rsidP="009B3D32">
            <w:r>
              <w:t>Nápady do hodin Aj</w:t>
            </w:r>
          </w:p>
        </w:tc>
        <w:tc>
          <w:tcPr>
            <w:tcW w:w="2303" w:type="dxa"/>
          </w:tcPr>
          <w:p w:rsidR="007E7687" w:rsidRDefault="007E7687" w:rsidP="009B3D32">
            <w:r>
              <w:t>Mgr. Iva Šudomová</w:t>
            </w:r>
          </w:p>
        </w:tc>
        <w:tc>
          <w:tcPr>
            <w:tcW w:w="2303" w:type="dxa"/>
          </w:tcPr>
          <w:p w:rsidR="007E7687" w:rsidRDefault="007E7687" w:rsidP="009B3D32">
            <w:r>
              <w:t>Škola hrou Martinice</w:t>
            </w:r>
          </w:p>
          <w:p w:rsidR="007E7687" w:rsidRDefault="007E7687" w:rsidP="009B3D32">
            <w:r>
              <w:t>(EU)</w:t>
            </w:r>
          </w:p>
        </w:tc>
        <w:tc>
          <w:tcPr>
            <w:tcW w:w="2303" w:type="dxa"/>
          </w:tcPr>
          <w:p w:rsidR="007E7687" w:rsidRDefault="007E7687" w:rsidP="009B3D32">
            <w:r>
              <w:t>400,-</w:t>
            </w:r>
          </w:p>
        </w:tc>
      </w:tr>
      <w:tr w:rsidR="007E7687" w:rsidTr="009B3D32">
        <w:tc>
          <w:tcPr>
            <w:tcW w:w="2303" w:type="dxa"/>
          </w:tcPr>
          <w:p w:rsidR="007E7687" w:rsidRDefault="007E7687" w:rsidP="009B3D32">
            <w:r>
              <w:t>Problémový žák v třídním kolektivu</w:t>
            </w:r>
          </w:p>
        </w:tc>
        <w:tc>
          <w:tcPr>
            <w:tcW w:w="2303" w:type="dxa"/>
          </w:tcPr>
          <w:p w:rsidR="007E7687" w:rsidRDefault="007E7687" w:rsidP="009B3D32">
            <w:r>
              <w:t>Paed.Dr. Marie Ernestová</w:t>
            </w:r>
          </w:p>
        </w:tc>
        <w:tc>
          <w:tcPr>
            <w:tcW w:w="2303" w:type="dxa"/>
          </w:tcPr>
          <w:p w:rsidR="007E7687" w:rsidRDefault="007E7687" w:rsidP="009B3D32">
            <w:r>
              <w:t>VISK</w:t>
            </w:r>
          </w:p>
        </w:tc>
        <w:tc>
          <w:tcPr>
            <w:tcW w:w="2303" w:type="dxa"/>
          </w:tcPr>
          <w:p w:rsidR="007E7687" w:rsidRDefault="007E7687" w:rsidP="009B3D32">
            <w:r>
              <w:t>zdarma</w:t>
            </w:r>
          </w:p>
        </w:tc>
      </w:tr>
      <w:tr w:rsidR="007E7687" w:rsidTr="009B3D32">
        <w:tc>
          <w:tcPr>
            <w:tcW w:w="2303" w:type="dxa"/>
          </w:tcPr>
          <w:p w:rsidR="007E7687" w:rsidRDefault="00682F37" w:rsidP="009B3D32">
            <w:r>
              <w:t>Dokumentace ŠMP</w:t>
            </w:r>
          </w:p>
        </w:tc>
        <w:tc>
          <w:tcPr>
            <w:tcW w:w="2303" w:type="dxa"/>
          </w:tcPr>
          <w:p w:rsidR="007E7687" w:rsidRDefault="007E7687" w:rsidP="009B3D32">
            <w:r>
              <w:t>Mgr. Kateřina Ciprová</w:t>
            </w:r>
          </w:p>
        </w:tc>
        <w:tc>
          <w:tcPr>
            <w:tcW w:w="2303" w:type="dxa"/>
          </w:tcPr>
          <w:p w:rsidR="007E7687" w:rsidRDefault="007E7687" w:rsidP="009B3D32">
            <w:r>
              <w:t>VISK</w:t>
            </w:r>
          </w:p>
        </w:tc>
        <w:tc>
          <w:tcPr>
            <w:tcW w:w="2303" w:type="dxa"/>
          </w:tcPr>
          <w:p w:rsidR="007E7687" w:rsidRDefault="007E7687" w:rsidP="009B3D32">
            <w:r>
              <w:t>zdarma</w:t>
            </w:r>
          </w:p>
        </w:tc>
      </w:tr>
      <w:tr w:rsidR="007E7687" w:rsidTr="009B3D32">
        <w:tc>
          <w:tcPr>
            <w:tcW w:w="2303" w:type="dxa"/>
          </w:tcPr>
          <w:p w:rsidR="007E7687" w:rsidRDefault="004B2D6F" w:rsidP="009B3D32">
            <w:r>
              <w:t>Podpora profesního rozvoje PP – učitel 21. století</w:t>
            </w:r>
          </w:p>
        </w:tc>
        <w:tc>
          <w:tcPr>
            <w:tcW w:w="2303" w:type="dxa"/>
          </w:tcPr>
          <w:p w:rsidR="007E7687" w:rsidRDefault="004B2D6F" w:rsidP="009B3D32">
            <w:r>
              <w:t>Všichni PP ZŠ</w:t>
            </w:r>
          </w:p>
        </w:tc>
        <w:tc>
          <w:tcPr>
            <w:tcW w:w="2303" w:type="dxa"/>
          </w:tcPr>
          <w:p w:rsidR="007E7687" w:rsidRDefault="004B2D6F" w:rsidP="009B3D32">
            <w:r>
              <w:t>Elrond Příbram</w:t>
            </w:r>
          </w:p>
        </w:tc>
        <w:tc>
          <w:tcPr>
            <w:tcW w:w="2303" w:type="dxa"/>
          </w:tcPr>
          <w:p w:rsidR="007E7687" w:rsidRDefault="004B2D6F" w:rsidP="009B3D32">
            <w:r>
              <w:t>Zdarma v rámci grantu</w:t>
            </w:r>
          </w:p>
        </w:tc>
      </w:tr>
      <w:tr w:rsidR="007E7687" w:rsidTr="009B3D32">
        <w:tc>
          <w:tcPr>
            <w:tcW w:w="2303" w:type="dxa"/>
          </w:tcPr>
          <w:p w:rsidR="007E7687" w:rsidRDefault="004B2D6F" w:rsidP="009B3D32">
            <w:r>
              <w:t>Grafický program Inskcape</w:t>
            </w:r>
          </w:p>
        </w:tc>
        <w:tc>
          <w:tcPr>
            <w:tcW w:w="2303" w:type="dxa"/>
          </w:tcPr>
          <w:p w:rsidR="007E7687" w:rsidRDefault="004B2D6F" w:rsidP="009B3D32">
            <w:r>
              <w:t>P-Komínková</w:t>
            </w:r>
          </w:p>
        </w:tc>
        <w:tc>
          <w:tcPr>
            <w:tcW w:w="2303" w:type="dxa"/>
          </w:tcPr>
          <w:p w:rsidR="007E7687" w:rsidRDefault="004B2D6F" w:rsidP="009B3D32">
            <w:r>
              <w:t>VISK</w:t>
            </w:r>
          </w:p>
        </w:tc>
        <w:tc>
          <w:tcPr>
            <w:tcW w:w="2303" w:type="dxa"/>
          </w:tcPr>
          <w:p w:rsidR="007E7687" w:rsidRDefault="004B2D6F" w:rsidP="009B3D32">
            <w:r>
              <w:t>750,-</w:t>
            </w:r>
          </w:p>
        </w:tc>
      </w:tr>
      <w:tr w:rsidR="004B2D6F" w:rsidTr="004B2D6F">
        <w:trPr>
          <w:trHeight w:val="42"/>
        </w:trPr>
        <w:tc>
          <w:tcPr>
            <w:tcW w:w="2303" w:type="dxa"/>
          </w:tcPr>
          <w:p w:rsidR="004B2D6F" w:rsidRDefault="004B2D6F" w:rsidP="009B3D32">
            <w:r>
              <w:t>Podporujeme přírodovědnou gramotnost</w:t>
            </w:r>
          </w:p>
        </w:tc>
        <w:tc>
          <w:tcPr>
            <w:tcW w:w="2303" w:type="dxa"/>
          </w:tcPr>
          <w:p w:rsidR="004B2D6F" w:rsidRDefault="004B2D6F" w:rsidP="009B3D32">
            <w:r>
              <w:t>J. Havlíková</w:t>
            </w:r>
          </w:p>
        </w:tc>
        <w:tc>
          <w:tcPr>
            <w:tcW w:w="2303" w:type="dxa"/>
          </w:tcPr>
          <w:p w:rsidR="004B2D6F" w:rsidRDefault="004B2D6F" w:rsidP="009B3D32">
            <w:r>
              <w:t>VISK</w:t>
            </w:r>
          </w:p>
        </w:tc>
        <w:tc>
          <w:tcPr>
            <w:tcW w:w="2303" w:type="dxa"/>
          </w:tcPr>
          <w:p w:rsidR="004B2D6F" w:rsidRDefault="004B2D6F" w:rsidP="009B3D32">
            <w:r>
              <w:t>750,-</w:t>
            </w:r>
          </w:p>
        </w:tc>
      </w:tr>
      <w:tr w:rsidR="004B2D6F" w:rsidTr="009B3D32">
        <w:trPr>
          <w:trHeight w:val="38"/>
        </w:trPr>
        <w:tc>
          <w:tcPr>
            <w:tcW w:w="2303" w:type="dxa"/>
          </w:tcPr>
          <w:p w:rsidR="004B2D6F" w:rsidRDefault="004B2D6F" w:rsidP="009B3D32">
            <w:r>
              <w:lastRenderedPageBreak/>
              <w:t>Netradiční vyučování ČJ  na 1. stupni</w:t>
            </w:r>
          </w:p>
        </w:tc>
        <w:tc>
          <w:tcPr>
            <w:tcW w:w="2303" w:type="dxa"/>
          </w:tcPr>
          <w:p w:rsidR="004B2D6F" w:rsidRDefault="004B2D6F" w:rsidP="009B3D32">
            <w:r>
              <w:t>I.Šudomová</w:t>
            </w:r>
          </w:p>
          <w:p w:rsidR="004B2D6F" w:rsidRDefault="004B2D6F" w:rsidP="009B3D32">
            <w:r>
              <w:t>J.Eiseltová</w:t>
            </w:r>
          </w:p>
          <w:p w:rsidR="004B2D6F" w:rsidRDefault="004B2D6F" w:rsidP="009B3D32">
            <w:r>
              <w:t>R. Egrtová</w:t>
            </w:r>
          </w:p>
        </w:tc>
        <w:tc>
          <w:tcPr>
            <w:tcW w:w="2303" w:type="dxa"/>
          </w:tcPr>
          <w:p w:rsidR="004B2D6F" w:rsidRDefault="004B2D6F" w:rsidP="009B3D32">
            <w:r>
              <w:t>VISK</w:t>
            </w:r>
          </w:p>
        </w:tc>
        <w:tc>
          <w:tcPr>
            <w:tcW w:w="2303" w:type="dxa"/>
          </w:tcPr>
          <w:p w:rsidR="004B2D6F" w:rsidRDefault="004B2D6F" w:rsidP="009B3D32">
            <w:r>
              <w:t>600,-</w:t>
            </w:r>
          </w:p>
        </w:tc>
      </w:tr>
      <w:tr w:rsidR="004B2D6F" w:rsidTr="009B3D32">
        <w:trPr>
          <w:trHeight w:val="38"/>
        </w:trPr>
        <w:tc>
          <w:tcPr>
            <w:tcW w:w="2303" w:type="dxa"/>
          </w:tcPr>
          <w:p w:rsidR="004B2D6F" w:rsidRDefault="004B2D6F" w:rsidP="009B3D32">
            <w:r>
              <w:t>Jóga pro děti</w:t>
            </w:r>
          </w:p>
        </w:tc>
        <w:tc>
          <w:tcPr>
            <w:tcW w:w="2303" w:type="dxa"/>
          </w:tcPr>
          <w:p w:rsidR="004B2D6F" w:rsidRDefault="004B2D6F" w:rsidP="009B3D32">
            <w:r>
              <w:t>I.Šudomová</w:t>
            </w:r>
          </w:p>
        </w:tc>
        <w:tc>
          <w:tcPr>
            <w:tcW w:w="2303" w:type="dxa"/>
          </w:tcPr>
          <w:p w:rsidR="004B2D6F" w:rsidRDefault="004B2D6F" w:rsidP="009B3D32">
            <w:r>
              <w:t>VISK</w:t>
            </w:r>
          </w:p>
        </w:tc>
        <w:tc>
          <w:tcPr>
            <w:tcW w:w="2303" w:type="dxa"/>
          </w:tcPr>
          <w:p w:rsidR="004B2D6F" w:rsidRDefault="004B2D6F" w:rsidP="009B3D32">
            <w:r>
              <w:t>600,-</w:t>
            </w:r>
          </w:p>
        </w:tc>
      </w:tr>
      <w:tr w:rsidR="004B2D6F" w:rsidTr="009B3D32">
        <w:trPr>
          <w:trHeight w:val="38"/>
        </w:trPr>
        <w:tc>
          <w:tcPr>
            <w:tcW w:w="2303" w:type="dxa"/>
          </w:tcPr>
          <w:p w:rsidR="004B2D6F" w:rsidRDefault="004B2D6F" w:rsidP="009B3D32">
            <w:r>
              <w:t>Přírodní a kulturní dědictví Stč. kraje</w:t>
            </w:r>
          </w:p>
        </w:tc>
        <w:tc>
          <w:tcPr>
            <w:tcW w:w="2303" w:type="dxa"/>
          </w:tcPr>
          <w:p w:rsidR="004B2D6F" w:rsidRDefault="004B2D6F" w:rsidP="009B3D32">
            <w:r>
              <w:t>J. Havlíková</w:t>
            </w:r>
          </w:p>
        </w:tc>
        <w:tc>
          <w:tcPr>
            <w:tcW w:w="2303" w:type="dxa"/>
          </w:tcPr>
          <w:p w:rsidR="004B2D6F" w:rsidRDefault="004B2D6F" w:rsidP="009B3D32">
            <w:r>
              <w:t>KEV ve spolupráci s KÚSK</w:t>
            </w:r>
          </w:p>
        </w:tc>
        <w:tc>
          <w:tcPr>
            <w:tcW w:w="2303" w:type="dxa"/>
          </w:tcPr>
          <w:p w:rsidR="004B2D6F" w:rsidRDefault="004B2D6F" w:rsidP="009B3D32">
            <w:r>
              <w:t>Zdarma</w:t>
            </w:r>
          </w:p>
        </w:tc>
      </w:tr>
      <w:tr w:rsidR="004B2D6F" w:rsidTr="009B3D32">
        <w:trPr>
          <w:trHeight w:val="38"/>
        </w:trPr>
        <w:tc>
          <w:tcPr>
            <w:tcW w:w="2303" w:type="dxa"/>
          </w:tcPr>
          <w:p w:rsidR="004B2D6F" w:rsidRDefault="00945BC3" w:rsidP="009B3D32">
            <w:r>
              <w:t>Hospitační činnost ve škole</w:t>
            </w:r>
          </w:p>
        </w:tc>
        <w:tc>
          <w:tcPr>
            <w:tcW w:w="2303" w:type="dxa"/>
          </w:tcPr>
          <w:p w:rsidR="004B2D6F" w:rsidRDefault="00945BC3" w:rsidP="009B3D32">
            <w:r>
              <w:t>M. Ernestová</w:t>
            </w:r>
          </w:p>
        </w:tc>
        <w:tc>
          <w:tcPr>
            <w:tcW w:w="2303" w:type="dxa"/>
          </w:tcPr>
          <w:p w:rsidR="004B2D6F" w:rsidRDefault="00945BC3" w:rsidP="009B3D32">
            <w:r>
              <w:t>VISK</w:t>
            </w:r>
          </w:p>
        </w:tc>
        <w:tc>
          <w:tcPr>
            <w:tcW w:w="2303" w:type="dxa"/>
          </w:tcPr>
          <w:p w:rsidR="004B2D6F" w:rsidRDefault="00945BC3" w:rsidP="009B3D32">
            <w:r>
              <w:t>750,-</w:t>
            </w:r>
          </w:p>
        </w:tc>
      </w:tr>
      <w:tr w:rsidR="007E7687" w:rsidTr="009B3D32">
        <w:tc>
          <w:tcPr>
            <w:tcW w:w="2303" w:type="dxa"/>
          </w:tcPr>
          <w:p w:rsidR="007E7687" w:rsidRDefault="00682F37" w:rsidP="009B3D32">
            <w:r>
              <w:t>Právní odpovědnost</w:t>
            </w:r>
            <w:r w:rsidR="004B2D6F">
              <w:t xml:space="preserve"> </w:t>
            </w:r>
            <w:r>
              <w:t>pedagogů a ředitelů škol</w:t>
            </w:r>
          </w:p>
        </w:tc>
        <w:tc>
          <w:tcPr>
            <w:tcW w:w="2303" w:type="dxa"/>
          </w:tcPr>
          <w:p w:rsidR="007E7687" w:rsidRDefault="00682F37" w:rsidP="009B3D32">
            <w:r>
              <w:t>Marie Ernestová</w:t>
            </w:r>
          </w:p>
        </w:tc>
        <w:tc>
          <w:tcPr>
            <w:tcW w:w="2303" w:type="dxa"/>
          </w:tcPr>
          <w:p w:rsidR="007E7687" w:rsidRDefault="00682F37" w:rsidP="009B3D32">
            <w:r>
              <w:t>ASCS ČR</w:t>
            </w:r>
          </w:p>
        </w:tc>
        <w:tc>
          <w:tcPr>
            <w:tcW w:w="2303" w:type="dxa"/>
          </w:tcPr>
          <w:p w:rsidR="007E7687" w:rsidRDefault="00682F37" w:rsidP="009B3D32">
            <w:r>
              <w:t>1 260,-</w:t>
            </w:r>
          </w:p>
        </w:tc>
      </w:tr>
      <w:tr w:rsidR="007E7687" w:rsidTr="009B3D32">
        <w:tc>
          <w:tcPr>
            <w:tcW w:w="2303" w:type="dxa"/>
          </w:tcPr>
          <w:p w:rsidR="007E7687" w:rsidRDefault="00682F37" w:rsidP="009B3D32">
            <w:r>
              <w:t>Jak psát ŠVP</w:t>
            </w:r>
          </w:p>
        </w:tc>
        <w:tc>
          <w:tcPr>
            <w:tcW w:w="2303" w:type="dxa"/>
          </w:tcPr>
          <w:p w:rsidR="007E7687" w:rsidRDefault="00682F37" w:rsidP="009B3D32">
            <w:r>
              <w:t>Marie Ernestová</w:t>
            </w:r>
          </w:p>
        </w:tc>
        <w:tc>
          <w:tcPr>
            <w:tcW w:w="2303" w:type="dxa"/>
          </w:tcPr>
          <w:p w:rsidR="007E7687" w:rsidRDefault="00682F37" w:rsidP="009B3D32">
            <w:r>
              <w:t>NIDV Plzeň</w:t>
            </w:r>
          </w:p>
        </w:tc>
        <w:tc>
          <w:tcPr>
            <w:tcW w:w="2303" w:type="dxa"/>
          </w:tcPr>
          <w:p w:rsidR="007E7687" w:rsidRDefault="00682F37" w:rsidP="009B3D32">
            <w:r>
              <w:t>600,-</w:t>
            </w:r>
          </w:p>
        </w:tc>
      </w:tr>
    </w:tbl>
    <w:p w:rsidR="007E7687" w:rsidRDefault="007E7687" w:rsidP="007E7687"/>
    <w:p w:rsidR="00945BC3" w:rsidRDefault="007E7687" w:rsidP="007E7687">
      <w:r>
        <w:t>Pedagogičt</w:t>
      </w:r>
      <w:r w:rsidR="00945BC3">
        <w:t xml:space="preserve">í pracovníci MŠ   absolvovali 4 </w:t>
      </w:r>
      <w:r>
        <w:t>seminářů KCVJŠ Plzeň s</w:t>
      </w:r>
      <w:r w:rsidR="00945BC3">
        <w:t> </w:t>
      </w:r>
      <w:r>
        <w:t>tematikou</w:t>
      </w:r>
      <w:r w:rsidR="00945BC3">
        <w:t xml:space="preserve"> přírodovědné, gramotnosti, předmatematických a předčtenářských dovedností. Paní učitelka Ivana Kaufmannová absolvovala  kurs Logopedické prevence v rámci rozvojového programu MŠMT. Vedoucí učitelka MŠ V. Roková se zúčastnila konference na téma Poradce ředitelky MŠ.</w:t>
      </w:r>
    </w:p>
    <w:p w:rsidR="007E7687" w:rsidRDefault="007E7687" w:rsidP="007E7687">
      <w:r>
        <w:t xml:space="preserve"> Plán DVPP byl splněn a přispěl k rozvoji znalostí a dovedností pedagogických pracovníků.</w:t>
      </w:r>
    </w:p>
    <w:p w:rsidR="007E7687" w:rsidRDefault="007E7687" w:rsidP="007E7687">
      <w:pPr>
        <w:rPr>
          <w:color w:val="0000FF"/>
          <w:u w:val="single"/>
        </w:rPr>
      </w:pPr>
    </w:p>
    <w:p w:rsidR="007E7687" w:rsidRDefault="007E7687" w:rsidP="007E7687">
      <w:pPr>
        <w:rPr>
          <w:b/>
          <w:bCs/>
          <w:u w:val="single"/>
        </w:rPr>
      </w:pPr>
      <w:r>
        <w:rPr>
          <w:b/>
          <w:bCs/>
          <w:u w:val="single"/>
        </w:rPr>
        <w:t>h)</w:t>
      </w:r>
      <w:r>
        <w:rPr>
          <w:b/>
          <w:bCs/>
          <w:u w:val="single"/>
        </w:rPr>
        <w:tab/>
        <w:t>Údaje o aktivitách a prezentaci školy na veřejnosti</w:t>
      </w:r>
    </w:p>
    <w:p w:rsidR="007E7687" w:rsidRDefault="007E7687" w:rsidP="007E7687">
      <w:r>
        <w:t xml:space="preserve"> Prezentaci výsledků školy na veřejnosti provádíme ve dvou rovinách :</w:t>
      </w:r>
    </w:p>
    <w:p w:rsidR="007E7687" w:rsidRDefault="007E7687" w:rsidP="007E7687">
      <w:pPr>
        <w:numPr>
          <w:ilvl w:val="0"/>
          <w:numId w:val="2"/>
        </w:numPr>
      </w:pPr>
      <w:r>
        <w:t>šířením informací  a pozitivního mediálního obrazu školy v obci a pomocí regionálního tisku, vystupováním ředitelky na veřejném zasedání zastupitelstva,pravidelným přispíváním do obecního zpravodaje</w:t>
      </w:r>
    </w:p>
    <w:p w:rsidR="007E7687" w:rsidRDefault="007E7687" w:rsidP="007E7687">
      <w:pPr>
        <w:numPr>
          <w:ilvl w:val="0"/>
          <w:numId w:val="2"/>
        </w:numPr>
      </w:pPr>
      <w:r>
        <w:t>Vlastními aktivitami směrem k veřejnosti</w:t>
      </w:r>
    </w:p>
    <w:p w:rsidR="007E7687" w:rsidRDefault="007E7687" w:rsidP="007E7687">
      <w:r>
        <w:t xml:space="preserve">Ad a: </w:t>
      </w:r>
    </w:p>
    <w:p w:rsidR="007E7687" w:rsidRDefault="007E7687" w:rsidP="007E7687">
      <w:r>
        <w:t>K informování veřejnosti a rod</w:t>
      </w:r>
      <w:r w:rsidR="00945BC3">
        <w:t xml:space="preserve">ičů slouží webové stránky školy </w:t>
      </w:r>
      <w:hyperlink r:id="rId7" w:history="1">
        <w:r w:rsidR="00945BC3" w:rsidRPr="00A009DA">
          <w:rPr>
            <w:rStyle w:val="Hypertextovodkaz"/>
          </w:rPr>
          <w:t>www.zszajecov.cz</w:t>
        </w:r>
      </w:hyperlink>
      <w:r w:rsidR="00945BC3">
        <w:t xml:space="preserve"> </w:t>
      </w:r>
      <w:r>
        <w:t>které rediguje Mgr. Pavla Komínková. Je zde možno nalézt organizační záležitosti, školní řád, jídelníček a ceník stravování, přehled zájmové činnosti, MPP a fotografie a krátké zpravodajství z akcí a aktuality.. Stránky dosud plní spíše informativní úlohu směrem k veřejnosti, nepřinášejí škole zpětnou vazbu</w:t>
      </w:r>
    </w:p>
    <w:p w:rsidR="007E7687" w:rsidRDefault="007E7687" w:rsidP="007E7687">
      <w:r>
        <w:t>Další hojně využívanou možností je publikování v obecním zpravodaji a v Podbrdských novinách (regionální čtrnáctideník), o což se staraly nejčastěji pracovnice školy V. Rokov</w:t>
      </w:r>
      <w:r w:rsidR="00F3174E">
        <w:t>á, I. Šudomová a  M.. Ernestová a P. Komínková.</w:t>
      </w:r>
    </w:p>
    <w:p w:rsidR="007E7687" w:rsidRDefault="007E7687" w:rsidP="007E7687"/>
    <w:p w:rsidR="007E7687" w:rsidRDefault="007E7687" w:rsidP="007E7687">
      <w:r>
        <w:t>Ad b: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Do těchto aktivit jsou zařazeny všechny soutěže, vystoupení žáků,  kroužky i akce, které jsou pořádány pro žáky v době mimo vyučování, ale i akce, které  v době vyučování  jdou nad jeho rámec. Zájmové kroužky i další aktivity jsou organizovány z drtivé většiny školou a také se zástupci jednotlivých společenských organizací. 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O reprezentaci na veřejnosti se stará hlavně pěvecký kroužek, který velmi úspěšně připravil pod vedením Mgr. Evy Jíchové, Mgr. Markéty Erazímové a Mgr. Pavly Komínkové  Vánoční koncert, hojně navštívený občany z celého regionu. Kroužek vystoupil ještě za přispění Mgr. Kateřiny Ciprové na kulturní akci </w:t>
      </w:r>
      <w:r w:rsidR="006243E8">
        <w:rPr>
          <w:color w:val="auto"/>
          <w:sz w:val="24"/>
        </w:rPr>
        <w:t xml:space="preserve"> v sále hořovické radnice pro </w:t>
      </w:r>
      <w:r>
        <w:rPr>
          <w:color w:val="auto"/>
          <w:sz w:val="24"/>
        </w:rPr>
        <w:t>DD Hořovice a zde si získal krásné poděkování všech účastníků, na Mikulášském rozsvěcení vánočního stromu v Zaječově,  na Tříkrálovém posezení, na MDŽ v ob</w:t>
      </w:r>
      <w:r w:rsidR="006243E8">
        <w:rPr>
          <w:color w:val="auto"/>
          <w:sz w:val="24"/>
        </w:rPr>
        <w:t>ci</w:t>
      </w:r>
      <w:r>
        <w:rPr>
          <w:color w:val="auto"/>
          <w:sz w:val="24"/>
        </w:rPr>
        <w:t xml:space="preserve">  a na tělovýchovné akademii TJ Zaječov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Škola též uspořád</w:t>
      </w:r>
      <w:r w:rsidR="006243E8">
        <w:rPr>
          <w:color w:val="auto"/>
          <w:sz w:val="24"/>
        </w:rPr>
        <w:t xml:space="preserve">ala Vánoční výstavu a </w:t>
      </w:r>
      <w:r>
        <w:rPr>
          <w:color w:val="auto"/>
          <w:sz w:val="24"/>
        </w:rPr>
        <w:t xml:space="preserve"> Jarní velikonoční výstavu výtvarných prací a výrobků  v prostorách obecního úřadu  a </w:t>
      </w:r>
      <w:r w:rsidR="006243E8">
        <w:rPr>
          <w:color w:val="auto"/>
          <w:sz w:val="24"/>
        </w:rPr>
        <w:t xml:space="preserve">zahájila ji hudební vernisáží. Ve spolupráci </w:t>
      </w:r>
      <w:r w:rsidR="006243E8">
        <w:rPr>
          <w:color w:val="auto"/>
          <w:sz w:val="24"/>
        </w:rPr>
        <w:lastRenderedPageBreak/>
        <w:t>s Občanským sdružením Zděná zde proběhly i tvořivé dílny pod vedením vychovatelky ŠD Dagmar Ksandrové</w:t>
      </w:r>
      <w:r>
        <w:rPr>
          <w:color w:val="auto"/>
          <w:sz w:val="24"/>
        </w:rPr>
        <w:t>. Drobné výtvarné výstavky jsme připravili i na chovatelskou podzimní a jarní výstavu, kterou pořádal zaječovský Svaz chovatelů drobného zvířectva.</w:t>
      </w:r>
      <w:r w:rsidR="006243E8">
        <w:rPr>
          <w:color w:val="auto"/>
          <w:sz w:val="24"/>
        </w:rPr>
        <w:t xml:space="preserve"> Žáci 8.ročníku zde navíc působili jako zapisovatelé při posuzování zvířectva.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Vedení školy i třídní učitelé se snažili získat více rodičů pro spolupráci se školou. Nedostatkem je , že při škole nepracuje organizace SRPDŠ  a  vedení školy nemá kromě  zástupce ve školské radě partnera z řad rodičů, který by byl více zainteresován na chodu školy, organizačně by pomáhal  s pořádáním akcí pro dětí a vylepšování areálu školy.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Rezervy vidí rodičovská veřejnost ve vybavení školy moderními pomůckami , nabídce volitelných předmětů a ve zhoršujících se vrstevnických vztazích mezi spolužáky či dětmi  ve škole i na veřejnosti a na sociálních sítích.</w:t>
      </w:r>
    </w:p>
    <w:p w:rsidR="003B2B69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Konkrétní připomínky k rozvrhu, výběru výletů a exkurzí, nabídce zájmových aktivit jsou průběžně řešeny.</w:t>
      </w:r>
    </w:p>
    <w:p w:rsidR="007E7687" w:rsidRDefault="003B2B69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I nadále pokračovala spolupráce</w:t>
      </w:r>
      <w:r w:rsidR="007E7687">
        <w:rPr>
          <w:color w:val="auto"/>
          <w:sz w:val="24"/>
        </w:rPr>
        <w:t xml:space="preserve"> s místním augustiniánským kostelem  a ve spolupráci s jeho představitelem Juanem de Provecho jsme</w:t>
      </w:r>
      <w:r>
        <w:rPr>
          <w:color w:val="auto"/>
          <w:sz w:val="24"/>
        </w:rPr>
        <w:t xml:space="preserve"> zde uspořádali vánoční koncert pro širokou veřejnost.</w:t>
      </w:r>
      <w:r w:rsidR="007E7687">
        <w:rPr>
          <w:color w:val="auto"/>
          <w:sz w:val="24"/>
        </w:rPr>
        <w:t xml:space="preserve">. 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</w:p>
    <w:p w:rsidR="007E7687" w:rsidRDefault="003B2B69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Škola se i nadále snažila udržet pestrou nabídku zájmové činnosti. Už druhým rokem ji provozuje formou doplňkové činnosti.</w:t>
      </w:r>
      <w:r w:rsidR="007E7687">
        <w:rPr>
          <w:color w:val="auto"/>
          <w:sz w:val="24"/>
        </w:rPr>
        <w:t xml:space="preserve"> Lektory byli ve většině případů  vyučující, ve dvou případech to byl</w:t>
      </w:r>
      <w:r>
        <w:rPr>
          <w:color w:val="auto"/>
          <w:sz w:val="24"/>
        </w:rPr>
        <w:t>i externisté z  řad veřejnosti a případě keramického kroužku je garantem středisko volného času Domeček Hořovice.</w:t>
      </w:r>
    </w:p>
    <w:p w:rsidR="007E7687" w:rsidRDefault="007E7687" w:rsidP="007E7687">
      <w:pPr>
        <w:pStyle w:val="Nadpis1"/>
        <w:jc w:val="center"/>
      </w:pPr>
      <w:r>
        <w:t>Zájmové kroužky  ZŠ a MŠ Zaječov</w:t>
      </w:r>
    </w:p>
    <w:p w:rsidR="007E7687" w:rsidRPr="00A834DA" w:rsidRDefault="00C41F90" w:rsidP="007E768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Školní rok 2013-2014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9"/>
        <w:gridCol w:w="2268"/>
        <w:gridCol w:w="2336"/>
        <w:gridCol w:w="1749"/>
      </w:tblGrid>
      <w:tr w:rsidR="007E7687" w:rsidTr="009B3D32">
        <w:tc>
          <w:tcPr>
            <w:tcW w:w="0" w:type="auto"/>
          </w:tcPr>
          <w:p w:rsidR="007E7687" w:rsidRDefault="007E7687" w:rsidP="009B3D3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Název kroužku</w:t>
            </w:r>
          </w:p>
        </w:tc>
        <w:tc>
          <w:tcPr>
            <w:tcW w:w="0" w:type="auto"/>
          </w:tcPr>
          <w:p w:rsidR="007E7687" w:rsidRDefault="007E7687" w:rsidP="009B3D3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Jméno vedoucího</w:t>
            </w:r>
          </w:p>
        </w:tc>
        <w:tc>
          <w:tcPr>
            <w:tcW w:w="0" w:type="auto"/>
          </w:tcPr>
          <w:p w:rsidR="007E7687" w:rsidRDefault="007E7687" w:rsidP="009B3D3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Čas a místo schůzek </w:t>
            </w:r>
          </w:p>
        </w:tc>
        <w:tc>
          <w:tcPr>
            <w:tcW w:w="0" w:type="auto"/>
          </w:tcPr>
          <w:p w:rsidR="007E7687" w:rsidRDefault="007E7687" w:rsidP="009B3D3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Výše úplaty</w:t>
            </w:r>
          </w:p>
          <w:p w:rsidR="007E7687" w:rsidRDefault="007E7687" w:rsidP="009B3D3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Tvoření pro malé i velké</w:t>
            </w:r>
          </w:p>
          <w:p w:rsidR="007E7687" w:rsidRDefault="007E7687" w:rsidP="009B3D32">
            <w:r>
              <w:t>šikulky</w:t>
            </w:r>
          </w:p>
        </w:tc>
        <w:tc>
          <w:tcPr>
            <w:tcW w:w="0" w:type="auto"/>
          </w:tcPr>
          <w:p w:rsidR="007E7687" w:rsidRDefault="007E7687" w:rsidP="009B3D32">
            <w:r>
              <w:t xml:space="preserve">paní Soňa Solarová      </w:t>
            </w:r>
          </w:p>
        </w:tc>
        <w:tc>
          <w:tcPr>
            <w:tcW w:w="0" w:type="auto"/>
          </w:tcPr>
          <w:p w:rsidR="007E7687" w:rsidRDefault="00C41F90" w:rsidP="009B3D32">
            <w:r>
              <w:t xml:space="preserve">Pondělí </w:t>
            </w:r>
            <w:r w:rsidR="007E7687">
              <w:t xml:space="preserve"> od 15. 45</w:t>
            </w:r>
          </w:p>
          <w:p w:rsidR="007E7687" w:rsidRDefault="007E7687" w:rsidP="009B3D32">
            <w:r>
              <w:t>školní družina</w:t>
            </w:r>
          </w:p>
        </w:tc>
        <w:tc>
          <w:tcPr>
            <w:tcW w:w="0" w:type="auto"/>
          </w:tcPr>
          <w:p w:rsidR="007E7687" w:rsidRDefault="007E7687" w:rsidP="009B3D32">
            <w:r>
              <w:t>400,-</w:t>
            </w:r>
          </w:p>
          <w:p w:rsidR="007E7687" w:rsidRDefault="007E7687" w:rsidP="009B3D32">
            <w:r>
              <w:t>za pololetí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Pěvecký  kroužek</w:t>
            </w:r>
          </w:p>
        </w:tc>
        <w:tc>
          <w:tcPr>
            <w:tcW w:w="0" w:type="auto"/>
          </w:tcPr>
          <w:p w:rsidR="007E7687" w:rsidRDefault="007E7687" w:rsidP="009B3D32">
            <w:r>
              <w:t>Mgr. Pavla Komínková</w:t>
            </w:r>
          </w:p>
        </w:tc>
        <w:tc>
          <w:tcPr>
            <w:tcW w:w="0" w:type="auto"/>
          </w:tcPr>
          <w:p w:rsidR="007E7687" w:rsidRDefault="007E7687" w:rsidP="009B3D32">
            <w:r>
              <w:t xml:space="preserve">čtvrtek 13.20 – 14.05 </w:t>
            </w:r>
          </w:p>
          <w:p w:rsidR="007E7687" w:rsidRDefault="007E7687" w:rsidP="009B3D32">
            <w:r>
              <w:t xml:space="preserve">      učebna hudební výchovy</w:t>
            </w:r>
          </w:p>
        </w:tc>
        <w:tc>
          <w:tcPr>
            <w:tcW w:w="0" w:type="auto"/>
          </w:tcPr>
          <w:p w:rsidR="007E7687" w:rsidRDefault="007E7687" w:rsidP="009B3D32">
            <w:r>
              <w:t>100,-</w:t>
            </w:r>
          </w:p>
          <w:p w:rsidR="007E7687" w:rsidRDefault="007E7687" w:rsidP="009B3D32">
            <w:r>
              <w:t>za pololetí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/>
          <w:p w:rsidR="007E7687" w:rsidRDefault="007E7687" w:rsidP="009B3D32">
            <w:r>
              <w:t>Anglický jazyk pro malé školáky</w:t>
            </w:r>
          </w:p>
        </w:tc>
        <w:tc>
          <w:tcPr>
            <w:tcW w:w="0" w:type="auto"/>
          </w:tcPr>
          <w:p w:rsidR="007E7687" w:rsidRDefault="007E7687" w:rsidP="009B3D32"/>
          <w:p w:rsidR="007E7687" w:rsidRDefault="007E7687" w:rsidP="009B3D32">
            <w:r>
              <w:t>Mgr. Iva Šudomová</w:t>
            </w:r>
          </w:p>
        </w:tc>
        <w:tc>
          <w:tcPr>
            <w:tcW w:w="0" w:type="auto"/>
          </w:tcPr>
          <w:p w:rsidR="007E7687" w:rsidRDefault="007E7687" w:rsidP="009B3D32"/>
          <w:p w:rsidR="007E7687" w:rsidRDefault="007E7687" w:rsidP="009B3D32">
            <w:r>
              <w:t xml:space="preserve">11.20- 12.15, </w:t>
            </w:r>
          </w:p>
          <w:p w:rsidR="007E7687" w:rsidRDefault="007E7687" w:rsidP="009B3D32">
            <w:r>
              <w:t>2.tř. –středa,</w:t>
            </w:r>
          </w:p>
          <w:p w:rsidR="007E7687" w:rsidRDefault="007E7687" w:rsidP="009B3D32">
            <w:r>
              <w:t>1.tř.-čtvrtek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7E7687" w:rsidP="009B3D32"/>
          <w:p w:rsidR="007E7687" w:rsidRDefault="007E7687" w:rsidP="009B3D32">
            <w:r>
              <w:t>300,-</w:t>
            </w:r>
          </w:p>
          <w:p w:rsidR="007E7687" w:rsidRDefault="007E7687" w:rsidP="009B3D32">
            <w:r>
              <w:t>za pololetí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Flétny pro 1. – 4. ročník</w:t>
            </w:r>
          </w:p>
        </w:tc>
        <w:tc>
          <w:tcPr>
            <w:tcW w:w="0" w:type="auto"/>
          </w:tcPr>
          <w:p w:rsidR="007E7687" w:rsidRDefault="007E7687" w:rsidP="009B3D32">
            <w:r>
              <w:t>Mgr. Jana Eiseltová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C41F90" w:rsidP="009B3D32">
            <w:r>
              <w:t>Pondělí</w:t>
            </w:r>
            <w:r w:rsidR="007E7687">
              <w:t xml:space="preserve"> 12.15 – 13.00</w:t>
            </w:r>
          </w:p>
          <w:p w:rsidR="007E7687" w:rsidRDefault="007E7687" w:rsidP="009B3D32">
            <w:r>
              <w:t xml:space="preserve"> učebna 2. třída</w:t>
            </w:r>
          </w:p>
        </w:tc>
        <w:tc>
          <w:tcPr>
            <w:tcW w:w="0" w:type="auto"/>
          </w:tcPr>
          <w:p w:rsidR="007E7687" w:rsidRDefault="007E7687" w:rsidP="009B3D32">
            <w:r>
              <w:t>300,- za</w:t>
            </w:r>
          </w:p>
          <w:p w:rsidR="007E7687" w:rsidRDefault="007E7687" w:rsidP="009B3D32">
            <w:r>
              <w:t>pololetí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Hra na kytaru</w:t>
            </w:r>
          </w:p>
        </w:tc>
        <w:tc>
          <w:tcPr>
            <w:tcW w:w="0" w:type="auto"/>
          </w:tcPr>
          <w:p w:rsidR="007E7687" w:rsidRDefault="007E7687" w:rsidP="009B3D32">
            <w:r>
              <w:t xml:space="preserve"> Mgr. Markéta Erazímová</w:t>
            </w:r>
          </w:p>
        </w:tc>
        <w:tc>
          <w:tcPr>
            <w:tcW w:w="0" w:type="auto"/>
          </w:tcPr>
          <w:p w:rsidR="007E7687" w:rsidRDefault="007E7687" w:rsidP="009B3D32">
            <w:r>
              <w:t>Pondělí 11.30 –14.05</w:t>
            </w:r>
          </w:p>
          <w:p w:rsidR="007E7687" w:rsidRDefault="007E7687" w:rsidP="009B3D32">
            <w:r>
              <w:t>učebna hudební výchovy</w:t>
            </w:r>
          </w:p>
        </w:tc>
        <w:tc>
          <w:tcPr>
            <w:tcW w:w="0" w:type="auto"/>
          </w:tcPr>
          <w:p w:rsidR="007E7687" w:rsidRDefault="007E7687" w:rsidP="009B3D32">
            <w:r>
              <w:t xml:space="preserve"> 300.- </w:t>
            </w:r>
          </w:p>
          <w:p w:rsidR="007E7687" w:rsidRDefault="007E7687" w:rsidP="009B3D32">
            <w:r>
              <w:t>za pololetí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 xml:space="preserve"> Dyslektické cvičení pro 1.stupeň</w:t>
            </w:r>
          </w:p>
        </w:tc>
        <w:tc>
          <w:tcPr>
            <w:tcW w:w="0" w:type="auto"/>
          </w:tcPr>
          <w:p w:rsidR="007E7687" w:rsidRDefault="007E7687" w:rsidP="009B3D32">
            <w:r>
              <w:t>Mgr Jana Eiseltová</w:t>
            </w:r>
          </w:p>
        </w:tc>
        <w:tc>
          <w:tcPr>
            <w:tcW w:w="0" w:type="auto"/>
          </w:tcPr>
          <w:p w:rsidR="007E7687" w:rsidRDefault="007E7687" w:rsidP="009B3D32">
            <w:r>
              <w:t>pondělí 12.30 – 13. 15</w:t>
            </w:r>
          </w:p>
          <w:p w:rsidR="007E7687" w:rsidRDefault="007E7687" w:rsidP="009B3D32">
            <w:r>
              <w:t>učebna 2. třídy</w:t>
            </w:r>
          </w:p>
        </w:tc>
        <w:tc>
          <w:tcPr>
            <w:tcW w:w="0" w:type="auto"/>
          </w:tcPr>
          <w:p w:rsidR="007E7687" w:rsidRDefault="007E7687" w:rsidP="009B3D32">
            <w:r>
              <w:t>zdarma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Angličtina pro nejmenší</w:t>
            </w:r>
          </w:p>
          <w:p w:rsidR="007E7687" w:rsidRDefault="007E7687" w:rsidP="009B3D32">
            <w:r>
              <w:t>(MŠ)</w:t>
            </w:r>
          </w:p>
        </w:tc>
        <w:tc>
          <w:tcPr>
            <w:tcW w:w="0" w:type="auto"/>
          </w:tcPr>
          <w:p w:rsidR="007E7687" w:rsidRDefault="00C41F90" w:rsidP="009B3D32">
            <w:r>
              <w:t>Dagmar Ksandrová</w:t>
            </w:r>
          </w:p>
        </w:tc>
        <w:tc>
          <w:tcPr>
            <w:tcW w:w="0" w:type="auto"/>
          </w:tcPr>
          <w:p w:rsidR="007E7687" w:rsidRDefault="007E7687" w:rsidP="009B3D32">
            <w:r>
              <w:t>čtvrtek 12.30 –13.10</w:t>
            </w:r>
          </w:p>
          <w:p w:rsidR="007E7687" w:rsidRDefault="007E7687" w:rsidP="009B3D32">
            <w:r>
              <w:t>učebna 1. třídy</w:t>
            </w:r>
          </w:p>
        </w:tc>
        <w:tc>
          <w:tcPr>
            <w:tcW w:w="0" w:type="auto"/>
          </w:tcPr>
          <w:p w:rsidR="007E7687" w:rsidRDefault="007E7687" w:rsidP="009B3D32">
            <w:r>
              <w:t>1000,- za školní rok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Předškoláček</w:t>
            </w:r>
          </w:p>
          <w:p w:rsidR="007E7687" w:rsidRDefault="007E7687" w:rsidP="009B3D32">
            <w:r>
              <w:t>(MŠ)</w:t>
            </w:r>
          </w:p>
        </w:tc>
        <w:tc>
          <w:tcPr>
            <w:tcW w:w="0" w:type="auto"/>
          </w:tcPr>
          <w:p w:rsidR="007E7687" w:rsidRDefault="007E7687" w:rsidP="009B3D32">
            <w:r>
              <w:t xml:space="preserve"> paní Vladimíra</w:t>
            </w:r>
          </w:p>
          <w:p w:rsidR="007E7687" w:rsidRDefault="007E7687" w:rsidP="009B3D32">
            <w:r>
              <w:t>Roková</w:t>
            </w:r>
          </w:p>
        </w:tc>
        <w:tc>
          <w:tcPr>
            <w:tcW w:w="0" w:type="auto"/>
          </w:tcPr>
          <w:p w:rsidR="007E7687" w:rsidRDefault="007E7687" w:rsidP="009B3D32">
            <w:r>
              <w:t>pondělí 10.15  - 11.00</w:t>
            </w:r>
          </w:p>
          <w:p w:rsidR="007E7687" w:rsidRDefault="007E7687" w:rsidP="009B3D32">
            <w:r>
              <w:t>školní družina</w:t>
            </w:r>
          </w:p>
        </w:tc>
        <w:tc>
          <w:tcPr>
            <w:tcW w:w="0" w:type="auto"/>
          </w:tcPr>
          <w:p w:rsidR="007E7687" w:rsidRDefault="007E7687" w:rsidP="009B3D32">
            <w:r>
              <w:t>500,- za školní rok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Německý jazyk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7E7687" w:rsidP="009B3D32">
            <w:r>
              <w:t>Mgr. Eva Fenclová</w:t>
            </w:r>
          </w:p>
        </w:tc>
        <w:tc>
          <w:tcPr>
            <w:tcW w:w="0" w:type="auto"/>
          </w:tcPr>
          <w:p w:rsidR="007E7687" w:rsidRDefault="007E7687" w:rsidP="009B3D32">
            <w:r>
              <w:t>Pátek 13.30 – 14. 15</w:t>
            </w:r>
          </w:p>
        </w:tc>
        <w:tc>
          <w:tcPr>
            <w:tcW w:w="0" w:type="auto"/>
          </w:tcPr>
          <w:p w:rsidR="007E7687" w:rsidRDefault="007E7687" w:rsidP="009B3D32">
            <w:r>
              <w:t>300,- pololetí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/>
          <w:p w:rsidR="007E7687" w:rsidRDefault="007E7687" w:rsidP="009B3D32">
            <w:r>
              <w:t>Elektrotechnický kroužek</w:t>
            </w:r>
          </w:p>
          <w:p w:rsidR="002A7C64" w:rsidRDefault="002A7C64" w:rsidP="009B3D32"/>
          <w:p w:rsidR="002A7C64" w:rsidRDefault="002A7C64" w:rsidP="009B3D32"/>
          <w:p w:rsidR="00C41F90" w:rsidRDefault="00C41F90" w:rsidP="009B3D32">
            <w:r>
              <w:t xml:space="preserve">Keramika                              </w:t>
            </w:r>
          </w:p>
          <w:p w:rsidR="00C41F90" w:rsidRDefault="00C41F90" w:rsidP="009B3D32"/>
        </w:tc>
        <w:tc>
          <w:tcPr>
            <w:tcW w:w="0" w:type="auto"/>
          </w:tcPr>
          <w:p w:rsidR="007E7687" w:rsidRDefault="007E7687" w:rsidP="009B3D32">
            <w:r>
              <w:t>Jan Kozsty</w:t>
            </w:r>
          </w:p>
          <w:p w:rsidR="00C41F90" w:rsidRDefault="00C41F90" w:rsidP="009B3D32"/>
          <w:p w:rsidR="002A7C64" w:rsidRDefault="002A7C64" w:rsidP="009B3D32"/>
          <w:p w:rsidR="002A7C64" w:rsidRDefault="002A7C64" w:rsidP="009B3D32"/>
          <w:p w:rsidR="00C41F90" w:rsidRDefault="00C41F90" w:rsidP="009B3D32">
            <w:r>
              <w:t>Hana Švamberková</w:t>
            </w:r>
          </w:p>
        </w:tc>
        <w:tc>
          <w:tcPr>
            <w:tcW w:w="0" w:type="auto"/>
          </w:tcPr>
          <w:p w:rsidR="007E7687" w:rsidRDefault="007E7687" w:rsidP="009B3D32">
            <w:r>
              <w:t xml:space="preserve">Střředa od 12.30 do 14.00 </w:t>
            </w:r>
          </w:p>
          <w:p w:rsidR="002A7C64" w:rsidRDefault="002A7C64" w:rsidP="009B3D32"/>
          <w:p w:rsidR="002A7C64" w:rsidRDefault="002A7C64" w:rsidP="009B3D32"/>
          <w:p w:rsidR="00C41F90" w:rsidRDefault="00C41F90" w:rsidP="009B3D32">
            <w:r>
              <w:t>Čtvrtek 15.00 – 17.00</w:t>
            </w:r>
          </w:p>
        </w:tc>
        <w:tc>
          <w:tcPr>
            <w:tcW w:w="0" w:type="auto"/>
          </w:tcPr>
          <w:p w:rsidR="007E7687" w:rsidRDefault="00C41F90" w:rsidP="009B3D32">
            <w:r>
              <w:t>3</w:t>
            </w:r>
            <w:r w:rsidR="007E7687">
              <w:t>00,-</w:t>
            </w:r>
          </w:p>
          <w:p w:rsidR="007E7687" w:rsidRDefault="002A7C64" w:rsidP="009B3D32">
            <w:r>
              <w:t xml:space="preserve"> </w:t>
            </w:r>
          </w:p>
          <w:p w:rsidR="002A7C64" w:rsidRDefault="002A7C64" w:rsidP="009B3D32"/>
          <w:p w:rsidR="002A7C64" w:rsidRDefault="002A7C64" w:rsidP="009B3D32"/>
          <w:p w:rsidR="00C41F90" w:rsidRDefault="00C41F90" w:rsidP="009B3D32">
            <w:r>
              <w:t>Domeček Hořovice</w:t>
            </w:r>
          </w:p>
        </w:tc>
      </w:tr>
    </w:tbl>
    <w:p w:rsidR="007E7687" w:rsidRPr="00A834DA" w:rsidRDefault="007E7687" w:rsidP="007E7687">
      <w:pPr>
        <w:pStyle w:val="Seznam2"/>
        <w:jc w:val="both"/>
        <w:rPr>
          <w:color w:val="0000FF"/>
        </w:rPr>
      </w:pPr>
    </w:p>
    <w:p w:rsidR="007E7687" w:rsidRDefault="00C41F90" w:rsidP="007E7687">
      <w:pPr>
        <w:pStyle w:val="Seznam2"/>
        <w:ind w:left="0" w:firstLine="0"/>
        <w:jc w:val="both"/>
      </w:pPr>
      <w:r>
        <w:t>.</w:t>
      </w:r>
    </w:p>
    <w:p w:rsidR="007E7687" w:rsidRDefault="007E7687" w:rsidP="007E7687">
      <w:pPr>
        <w:pStyle w:val="Seznam2"/>
        <w:ind w:left="0" w:firstLine="0"/>
        <w:jc w:val="both"/>
      </w:pPr>
      <w:r>
        <w:t>Společenské organizace v obci úzce spolupracují v nabídce zájmové činnosti  se školou a při SDH Zaječov pracuje velmi kvalitně kroužek Mladých hasičů Zajíci zaměřený na požární sport a týmovou  spolupráci.  Několik chlapců navštěv</w:t>
      </w:r>
      <w:r w:rsidR="00C41F90">
        <w:t>ovalo rybářský kroužek vedený panem Spáčilem.</w:t>
      </w:r>
    </w:p>
    <w:p w:rsidR="007E7687" w:rsidRDefault="007E7687" w:rsidP="007E7687">
      <w:pPr>
        <w:pStyle w:val="Seznam2"/>
        <w:ind w:left="0" w:firstLine="0"/>
        <w:jc w:val="both"/>
      </w:pPr>
      <w:r>
        <w:t>TJ Zaječov pak organizuje žákovskou kopanou a pro dívky pravidelné cvičení žákyň podporující rozvoj obra</w:t>
      </w:r>
      <w:r w:rsidR="00C41F90">
        <w:t>tnosti a pohybovou výchovu. Jako cvičitelé zde působí učitelky naší školy.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Škola má záměr rozšířit nabídku zájmových aktivit v rámci doplňkové činnosti i pro cílovou skupinu rodiče spolu s dětmi a dospělí – např. kurzy výtvarných technik a kurzy práce s ICT.</w:t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ab/>
      </w:r>
    </w:p>
    <w:p w:rsidR="007E7687" w:rsidRDefault="007E7687" w:rsidP="007E7687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                              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Dále se žáci školy zúčastnili. atletických závodů,soutěže v přespolním běhu a při  TV  plnili Olympijský odznak všestrannosti – OVOV, jehož cílem je přivést děti k pohybu (starší a mladší žáci a žákyně). V rámci hodin Tv absolvovali hodiny bruslení na zimním stadionu v Hořovicích, a to i žáci 1. stupně. Přihlášení žáci 1. stupně a MŠ prošli plaveckým výcvikem v plavecké škole Kapka Hořovice.</w:t>
      </w:r>
    </w:p>
    <w:p w:rsidR="00C41F90" w:rsidRDefault="00C41F90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Nově jsme se zapojili do olympijského víceboje „Česko sportuje“.Jako jedni z nejrychleji zaregistrovaných jsme obdrželi sportovní tašku s vybavením. Během 3 měsíců jsme </w:t>
      </w:r>
      <w:r w:rsidR="006A1883">
        <w:rPr>
          <w:color w:val="auto"/>
          <w:sz w:val="24"/>
        </w:rPr>
        <w:t>při Tv plnili ve všech třídách různé disciplíny – např. hluboký předklon, shyby na hrazdě, trojskok</w:t>
      </w:r>
      <w:r w:rsidR="00DC63F3">
        <w:rPr>
          <w:color w:val="auto"/>
          <w:sz w:val="24"/>
        </w:rPr>
        <w:t xml:space="preserve">, atd. </w:t>
      </w:r>
      <w:r w:rsidR="006A1883">
        <w:rPr>
          <w:color w:val="auto"/>
          <w:sz w:val="24"/>
        </w:rPr>
        <w:t xml:space="preserve">Na základě </w:t>
      </w:r>
      <w:r w:rsidR="00DC63F3">
        <w:rPr>
          <w:color w:val="auto"/>
          <w:sz w:val="24"/>
        </w:rPr>
        <w:t xml:space="preserve"> sportovních </w:t>
      </w:r>
      <w:r w:rsidR="006A1883">
        <w:rPr>
          <w:color w:val="auto"/>
          <w:sz w:val="24"/>
        </w:rPr>
        <w:t>výsledků</w:t>
      </w:r>
      <w:r w:rsidR="00DC63F3">
        <w:rPr>
          <w:color w:val="auto"/>
          <w:sz w:val="24"/>
        </w:rPr>
        <w:t>, zapojeného počtu žáků a  doplňkových úkolů (natočení videa) jsme se umístili na 2. místě ve své kategorii. Ředitelka školy, koordinátorka projektu ve škole Mgr. Pavla Komínková a žákyně Veronika Šebková byli přijaty v sídle ČOV obdržely poukázku na 20 000,-na nákup sportovního vybavení od firmy INTERSPORT.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Mgr. Eva Fenclová připravila školní soutěž v řešení Sudoku.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Ani tento výčet není úplný, ale týká se účasti naší školy v těch nejznámějších soutěžích. Ve většině případů jsme vlastními silami pro děti připravili návštěvy kulturních programů, zájezdů do</w:t>
      </w:r>
      <w:r>
        <w:rPr>
          <w:color w:val="0000FF"/>
          <w:sz w:val="24"/>
        </w:rPr>
        <w:t xml:space="preserve"> </w:t>
      </w:r>
      <w:r>
        <w:rPr>
          <w:color w:val="auto"/>
          <w:sz w:val="24"/>
        </w:rPr>
        <w:t>Divadla Příbram, kina Cinestar Plzeň a místního kina v Zaječově. S KMD jsme během roku navštívili čtyři pražská divadla.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S velkým ohlasem se u dětí setkala návštěva Mikuláše a jeho doprovodu, Drakiáda a soutěž o nejkrásnější přírodninu.Opět jsme uspořádali vánoční besídky.  Dle plánu exkurzí na doplnění učiva jsme s žáky navštívili místa v blízkém i vzdálenějším okolí, včetně místních provozoven a průmyslových závodů, např. Muzeum železářství v Komárově, Mubeu v Žebráce, </w:t>
      </w:r>
      <w:r w:rsidR="001245CE">
        <w:rPr>
          <w:color w:val="auto"/>
          <w:sz w:val="24"/>
        </w:rPr>
        <w:t>Buzuluk Komárov.</w:t>
      </w:r>
      <w:r>
        <w:rPr>
          <w:color w:val="auto"/>
          <w:sz w:val="24"/>
        </w:rPr>
        <w:t xml:space="preserve"> Pro vystupující žáky vzhledem k volbě povolání  proběhla exkurze  na Burzu středních škol ÚP Beroun a návštěva IPS Úřadu práce v Berouně. Velmi hezkou akcí bylo Pasování na rytíře řádu čtenářského, které spolu s MKC Hořovice uspořádala  pr</w:t>
      </w:r>
      <w:r w:rsidR="001245CE">
        <w:rPr>
          <w:color w:val="auto"/>
          <w:sz w:val="24"/>
        </w:rPr>
        <w:t xml:space="preserve">o 1. ročník Mgr. Jana Eiseltová v prostorách Státního zámku </w:t>
      </w:r>
      <w:r>
        <w:rPr>
          <w:color w:val="auto"/>
          <w:sz w:val="24"/>
        </w:rPr>
        <w:t xml:space="preserve"> Hořovice. K dalším a exkurzím patří geologická exkurze do Koněpruských jeskyní a Muzea Českého krasu v Berouně a vánoční či velikonoční program  v Čechově stodole v Bukové u Příbrami.</w:t>
      </w:r>
      <w:r w:rsidR="001245CE">
        <w:rPr>
          <w:color w:val="auto"/>
          <w:sz w:val="24"/>
        </w:rPr>
        <w:t xml:space="preserve"> Žáci 1.stupně navštívili též zážitkový areál v Kovářově.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V rámci  historie regionu žáci </w:t>
      </w:r>
      <w:smartTag w:uri="urn:schemas-microsoft-com:office:smarttags" w:element="metricconverter">
        <w:smartTagPr>
          <w:attr w:name="ProductID" w:val="8. a"/>
        </w:smartTagPr>
        <w:r>
          <w:rPr>
            <w:color w:val="auto"/>
            <w:sz w:val="24"/>
          </w:rPr>
          <w:t>8. a</w:t>
        </w:r>
      </w:smartTag>
      <w:r>
        <w:rPr>
          <w:color w:val="auto"/>
          <w:sz w:val="24"/>
        </w:rPr>
        <w:t xml:space="preserve"> 9. ročníku navštívili zámek Hořovice a celý 2. stupeň a 1. ročník prošli nově otevřenou naučnou stezku Okolím Komárova, kde plnili různé úkoly a vyhledávali informace.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lastRenderedPageBreak/>
        <w:t>V závěru školního roku třídy  proběhla celá řada akcí spojených s vycházkami do p</w:t>
      </w:r>
      <w:r w:rsidR="001245CE">
        <w:rPr>
          <w:color w:val="auto"/>
          <w:sz w:val="24"/>
        </w:rPr>
        <w:t>řírody  a sportovní akce školy,případně sportovní utkání mezi školami Mikroregionu Hořovicko.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 uvedeného vyplývá, že pestrá nabídka mimoškolních aktivit byla žáky dostatečně využívána a vedla i ke zviditelnění školy 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                                                                                          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MŠ pořádá 2x ročně besídku pro rodiče a zajišťuje recitační vystoupení na vítání občánků několikrát do roka.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Hezkou tradicí se stalo vyřazení předškoláků a jejich pasování na školáky, které  proběhlo v obřadní síni obecního úřadu.</w:t>
      </w:r>
    </w:p>
    <w:p w:rsidR="001245CE" w:rsidRDefault="007E7687" w:rsidP="001245CE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Vedle akcí, kdy vyjíždíme mimo Zaječov, jsme se v uplynulém školním roce zaměřili i na pořádání kulturních vystoupení v Lidovém domě v Zaječově, kde nás navštívili různí umělci a lektoři.</w:t>
      </w:r>
      <w:r w:rsidR="001245CE">
        <w:rPr>
          <w:color w:val="auto"/>
          <w:sz w:val="24"/>
        </w:rPr>
        <w:t xml:space="preserve"> Velmi hezký byl např.pořad Pohádka o Paní</w:t>
      </w:r>
      <w:r w:rsidR="002A7C64">
        <w:rPr>
          <w:color w:val="auto"/>
          <w:sz w:val="24"/>
        </w:rPr>
        <w:t xml:space="preserve"> </w:t>
      </w:r>
      <w:r w:rsidR="001245CE">
        <w:rPr>
          <w:color w:val="auto"/>
          <w:sz w:val="24"/>
        </w:rPr>
        <w:t>Nudě.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 Tyto programy jsou cenově dostupné (cca 40,-Kč na dítě) a odpadají i náklady na dopravu.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Zvýšil se též zájem veřejnosti o školu, zejména po ekonomické stránce.</w:t>
      </w:r>
    </w:p>
    <w:p w:rsidR="0041474B" w:rsidRDefault="007E7687" w:rsidP="001245CE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Od rodičů 1 žáka škola získala finanční dar ve výši 10 000,- Kč</w:t>
      </w:r>
      <w:r w:rsidR="001245CE">
        <w:rPr>
          <w:color w:val="auto"/>
          <w:sz w:val="24"/>
        </w:rPr>
        <w:t xml:space="preserve">, dále škola získala cca </w:t>
      </w:r>
    </w:p>
    <w:p w:rsidR="007E7687" w:rsidRDefault="001245CE" w:rsidP="001245CE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800,-Kč  sponzorský dar formou rabatu při fotografování žáků.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Od firmy Omega Hořovice škola získala výtvarný materiál – odstřižky dekorativních papírů, polokartonů  a ozdobných papírových motivů.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Přínosem je i zapojení rodičů do úprav areálu školy, kdy několik tatínků poskytlo potřebnou techniku či pomohlo s umístěním her pro potřeby školní družiny.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Potěšitelné je i zapojení žáků do charitativních akcí, pořádaných různými nadac</w:t>
      </w:r>
      <w:r w:rsidR="008D5B33">
        <w:rPr>
          <w:color w:val="auto"/>
          <w:sz w:val="24"/>
        </w:rPr>
        <w:t>emi a občanskými sdruženími.. Na</w:t>
      </w:r>
      <w:r>
        <w:rPr>
          <w:color w:val="auto"/>
          <w:sz w:val="24"/>
        </w:rPr>
        <w:t>bídka a výzvy těchto organizací však převyšují  možnosti školy, dětí a rodičů – škola nechce neustále vyzývat rodičovskou veřejnost k zapojení do sbírek. Přesto jsme se do dvou projektů zapojili, a to: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Život dětem</w:t>
      </w:r>
      <w:r w:rsidR="001245CE">
        <w:rPr>
          <w:color w:val="auto"/>
          <w:sz w:val="24"/>
        </w:rPr>
        <w:t xml:space="preserve"> – vybráno </w:t>
      </w:r>
      <w:r w:rsidR="00E174DD">
        <w:rPr>
          <w:color w:val="auto"/>
          <w:sz w:val="24"/>
        </w:rPr>
        <w:t>1365,-</w:t>
      </w:r>
    </w:p>
    <w:p w:rsidR="007E7687" w:rsidRDefault="001245CE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Fond Sidus- vybráno </w:t>
      </w:r>
      <w:r w:rsidR="00E417CC">
        <w:rPr>
          <w:color w:val="auto"/>
          <w:sz w:val="24"/>
        </w:rPr>
        <w:t>545,- Kč</w:t>
      </w:r>
    </w:p>
    <w:p w:rsidR="001245CE" w:rsidRDefault="001245CE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Nadace Chrpa- vybráno</w:t>
      </w:r>
      <w:r w:rsidR="00E417CC">
        <w:rPr>
          <w:color w:val="auto"/>
          <w:sz w:val="24"/>
        </w:rPr>
        <w:t xml:space="preserve">  420,-Kč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Děti se zapojují dobrovolně a spontánně, zejména na 1. stupni .</w:t>
      </w:r>
      <w:r w:rsidR="001245CE">
        <w:rPr>
          <w:color w:val="auto"/>
          <w:sz w:val="24"/>
        </w:rPr>
        <w:t xml:space="preserve"> Stejně spontánně se</w:t>
      </w:r>
      <w:r w:rsidR="00E174DD">
        <w:rPr>
          <w:color w:val="auto"/>
          <w:sz w:val="24"/>
        </w:rPr>
        <w:t xml:space="preserve"> žáci </w:t>
      </w:r>
      <w:r w:rsidR="001245CE">
        <w:rPr>
          <w:color w:val="auto"/>
          <w:sz w:val="24"/>
        </w:rPr>
        <w:t xml:space="preserve"> zapojili i do sbírku na rodinu Chvojkových z Kvaně, kterým při bouři vyhořel dům a žáci s</w:t>
      </w:r>
      <w:r w:rsidR="00E174DD">
        <w:rPr>
          <w:color w:val="auto"/>
          <w:sz w:val="24"/>
        </w:rPr>
        <w:t xml:space="preserve"> pedagogy ve sbírce vybrali 14 198</w:t>
      </w:r>
      <w:r w:rsidR="001245CE">
        <w:rPr>
          <w:color w:val="auto"/>
          <w:sz w:val="24"/>
        </w:rPr>
        <w:t>,- Kč,kter</w:t>
      </w:r>
      <w:r w:rsidR="008D5B33">
        <w:rPr>
          <w:color w:val="auto"/>
          <w:sz w:val="24"/>
        </w:rPr>
        <w:t>é byly rodině ředitelkou školy vloženy na účet.</w:t>
      </w:r>
    </w:p>
    <w:p w:rsidR="007E7687" w:rsidRDefault="007E7687" w:rsidP="007E7687">
      <w:pPr>
        <w:pStyle w:val="Zkladntext"/>
        <w:tabs>
          <w:tab w:val="left" w:pos="900"/>
        </w:tabs>
        <w:jc w:val="both"/>
        <w:rPr>
          <w:color w:val="auto"/>
          <w:sz w:val="24"/>
        </w:rPr>
      </w:pP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r>
        <w:rPr>
          <w:b/>
          <w:bCs/>
          <w:u w:val="single"/>
        </w:rPr>
        <w:t>i)</w:t>
      </w:r>
      <w:r>
        <w:rPr>
          <w:b/>
          <w:bCs/>
          <w:u w:val="single"/>
        </w:rPr>
        <w:tab/>
        <w:t>Údaje o výsledcích inspekční činnosti provedené ČŠI</w:t>
      </w:r>
    </w:p>
    <w:p w:rsidR="007E7687" w:rsidRDefault="007E7687" w:rsidP="007E7687"/>
    <w:p w:rsidR="007E7687" w:rsidRDefault="007E7687" w:rsidP="007E7687"/>
    <w:p w:rsidR="007E7687" w:rsidRDefault="003B2B69" w:rsidP="007E7687">
      <w:pPr>
        <w:tabs>
          <w:tab w:val="left" w:pos="900"/>
        </w:tabs>
      </w:pPr>
      <w:r>
        <w:t xml:space="preserve">Ve dnech 14. – 19. 11. 2013 </w:t>
      </w:r>
      <w:r w:rsidR="007E7687">
        <w:t>byla provedena na naší škole inspekce ČŠI s tímto předmětem inspekční činnosti :</w:t>
      </w:r>
      <w:r w:rsidR="002A7C64">
        <w:t xml:space="preserve"> Získávání a analyzování informací o vzdělávání dětí a žáků,o činnosti škol zapsaných do školského rejstříku podle §174 odst.2 písm. a) zákona 561/2004 o předškolním,základním, středním a vyšším odborném a jiném  vzdělání (školský zákon) ve znění pozdějších předpisů.</w:t>
      </w:r>
    </w:p>
    <w:p w:rsidR="002A7C64" w:rsidRDefault="002A7C64" w:rsidP="007E7687">
      <w:pPr>
        <w:tabs>
          <w:tab w:val="left" w:pos="900"/>
        </w:tabs>
      </w:pPr>
      <w:r>
        <w:t xml:space="preserve">Hodnocení  podmínek, průběhu a výsledků vzdělávání </w:t>
      </w:r>
      <w:r w:rsidR="00D25881">
        <w:t>poskytovaného mateřskou školou a základní školou podle 174 odst.2 písm. b) zákona 561/2004 o předškolním,základním, středním a vyšším odborném a jiném  vzdělání (školský zákon), zjišťování a hodnocení podmínek , průběhu a výsledků vzdělávání podle příslušných ŠVP,zjišťování  a hodnocení  naplnění ŠVP a jeho souladu s právními předpisy a rámcovým vzdělávacím programem podle §174 odst. 2 písm. c) školského zákona.</w:t>
      </w:r>
    </w:p>
    <w:p w:rsidR="00D25881" w:rsidRDefault="00D25881" w:rsidP="007E7687">
      <w:pPr>
        <w:tabs>
          <w:tab w:val="left" w:pos="900"/>
        </w:tabs>
      </w:pPr>
      <w:r>
        <w:lastRenderedPageBreak/>
        <w:t>Tříčlennému inspekčnímu týmu (z pracoviště ČŠI Příbram) bylo předloženo 73 listinných dokladů a ostatních materiálů</w:t>
      </w:r>
      <w:r w:rsidR="00173070">
        <w:t>.</w:t>
      </w:r>
    </w:p>
    <w:p w:rsidR="00173070" w:rsidRDefault="00C56271" w:rsidP="007E7687">
      <w:pPr>
        <w:tabs>
          <w:tab w:val="left" w:pos="900"/>
        </w:tabs>
        <w:rPr>
          <w:b/>
        </w:rPr>
      </w:pPr>
      <w:r>
        <w:t>Výsledky kontroly byly</w:t>
      </w:r>
      <w:r w:rsidR="00173070">
        <w:t xml:space="preserve"> zaznamenány v </w:t>
      </w:r>
      <w:r w:rsidR="00173070">
        <w:rPr>
          <w:b/>
        </w:rPr>
        <w:t>Inspekční zprávě Čj. ČŠIS – 2452/13-S a v Protokolu o kontrole  Čj. ČŠIS- 2453/13-S.</w:t>
      </w:r>
    </w:p>
    <w:p w:rsidR="003375AF" w:rsidRDefault="003375AF" w:rsidP="007E7687">
      <w:pPr>
        <w:tabs>
          <w:tab w:val="left" w:pos="900"/>
        </w:tabs>
        <w:rPr>
          <w:b/>
        </w:rPr>
      </w:pPr>
      <w:r>
        <w:rPr>
          <w:b/>
        </w:rPr>
        <w:t>Byly zjištěny tyto závěry:</w:t>
      </w:r>
    </w:p>
    <w:p w:rsidR="003375AF" w:rsidRPr="009453A8" w:rsidRDefault="003375AF" w:rsidP="003375AF">
      <w:pPr>
        <w:pStyle w:val="Odstavecseseznamem"/>
        <w:numPr>
          <w:ilvl w:val="0"/>
          <w:numId w:val="10"/>
        </w:numPr>
        <w:tabs>
          <w:tab w:val="left" w:pos="900"/>
        </w:tabs>
        <w:rPr>
          <w:rFonts w:ascii="Times New Roman" w:hAnsi="Times New Roman"/>
          <w:i/>
        </w:rPr>
      </w:pPr>
      <w:r w:rsidRPr="009453A8">
        <w:rPr>
          <w:rFonts w:ascii="Times New Roman" w:hAnsi="Times New Roman"/>
          <w:i/>
        </w:rPr>
        <w:t>Řízení umožňuje chod školy, oblast kontroly vykazuje nedostatky. Personální podmínky a materiální předpoklady jsou na požadované úrovni. Finanční předpoklady umožňují činnost školy.</w:t>
      </w:r>
    </w:p>
    <w:p w:rsidR="003375AF" w:rsidRPr="009453A8" w:rsidRDefault="003375AF" w:rsidP="003375AF">
      <w:pPr>
        <w:pStyle w:val="Odstavecseseznamem"/>
        <w:numPr>
          <w:ilvl w:val="0"/>
          <w:numId w:val="10"/>
        </w:numPr>
        <w:tabs>
          <w:tab w:val="left" w:pos="900"/>
        </w:tabs>
        <w:rPr>
          <w:rFonts w:ascii="Times New Roman" w:hAnsi="Times New Roman"/>
          <w:i/>
        </w:rPr>
      </w:pPr>
      <w:r w:rsidRPr="009453A8">
        <w:rPr>
          <w:rFonts w:ascii="Times New Roman" w:hAnsi="Times New Roman"/>
          <w:i/>
        </w:rPr>
        <w:t>Podpora rozvoje funkčních gramotností žáků i podpora rozvoje osobnosti žáků je zajištěna na požadované úrovni</w:t>
      </w:r>
    </w:p>
    <w:p w:rsidR="003375AF" w:rsidRPr="009453A8" w:rsidRDefault="003375AF" w:rsidP="003375AF">
      <w:pPr>
        <w:pStyle w:val="Odstavecseseznamem"/>
        <w:tabs>
          <w:tab w:val="left" w:pos="900"/>
        </w:tabs>
        <w:ind w:left="1140"/>
        <w:rPr>
          <w:rFonts w:ascii="Times New Roman" w:hAnsi="Times New Roman"/>
          <w:i/>
        </w:rPr>
      </w:pPr>
      <w:r w:rsidRPr="009453A8">
        <w:rPr>
          <w:rFonts w:ascii="Times New Roman" w:hAnsi="Times New Roman"/>
          <w:i/>
        </w:rPr>
        <w:t>Individuální výsledky vzdělávání žáků i celkové výsledky vzdělávání školy jsou průměrné, škola je na požadované úrovni sleduje a hodnotí běžnými postupy včetně porovnání dosahovaných výsledků z různých zdrojů.</w:t>
      </w:r>
    </w:p>
    <w:p w:rsidR="003375AF" w:rsidRPr="009453A8" w:rsidRDefault="003375AF" w:rsidP="003375AF">
      <w:pPr>
        <w:pStyle w:val="Odstavecseseznamem"/>
        <w:numPr>
          <w:ilvl w:val="0"/>
          <w:numId w:val="10"/>
        </w:numPr>
        <w:tabs>
          <w:tab w:val="left" w:pos="900"/>
        </w:tabs>
        <w:rPr>
          <w:rFonts w:ascii="Times New Roman" w:hAnsi="Times New Roman"/>
          <w:i/>
        </w:rPr>
      </w:pPr>
      <w:r w:rsidRPr="009453A8">
        <w:rPr>
          <w:rFonts w:ascii="Times New Roman" w:hAnsi="Times New Roman"/>
          <w:i/>
        </w:rPr>
        <w:t>Řízení MŠ, personální podmínky i materiální předpoklady jsou celkově na požadované úrovni. Nedostatek je ve vybavení sociálního zařízení jedné třídy.</w:t>
      </w:r>
    </w:p>
    <w:p w:rsidR="003375AF" w:rsidRPr="009453A8" w:rsidRDefault="003375AF" w:rsidP="003375AF">
      <w:pPr>
        <w:pStyle w:val="Odstavecseseznamem"/>
        <w:numPr>
          <w:ilvl w:val="0"/>
          <w:numId w:val="10"/>
        </w:numPr>
        <w:tabs>
          <w:tab w:val="left" w:pos="900"/>
        </w:tabs>
        <w:rPr>
          <w:rFonts w:ascii="Times New Roman" w:hAnsi="Times New Roman"/>
          <w:i/>
        </w:rPr>
      </w:pPr>
      <w:r w:rsidRPr="009453A8">
        <w:rPr>
          <w:rFonts w:ascii="Times New Roman" w:hAnsi="Times New Roman"/>
          <w:i/>
        </w:rPr>
        <w:t>Rozvíjení klíčových kompetencí dětí je na požadované úrovni.</w:t>
      </w:r>
    </w:p>
    <w:p w:rsidR="003375AF" w:rsidRPr="009453A8" w:rsidRDefault="003375AF" w:rsidP="003375AF">
      <w:pPr>
        <w:pStyle w:val="Odstavecseseznamem"/>
        <w:numPr>
          <w:ilvl w:val="0"/>
          <w:numId w:val="10"/>
        </w:numPr>
        <w:tabs>
          <w:tab w:val="left" w:pos="900"/>
        </w:tabs>
        <w:rPr>
          <w:rFonts w:ascii="Times New Roman" w:hAnsi="Times New Roman"/>
          <w:i/>
        </w:rPr>
      </w:pPr>
      <w:r w:rsidRPr="009453A8">
        <w:rPr>
          <w:rFonts w:ascii="Times New Roman" w:hAnsi="Times New Roman"/>
          <w:i/>
        </w:rPr>
        <w:t>Hodnocení výsledků vzdělávání je na požadované úrovni.</w:t>
      </w:r>
    </w:p>
    <w:p w:rsidR="003375AF" w:rsidRPr="009453A8" w:rsidRDefault="009453A8" w:rsidP="003375AF">
      <w:pPr>
        <w:tabs>
          <w:tab w:val="left" w:pos="900"/>
        </w:tabs>
        <w:rPr>
          <w:b/>
          <w:i/>
          <w:u w:val="single"/>
        </w:rPr>
      </w:pPr>
      <w:r w:rsidRPr="009453A8">
        <w:rPr>
          <w:b/>
          <w:i/>
          <w:u w:val="single"/>
        </w:rPr>
        <w:t>Celkové hodnocení:</w:t>
      </w:r>
    </w:p>
    <w:p w:rsidR="009453A8" w:rsidRPr="009453A8" w:rsidRDefault="009453A8" w:rsidP="009453A8">
      <w:pPr>
        <w:tabs>
          <w:tab w:val="left" w:pos="900"/>
        </w:tabs>
        <w:rPr>
          <w:b/>
          <w:i/>
          <w:u w:val="single"/>
        </w:rPr>
      </w:pPr>
      <w:r w:rsidRPr="009453A8">
        <w:rPr>
          <w:b/>
          <w:i/>
          <w:u w:val="single"/>
        </w:rPr>
        <w:t>Závěry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a) Zásadní a na místě neodstranitelné nedostatky: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V jedné třídě MŠ ve školním roce 2013/2014 došlo k překročení počtu dětí na třídu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o jedno dítě.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ŠVP ZV není v souladu s RVP ZV. V oblasti Charakteristika ŠVP není uvedeno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zabezpečení výuky žáků se zdravotním znevýhodněním a zabezpečení výuky žáků se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sociálním znevýhodněním. Dokument neobsahuje upravenou učební osnovu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vyučovacího předmětu anglický jazyk pro žáky osmého ročníku se speciálními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vzdělávacími potřebami, kteří si upevňují a rozvíjejí první cizí jazyk místo výuky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druhého cizího jazyka.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Hodinové týdenní dotace výtvarné výchovy ve druhém a třetím ročníku v rozvrhu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vyučovacích hodin jsou o hodinu nižší, než uvádí učební plán pro tyto ročníky.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Ve školním řádu v části pravidla pro hodnocení výsledků vzdělávání žáků není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uvedena možnost použít při hodnocení prospěchu v předmětu i hodnocení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„uvolněn“, „nehodnocen“.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b) Nedostatky, které byly odstraněny na místě: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V době inspekční činnosti byla doba pro seznamování dětí s angličtinou uvedena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do souladu s požadavky RVP PV.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V knize úrazů pro ZŠ nebyl uveden údaj o tom, zda a kým byl úraz ošetřen. Zjištěný </w:t>
      </w:r>
    </w:p>
    <w:p w:rsid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nedostatek ředitelka v průběhu inspek</w:t>
      </w:r>
      <w:r>
        <w:rPr>
          <w:i/>
        </w:rPr>
        <w:t>ční činnosti odstranila.</w:t>
      </w:r>
    </w:p>
    <w:p w:rsidR="009453A8" w:rsidRDefault="009453A8" w:rsidP="009453A8">
      <w:pPr>
        <w:tabs>
          <w:tab w:val="left" w:pos="900"/>
        </w:tabs>
        <w:rPr>
          <w:i/>
        </w:rPr>
      </w:pPr>
    </w:p>
    <w:p w:rsidR="009453A8" w:rsidRDefault="009453A8" w:rsidP="009453A8">
      <w:pPr>
        <w:tabs>
          <w:tab w:val="left" w:pos="900"/>
        </w:tabs>
        <w:rPr>
          <w:i/>
        </w:rPr>
      </w:pP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c) Slabé stránky školy: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V hygienickém zařízení MŠ pro děti ze třídy s 24 zapsanými dětmi neodpovídá počet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umyvadel a WC platnému hygienickému předpisu.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Oblast kontrolního systému ZŠ vykazuje nedostatky. ZŠ nemá k dispozici vlastní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tělocvičnu.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d) Návrhy na zlepšení stavu školy: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ČŠI doporučuje škole zlepšit kontrolní systém. Dále doporučuje ve výuce využívat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diferenciaci učiva a úkolů podle možností jednotlivých žáků; vést žáky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k sebehodnocení a cíleně uplatňovat průběžné motivační hodnocení. ČŠI navrhuje: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motivovat školní metodičku prevence k absolvování specializačního studia, zlepšit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lastRenderedPageBreak/>
        <w:t xml:space="preserve">podnětnost výuky modernizací a obnovou učebních pomůcek.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e) Zhodnocení vývoje školy od data poslední inspekční činnosti: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Podstatnou změnou v životě organizace je nástup nové ředitelky do funkce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od školního roku 2012/2013. Zlepšily se materiální předpoklady pro vzdělávání v MŠ.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 xml:space="preserve">V materiální oblasti byly provedeny zejména rekonstrukční práce. Pořízena byla také </w:t>
      </w:r>
    </w:p>
    <w:p w:rsidR="009453A8" w:rsidRP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některá didaktická technika (interaktivní tabule) pro ZŠ.</w:t>
      </w:r>
    </w:p>
    <w:p w:rsidR="009453A8" w:rsidRDefault="009453A8" w:rsidP="009453A8">
      <w:pPr>
        <w:tabs>
          <w:tab w:val="left" w:pos="900"/>
        </w:tabs>
        <w:rPr>
          <w:i/>
        </w:rPr>
      </w:pPr>
      <w:r w:rsidRPr="009453A8">
        <w:rPr>
          <w:i/>
        </w:rPr>
        <w:t>V základní škole se rozšířila nabídka zájmové činnosti a cizích jazyků.</w:t>
      </w:r>
      <w:r w:rsidRPr="009453A8">
        <w:rPr>
          <w:i/>
        </w:rPr>
        <w:cr/>
      </w:r>
    </w:p>
    <w:p w:rsidR="00C56271" w:rsidRPr="003375AF" w:rsidRDefault="00C56271" w:rsidP="009453A8">
      <w:pPr>
        <w:tabs>
          <w:tab w:val="left" w:pos="900"/>
        </w:tabs>
        <w:rPr>
          <w:i/>
        </w:rPr>
      </w:pPr>
      <w:r>
        <w:rPr>
          <w:i/>
        </w:rPr>
        <w:t>Ředitelka školy  ihned po obdržení této zprávy a protokolu ke dni 20.12. 2013 přijala opatření k odstranění zjištěných nedostatků a informovala o  výsledcích kontroly zřizovatele a školskou radu.</w:t>
      </w:r>
    </w:p>
    <w:p w:rsidR="003375AF" w:rsidRDefault="003375AF" w:rsidP="003375AF">
      <w:pPr>
        <w:rPr>
          <w:b/>
          <w:bCs/>
          <w:color w:val="0000FF"/>
          <w:u w:val="single"/>
        </w:rPr>
      </w:pPr>
    </w:p>
    <w:p w:rsidR="003375AF" w:rsidRPr="003375AF" w:rsidRDefault="003375AF" w:rsidP="003375AF">
      <w:pPr>
        <w:pStyle w:val="Odstavecseseznamem"/>
        <w:tabs>
          <w:tab w:val="left" w:pos="900"/>
        </w:tabs>
        <w:ind w:left="1140"/>
        <w:rPr>
          <w:i/>
        </w:rPr>
      </w:pPr>
    </w:p>
    <w:p w:rsidR="007E7687" w:rsidRDefault="007E7687" w:rsidP="007E7687">
      <w:pPr>
        <w:rPr>
          <w:b/>
          <w:bCs/>
          <w:u w:val="single"/>
        </w:rPr>
      </w:pPr>
      <w:r>
        <w:rPr>
          <w:b/>
          <w:bCs/>
          <w:u w:val="single"/>
        </w:rPr>
        <w:t>j)</w:t>
      </w:r>
      <w:r>
        <w:rPr>
          <w:b/>
          <w:bCs/>
          <w:u w:val="single"/>
        </w:rPr>
        <w:tab/>
        <w:t>Základní údaje o hospodaření školy</w:t>
      </w: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pPr>
        <w:tabs>
          <w:tab w:val="left" w:pos="900"/>
        </w:tabs>
      </w:pPr>
      <w:r>
        <w:t>Základní údaje o hospodaření školy byly za kalendářní rok 2</w:t>
      </w:r>
      <w:r w:rsidR="00173070">
        <w:t>013</w:t>
      </w:r>
      <w:r w:rsidR="009453A8">
        <w:t xml:space="preserve"> </w:t>
      </w:r>
      <w:r w:rsidR="00173070">
        <w:t>zpracovány do 28.2. 2014</w:t>
      </w:r>
      <w:r>
        <w:t xml:space="preserve"> a  předány školské radě  a zřizovateli školy. </w:t>
      </w:r>
    </w:p>
    <w:p w:rsidR="007E7687" w:rsidRDefault="007E7687" w:rsidP="007E7687">
      <w:pPr>
        <w:rPr>
          <w:color w:val="3366FF"/>
        </w:rPr>
      </w:pPr>
    </w:p>
    <w:p w:rsidR="007E7687" w:rsidRDefault="007E7687" w:rsidP="007E7687">
      <w:pPr>
        <w:rPr>
          <w:color w:val="0000FF"/>
        </w:rPr>
      </w:pPr>
    </w:p>
    <w:p w:rsidR="007E7687" w:rsidRDefault="007E7687" w:rsidP="007E7687">
      <w:pPr>
        <w:pStyle w:val="Datum"/>
        <w:rPr>
          <w:b/>
          <w:bCs/>
          <w:u w:val="single"/>
        </w:rPr>
      </w:pPr>
      <w:r>
        <w:rPr>
          <w:b/>
          <w:bCs/>
          <w:u w:val="single"/>
        </w:rPr>
        <w:t>k)     Údaje o zapojení školy do rozvojových a mezinárodních programů</w:t>
      </w:r>
    </w:p>
    <w:p w:rsidR="007E7687" w:rsidRDefault="007E7687" w:rsidP="007E7687"/>
    <w:p w:rsidR="009453A8" w:rsidRDefault="007E7687" w:rsidP="007E7687">
      <w:r>
        <w:t>Škola</w:t>
      </w:r>
      <w:r w:rsidR="00173070">
        <w:t xml:space="preserve"> se ve školním roce  2014 - 2015</w:t>
      </w:r>
      <w:r>
        <w:t xml:space="preserve"> zapojila do řady drobných projektů pro školy, pořádaných různými vzdělávacími institucemi či nadacemi organizacemi.</w:t>
      </w:r>
    </w:p>
    <w:p w:rsidR="007E7687" w:rsidRDefault="007E7687" w:rsidP="007E7687">
      <w:r>
        <w:t xml:space="preserve">  </w:t>
      </w:r>
      <w:r w:rsidRPr="00645F48">
        <w:rPr>
          <w:b/>
          <w:u w:val="single"/>
        </w:rPr>
        <w:t>Recyklohraní</w:t>
      </w:r>
      <w:r>
        <w:rPr>
          <w:b/>
          <w:u w:val="single"/>
        </w:rPr>
        <w:t>, aneb ukliďme si svět</w:t>
      </w:r>
      <w:r>
        <w:t xml:space="preserve"> – sběr a třídění elektroodpadů a baterií,  garantem je  Mgr. Havlíková  a </w:t>
      </w:r>
      <w:r w:rsidR="009453A8">
        <w:t xml:space="preserve">Mgr. Komínková. Sebrali jsme  1 173 kg  el. odpadu a 80 kg baterií, splnili jsme 8 </w:t>
      </w:r>
      <w:r>
        <w:t>úkolů s ekologickou tematikou. Za získané body jsme vybrali společensk</w:t>
      </w:r>
      <w:r w:rsidR="009453A8">
        <w:t>é hry, výukové a sportovní pomůcky pro žáky.</w:t>
      </w:r>
    </w:p>
    <w:p w:rsidR="007E7687" w:rsidRDefault="007E7687" w:rsidP="007E7687">
      <w:pPr>
        <w:rPr>
          <w:color w:val="0000FF"/>
        </w:rPr>
      </w:pPr>
    </w:p>
    <w:p w:rsidR="007E7687" w:rsidRDefault="007E7687" w:rsidP="007E7687">
      <w:pPr>
        <w:rPr>
          <w:bCs/>
        </w:rPr>
      </w:pPr>
      <w:r w:rsidRPr="00645F48">
        <w:rPr>
          <w:bCs/>
        </w:rPr>
        <w:t xml:space="preserve">  </w:t>
      </w:r>
      <w:r w:rsidRPr="00645F48">
        <w:rPr>
          <w:b/>
          <w:bCs/>
          <w:u w:val="single"/>
        </w:rPr>
        <w:t>Sběr druhotných surovin s AVE</w:t>
      </w:r>
      <w:r w:rsidRPr="00645F48">
        <w:rPr>
          <w:bCs/>
        </w:rPr>
        <w:t xml:space="preserve"> </w:t>
      </w:r>
      <w:r>
        <w:rPr>
          <w:bCs/>
        </w:rPr>
        <w:t xml:space="preserve">– sběr papíru a víček od PET láhví, garant </w:t>
      </w:r>
    </w:p>
    <w:p w:rsidR="007E7687" w:rsidRDefault="007E7687" w:rsidP="007E7687">
      <w:pPr>
        <w:rPr>
          <w:bCs/>
        </w:rPr>
      </w:pPr>
      <w:r>
        <w:rPr>
          <w:bCs/>
        </w:rPr>
        <w:t>Paed.Dr. Ernesto</w:t>
      </w:r>
      <w:r w:rsidR="009453A8">
        <w:rPr>
          <w:bCs/>
        </w:rPr>
        <w:t>vá. Sebrali jsme cca 2 t víček 1 t papíru. Za utržené peníze byly zakoupeny odměny do soutěží na Dětský den a pro nejllepší žáky školy na konec školního roku.</w:t>
      </w:r>
    </w:p>
    <w:p w:rsidR="009453A8" w:rsidRPr="00E417CC" w:rsidRDefault="009453A8" w:rsidP="009453A8">
      <w:pPr>
        <w:tabs>
          <w:tab w:val="left" w:pos="3686"/>
        </w:tabs>
      </w:pPr>
      <w:r w:rsidRPr="00B51219">
        <w:rPr>
          <w:b/>
          <w:u w:val="single"/>
        </w:rPr>
        <w:t>Evropský den jazyků</w:t>
      </w:r>
      <w:r w:rsidRPr="00B51219">
        <w:rPr>
          <w:b/>
        </w:rPr>
        <w:t xml:space="preserve"> –</w:t>
      </w:r>
      <w:r w:rsidRPr="00B51219">
        <w:t xml:space="preserve"> Projekt zaměřený na seznámení s dalšími evropskými</w:t>
      </w:r>
      <w:r w:rsidRPr="00541539">
        <w:rPr>
          <w:rFonts w:ascii="Arial" w:hAnsi="Arial" w:cs="Arial"/>
        </w:rPr>
        <w:t xml:space="preserve"> </w:t>
      </w:r>
      <w:r w:rsidRPr="00E417CC">
        <w:t>jazyky a kulturami (nástěnky, práce s encyklopediemi a internetem, soutěže samostatná práce žáků v předmětech anglický jazyk, ruský jazyk, zeměpis, výtvarná výchova, informatika, český jazyk), pro 5. –  9.ročník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>Den  Země</w:t>
      </w:r>
      <w:r w:rsidRPr="00E417CC">
        <w:t xml:space="preserve"> – etapová soutěž mezi i skupinami žáků s ekologickou tematikou, vytváření  informačních panelů,čištění přírody v okolí školy, návštěva farem zaměřených na ekologické zemědělství v obci,pro 5. a 9.ročník</w:t>
      </w:r>
      <w:r w:rsidR="00E417CC" w:rsidRPr="00E417CC">
        <w:t xml:space="preserve"> návštěva skládky AVE na Hrádku, kde opět byly připraveny soutěže s ekologickou tematikou.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 xml:space="preserve">Den dětí </w:t>
      </w:r>
      <w:r w:rsidRPr="00E417CC">
        <w:rPr>
          <w:b/>
        </w:rPr>
        <w:t>-</w:t>
      </w:r>
      <w:r w:rsidRPr="00E417CC">
        <w:t xml:space="preserve">  </w:t>
      </w:r>
      <w:r w:rsidR="00E417CC" w:rsidRPr="00E417CC">
        <w:t xml:space="preserve">Žáci 1. stupně navštívili kulturní vystoupení v Lidovém domě „ Pohádka o paní Nudě“ </w:t>
      </w: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>Klub mladého  diváka</w:t>
      </w:r>
      <w:r w:rsidRPr="00E417CC">
        <w:t xml:space="preserve"> – projekt pro přihlášené žáky 4. až 9. ročníku ve spolupráci s pražskými divadly. Jedná se o návštěvu 4 pražských divadel a prohlídku historických památek v Praze, důraz je rovněž kladen na společenské chování, mediální multikulturní výchovu.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lastRenderedPageBreak/>
        <w:t>Vánoce,  Velikonoce</w:t>
      </w:r>
      <w:r w:rsidRPr="00E417CC">
        <w:t xml:space="preserve"> – příprava a realizace tematických výstav prostorách budovy obecního úřadu, prezentace žákovských prací v hodinách výtvarné a pracovní výchovy a zájmových kroužků, koncert pěveckého sboru v kostele Zvěstování Panny Marie v Zaječově za účasti široké veřejnosti, zapojuje se 1.- 9.ročník.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>Podbrdském křížem krážem</w:t>
      </w:r>
      <w:r w:rsidRPr="00E417CC">
        <w:t xml:space="preserve"> – projekt realizovaný jednak v bloku vyučovacích hodin a jednak pravidelně ve volitelném předmětu v 9. ročníku Historie regionu, zaměřený na historii, osobnosti, geografii, tradice a současnost Podbrdska, nejčastěji formou kvízů, vědomostních soutěží a tvůrčích úkolů. – pro 5. až 9. ročník.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>Lidové tradice</w:t>
      </w:r>
      <w:r w:rsidRPr="00E417CC">
        <w:t xml:space="preserve"> – společně ve škole dodržujeme místní zvyky a obyčeje, zejména Mikulášskou nadílku, Rej čarodějnic, Maškarní karneva</w:t>
      </w:r>
      <w:r w:rsidR="00E417CC" w:rsidRPr="00E417CC">
        <w:t>l. Často je připravují žáci 9. r</w:t>
      </w:r>
      <w:r w:rsidRPr="00E417CC">
        <w:t>očníku pro mladší spolužáky.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>Klub mladého čtenáře</w:t>
      </w:r>
      <w:r w:rsidRPr="00E417CC">
        <w:t xml:space="preserve"> – nepravidelná celoroční činnost, zaměřena na prezentaci a nabídku knih pro mládež od různých nakladatelství, nejčastěji Albatros a Fragment, vede k rozvoji dětského čtenářství čtenářské gramotnosti. – pro 1. až 9. ročník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>Zdravá pětka</w:t>
      </w:r>
      <w:r w:rsidRPr="00E417CC">
        <w:t xml:space="preserve"> – celoškolní projekt uskutečňovaný ve spolupráci s nadací Albert a Venkovský prostor, zaměřený na propagaci zdravé výživy a zdravých stravovacích návyků, žáci prakticky plní zadané úkoly formou her a činností, pro 2. až 8. ročník.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>Bezpečnost dětí na silnicích</w:t>
      </w:r>
      <w:r w:rsidRPr="00E417CC">
        <w:rPr>
          <w:b/>
        </w:rPr>
        <w:t xml:space="preserve"> –</w:t>
      </w:r>
      <w:r w:rsidRPr="00E417CC">
        <w:t xml:space="preserve"> jedná se o zapojení do pilotního výukového modulu financovaného ESF a státním rozpočtem pro žáky 4. ročníku. Počáteční proškolení učitelů proved</w:t>
      </w:r>
      <w:r w:rsidR="00E417CC" w:rsidRPr="00E417CC">
        <w:t xml:space="preserve">la </w:t>
      </w:r>
      <w:r w:rsidRPr="00E417CC">
        <w:t xml:space="preserve"> společnost PROMO POINT v roce 2014 a následující roky tito pedagogové budou projekt zaměřený na praktické dovednosti žáků v dopravních situacích realizovat.</w:t>
      </w:r>
      <w:r w:rsidR="00E417CC" w:rsidRPr="00E417CC">
        <w:t xml:space="preserve"> Tímto školení prošla Mgr. Komínková.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9453A8">
      <w:pPr>
        <w:tabs>
          <w:tab w:val="left" w:pos="3686"/>
        </w:tabs>
      </w:pPr>
      <w:r w:rsidRPr="00E417CC">
        <w:rPr>
          <w:b/>
          <w:u w:val="single"/>
        </w:rPr>
        <w:t>Exkurze a turistické výlety</w:t>
      </w:r>
      <w:r w:rsidRPr="00E417CC">
        <w:rPr>
          <w:b/>
        </w:rPr>
        <w:t>-</w:t>
      </w:r>
      <w:r w:rsidRPr="00E417CC">
        <w:t xml:space="preserve"> jsou zařazovány do jednotlivých ročníků dle probíraného učiva na základě dohody vyučujících a třídní učitelky.</w:t>
      </w:r>
    </w:p>
    <w:p w:rsidR="009453A8" w:rsidRPr="00E417CC" w:rsidRDefault="009453A8" w:rsidP="009453A8">
      <w:pPr>
        <w:tabs>
          <w:tab w:val="left" w:pos="3686"/>
        </w:tabs>
      </w:pPr>
    </w:p>
    <w:p w:rsidR="009453A8" w:rsidRPr="00E417CC" w:rsidRDefault="009453A8" w:rsidP="00B51219">
      <w:pPr>
        <w:tabs>
          <w:tab w:val="left" w:pos="567"/>
          <w:tab w:val="left" w:pos="3686"/>
        </w:tabs>
        <w:rPr>
          <w:bCs/>
        </w:rPr>
      </w:pPr>
      <w:r w:rsidRPr="00E417CC">
        <w:tab/>
      </w:r>
    </w:p>
    <w:p w:rsidR="007E7687" w:rsidRPr="00E417CC" w:rsidRDefault="007E7687" w:rsidP="007E7687">
      <w:pPr>
        <w:rPr>
          <w:bCs/>
        </w:rPr>
      </w:pPr>
    </w:p>
    <w:p w:rsidR="007E7687" w:rsidRPr="00365D06" w:rsidRDefault="007E7687" w:rsidP="00173070">
      <w:pPr>
        <w:rPr>
          <w:color w:val="3366FF"/>
        </w:rPr>
      </w:pPr>
    </w:p>
    <w:p w:rsidR="007E7687" w:rsidRDefault="007E7687" w:rsidP="007E7687">
      <w:pPr>
        <w:rPr>
          <w:b/>
          <w:bCs/>
          <w:u w:val="single"/>
        </w:rPr>
      </w:pPr>
      <w:r>
        <w:rPr>
          <w:b/>
          <w:bCs/>
          <w:u w:val="single"/>
        </w:rPr>
        <w:t>l)          Údaje o zapojení školy do dalšího vzdělávání v rámci celoživotního učení</w:t>
      </w: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r>
        <w:t>Součástí dalšího vzdělávání v rámci celoživotního učení je  další vzdělávání pedagogických pracovníků, údaje jsou uvedeny v bodě  g)</w:t>
      </w:r>
      <w:r w:rsidR="00B51219">
        <w:t>.Vlastní programy celoživotního vzdělávání škola nezajišťovala.</w:t>
      </w:r>
    </w:p>
    <w:p w:rsidR="007E7687" w:rsidRDefault="007E7687" w:rsidP="007E7687">
      <w:pPr>
        <w:pStyle w:val="Datum"/>
      </w:pPr>
    </w:p>
    <w:p w:rsidR="007E7687" w:rsidRDefault="007E7687" w:rsidP="007E7687">
      <w:pPr>
        <w:pStyle w:val="Datum"/>
        <w:tabs>
          <w:tab w:val="left" w:pos="720"/>
        </w:tabs>
        <w:rPr>
          <w:b/>
          <w:bCs/>
          <w:u w:val="single"/>
        </w:rPr>
      </w:pPr>
      <w:r>
        <w:rPr>
          <w:b/>
          <w:bCs/>
          <w:u w:val="single"/>
        </w:rPr>
        <w:t>m)        Údaje o předložených a školou realizovaných projektech financovaných z cizích zdrojů</w:t>
      </w:r>
    </w:p>
    <w:p w:rsidR="0041474B" w:rsidRPr="00CC08E9" w:rsidRDefault="0041474B" w:rsidP="0041474B">
      <w:pPr>
        <w:pStyle w:val="Odstavecseseznamem"/>
        <w:numPr>
          <w:ilvl w:val="0"/>
          <w:numId w:val="11"/>
        </w:numPr>
        <w:rPr>
          <w:rFonts w:ascii="Times New Roman" w:hAnsi="Times New Roman"/>
          <w:b w:val="0"/>
          <w:u w:val="single"/>
        </w:rPr>
      </w:pPr>
      <w:r w:rsidRPr="00CC08E9">
        <w:rPr>
          <w:rFonts w:ascii="Times New Roman" w:hAnsi="Times New Roman"/>
          <w:b w:val="0"/>
          <w:u w:val="single"/>
        </w:rPr>
        <w:t>Rozvojové programy MŠMT financované ze státního rozpočtu</w:t>
      </w:r>
    </w:p>
    <w:p w:rsidR="0041474B" w:rsidRPr="00CC08E9" w:rsidRDefault="0041474B" w:rsidP="0041474B">
      <w:pPr>
        <w:pStyle w:val="Odstavecseseznamem"/>
        <w:rPr>
          <w:rFonts w:ascii="Times New Roman" w:hAnsi="Times New Roman"/>
          <w:b w:val="0"/>
        </w:rPr>
      </w:pPr>
      <w:r w:rsidRPr="00CC08E9">
        <w:rPr>
          <w:rFonts w:ascii="Times New Roman" w:hAnsi="Times New Roman"/>
          <w:b w:val="0"/>
        </w:rPr>
        <w:t xml:space="preserve">Ředitelka školy podala žádost o zapojení do  rozvojového programu </w:t>
      </w:r>
      <w:r w:rsidRPr="00CC08E9">
        <w:rPr>
          <w:rFonts w:ascii="Times New Roman" w:hAnsi="Times New Roman"/>
          <w:b w:val="0"/>
          <w:u w:val="single"/>
        </w:rPr>
        <w:t xml:space="preserve">Podpora logopedické prevence v předškolním vzdělávání. Projekt školy „ Zajíčkovy říkanky a povídačky „ byl </w:t>
      </w:r>
      <w:r w:rsidR="00BB24BE" w:rsidRPr="00CC08E9">
        <w:rPr>
          <w:rFonts w:ascii="Times New Roman" w:hAnsi="Times New Roman"/>
          <w:b w:val="0"/>
        </w:rPr>
        <w:t>schválen a škole byla na zabezpečení projektu přidělena dotace ve výši 20 000,- Kč.</w:t>
      </w:r>
    </w:p>
    <w:p w:rsidR="00CC08E9" w:rsidRPr="008F085B" w:rsidRDefault="00BB24BE" w:rsidP="008F085B">
      <w:pPr>
        <w:pStyle w:val="Odstavecseseznamem"/>
        <w:numPr>
          <w:ilvl w:val="0"/>
          <w:numId w:val="11"/>
        </w:numPr>
        <w:rPr>
          <w:rFonts w:ascii="Times New Roman" w:hAnsi="Times New Roman"/>
          <w:b w:val="0"/>
          <w:u w:val="single"/>
        </w:rPr>
      </w:pPr>
      <w:r w:rsidRPr="00CC08E9">
        <w:rPr>
          <w:rFonts w:ascii="Times New Roman" w:hAnsi="Times New Roman"/>
          <w:b w:val="0"/>
          <w:u w:val="single"/>
        </w:rPr>
        <w:t>Projekty  financované z Evropského sociálního fondu v rámci OP VK</w:t>
      </w:r>
    </w:p>
    <w:p w:rsidR="00CC08E9" w:rsidRPr="00CC08E9" w:rsidRDefault="008F085B" w:rsidP="00CC08E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 xml:space="preserve"> I.</w:t>
      </w:r>
      <w:r w:rsidR="00BB24BE" w:rsidRPr="00CC08E9">
        <w:t xml:space="preserve">Prioritní osa Počáteční vzdělávání, oblast podpory Zvyšování kvality ve vzdělávání, výzva č. 54. V květnu 2014 bylo vytvořeno partnerské uskupení 5 škol  a MAS Brdy a byl společně </w:t>
      </w:r>
      <w:r w:rsidR="00BB24BE" w:rsidRPr="00CC08E9">
        <w:lastRenderedPageBreak/>
        <w:t xml:space="preserve">vypracován projekt </w:t>
      </w:r>
      <w:r w:rsidR="00BB24BE" w:rsidRPr="00CC08E9">
        <w:rPr>
          <w:u w:val="single"/>
        </w:rPr>
        <w:t>„Studentské sociální minipodniky – příležitost pro spolupráci a rozvoj venkovské oblasti pod Brdy</w:t>
      </w:r>
      <w:r w:rsidR="00BB24BE" w:rsidRPr="00CC08E9">
        <w:t>.“ 13.8. 2014 byla naše žádost kladně vyřízena a projekt bude realizován ve školním roce 2014 – 2015.Cílem projektu bude</w:t>
      </w:r>
      <w:r w:rsidR="00CC08E9" w:rsidRPr="00CC08E9">
        <w:t xml:space="preserve"> </w:t>
      </w:r>
      <w:r w:rsidR="00CC08E9" w:rsidRPr="00CC08E9">
        <w:rPr>
          <w:rFonts w:eastAsiaTheme="minorHAnsi"/>
          <w:lang w:eastAsia="en-US"/>
        </w:rPr>
        <w:t>zkvalitnění počátečního vzdělávání s cílem zvýšení motivace k dalšímu vzdělávání a zlepšení budoucí uplatnitelnosti na trhu práce.</w:t>
      </w:r>
    </w:p>
    <w:p w:rsidR="00CC08E9" w:rsidRPr="00CC08E9" w:rsidRDefault="00CC08E9" w:rsidP="00CC08E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08E9">
        <w:rPr>
          <w:rFonts w:eastAsiaTheme="minorHAnsi"/>
          <w:color w:val="000000"/>
          <w:lang w:eastAsia="en-US"/>
        </w:rPr>
        <w:t>Spolupráce a komunitní rozvoj</w:t>
      </w:r>
    </w:p>
    <w:p w:rsidR="00CC08E9" w:rsidRDefault="00CC08E9" w:rsidP="00CC08E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08E9">
        <w:rPr>
          <w:rFonts w:eastAsia="Wingdings-Regular"/>
          <w:color w:val="3B812F"/>
          <w:lang w:eastAsia="en-US"/>
        </w:rPr>
        <w:t xml:space="preserve"> </w:t>
      </w:r>
      <w:r w:rsidRPr="00CC08E9">
        <w:rPr>
          <w:rFonts w:eastAsiaTheme="minorHAnsi"/>
          <w:color w:val="000000"/>
          <w:lang w:eastAsia="en-US"/>
        </w:rPr>
        <w:t>Spolupráce s aktéry na trhu prá</w:t>
      </w:r>
      <w:r>
        <w:rPr>
          <w:rFonts w:eastAsiaTheme="minorHAnsi"/>
          <w:color w:val="000000"/>
          <w:lang w:eastAsia="en-US"/>
        </w:rPr>
        <w:t>ce</w:t>
      </w:r>
    </w:p>
    <w:p w:rsidR="00CC08E9" w:rsidRDefault="00CC08E9" w:rsidP="00CC08E9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CC08E9">
        <w:rPr>
          <w:rFonts w:eastAsiaTheme="minorHAnsi"/>
          <w:color w:val="000000"/>
        </w:rPr>
        <w:t>Rozvoj podnikatelských kompetencí žáků – Studentské sociální minipodniky</w:t>
      </w:r>
    </w:p>
    <w:p w:rsidR="00CC08E9" w:rsidRDefault="00CC08E9" w:rsidP="00CC08E9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CC08E9" w:rsidRDefault="00CC08E9" w:rsidP="00CC08E9">
      <w:pPr>
        <w:autoSpaceDE w:val="0"/>
        <w:autoSpaceDN w:val="0"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II.Prioritní osa</w:t>
      </w:r>
      <w:r w:rsidR="008F085B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Počáteční vzdělávání, oblast podpory 1.3 – Další</w:t>
      </w:r>
      <w:r w:rsidR="008F085B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vzdělávání pedagogických pracovníků škol a školských zařízení, výzva č. 51. Zde opět naše škola na základě </w:t>
      </w:r>
      <w:r w:rsidR="008F085B">
        <w:rPr>
          <w:rFonts w:eastAsiaTheme="minorHAnsi"/>
          <w:color w:val="000000"/>
        </w:rPr>
        <w:t xml:space="preserve"> partnerské smlouvy vstoupila  během letních prázdnin do projektu </w:t>
      </w:r>
      <w:r w:rsidR="008F085B" w:rsidRPr="008F085B">
        <w:rPr>
          <w:rFonts w:eastAsiaTheme="minorHAnsi"/>
          <w:color w:val="000000"/>
          <w:u w:val="single"/>
        </w:rPr>
        <w:t>Digitální věk ve školách.</w:t>
      </w:r>
      <w:r w:rsidR="008F085B">
        <w:rPr>
          <w:rFonts w:eastAsiaTheme="minorHAnsi"/>
          <w:color w:val="000000"/>
        </w:rPr>
        <w:t xml:space="preserve"> Jeho cílem bude proškolit 12 pedagogických pracovníků v oblasti širšího zavádění ICT do výuky a jejich propojení s oborovými didaktikami. </w:t>
      </w:r>
    </w:p>
    <w:p w:rsidR="00CC08E9" w:rsidRPr="00CC08E9" w:rsidRDefault="00CC08E9" w:rsidP="00CC08E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E7687" w:rsidRDefault="007E7687" w:rsidP="007E7687">
      <w:pPr>
        <w:pStyle w:val="Datum"/>
        <w:rPr>
          <w:b/>
          <w:bCs/>
          <w:u w:val="single"/>
        </w:rPr>
      </w:pPr>
      <w:r>
        <w:rPr>
          <w:b/>
          <w:bCs/>
          <w:u w:val="single"/>
        </w:rPr>
        <w:t>n)         Údaje o spolupráci s odborovými organizacemi, organizacemi zaměstnavatelů a dalšími  partnery při plnění úkolů ve vzdělávání</w:t>
      </w:r>
    </w:p>
    <w:p w:rsidR="007E7687" w:rsidRDefault="007E7687" w:rsidP="007E7687">
      <w:pPr>
        <w:rPr>
          <w:b/>
          <w:bCs/>
          <w:u w:val="single"/>
        </w:rPr>
      </w:pPr>
    </w:p>
    <w:p w:rsidR="007E7687" w:rsidRDefault="007E7687" w:rsidP="007E7687">
      <w:r>
        <w:t xml:space="preserve">Po zrušení ZO ČMOS PŠ zahájila svou činnost Rada zaměstnanců školy, která byla zvolena na pedagogické radě 19.4. 2006, převzala platné ustanovení poslední kolektivní smlouvy a mimo jiné se též podílí na plnění úkolů při výchově a vzdělání žáků školy. Dále se rada  podílí </w:t>
      </w:r>
    </w:p>
    <w:p w:rsidR="007E7687" w:rsidRDefault="007E7687" w:rsidP="007E7687">
      <w:r>
        <w:t>na rozhodování o využití FKSP a vyjadřuje se k poskytování půjček. V neposlední řadě se vyjadřuje k poskytování příspěvku na rekreace a podává návrhy na vylepšení prostředí všech  pracovišť.</w:t>
      </w:r>
    </w:p>
    <w:p w:rsidR="008F085B" w:rsidRDefault="008F085B" w:rsidP="007E7687">
      <w:r>
        <w:t>Další partneři, se kterými škola spolupracovala při  plnění úkolů ve vzdělávání.</w:t>
      </w:r>
    </w:p>
    <w:p w:rsidR="008F085B" w:rsidRPr="008F085B" w:rsidRDefault="008F085B" w:rsidP="008F085B">
      <w:pPr>
        <w:pStyle w:val="text"/>
        <w:numPr>
          <w:ilvl w:val="0"/>
          <w:numId w:val="14"/>
        </w:numPr>
        <w:tabs>
          <w:tab w:val="left" w:pos="851"/>
        </w:tabs>
        <w:ind w:left="709"/>
      </w:pPr>
      <w:r w:rsidRPr="008F085B">
        <w:t>SDH Zaječov – téměř 30 dětí je členy oddílu Mladých hasičů (přípravka, mladší a starší žactvo), kde se věnují zejména požárnímu sportu všestrannosti. 1 učitelka pracuje i jako vedoucí.</w:t>
      </w:r>
    </w:p>
    <w:p w:rsidR="008F085B" w:rsidRPr="008F085B" w:rsidRDefault="008F085B" w:rsidP="008F085B">
      <w:pPr>
        <w:pStyle w:val="text"/>
        <w:numPr>
          <w:ilvl w:val="0"/>
          <w:numId w:val="14"/>
        </w:numPr>
        <w:tabs>
          <w:tab w:val="left" w:pos="851"/>
        </w:tabs>
      </w:pPr>
      <w:r w:rsidRPr="008F085B">
        <w:t>TJ Zaječov- 2 učitelky jsou zapojeny jako cvičitelky, jednota realizuje cvičení žákyň, gymnastiku žáků a fotbal pro mladší žáky. Umožňuje škole bezplatné využívání fotbalového hřiště</w:t>
      </w:r>
    </w:p>
    <w:p w:rsidR="008F085B" w:rsidRPr="008F085B" w:rsidRDefault="008F085B" w:rsidP="008F085B">
      <w:pPr>
        <w:pStyle w:val="text"/>
        <w:numPr>
          <w:ilvl w:val="0"/>
          <w:numId w:val="14"/>
        </w:numPr>
        <w:tabs>
          <w:tab w:val="left" w:pos="851"/>
        </w:tabs>
      </w:pPr>
      <w:r w:rsidRPr="008F085B">
        <w:t>ČTU Zlaťáci – spolupráce při pořádání hudební postupové soutěže Brána a Dětská porta, realizace letního tábora na Dolském potoce</w:t>
      </w:r>
    </w:p>
    <w:p w:rsidR="008F085B" w:rsidRPr="008F085B" w:rsidRDefault="008F085B" w:rsidP="008F085B">
      <w:pPr>
        <w:pStyle w:val="text"/>
        <w:numPr>
          <w:ilvl w:val="0"/>
          <w:numId w:val="14"/>
        </w:numPr>
        <w:tabs>
          <w:tab w:val="left" w:pos="851"/>
        </w:tabs>
      </w:pPr>
      <w:r w:rsidRPr="008F085B">
        <w:t>Domeček Hořovice, středisko volného času – organizace okresních soutěží a olympiád pro žáky, činnost keramického kroužku v prostorách školy</w:t>
      </w:r>
    </w:p>
    <w:p w:rsidR="008F085B" w:rsidRDefault="008F085B" w:rsidP="008F085B">
      <w:pPr>
        <w:pStyle w:val="text"/>
        <w:numPr>
          <w:ilvl w:val="0"/>
          <w:numId w:val="14"/>
        </w:numPr>
        <w:tabs>
          <w:tab w:val="left" w:pos="851"/>
        </w:tabs>
      </w:pPr>
      <w:r w:rsidRPr="008F085B">
        <w:t>OSPOD MěÚ Hořovice – oblast práce se žáky s poruchami chování či těmi, kteří se dopustili společensky nežádoucího chování, práce s žáky se sociálním znevýhodněním</w:t>
      </w:r>
      <w:r w:rsidR="00C56271">
        <w:t xml:space="preserve"> – byla prováděna průběžně</w:t>
      </w:r>
    </w:p>
    <w:p w:rsidR="008F085B" w:rsidRPr="008F085B" w:rsidRDefault="008F085B" w:rsidP="008F085B">
      <w:pPr>
        <w:pStyle w:val="text"/>
        <w:numPr>
          <w:ilvl w:val="0"/>
          <w:numId w:val="14"/>
        </w:numPr>
        <w:tabs>
          <w:tab w:val="left" w:pos="3686"/>
        </w:tabs>
      </w:pPr>
      <w:r w:rsidRPr="008F085B">
        <w:t>Základem vzdělávání a výchovy integrovaných žáků je úzká spolupráce s hořovickou pobočkou PPP Stře</w:t>
      </w:r>
      <w:r w:rsidR="00C56271">
        <w:t xml:space="preserve">dočeského kraje, která rovněž poskytovala  </w:t>
      </w:r>
      <w:r w:rsidRPr="008F085B">
        <w:t xml:space="preserve"> odborné zázemí a </w:t>
      </w:r>
      <w:r w:rsidR="00C56271">
        <w:t xml:space="preserve">2x za pololetí organizovala  </w:t>
      </w:r>
      <w:r w:rsidRPr="008F085B">
        <w:t>porady pro výchovnou poradkyni a metodičku prevence. V případě integrovaných žáků se specifickými postiženími škola spolupracuje se Speciálně pedagogickým centrem Beroun a v případě výchovných obtíží i s SVP Příbram.</w:t>
      </w:r>
    </w:p>
    <w:p w:rsidR="008F085B" w:rsidRPr="008F085B" w:rsidRDefault="008F085B" w:rsidP="008F085B">
      <w:pPr>
        <w:ind w:left="426"/>
      </w:pPr>
    </w:p>
    <w:p w:rsidR="008F085B" w:rsidRPr="008F085B" w:rsidRDefault="008F085B" w:rsidP="00DA3910">
      <w:pPr>
        <w:pStyle w:val="text"/>
        <w:tabs>
          <w:tab w:val="left" w:pos="851"/>
        </w:tabs>
        <w:ind w:left="786" w:firstLine="0"/>
      </w:pPr>
    </w:p>
    <w:p w:rsidR="007E7687" w:rsidRPr="008F085B" w:rsidRDefault="007E7687" w:rsidP="007E7687">
      <w:pPr>
        <w:rPr>
          <w:color w:val="0000FF"/>
        </w:rPr>
      </w:pPr>
    </w:p>
    <w:p w:rsidR="007E7687" w:rsidRPr="008F085B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B51219" w:rsidP="007E7687">
      <w:r>
        <w:t>V Zaječově      20.9. 2014</w:t>
      </w:r>
    </w:p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>
      <w:r>
        <w:t>Marie Ernestová</w:t>
      </w:r>
    </w:p>
    <w:p w:rsidR="007E7687" w:rsidRDefault="007E7687" w:rsidP="007E7687">
      <w:r>
        <w:t>ředitelka školy</w:t>
      </w:r>
    </w:p>
    <w:p w:rsidR="007E7687" w:rsidRDefault="007E7687" w:rsidP="007E7687"/>
    <w:p w:rsidR="007E7687" w:rsidRDefault="007E7687" w:rsidP="007E7687"/>
    <w:p w:rsidR="007E7687" w:rsidRDefault="007E7687" w:rsidP="007E7687">
      <w:r>
        <w:t>Přílohy:</w:t>
      </w:r>
    </w:p>
    <w:p w:rsidR="007E7687" w:rsidRDefault="007E7687" w:rsidP="007E7687">
      <w:r>
        <w:t xml:space="preserve">            </w:t>
      </w:r>
    </w:p>
    <w:p w:rsidR="007E7687" w:rsidRDefault="007E7687" w:rsidP="007E7687">
      <w:r>
        <w:t xml:space="preserve"> </w:t>
      </w:r>
    </w:p>
    <w:p w:rsidR="007E7687" w:rsidRDefault="007E7687" w:rsidP="007E7687">
      <w:r>
        <w:t xml:space="preserve">             Průměrný prospěch v předmětech Čj,Aj a M (Příloha č. 1)</w:t>
      </w:r>
    </w:p>
    <w:p w:rsidR="007E7687" w:rsidRDefault="007E7687" w:rsidP="007E7687">
      <w:r>
        <w:t xml:space="preserve">           </w:t>
      </w:r>
    </w:p>
    <w:p w:rsidR="007E7687" w:rsidRDefault="007E7687" w:rsidP="007E7687">
      <w:r>
        <w:t xml:space="preserve">       </w:t>
      </w:r>
      <w:r w:rsidR="00DA3910">
        <w:t xml:space="preserve">       </w:t>
      </w:r>
    </w:p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B51219" w:rsidRDefault="00B51219" w:rsidP="007E7687">
      <w:pPr>
        <w:rPr>
          <w:b/>
          <w:u w:val="single"/>
        </w:rPr>
      </w:pPr>
    </w:p>
    <w:p w:rsidR="00B51219" w:rsidRDefault="00B51219" w:rsidP="007E7687">
      <w:pPr>
        <w:rPr>
          <w:b/>
          <w:u w:val="single"/>
        </w:rPr>
      </w:pPr>
    </w:p>
    <w:p w:rsidR="00B51219" w:rsidRDefault="00B51219" w:rsidP="007E7687">
      <w:pPr>
        <w:rPr>
          <w:b/>
          <w:u w:val="single"/>
        </w:rPr>
      </w:pPr>
    </w:p>
    <w:p w:rsidR="00B51219" w:rsidRDefault="00B51219" w:rsidP="007E7687">
      <w:pPr>
        <w:rPr>
          <w:b/>
          <w:u w:val="single"/>
        </w:rPr>
      </w:pPr>
    </w:p>
    <w:p w:rsidR="00B51219" w:rsidRDefault="00B51219" w:rsidP="007E7687">
      <w:pPr>
        <w:rPr>
          <w:b/>
          <w:u w:val="single"/>
        </w:rPr>
      </w:pPr>
    </w:p>
    <w:p w:rsidR="007E7687" w:rsidRPr="00686CA6" w:rsidRDefault="007E7687" w:rsidP="007E7687">
      <w:pPr>
        <w:rPr>
          <w:b/>
          <w:u w:val="single"/>
        </w:rPr>
      </w:pPr>
      <w:r w:rsidRPr="00686CA6">
        <w:rPr>
          <w:b/>
          <w:u w:val="single"/>
        </w:rPr>
        <w:t>Příloha č. 1</w:t>
      </w:r>
    </w:p>
    <w:p w:rsidR="007E7687" w:rsidRDefault="007E7687" w:rsidP="007E7687"/>
    <w:p w:rsidR="007E7687" w:rsidRDefault="007E7687" w:rsidP="007E7687">
      <w:pPr>
        <w:rPr>
          <w:b/>
          <w:sz w:val="36"/>
          <w:szCs w:val="36"/>
          <w:u w:val="single"/>
        </w:rPr>
      </w:pPr>
      <w:r w:rsidRPr="00070533">
        <w:rPr>
          <w:b/>
          <w:sz w:val="36"/>
          <w:szCs w:val="36"/>
          <w:u w:val="single"/>
        </w:rPr>
        <w:t>Průměrný prospěch v Čj, Aj, M v 1. a 2</w:t>
      </w:r>
      <w:r w:rsidR="007757FD">
        <w:rPr>
          <w:b/>
          <w:sz w:val="36"/>
          <w:szCs w:val="36"/>
          <w:u w:val="single"/>
        </w:rPr>
        <w:t>. pololetí školního roku 2013-14</w:t>
      </w:r>
    </w:p>
    <w:p w:rsidR="007E7687" w:rsidRDefault="007E7687" w:rsidP="007E7687">
      <w:pPr>
        <w:rPr>
          <w:b/>
          <w:sz w:val="36"/>
          <w:szCs w:val="36"/>
          <w:u w:val="single"/>
        </w:rPr>
      </w:pPr>
    </w:p>
    <w:tbl>
      <w:tblPr>
        <w:tblStyle w:val="Mkatabulky"/>
        <w:tblW w:w="0" w:type="auto"/>
        <w:tblLook w:val="01E0"/>
      </w:tblPr>
      <w:tblGrid>
        <w:gridCol w:w="736"/>
        <w:gridCol w:w="745"/>
        <w:gridCol w:w="745"/>
        <w:gridCol w:w="715"/>
        <w:gridCol w:w="715"/>
        <w:gridCol w:w="845"/>
        <w:gridCol w:w="845"/>
      </w:tblGrid>
      <w:tr w:rsidR="007E7687" w:rsidTr="009B3D32">
        <w:tc>
          <w:tcPr>
            <w:tcW w:w="0" w:type="auto"/>
          </w:tcPr>
          <w:p w:rsidR="007E7687" w:rsidRDefault="007E7687" w:rsidP="009B3D32">
            <w:r>
              <w:t>Třída</w:t>
            </w:r>
          </w:p>
        </w:tc>
        <w:tc>
          <w:tcPr>
            <w:tcW w:w="0" w:type="auto"/>
            <w:gridSpan w:val="2"/>
          </w:tcPr>
          <w:p w:rsidR="007E7687" w:rsidRDefault="007E7687" w:rsidP="009B3D32">
            <w:r>
              <w:t>Český jazyk</w:t>
            </w:r>
          </w:p>
          <w:p w:rsidR="007E7687" w:rsidRDefault="007E7687" w:rsidP="009B3D32">
            <w:r>
              <w:t>1.pol.   2.pol.</w:t>
            </w:r>
          </w:p>
        </w:tc>
        <w:tc>
          <w:tcPr>
            <w:tcW w:w="0" w:type="auto"/>
            <w:gridSpan w:val="2"/>
          </w:tcPr>
          <w:p w:rsidR="007E7687" w:rsidRDefault="007E7687" w:rsidP="009B3D32">
            <w:r>
              <w:t>Matematika</w:t>
            </w:r>
          </w:p>
          <w:p w:rsidR="007E7687" w:rsidRDefault="007E7687" w:rsidP="009B3D32">
            <w:r>
              <w:t>1.pol.  2.pol.</w:t>
            </w:r>
          </w:p>
        </w:tc>
        <w:tc>
          <w:tcPr>
            <w:tcW w:w="0" w:type="auto"/>
            <w:gridSpan w:val="2"/>
          </w:tcPr>
          <w:p w:rsidR="007E7687" w:rsidRDefault="007E7687" w:rsidP="009B3D32">
            <w:r>
              <w:t>Anglický jazyk</w:t>
            </w:r>
          </w:p>
          <w:p w:rsidR="007E7687" w:rsidRDefault="007E7687" w:rsidP="009B3D32">
            <w:r>
              <w:t>1.pol     2. pol.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1.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7E7687" w:rsidP="009B3D32">
            <w:r>
              <w:t>1,11</w:t>
            </w:r>
          </w:p>
        </w:tc>
        <w:tc>
          <w:tcPr>
            <w:tcW w:w="0" w:type="auto"/>
          </w:tcPr>
          <w:p w:rsidR="007E7687" w:rsidRDefault="007E7687" w:rsidP="009B3D32">
            <w:r>
              <w:t>1,1</w:t>
            </w:r>
            <w:r w:rsidR="008D5B33">
              <w:t>5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10</w:t>
            </w:r>
          </w:p>
        </w:tc>
        <w:tc>
          <w:tcPr>
            <w:tcW w:w="0" w:type="auto"/>
          </w:tcPr>
          <w:p w:rsidR="007E7687" w:rsidRDefault="008D5B33" w:rsidP="009B3D32">
            <w:r>
              <w:t>1,20</w:t>
            </w:r>
          </w:p>
        </w:tc>
        <w:tc>
          <w:tcPr>
            <w:tcW w:w="0" w:type="auto"/>
          </w:tcPr>
          <w:p w:rsidR="007E7687" w:rsidRDefault="007E7687" w:rsidP="009B3D32">
            <w:r>
              <w:t>------</w:t>
            </w:r>
          </w:p>
        </w:tc>
        <w:tc>
          <w:tcPr>
            <w:tcW w:w="0" w:type="auto"/>
          </w:tcPr>
          <w:p w:rsidR="007E7687" w:rsidRDefault="007E7687" w:rsidP="009B3D32">
            <w:r>
              <w:t>-----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2.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7E7687" w:rsidP="009B3D32">
            <w:r>
              <w:t>1,33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50</w:t>
            </w:r>
          </w:p>
        </w:tc>
        <w:tc>
          <w:tcPr>
            <w:tcW w:w="0" w:type="auto"/>
          </w:tcPr>
          <w:p w:rsidR="007E7687" w:rsidRDefault="007E7687" w:rsidP="009B3D32">
            <w:r>
              <w:t>1,16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77</w:t>
            </w:r>
          </w:p>
        </w:tc>
        <w:tc>
          <w:tcPr>
            <w:tcW w:w="0" w:type="auto"/>
          </w:tcPr>
          <w:p w:rsidR="007E7687" w:rsidRDefault="007E7687" w:rsidP="009B3D32">
            <w:r>
              <w:t>------</w:t>
            </w:r>
          </w:p>
        </w:tc>
        <w:tc>
          <w:tcPr>
            <w:tcW w:w="0" w:type="auto"/>
          </w:tcPr>
          <w:p w:rsidR="007E7687" w:rsidRDefault="007E7687" w:rsidP="009B3D32">
            <w:r>
              <w:t>------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3.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7E7687" w:rsidP="009B3D32">
            <w:r>
              <w:t>1,27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41</w:t>
            </w:r>
          </w:p>
        </w:tc>
        <w:tc>
          <w:tcPr>
            <w:tcW w:w="0" w:type="auto"/>
          </w:tcPr>
          <w:p w:rsidR="007E7687" w:rsidRDefault="007E7687" w:rsidP="009B3D32">
            <w:r>
              <w:t>1,18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52</w:t>
            </w:r>
          </w:p>
        </w:tc>
        <w:tc>
          <w:tcPr>
            <w:tcW w:w="0" w:type="auto"/>
          </w:tcPr>
          <w:p w:rsidR="007E7687" w:rsidRDefault="008D5B33" w:rsidP="009B3D32">
            <w:r>
              <w:t>1,3</w:t>
            </w:r>
            <w:r w:rsidR="007E7687">
              <w:t>9</w:t>
            </w:r>
          </w:p>
        </w:tc>
        <w:tc>
          <w:tcPr>
            <w:tcW w:w="0" w:type="auto"/>
          </w:tcPr>
          <w:p w:rsidR="007E7687" w:rsidRDefault="008D5B33" w:rsidP="009B3D32">
            <w:r>
              <w:t>1,59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4.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7E7687" w:rsidP="009B3D32">
            <w:r>
              <w:t>1,50</w:t>
            </w:r>
          </w:p>
        </w:tc>
        <w:tc>
          <w:tcPr>
            <w:tcW w:w="0" w:type="auto"/>
          </w:tcPr>
          <w:p w:rsidR="007E7687" w:rsidRDefault="008D5B33" w:rsidP="009B3D32">
            <w:r>
              <w:t>1,3</w:t>
            </w:r>
            <w:r w:rsidR="007E7687">
              <w:t>0</w:t>
            </w:r>
          </w:p>
        </w:tc>
        <w:tc>
          <w:tcPr>
            <w:tcW w:w="0" w:type="auto"/>
          </w:tcPr>
          <w:p w:rsidR="007E7687" w:rsidRDefault="008D5B33" w:rsidP="009B3D32">
            <w:r>
              <w:t>1,4</w:t>
            </w:r>
            <w:r w:rsidR="007E7687">
              <w:t>0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38</w:t>
            </w:r>
          </w:p>
        </w:tc>
        <w:tc>
          <w:tcPr>
            <w:tcW w:w="0" w:type="auto"/>
          </w:tcPr>
          <w:p w:rsidR="007E7687" w:rsidRDefault="007E7687" w:rsidP="009B3D32">
            <w:r>
              <w:t>1,60</w:t>
            </w:r>
          </w:p>
        </w:tc>
        <w:tc>
          <w:tcPr>
            <w:tcW w:w="0" w:type="auto"/>
          </w:tcPr>
          <w:p w:rsidR="007E7687" w:rsidRDefault="007E7687" w:rsidP="009B3D32">
            <w:r>
              <w:t>1,5</w:t>
            </w:r>
            <w:r w:rsidR="008D5B33">
              <w:t>9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5.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7E7687" w:rsidP="009B3D32">
            <w:r>
              <w:t>1,62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50</w:t>
            </w:r>
          </w:p>
        </w:tc>
        <w:tc>
          <w:tcPr>
            <w:tcW w:w="0" w:type="auto"/>
          </w:tcPr>
          <w:p w:rsidR="007E7687" w:rsidRDefault="008D5B33" w:rsidP="009B3D32">
            <w:r>
              <w:t>1,60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60</w:t>
            </w:r>
          </w:p>
        </w:tc>
        <w:tc>
          <w:tcPr>
            <w:tcW w:w="0" w:type="auto"/>
          </w:tcPr>
          <w:p w:rsidR="007E7687" w:rsidRDefault="007E7687" w:rsidP="009B3D32">
            <w:r>
              <w:t>1,</w:t>
            </w:r>
            <w:r w:rsidR="008D5B33">
              <w:t>60</w:t>
            </w:r>
          </w:p>
        </w:tc>
        <w:tc>
          <w:tcPr>
            <w:tcW w:w="0" w:type="auto"/>
          </w:tcPr>
          <w:p w:rsidR="007E7687" w:rsidRDefault="008D5B33" w:rsidP="009B3D32">
            <w:r>
              <w:t>1,60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6.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8D5B33" w:rsidP="009B3D32">
            <w:r>
              <w:t>1,92</w:t>
            </w:r>
          </w:p>
        </w:tc>
        <w:tc>
          <w:tcPr>
            <w:tcW w:w="0" w:type="auto"/>
          </w:tcPr>
          <w:p w:rsidR="007E7687" w:rsidRDefault="008D5B33" w:rsidP="009B3D32">
            <w:r>
              <w:t>1,58</w:t>
            </w:r>
          </w:p>
        </w:tc>
        <w:tc>
          <w:tcPr>
            <w:tcW w:w="0" w:type="auto"/>
          </w:tcPr>
          <w:p w:rsidR="007E7687" w:rsidRDefault="008D5B33" w:rsidP="009B3D32">
            <w:r>
              <w:t>1,58</w:t>
            </w:r>
          </w:p>
        </w:tc>
        <w:tc>
          <w:tcPr>
            <w:tcW w:w="0" w:type="auto"/>
          </w:tcPr>
          <w:p w:rsidR="007E7687" w:rsidRDefault="008D5B33" w:rsidP="009B3D32">
            <w:r>
              <w:t>1,5</w:t>
            </w:r>
          </w:p>
        </w:tc>
        <w:tc>
          <w:tcPr>
            <w:tcW w:w="0" w:type="auto"/>
          </w:tcPr>
          <w:p w:rsidR="007E7687" w:rsidRDefault="007757FD" w:rsidP="009B3D32">
            <w:r>
              <w:t>1,42</w:t>
            </w:r>
          </w:p>
        </w:tc>
        <w:tc>
          <w:tcPr>
            <w:tcW w:w="0" w:type="auto"/>
          </w:tcPr>
          <w:p w:rsidR="007E7687" w:rsidRDefault="007757FD" w:rsidP="009B3D32">
            <w:r>
              <w:t>1,5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7.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7E7687" w:rsidP="009B3D32">
            <w:r>
              <w:t>2,</w:t>
            </w:r>
            <w:r w:rsidR="008D5B33">
              <w:t>58</w:t>
            </w:r>
          </w:p>
        </w:tc>
        <w:tc>
          <w:tcPr>
            <w:tcW w:w="0" w:type="auto"/>
          </w:tcPr>
          <w:p w:rsidR="007E7687" w:rsidRDefault="008D5B33" w:rsidP="009B3D32">
            <w:r>
              <w:t>2,66</w:t>
            </w:r>
          </w:p>
        </w:tc>
        <w:tc>
          <w:tcPr>
            <w:tcW w:w="0" w:type="auto"/>
          </w:tcPr>
          <w:p w:rsidR="007E7687" w:rsidRDefault="008D5B33" w:rsidP="009B3D32">
            <w:r>
              <w:t>2,67</w:t>
            </w:r>
          </w:p>
        </w:tc>
        <w:tc>
          <w:tcPr>
            <w:tcW w:w="0" w:type="auto"/>
          </w:tcPr>
          <w:p w:rsidR="007E7687" w:rsidRDefault="008D5B33" w:rsidP="009B3D32">
            <w:r>
              <w:t>2,83</w:t>
            </w:r>
          </w:p>
        </w:tc>
        <w:tc>
          <w:tcPr>
            <w:tcW w:w="0" w:type="auto"/>
          </w:tcPr>
          <w:p w:rsidR="007E7687" w:rsidRDefault="007757FD" w:rsidP="009B3D32">
            <w:r>
              <w:t>1,8</w:t>
            </w:r>
          </w:p>
        </w:tc>
        <w:tc>
          <w:tcPr>
            <w:tcW w:w="0" w:type="auto"/>
          </w:tcPr>
          <w:p w:rsidR="007E7687" w:rsidRDefault="007757FD" w:rsidP="009B3D32">
            <w:r>
              <w:t>2,00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8.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8D5B33" w:rsidP="009B3D32">
            <w:r>
              <w:t>1,96</w:t>
            </w:r>
          </w:p>
        </w:tc>
        <w:tc>
          <w:tcPr>
            <w:tcW w:w="0" w:type="auto"/>
          </w:tcPr>
          <w:p w:rsidR="007E7687" w:rsidRDefault="007E7687" w:rsidP="009B3D32">
            <w:r>
              <w:t>2,</w:t>
            </w:r>
            <w:r w:rsidR="008D5B33">
              <w:t>07</w:t>
            </w:r>
          </w:p>
        </w:tc>
        <w:tc>
          <w:tcPr>
            <w:tcW w:w="0" w:type="auto"/>
          </w:tcPr>
          <w:p w:rsidR="007E7687" w:rsidRDefault="008D5B33" w:rsidP="009B3D32">
            <w:r>
              <w:t>2,5</w:t>
            </w:r>
          </w:p>
        </w:tc>
        <w:tc>
          <w:tcPr>
            <w:tcW w:w="0" w:type="auto"/>
          </w:tcPr>
          <w:p w:rsidR="007E7687" w:rsidRDefault="008D5B33" w:rsidP="009B3D32">
            <w:r>
              <w:t>2,00</w:t>
            </w:r>
          </w:p>
        </w:tc>
        <w:tc>
          <w:tcPr>
            <w:tcW w:w="0" w:type="auto"/>
          </w:tcPr>
          <w:p w:rsidR="007E7687" w:rsidRDefault="007757FD" w:rsidP="009B3D32">
            <w:r>
              <w:t>1,93</w:t>
            </w:r>
          </w:p>
        </w:tc>
        <w:tc>
          <w:tcPr>
            <w:tcW w:w="0" w:type="auto"/>
          </w:tcPr>
          <w:p w:rsidR="007E7687" w:rsidRDefault="007757FD" w:rsidP="009B3D32">
            <w:r>
              <w:t>1,69</w:t>
            </w:r>
          </w:p>
        </w:tc>
      </w:tr>
      <w:tr w:rsidR="007E7687" w:rsidTr="009B3D32">
        <w:tc>
          <w:tcPr>
            <w:tcW w:w="0" w:type="auto"/>
          </w:tcPr>
          <w:p w:rsidR="007E7687" w:rsidRDefault="007E7687" w:rsidP="009B3D32">
            <w:r>
              <w:t>9.</w:t>
            </w:r>
          </w:p>
          <w:p w:rsidR="007E7687" w:rsidRDefault="007E7687" w:rsidP="009B3D32"/>
        </w:tc>
        <w:tc>
          <w:tcPr>
            <w:tcW w:w="0" w:type="auto"/>
          </w:tcPr>
          <w:p w:rsidR="007E7687" w:rsidRDefault="008D5B33" w:rsidP="009B3D32">
            <w:r>
              <w:t>2,62</w:t>
            </w:r>
          </w:p>
        </w:tc>
        <w:tc>
          <w:tcPr>
            <w:tcW w:w="0" w:type="auto"/>
          </w:tcPr>
          <w:p w:rsidR="007E7687" w:rsidRDefault="008D5B33" w:rsidP="009B3D32">
            <w:r>
              <w:t>2,62</w:t>
            </w:r>
          </w:p>
        </w:tc>
        <w:tc>
          <w:tcPr>
            <w:tcW w:w="0" w:type="auto"/>
          </w:tcPr>
          <w:p w:rsidR="007E7687" w:rsidRDefault="008D5B33" w:rsidP="009B3D32">
            <w:r>
              <w:t>2,75</w:t>
            </w:r>
          </w:p>
        </w:tc>
        <w:tc>
          <w:tcPr>
            <w:tcW w:w="0" w:type="auto"/>
          </w:tcPr>
          <w:p w:rsidR="007E7687" w:rsidRDefault="008D5B33" w:rsidP="009B3D32">
            <w:r>
              <w:t>2,75</w:t>
            </w:r>
          </w:p>
        </w:tc>
        <w:tc>
          <w:tcPr>
            <w:tcW w:w="0" w:type="auto"/>
          </w:tcPr>
          <w:p w:rsidR="007E7687" w:rsidRDefault="007757FD" w:rsidP="009B3D32">
            <w:r>
              <w:t>2,25</w:t>
            </w:r>
          </w:p>
        </w:tc>
        <w:tc>
          <w:tcPr>
            <w:tcW w:w="0" w:type="auto"/>
          </w:tcPr>
          <w:p w:rsidR="007E7687" w:rsidRDefault="007757FD" w:rsidP="009B3D32">
            <w:r>
              <w:t>2,50</w:t>
            </w:r>
          </w:p>
        </w:tc>
      </w:tr>
    </w:tbl>
    <w:p w:rsidR="007E7687" w:rsidRPr="00070533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p w:rsidR="007E7687" w:rsidRDefault="007E7687" w:rsidP="007E7687"/>
    <w:sectPr w:rsidR="007E7687" w:rsidSect="007271B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D6B" w:rsidRDefault="00C82D6B" w:rsidP="007271B9">
      <w:r>
        <w:separator/>
      </w:r>
    </w:p>
  </w:endnote>
  <w:endnote w:type="continuationSeparator" w:id="1">
    <w:p w:rsidR="00C82D6B" w:rsidRDefault="00C82D6B" w:rsidP="00727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endon Extended">
    <w:altName w:val="Bookman Old Style"/>
    <w:charset w:val="EE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FE" w:rsidRDefault="00F062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62FE" w:rsidRDefault="00F062FE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FE" w:rsidRDefault="00F062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3910">
      <w:rPr>
        <w:rStyle w:val="slostrnky"/>
        <w:noProof/>
      </w:rPr>
      <w:t>19</w:t>
    </w:r>
    <w:r>
      <w:rPr>
        <w:rStyle w:val="slostrnky"/>
      </w:rPr>
      <w:fldChar w:fldCharType="end"/>
    </w:r>
  </w:p>
  <w:p w:rsidR="00F062FE" w:rsidRDefault="00F062FE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D6B" w:rsidRDefault="00C82D6B" w:rsidP="007271B9">
      <w:r>
        <w:separator/>
      </w:r>
    </w:p>
  </w:footnote>
  <w:footnote w:type="continuationSeparator" w:id="1">
    <w:p w:rsidR="00C82D6B" w:rsidRDefault="00C82D6B" w:rsidP="00727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829"/>
    <w:multiLevelType w:val="hybridMultilevel"/>
    <w:tmpl w:val="BD726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6E16"/>
    <w:multiLevelType w:val="hybridMultilevel"/>
    <w:tmpl w:val="FB7A0C4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B6052"/>
    <w:multiLevelType w:val="hybridMultilevel"/>
    <w:tmpl w:val="23DAB5AA"/>
    <w:lvl w:ilvl="0" w:tplc="ABC652FC">
      <w:start w:val="1"/>
      <w:numFmt w:val="decimal"/>
      <w:lvlText w:val="%1."/>
      <w:lvlJc w:val="left"/>
      <w:pPr>
        <w:ind w:left="720" w:hanging="360"/>
      </w:pPr>
      <w:rPr>
        <w:rFonts w:eastAsia="Times New Roman" w:hint="eastAsi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B2B8A"/>
    <w:multiLevelType w:val="hybridMultilevel"/>
    <w:tmpl w:val="68027A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12099"/>
    <w:multiLevelType w:val="hybridMultilevel"/>
    <w:tmpl w:val="B06235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AD2A8D"/>
    <w:multiLevelType w:val="hybridMultilevel"/>
    <w:tmpl w:val="2696B3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F2CD1"/>
    <w:multiLevelType w:val="hybridMultilevel"/>
    <w:tmpl w:val="648CC282"/>
    <w:lvl w:ilvl="0" w:tplc="F2C2C63C">
      <w:start w:val="2"/>
      <w:numFmt w:val="bullet"/>
      <w:lvlText w:val="-"/>
      <w:lvlJc w:val="left"/>
      <w:pPr>
        <w:ind w:left="1080" w:hanging="360"/>
      </w:pPr>
      <w:rPr>
        <w:rFonts w:ascii="Batang" w:eastAsia="Batang" w:hAnsi="Batang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137E1"/>
    <w:multiLevelType w:val="hybridMultilevel"/>
    <w:tmpl w:val="C33C6B6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175D2F"/>
    <w:multiLevelType w:val="multilevel"/>
    <w:tmpl w:val="8DF0A3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>
    <w:nsid w:val="54662223"/>
    <w:multiLevelType w:val="hybridMultilevel"/>
    <w:tmpl w:val="431CFA84"/>
    <w:lvl w:ilvl="0" w:tplc="AF303F5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0667D6"/>
    <w:multiLevelType w:val="hybridMultilevel"/>
    <w:tmpl w:val="98127A1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8D81467"/>
    <w:multiLevelType w:val="hybridMultilevel"/>
    <w:tmpl w:val="BB1A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04DB6"/>
    <w:multiLevelType w:val="hybridMultilevel"/>
    <w:tmpl w:val="B086965A"/>
    <w:lvl w:ilvl="0" w:tplc="C166F0B4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A834ED4"/>
    <w:multiLevelType w:val="hybridMultilevel"/>
    <w:tmpl w:val="67ACB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13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687"/>
    <w:rsid w:val="00047C5C"/>
    <w:rsid w:val="001245CE"/>
    <w:rsid w:val="0015622C"/>
    <w:rsid w:val="00173070"/>
    <w:rsid w:val="001B525F"/>
    <w:rsid w:val="00214AE1"/>
    <w:rsid w:val="002477F6"/>
    <w:rsid w:val="00290B4D"/>
    <w:rsid w:val="002A7C64"/>
    <w:rsid w:val="003375AF"/>
    <w:rsid w:val="003406C8"/>
    <w:rsid w:val="00343468"/>
    <w:rsid w:val="00361746"/>
    <w:rsid w:val="003B2B69"/>
    <w:rsid w:val="003C2752"/>
    <w:rsid w:val="003C341E"/>
    <w:rsid w:val="0041474B"/>
    <w:rsid w:val="0045566D"/>
    <w:rsid w:val="00463505"/>
    <w:rsid w:val="004B2D6F"/>
    <w:rsid w:val="004C50F6"/>
    <w:rsid w:val="004E7946"/>
    <w:rsid w:val="00503D5B"/>
    <w:rsid w:val="005B6F4C"/>
    <w:rsid w:val="005C7FC3"/>
    <w:rsid w:val="006243E8"/>
    <w:rsid w:val="006358DE"/>
    <w:rsid w:val="00682F37"/>
    <w:rsid w:val="006931E5"/>
    <w:rsid w:val="006A1883"/>
    <w:rsid w:val="006C75EE"/>
    <w:rsid w:val="007271B9"/>
    <w:rsid w:val="007757FD"/>
    <w:rsid w:val="0079487B"/>
    <w:rsid w:val="007E7687"/>
    <w:rsid w:val="008019A6"/>
    <w:rsid w:val="0080478F"/>
    <w:rsid w:val="00867014"/>
    <w:rsid w:val="00876021"/>
    <w:rsid w:val="008D5B33"/>
    <w:rsid w:val="008F085B"/>
    <w:rsid w:val="009034B7"/>
    <w:rsid w:val="009150B0"/>
    <w:rsid w:val="009360F2"/>
    <w:rsid w:val="009453A8"/>
    <w:rsid w:val="00945BC3"/>
    <w:rsid w:val="00963970"/>
    <w:rsid w:val="009B3D32"/>
    <w:rsid w:val="00A35761"/>
    <w:rsid w:val="00A46F7A"/>
    <w:rsid w:val="00AC617D"/>
    <w:rsid w:val="00B51219"/>
    <w:rsid w:val="00B965C1"/>
    <w:rsid w:val="00BA2D17"/>
    <w:rsid w:val="00BB24BE"/>
    <w:rsid w:val="00BF010F"/>
    <w:rsid w:val="00C1071E"/>
    <w:rsid w:val="00C41F90"/>
    <w:rsid w:val="00C50219"/>
    <w:rsid w:val="00C56271"/>
    <w:rsid w:val="00C82D6B"/>
    <w:rsid w:val="00CA2FB0"/>
    <w:rsid w:val="00CC08E9"/>
    <w:rsid w:val="00CD482E"/>
    <w:rsid w:val="00CF41D0"/>
    <w:rsid w:val="00D029EF"/>
    <w:rsid w:val="00D25881"/>
    <w:rsid w:val="00D41DF6"/>
    <w:rsid w:val="00DA3910"/>
    <w:rsid w:val="00DC63F3"/>
    <w:rsid w:val="00E10EB2"/>
    <w:rsid w:val="00E174DD"/>
    <w:rsid w:val="00E417CC"/>
    <w:rsid w:val="00EA495D"/>
    <w:rsid w:val="00EA6209"/>
    <w:rsid w:val="00ED5FDC"/>
    <w:rsid w:val="00F062FE"/>
    <w:rsid w:val="00F3174E"/>
    <w:rsid w:val="00F51750"/>
    <w:rsid w:val="00F80015"/>
    <w:rsid w:val="00FA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76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7E76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7E7687"/>
    <w:pPr>
      <w:keepNext/>
      <w:ind w:left="2124" w:firstLine="708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768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7E768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9Char">
    <w:name w:val="Nadpis 9 Char"/>
    <w:basedOn w:val="Standardnpsmoodstavce"/>
    <w:link w:val="Nadpis9"/>
    <w:rsid w:val="007E76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E7687"/>
    <w:pPr>
      <w:autoSpaceDE w:val="0"/>
      <w:autoSpaceDN w:val="0"/>
      <w:adjustRightInd w:val="0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rsid w:val="007E7687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Datum">
    <w:name w:val="Date"/>
    <w:basedOn w:val="Normln"/>
    <w:next w:val="Normln"/>
    <w:link w:val="DatumChar"/>
    <w:rsid w:val="007E7687"/>
  </w:style>
  <w:style w:type="character" w:customStyle="1" w:styleId="DatumChar">
    <w:name w:val="Datum Char"/>
    <w:basedOn w:val="Standardnpsmoodstavce"/>
    <w:link w:val="Datum"/>
    <w:rsid w:val="007E76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7E7687"/>
    <w:pPr>
      <w:ind w:left="566" w:hanging="283"/>
    </w:pPr>
  </w:style>
  <w:style w:type="paragraph" w:styleId="Zkladntext2">
    <w:name w:val="Body Text 2"/>
    <w:basedOn w:val="Normln"/>
    <w:link w:val="Zkladntext2Char"/>
    <w:rsid w:val="007E768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7E76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7E768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E7687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rsid w:val="007E7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rsid w:val="007E76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76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E7687"/>
  </w:style>
  <w:style w:type="paragraph" w:styleId="Odstavecseseznamem">
    <w:name w:val="List Paragraph"/>
    <w:basedOn w:val="Normln"/>
    <w:qFormat/>
    <w:rsid w:val="007E7687"/>
    <w:pPr>
      <w:spacing w:after="200"/>
      <w:ind w:left="720"/>
      <w:contextualSpacing/>
    </w:pPr>
    <w:rPr>
      <w:rFonts w:ascii="Batang" w:eastAsia="Calibri" w:hAnsi="Batang"/>
      <w:b/>
      <w:szCs w:val="28"/>
      <w:lang w:eastAsia="en-US"/>
    </w:rPr>
  </w:style>
  <w:style w:type="table" w:styleId="Svtlseznamzvraznn3">
    <w:name w:val="Light List Accent 3"/>
    <w:basedOn w:val="Normlntabulka"/>
    <w:uiPriority w:val="61"/>
    <w:rsid w:val="00AC617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45BC3"/>
    <w:rPr>
      <w:color w:val="0000FF" w:themeColor="hyperlink"/>
      <w:u w:val="single"/>
    </w:rPr>
  </w:style>
  <w:style w:type="paragraph" w:customStyle="1" w:styleId="text">
    <w:name w:val="text"/>
    <w:basedOn w:val="Normln"/>
    <w:rsid w:val="008F085B"/>
    <w:pPr>
      <w:spacing w:after="60"/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szajec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7233</Words>
  <Characters>42680</Characters>
  <Application>Microsoft Office Word</Application>
  <DocSecurity>0</DocSecurity>
  <Lines>355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Ernestová Marie</dc:creator>
  <cp:lastModifiedBy>Ernestová Marie</cp:lastModifiedBy>
  <cp:revision>20</cp:revision>
  <cp:lastPrinted>2014-09-29T10:18:00Z</cp:lastPrinted>
  <dcterms:created xsi:type="dcterms:W3CDTF">2014-09-15T10:42:00Z</dcterms:created>
  <dcterms:modified xsi:type="dcterms:W3CDTF">2014-09-29T10:37:00Z</dcterms:modified>
</cp:coreProperties>
</file>