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EE" w:rsidRDefault="00D716EE" w:rsidP="00D716EE">
      <w:pPr>
        <w:pStyle w:val="Zkladntext"/>
      </w:pPr>
      <w:bookmarkStart w:id="0" w:name="_GoBack"/>
      <w:bookmarkEnd w:id="0"/>
    </w:p>
    <w:p w:rsidR="00D716EE" w:rsidRDefault="00D716EE" w:rsidP="00D716EE">
      <w:pPr>
        <w:pStyle w:val="Zkladntext"/>
        <w:rPr>
          <w:szCs w:val="24"/>
        </w:rPr>
      </w:pPr>
      <w:r w:rsidRPr="00AC1BCF">
        <w:rPr>
          <w:szCs w:val="24"/>
        </w:rPr>
        <w:t>Školní vzdělávací program nazvan</w:t>
      </w:r>
      <w:r>
        <w:rPr>
          <w:szCs w:val="24"/>
        </w:rPr>
        <w:t>ý</w:t>
      </w:r>
      <w:r>
        <w:rPr>
          <w:b/>
          <w:szCs w:val="24"/>
        </w:rPr>
        <w:t xml:space="preserve"> „ </w:t>
      </w:r>
      <w:r w:rsidRPr="00A87015">
        <w:rPr>
          <w:b/>
          <w:szCs w:val="24"/>
        </w:rPr>
        <w:t>Barevné kostičky</w:t>
      </w:r>
      <w:r>
        <w:rPr>
          <w:szCs w:val="24"/>
        </w:rPr>
        <w:t xml:space="preserve"> – estetické vnímání světa očima dítěte-</w:t>
      </w:r>
      <w:r w:rsidRPr="00AC1BCF">
        <w:rPr>
          <w:szCs w:val="24"/>
        </w:rPr>
        <w:t xml:space="preserve"> byl vytvořen plně v souladu se záměry RVP PV.</w:t>
      </w:r>
    </w:p>
    <w:p w:rsidR="00D716EE" w:rsidRPr="00F10C4F" w:rsidRDefault="00D716EE" w:rsidP="00D716EE">
      <w:pPr>
        <w:pStyle w:val="Zkladntext"/>
        <w:rPr>
          <w:szCs w:val="24"/>
        </w:rPr>
      </w:pPr>
      <w:r w:rsidRPr="00AC1BCF">
        <w:rPr>
          <w:szCs w:val="24"/>
        </w:rPr>
        <w:t xml:space="preserve">Jedná se o vlastní </w:t>
      </w:r>
      <w:r>
        <w:rPr>
          <w:szCs w:val="24"/>
        </w:rPr>
        <w:t xml:space="preserve">vzdělávací </w:t>
      </w:r>
      <w:r w:rsidRPr="00AC1BCF">
        <w:rPr>
          <w:szCs w:val="24"/>
        </w:rPr>
        <w:t>program, který usiluje především o</w:t>
      </w:r>
      <w:r>
        <w:rPr>
          <w:szCs w:val="24"/>
        </w:rPr>
        <w:t xml:space="preserve"> </w:t>
      </w:r>
      <w:r w:rsidRPr="00AC1BCF">
        <w:rPr>
          <w:b/>
          <w:szCs w:val="24"/>
        </w:rPr>
        <w:t>všestranný rozvoj každého dítěte na základě jeho individuálních potřeb.</w:t>
      </w:r>
      <w:r>
        <w:rPr>
          <w:b/>
          <w:szCs w:val="24"/>
        </w:rPr>
        <w:t xml:space="preserve"> </w:t>
      </w:r>
      <w:r w:rsidRPr="00FE7F4F">
        <w:rPr>
          <w:b/>
          <w:szCs w:val="24"/>
        </w:rPr>
        <w:t>P</w:t>
      </w:r>
      <w:r>
        <w:rPr>
          <w:b/>
          <w:szCs w:val="24"/>
        </w:rPr>
        <w:t>odpora zdraví a výchova ke zdravému životnímu stylu jsou významnou součástí ŠVP.</w:t>
      </w:r>
    </w:p>
    <w:p w:rsidR="00D716EE" w:rsidRDefault="00D716EE" w:rsidP="00D716EE">
      <w:pPr>
        <w:pStyle w:val="Zkladntext"/>
        <w:rPr>
          <w:szCs w:val="24"/>
        </w:rPr>
      </w:pPr>
      <w:r>
        <w:rPr>
          <w:b/>
          <w:szCs w:val="24"/>
        </w:rPr>
        <w:t>Hlediska</w:t>
      </w:r>
      <w:r>
        <w:rPr>
          <w:szCs w:val="24"/>
        </w:rPr>
        <w:t>, ze kterých při práci s dětmi vycházíme:</w:t>
      </w:r>
    </w:p>
    <w:p w:rsidR="00D716EE" w:rsidRDefault="00D716EE" w:rsidP="00D716EE">
      <w:pPr>
        <w:pStyle w:val="Zkladntext"/>
      </w:pPr>
      <w:r>
        <w:rPr>
          <w:szCs w:val="24"/>
        </w:rPr>
        <w:t>Vzdělávací program vychází ze skutečnosti, že p</w:t>
      </w:r>
      <w:r w:rsidRPr="00E5483B">
        <w:rPr>
          <w:szCs w:val="24"/>
        </w:rPr>
        <w:t>ředškolní vzdělávání spočívá ve všestranné kultivaci dítět</w:t>
      </w:r>
      <w:r>
        <w:t xml:space="preserve">e a zahrnuje jak zřetele výchovné, tak i vzdělávací. Jeho propedeutický význam je nesporný, protože vyúsťuje zařazením dítěte do povinného vzdělávání. Nespočívá však ve vyrovnání výkonů, ale v získání takových výsledků učení a úrovně rozvoje, které odpovídají možnostem konkrétního dítěte. </w:t>
      </w:r>
    </w:p>
    <w:p w:rsidR="00D716EE" w:rsidRDefault="00D716EE" w:rsidP="00D716EE">
      <w:pPr>
        <w:pStyle w:val="Zkladntext"/>
      </w:pPr>
      <w:r>
        <w:t xml:space="preserve">Mateřská škola představuje počátek systematického výchovného působení, v němž se zásadní princip individualizace v podmínkách skupiny může v plné šíři uplatnit. Nikdy později už nebude v  institucionální výchově tolik času a příležitostí k tak individualizovanému, osobnostně zaměřenému, pestrému a různorodému působení. </w:t>
      </w:r>
    </w:p>
    <w:p w:rsidR="00D716EE" w:rsidRDefault="00D716EE" w:rsidP="00D716EE">
      <w:pPr>
        <w:pStyle w:val="Zkladntext"/>
      </w:pPr>
      <w:r>
        <w:t>Mateřská škola jako první společenské prostředí, tak odlišného od rodinného zázemí, do kterého dítě vstupuje, je v tomto směru pro dítě a jeho život ve společnosti nezastupitelná. Včasný začátek vzdělávání a vstup dítěte do širšího společenství má značný význam pro všestranný rozvoj dítěte a jeho začlenění do společnosti.</w:t>
      </w:r>
    </w:p>
    <w:p w:rsidR="00D716EE" w:rsidRPr="00E12FBF" w:rsidRDefault="00D716EE" w:rsidP="00D716EE">
      <w:pPr>
        <w:pStyle w:val="Zkladntext"/>
      </w:pPr>
      <w:r>
        <w:t xml:space="preserve">Usilujeme o </w:t>
      </w:r>
      <w:r w:rsidRPr="00766AD3">
        <w:rPr>
          <w:u w:val="single"/>
        </w:rPr>
        <w:t>plnění úlohy mateřské školy</w:t>
      </w:r>
      <w:r>
        <w:t>, která spočívá v </w:t>
      </w:r>
      <w:r w:rsidRPr="005678F2">
        <w:rPr>
          <w:b/>
        </w:rPr>
        <w:t>zajišťování podnětného prostředí</w:t>
      </w:r>
      <w:r>
        <w:t xml:space="preserve">, které dítě systematicky stimuluje, dále ve </w:t>
      </w:r>
      <w:r w:rsidRPr="005678F2">
        <w:rPr>
          <w:b/>
        </w:rPr>
        <w:t>vytváření předpokladů pro schopnost celoživotního vzdělávání.</w:t>
      </w:r>
      <w:r>
        <w:t xml:space="preserve"> Vytváříme dětem podmínky k aktivnímu získávání zkušeností, k objevování a přemýšlení, motivujeme je ke komunikaci a spolupráci, podporujeme jejich sebevědomí. Zaměřujeme se na </w:t>
      </w:r>
      <w:r w:rsidRPr="00E61C68">
        <w:rPr>
          <w:b/>
          <w:szCs w:val="24"/>
        </w:rPr>
        <w:t>pestrou nabídku činností pro všestranný rozvoj dětí</w:t>
      </w:r>
      <w:r>
        <w:rPr>
          <w:szCs w:val="24"/>
        </w:rPr>
        <w:t xml:space="preserve">, dále na </w:t>
      </w:r>
      <w:r w:rsidRPr="00E61C68">
        <w:rPr>
          <w:b/>
          <w:szCs w:val="24"/>
        </w:rPr>
        <w:t>individuální přístup</w:t>
      </w:r>
      <w:r>
        <w:rPr>
          <w:szCs w:val="24"/>
        </w:rPr>
        <w:t xml:space="preserve"> a respektování osobnosti dítěte se současným citlivým výchovným působením. Nepodporujeme soutěživost, snažíme se, aby každé dítě mělo šanci na úspěch.</w:t>
      </w:r>
    </w:p>
    <w:p w:rsidR="00D716EE" w:rsidRDefault="00D716EE" w:rsidP="00D716EE">
      <w:pPr>
        <w:pStyle w:val="Zkladntext"/>
      </w:pPr>
      <w:r w:rsidRPr="00E61C68">
        <w:rPr>
          <w:b/>
        </w:rPr>
        <w:t>Příprava na školu</w:t>
      </w:r>
      <w:r>
        <w:t xml:space="preserve"> je i v současném pojetí nedílnou součástí předškolního vzdělávání. Uskutečňuje se formou plynulé socializace a kultivace dítěte v běžných životních situacích. Není to snaha děti „rovnat“ do stejné podoby. Každé dítě má právo být jiné. Jedná se především o získávání pocitu jistoty a sebedůvěry. K získání potřebných kompetencí dítě potřebuje dostatek příležitostí hrát si, samostatně a tvořivě jednat, řešit různé praktické úkoly, respektovat pravidla, naslouchat druhým a srozumitelně se vyjadřovat. </w:t>
      </w:r>
    </w:p>
    <w:p w:rsidR="00D716EE" w:rsidRDefault="00D716EE" w:rsidP="00D716EE">
      <w:pPr>
        <w:pStyle w:val="Zkladntext"/>
      </w:pPr>
      <w:r>
        <w:t xml:space="preserve">V mateřské škole dítě získává také potřebné </w:t>
      </w:r>
      <w:r w:rsidRPr="00E61C68">
        <w:rPr>
          <w:b/>
        </w:rPr>
        <w:t>vědomí určitého řádu, pevné osy</w:t>
      </w:r>
      <w:r>
        <w:t xml:space="preserve">. Každé dítě se rádo učí něčemu novému, ale současně potřebuje posilovat vědomí, že něco zná a umí. </w:t>
      </w:r>
      <w:r w:rsidRPr="00E61C68">
        <w:t>Uznáváme</w:t>
      </w:r>
      <w:r w:rsidRPr="002A2AD6">
        <w:rPr>
          <w:b/>
          <w:i/>
        </w:rPr>
        <w:t xml:space="preserve"> </w:t>
      </w:r>
      <w:r w:rsidRPr="00E61C68">
        <w:rPr>
          <w:b/>
        </w:rPr>
        <w:t>dominantní roli rodiny</w:t>
      </w:r>
      <w:r>
        <w:t xml:space="preserve"> v rozvoji dítěte a vždy bereme v úvahu souvislost s péčí, která je dětem poskytována v rodině. Snažíme se o maximální spolupráci a partnerství rodiny a školy. Mateřská škola by měla být profesionálně vedeným centrem, které posiluje výchovnou funkci rodiny a obohacuje ji o podněty, které </w:t>
      </w:r>
      <w:r>
        <w:lastRenderedPageBreak/>
        <w:t xml:space="preserve">rodina nemůže dítěti sama poskytnout. Významnou úlohu zastává mateřská škola při </w:t>
      </w:r>
      <w:r w:rsidRPr="00E61C68">
        <w:rPr>
          <w:b/>
        </w:rPr>
        <w:t>utváření prvotních citových vztahů</w:t>
      </w:r>
      <w:r w:rsidRPr="002A2AD6">
        <w:rPr>
          <w:b/>
          <w:i/>
        </w:rPr>
        <w:t xml:space="preserve"> </w:t>
      </w:r>
      <w:r w:rsidRPr="00E61C68">
        <w:rPr>
          <w:b/>
        </w:rPr>
        <w:t>přesahujících rámec rodiny</w:t>
      </w:r>
      <w:r>
        <w:t xml:space="preserve">. Dětem poskytuje především styk s vrstevníky, získání svého místa ve skupině, pestrou škálu činností a příležitostí k seberealizaci a odborné metodické vedení tam, kde je třeba kompenzovat vývojové opoždění, či naopak rozvíjet dispozice a talent. </w:t>
      </w:r>
    </w:p>
    <w:p w:rsidR="00D716EE" w:rsidRDefault="00D716EE" w:rsidP="00D716EE">
      <w:pPr>
        <w:pStyle w:val="Zkladntext"/>
      </w:pPr>
      <w:r>
        <w:t xml:space="preserve">Mateřská škola by také měla poskytovat vhodné prostředí pro uplatnění různě disponovaných jedinců. Rejstřík prosociálního chování se tak obohacuje o </w:t>
      </w:r>
      <w:r w:rsidRPr="00E61C68">
        <w:rPr>
          <w:b/>
        </w:rPr>
        <w:t>spolupráci a spoluúčast</w:t>
      </w:r>
      <w:r w:rsidRPr="002A2AD6">
        <w:rPr>
          <w:b/>
          <w:i/>
        </w:rPr>
        <w:t xml:space="preserve"> </w:t>
      </w:r>
      <w:r w:rsidRPr="00E61C68">
        <w:rPr>
          <w:b/>
        </w:rPr>
        <w:t>v prožívání</w:t>
      </w:r>
      <w:r>
        <w:t xml:space="preserve">. </w:t>
      </w:r>
    </w:p>
    <w:p w:rsidR="00D716EE" w:rsidRDefault="00D716EE" w:rsidP="00D716EE">
      <w:pPr>
        <w:pStyle w:val="Zkladntext"/>
        <w:rPr>
          <w:b/>
        </w:rPr>
      </w:pPr>
      <w:r>
        <w:t xml:space="preserve">Pobyt v předškolním zařízení představuje také jednu z možností, jak </w:t>
      </w:r>
      <w:r w:rsidRPr="00E61C68">
        <w:rPr>
          <w:b/>
        </w:rPr>
        <w:t>znevýhodněným dětem</w:t>
      </w:r>
      <w:r>
        <w:t xml:space="preserve"> </w:t>
      </w:r>
      <w:r w:rsidRPr="00E61C68">
        <w:rPr>
          <w:b/>
        </w:rPr>
        <w:t>zlepšit rozvojové a vzdělávací podmínky</w:t>
      </w:r>
      <w:r>
        <w:t xml:space="preserve"> a napomoci tak k vyrovnání rozdílů a zlepšení jejich vzdělávacích a životních šancí. </w:t>
      </w:r>
      <w:r w:rsidRPr="00AC6E5A">
        <w:rPr>
          <w:b/>
        </w:rPr>
        <w:t>Od</w:t>
      </w:r>
      <w:r>
        <w:rPr>
          <w:b/>
        </w:rPr>
        <w:t xml:space="preserve"> </w:t>
      </w:r>
      <w:r w:rsidRPr="00AC6E5A">
        <w:rPr>
          <w:b/>
        </w:rPr>
        <w:t>1.</w:t>
      </w:r>
      <w:r>
        <w:rPr>
          <w:b/>
        </w:rPr>
        <w:t xml:space="preserve"> </w:t>
      </w:r>
      <w:r w:rsidRPr="00AC6E5A">
        <w:rPr>
          <w:b/>
        </w:rPr>
        <w:t>9.</w:t>
      </w:r>
      <w:r>
        <w:rPr>
          <w:b/>
        </w:rPr>
        <w:t xml:space="preserve"> </w:t>
      </w:r>
      <w:r w:rsidRPr="00AC6E5A">
        <w:rPr>
          <w:b/>
        </w:rPr>
        <w:t>2016 probíhá zákonná inkluze.</w:t>
      </w:r>
    </w:p>
    <w:p w:rsidR="00D716EE" w:rsidRDefault="00D716EE" w:rsidP="00D716EE">
      <w:pPr>
        <w:pStyle w:val="Zkladntext"/>
        <w:rPr>
          <w:b/>
        </w:rPr>
      </w:pPr>
    </w:p>
    <w:p w:rsidR="00D716EE" w:rsidRDefault="00A0333C" w:rsidP="00D716EE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>ROČNÍ TÉMATA</w:t>
      </w:r>
    </w:p>
    <w:p w:rsidR="00D716EE" w:rsidRPr="00D716EE" w:rsidRDefault="00D716EE" w:rsidP="00D716EE">
      <w:pPr>
        <w:pStyle w:val="Zkladntext"/>
        <w:jc w:val="left"/>
        <w:rPr>
          <w:b/>
          <w:bCs/>
        </w:rPr>
      </w:pPr>
    </w:p>
    <w:p w:rsidR="00D716EE" w:rsidRPr="00D716EE" w:rsidRDefault="00D716EE" w:rsidP="00D716EE">
      <w:pPr>
        <w:pStyle w:val="Zkladntext"/>
        <w:jc w:val="left"/>
        <w:rPr>
          <w:b/>
          <w:bCs/>
        </w:rPr>
      </w:pPr>
      <w:r w:rsidRPr="00D716EE">
        <w:rPr>
          <w:b/>
          <w:bCs/>
        </w:rPr>
        <w:t>ZÁŘÍ – JÁ, MALÝ ČLOVÍČEK</w:t>
      </w:r>
    </w:p>
    <w:p w:rsidR="00D716EE" w:rsidRPr="00D716EE" w:rsidRDefault="00D716EE" w:rsidP="00D716EE">
      <w:pPr>
        <w:pStyle w:val="Zkladntext"/>
        <w:ind w:left="0"/>
        <w:jc w:val="left"/>
      </w:pPr>
      <w:r w:rsidRPr="00D716EE">
        <w:rPr>
          <w:b/>
          <w:bCs/>
        </w:rPr>
        <w:t xml:space="preserve">    ŘÍJEN – SKLÍZÍME PLODY PODZIMU</w:t>
      </w:r>
    </w:p>
    <w:p w:rsidR="00D716EE" w:rsidRPr="00D716EE" w:rsidRDefault="00D716EE" w:rsidP="00D716EE">
      <w:pPr>
        <w:pStyle w:val="Zkladntext"/>
        <w:spacing w:after="120"/>
        <w:ind w:left="0" w:right="284"/>
        <w:jc w:val="left"/>
        <w:rPr>
          <w:b/>
          <w:bCs/>
        </w:rPr>
      </w:pPr>
      <w:r w:rsidRPr="00D716EE">
        <w:rPr>
          <w:b/>
          <w:bCs/>
        </w:rPr>
        <w:t xml:space="preserve">    LISTOPAD –</w:t>
      </w:r>
      <w:r w:rsidR="00A0333C">
        <w:rPr>
          <w:b/>
          <w:bCs/>
        </w:rPr>
        <w:t xml:space="preserve"> </w:t>
      </w:r>
      <w:r w:rsidRPr="00D716EE">
        <w:rPr>
          <w:b/>
          <w:bCs/>
        </w:rPr>
        <w:t>MĚSÍC PADAJÍCÍHO LISTÍ</w:t>
      </w:r>
    </w:p>
    <w:p w:rsidR="00D716EE" w:rsidRPr="00D716EE" w:rsidRDefault="00D716EE" w:rsidP="00D716EE">
      <w:pPr>
        <w:pStyle w:val="Zkladntext"/>
        <w:ind w:left="0"/>
        <w:jc w:val="left"/>
      </w:pPr>
      <w:r w:rsidRPr="00D716EE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D716EE">
        <w:rPr>
          <w:b/>
          <w:bCs/>
        </w:rPr>
        <w:t xml:space="preserve"> PROSINEC – ADVENTNÍ ČAS</w:t>
      </w:r>
    </w:p>
    <w:p w:rsidR="00D716EE" w:rsidRPr="00D716EE" w:rsidRDefault="00D716EE" w:rsidP="00D716EE">
      <w:pPr>
        <w:pStyle w:val="Zkladntext"/>
        <w:spacing w:after="120"/>
        <w:ind w:left="0" w:right="284"/>
        <w:jc w:val="left"/>
      </w:pPr>
      <w:r w:rsidRPr="00D716EE">
        <w:rPr>
          <w:b/>
          <w:bCs/>
        </w:rPr>
        <w:t xml:space="preserve">  </w:t>
      </w:r>
      <w:r w:rsidR="00A0333C">
        <w:rPr>
          <w:b/>
          <w:bCs/>
        </w:rPr>
        <w:t xml:space="preserve"> </w:t>
      </w:r>
      <w:r w:rsidRPr="00D716EE">
        <w:rPr>
          <w:b/>
          <w:bCs/>
        </w:rPr>
        <w:t xml:space="preserve"> LEDEN - PANÍ ZIMA JEDE</w:t>
      </w:r>
    </w:p>
    <w:p w:rsidR="00D716EE" w:rsidRPr="00D716EE" w:rsidRDefault="00D716EE" w:rsidP="00D716EE">
      <w:pPr>
        <w:pStyle w:val="Zkladntext"/>
        <w:spacing w:after="120"/>
        <w:ind w:left="0" w:right="284"/>
        <w:jc w:val="left"/>
        <w:rPr>
          <w:b/>
          <w:bCs/>
        </w:rPr>
      </w:pPr>
      <w:r w:rsidRPr="00D716EE">
        <w:rPr>
          <w:b/>
          <w:bCs/>
        </w:rPr>
        <w:t xml:space="preserve"> </w:t>
      </w:r>
      <w:r w:rsidR="00A0333C">
        <w:rPr>
          <w:b/>
          <w:bCs/>
        </w:rPr>
        <w:t xml:space="preserve"> </w:t>
      </w:r>
      <w:r w:rsidRPr="00D716EE">
        <w:rPr>
          <w:b/>
          <w:bCs/>
        </w:rPr>
        <w:t xml:space="preserve">  ÚNOR – PŘÍRODA SPI</w:t>
      </w:r>
    </w:p>
    <w:p w:rsidR="00D716EE" w:rsidRPr="00D716EE" w:rsidRDefault="00D716EE" w:rsidP="00D716EE">
      <w:pPr>
        <w:pStyle w:val="Zkladntext"/>
        <w:ind w:left="0"/>
        <w:jc w:val="left"/>
        <w:rPr>
          <w:b/>
          <w:bCs/>
        </w:rPr>
      </w:pPr>
      <w:r w:rsidRPr="00D716EE">
        <w:rPr>
          <w:b/>
          <w:bCs/>
        </w:rPr>
        <w:t xml:space="preserve">  </w:t>
      </w:r>
      <w:r w:rsidR="00A0333C">
        <w:rPr>
          <w:b/>
          <w:bCs/>
        </w:rPr>
        <w:t xml:space="preserve"> </w:t>
      </w:r>
      <w:r w:rsidRPr="00D716EE">
        <w:rPr>
          <w:b/>
          <w:bCs/>
        </w:rPr>
        <w:t xml:space="preserve"> BŘEZEN – POVÍDÁNÍ POHÁDKY</w:t>
      </w:r>
    </w:p>
    <w:p w:rsidR="00D716EE" w:rsidRPr="00D716EE" w:rsidRDefault="00D716EE" w:rsidP="00D716EE">
      <w:pPr>
        <w:pStyle w:val="Zkladntext"/>
        <w:ind w:left="0"/>
        <w:jc w:val="left"/>
        <w:rPr>
          <w:b/>
          <w:bCs/>
        </w:rPr>
      </w:pPr>
      <w:r w:rsidRPr="00D716EE">
        <w:rPr>
          <w:b/>
          <w:bCs/>
        </w:rPr>
        <w:t xml:space="preserve">  </w:t>
      </w:r>
      <w:r w:rsidR="00A0333C">
        <w:rPr>
          <w:b/>
          <w:bCs/>
        </w:rPr>
        <w:t xml:space="preserve"> </w:t>
      </w:r>
      <w:r w:rsidRPr="00D716EE">
        <w:rPr>
          <w:b/>
          <w:bCs/>
        </w:rPr>
        <w:t xml:space="preserve"> DUBEN – VESELÝ MĚSÍC</w:t>
      </w:r>
    </w:p>
    <w:p w:rsidR="00D716EE" w:rsidRPr="00D716EE" w:rsidRDefault="00D716EE" w:rsidP="00D716EE">
      <w:pPr>
        <w:pStyle w:val="Zkladntext"/>
        <w:ind w:left="0"/>
        <w:jc w:val="left"/>
        <w:rPr>
          <w:b/>
          <w:bCs/>
        </w:rPr>
      </w:pPr>
      <w:r w:rsidRPr="00D716EE">
        <w:rPr>
          <w:b/>
          <w:bCs/>
        </w:rPr>
        <w:t xml:space="preserve"> </w:t>
      </w:r>
      <w:r w:rsidR="00A0333C">
        <w:rPr>
          <w:b/>
          <w:bCs/>
        </w:rPr>
        <w:t xml:space="preserve"> </w:t>
      </w:r>
      <w:r w:rsidRPr="00D716EE">
        <w:rPr>
          <w:b/>
          <w:bCs/>
        </w:rPr>
        <w:t xml:space="preserve">  KVĚTEN – KDYŽ VŠECHNO KVETE</w:t>
      </w:r>
    </w:p>
    <w:p w:rsidR="00D716EE" w:rsidRPr="00D716EE" w:rsidRDefault="00A0333C" w:rsidP="00D716EE">
      <w:pPr>
        <w:pStyle w:val="Zkladntext"/>
        <w:spacing w:after="120"/>
        <w:ind w:left="0" w:right="284"/>
        <w:jc w:val="left"/>
      </w:pPr>
      <w:r>
        <w:rPr>
          <w:b/>
          <w:bCs/>
        </w:rPr>
        <w:t xml:space="preserve">  </w:t>
      </w:r>
      <w:r w:rsidR="00D716EE" w:rsidRPr="00D716EE">
        <w:rPr>
          <w:b/>
          <w:bCs/>
        </w:rPr>
        <w:t xml:space="preserve">  ČERVEN – HURÁ NA PRÁZDNINY</w:t>
      </w:r>
    </w:p>
    <w:p w:rsidR="00B36856" w:rsidRPr="00D716EE" w:rsidRDefault="006F0AE8"/>
    <w:sectPr w:rsidR="00B36856" w:rsidRPr="00D7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EE"/>
    <w:rsid w:val="0015737D"/>
    <w:rsid w:val="00301DB2"/>
    <w:rsid w:val="006F0AE8"/>
    <w:rsid w:val="00A0333C"/>
    <w:rsid w:val="00D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818A3-5352-4D42-A9F2-EB3BF917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16EE"/>
    <w:pPr>
      <w:spacing w:after="283" w:line="240" w:lineRule="auto"/>
      <w:ind w:left="283" w:right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716EE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2</cp:revision>
  <dcterms:created xsi:type="dcterms:W3CDTF">2018-10-22T09:53:00Z</dcterms:created>
  <dcterms:modified xsi:type="dcterms:W3CDTF">2018-10-22T09:53:00Z</dcterms:modified>
</cp:coreProperties>
</file>