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672" w:rsidRDefault="008B7672">
      <w:pPr>
        <w:ind w:left="3540" w:hanging="3540"/>
        <w:rPr>
          <w:sz w:val="24"/>
        </w:rPr>
      </w:pPr>
    </w:p>
    <w:p w:rsidR="008B7672" w:rsidRDefault="008B7672">
      <w:pPr>
        <w:ind w:left="3540" w:hanging="3540"/>
        <w:rPr>
          <w:sz w:val="24"/>
        </w:rPr>
      </w:pPr>
    </w:p>
    <w:p w:rsidR="008B7672" w:rsidRDefault="008B7672">
      <w:pPr>
        <w:ind w:left="3540" w:hanging="3540"/>
        <w:rPr>
          <w:sz w:val="24"/>
        </w:rPr>
      </w:pPr>
    </w:p>
    <w:p w:rsidR="00EB0D91" w:rsidRDefault="00EB0D91">
      <w:pPr>
        <w:ind w:left="3540" w:hanging="3540"/>
        <w:rPr>
          <w:sz w:val="24"/>
        </w:rPr>
      </w:pPr>
    </w:p>
    <w:p w:rsidR="00EB0D91" w:rsidRDefault="00EB0D91">
      <w:pPr>
        <w:ind w:left="3540" w:hanging="3540"/>
        <w:rPr>
          <w:sz w:val="24"/>
        </w:rPr>
      </w:pPr>
    </w:p>
    <w:p w:rsidR="00EB0D91" w:rsidRDefault="00EB0D91">
      <w:pPr>
        <w:ind w:left="3540" w:hanging="3540"/>
        <w:rPr>
          <w:sz w:val="24"/>
        </w:rPr>
      </w:pPr>
    </w:p>
    <w:p w:rsidR="00EB0D91" w:rsidRDefault="00EB0D91">
      <w:pPr>
        <w:ind w:left="3540" w:hanging="3540"/>
        <w:rPr>
          <w:sz w:val="24"/>
        </w:rPr>
      </w:pPr>
    </w:p>
    <w:p w:rsidR="00EB0D91" w:rsidRDefault="00EB0D91">
      <w:pPr>
        <w:ind w:left="3540" w:hanging="3540"/>
        <w:rPr>
          <w:sz w:val="24"/>
        </w:rPr>
      </w:pPr>
    </w:p>
    <w:p w:rsidR="00EB0D91" w:rsidRDefault="00EB0D91">
      <w:pPr>
        <w:ind w:left="3540" w:hanging="3540"/>
        <w:rPr>
          <w:sz w:val="24"/>
        </w:rPr>
      </w:pPr>
    </w:p>
    <w:p w:rsidR="00EB0D91" w:rsidRDefault="00EB0D91">
      <w:pPr>
        <w:ind w:left="3540" w:hanging="3540"/>
        <w:rPr>
          <w:sz w:val="24"/>
        </w:rPr>
      </w:pPr>
    </w:p>
    <w:p w:rsidR="00EB0D91" w:rsidRDefault="00EB0D91">
      <w:pPr>
        <w:ind w:left="3540" w:hanging="3540"/>
        <w:rPr>
          <w:sz w:val="24"/>
        </w:rPr>
      </w:pPr>
    </w:p>
    <w:p w:rsidR="008B7672" w:rsidRDefault="008B7672">
      <w:pPr>
        <w:pStyle w:val="Nadpis4"/>
      </w:pPr>
      <w:r>
        <w:t>Nástin koncepce rozvoje základní školy</w:t>
      </w:r>
    </w:p>
    <w:p w:rsidR="008B7672" w:rsidRDefault="008B7672"/>
    <w:p w:rsidR="008B7672" w:rsidRPr="001A08D4" w:rsidRDefault="00526F98">
      <w:pPr>
        <w:ind w:left="3540" w:hanging="3540"/>
        <w:jc w:val="center"/>
        <w:rPr>
          <w:b/>
          <w:sz w:val="32"/>
          <w:szCs w:val="32"/>
        </w:rPr>
      </w:pPr>
      <w:r w:rsidRPr="001A08D4">
        <w:rPr>
          <w:b/>
          <w:sz w:val="32"/>
          <w:szCs w:val="32"/>
        </w:rPr>
        <w:t>Z</w:t>
      </w:r>
      <w:r w:rsidR="001A27CA">
        <w:rPr>
          <w:b/>
          <w:sz w:val="32"/>
          <w:szCs w:val="32"/>
        </w:rPr>
        <w:t xml:space="preserve">ákladní škola </w:t>
      </w:r>
      <w:r w:rsidR="00005F2C">
        <w:rPr>
          <w:b/>
          <w:sz w:val="32"/>
          <w:szCs w:val="32"/>
        </w:rPr>
        <w:t>Příbor, Jičínská 486</w:t>
      </w:r>
      <w:r w:rsidR="00F17E9D">
        <w:rPr>
          <w:b/>
          <w:sz w:val="32"/>
          <w:szCs w:val="32"/>
        </w:rPr>
        <w:t>, okres Nový Jičín</w:t>
      </w: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jc w:val="center"/>
        <w:rPr>
          <w:b/>
          <w:sz w:val="28"/>
        </w:rPr>
      </w:pPr>
    </w:p>
    <w:p w:rsidR="008B7672" w:rsidRDefault="008B7672">
      <w:pPr>
        <w:ind w:left="3540" w:hanging="3540"/>
        <w:rPr>
          <w:b/>
          <w:sz w:val="28"/>
        </w:rPr>
      </w:pPr>
    </w:p>
    <w:p w:rsidR="008B7672" w:rsidRDefault="008B7672">
      <w:pPr>
        <w:ind w:left="3540" w:hanging="3540"/>
        <w:rPr>
          <w:b/>
          <w:sz w:val="28"/>
        </w:rPr>
      </w:pPr>
    </w:p>
    <w:p w:rsidR="008B7672" w:rsidRDefault="008B7672">
      <w:pPr>
        <w:ind w:left="3540" w:hanging="3540"/>
        <w:rPr>
          <w:b/>
          <w:sz w:val="28"/>
        </w:rPr>
      </w:pPr>
    </w:p>
    <w:p w:rsidR="008B7672" w:rsidRDefault="00F2763A">
      <w:pPr>
        <w:ind w:left="3540" w:hanging="3540"/>
        <w:rPr>
          <w:b/>
          <w:sz w:val="28"/>
        </w:rPr>
      </w:pPr>
      <w:r>
        <w:rPr>
          <w:b/>
          <w:sz w:val="28"/>
        </w:rPr>
        <w:br w:type="page"/>
      </w:r>
      <w:r w:rsidR="008B7672">
        <w:rPr>
          <w:b/>
          <w:sz w:val="28"/>
        </w:rPr>
        <w:lastRenderedPageBreak/>
        <w:t>Obsah:</w:t>
      </w:r>
    </w:p>
    <w:p w:rsidR="008B7672" w:rsidRDefault="008B7672">
      <w:pPr>
        <w:ind w:left="3540" w:hanging="3540"/>
        <w:rPr>
          <w:b/>
          <w:sz w:val="28"/>
        </w:rPr>
      </w:pPr>
    </w:p>
    <w:p w:rsidR="008B7672" w:rsidRDefault="008B7672">
      <w:pPr>
        <w:ind w:left="3540" w:hanging="3540"/>
        <w:rPr>
          <w:b/>
          <w:sz w:val="28"/>
        </w:rPr>
      </w:pPr>
    </w:p>
    <w:p w:rsidR="008B7672" w:rsidRDefault="008B7672">
      <w:pPr>
        <w:ind w:left="3540" w:hanging="3540"/>
        <w:rPr>
          <w:b/>
          <w:sz w:val="28"/>
        </w:rPr>
      </w:pPr>
    </w:p>
    <w:p w:rsidR="008B7672" w:rsidRDefault="008B7672">
      <w:pPr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>V ý c h o z í   p o d m í n k y</w:t>
      </w:r>
    </w:p>
    <w:p w:rsidR="008B7672" w:rsidRDefault="008B7672">
      <w:pPr>
        <w:rPr>
          <w:b/>
          <w:sz w:val="24"/>
        </w:rPr>
      </w:pPr>
    </w:p>
    <w:p w:rsidR="008B7672" w:rsidRDefault="008B7672">
      <w:pPr>
        <w:numPr>
          <w:ilvl w:val="1"/>
          <w:numId w:val="8"/>
        </w:numPr>
        <w:rPr>
          <w:sz w:val="24"/>
        </w:rPr>
      </w:pPr>
      <w:r>
        <w:rPr>
          <w:sz w:val="24"/>
        </w:rPr>
        <w:t>Charakteristika školy</w:t>
      </w:r>
    </w:p>
    <w:p w:rsidR="008B7672" w:rsidRDefault="008B7672">
      <w:pPr>
        <w:numPr>
          <w:ilvl w:val="1"/>
          <w:numId w:val="8"/>
        </w:numPr>
        <w:rPr>
          <w:sz w:val="24"/>
        </w:rPr>
      </w:pPr>
      <w:r>
        <w:rPr>
          <w:sz w:val="24"/>
        </w:rPr>
        <w:t>Organizace, vzdělávání, řízení, další aktivity školy</w:t>
      </w:r>
    </w:p>
    <w:p w:rsidR="008B7672" w:rsidRDefault="008B7672">
      <w:pPr>
        <w:numPr>
          <w:ilvl w:val="1"/>
          <w:numId w:val="8"/>
        </w:numPr>
        <w:rPr>
          <w:sz w:val="24"/>
        </w:rPr>
      </w:pPr>
      <w:r>
        <w:rPr>
          <w:sz w:val="24"/>
        </w:rPr>
        <w:t>Pozitiva školy</w:t>
      </w:r>
    </w:p>
    <w:p w:rsidR="008B7672" w:rsidRDefault="008B7672">
      <w:pPr>
        <w:numPr>
          <w:ilvl w:val="1"/>
          <w:numId w:val="8"/>
        </w:numPr>
        <w:rPr>
          <w:sz w:val="24"/>
        </w:rPr>
      </w:pPr>
      <w:r>
        <w:rPr>
          <w:sz w:val="24"/>
        </w:rPr>
        <w:t>Negativa školy</w:t>
      </w:r>
    </w:p>
    <w:p w:rsidR="008B7672" w:rsidRDefault="008B7672">
      <w:pPr>
        <w:rPr>
          <w:sz w:val="24"/>
        </w:rPr>
      </w:pPr>
    </w:p>
    <w:p w:rsidR="008B7672" w:rsidRDefault="008B7672">
      <w:pPr>
        <w:rPr>
          <w:sz w:val="24"/>
        </w:rPr>
      </w:pPr>
    </w:p>
    <w:p w:rsidR="008B7672" w:rsidRDefault="008B7672">
      <w:pPr>
        <w:rPr>
          <w:sz w:val="24"/>
        </w:rPr>
      </w:pPr>
    </w:p>
    <w:p w:rsidR="008B7672" w:rsidRDefault="008B7672">
      <w:pPr>
        <w:numPr>
          <w:ilvl w:val="0"/>
          <w:numId w:val="8"/>
        </w:numPr>
        <w:rPr>
          <w:b/>
          <w:sz w:val="24"/>
        </w:rPr>
      </w:pPr>
      <w:proofErr w:type="gramStart"/>
      <w:r>
        <w:rPr>
          <w:b/>
          <w:sz w:val="24"/>
        </w:rPr>
        <w:t>C í l e   r o z v o j e   š k o l y</w:t>
      </w:r>
      <w:proofErr w:type="gramEnd"/>
    </w:p>
    <w:p w:rsidR="008B7672" w:rsidRDefault="008B7672">
      <w:pPr>
        <w:rPr>
          <w:sz w:val="24"/>
        </w:rPr>
      </w:pPr>
    </w:p>
    <w:p w:rsidR="008B7672" w:rsidRDefault="00FE1A56">
      <w:pPr>
        <w:numPr>
          <w:ilvl w:val="1"/>
          <w:numId w:val="8"/>
        </w:numPr>
        <w:rPr>
          <w:sz w:val="24"/>
        </w:rPr>
      </w:pPr>
      <w:r>
        <w:rPr>
          <w:sz w:val="24"/>
        </w:rPr>
        <w:t>Úvod</w:t>
      </w:r>
    </w:p>
    <w:p w:rsidR="008B7672" w:rsidRPr="00FE1A56" w:rsidRDefault="00FE1A56">
      <w:pPr>
        <w:numPr>
          <w:ilvl w:val="1"/>
          <w:numId w:val="8"/>
        </w:numPr>
        <w:rPr>
          <w:sz w:val="24"/>
          <w:szCs w:val="24"/>
        </w:rPr>
      </w:pPr>
      <w:r w:rsidRPr="00FE1A56">
        <w:rPr>
          <w:bCs/>
          <w:sz w:val="24"/>
          <w:szCs w:val="24"/>
        </w:rPr>
        <w:t>Oblast materiálně-technická a ekonomická</w:t>
      </w:r>
    </w:p>
    <w:p w:rsidR="008B7672" w:rsidRPr="00FE1A56" w:rsidRDefault="00FE1A56">
      <w:pPr>
        <w:numPr>
          <w:ilvl w:val="1"/>
          <w:numId w:val="8"/>
        </w:numPr>
        <w:rPr>
          <w:sz w:val="24"/>
          <w:szCs w:val="24"/>
        </w:rPr>
      </w:pPr>
      <w:r w:rsidRPr="00FE1A56">
        <w:rPr>
          <w:bCs/>
          <w:sz w:val="24"/>
          <w:szCs w:val="24"/>
        </w:rPr>
        <w:t>Oblast výchovně vzdělávací</w:t>
      </w:r>
      <w:r w:rsidRPr="00FE1A56">
        <w:rPr>
          <w:sz w:val="24"/>
          <w:szCs w:val="24"/>
        </w:rPr>
        <w:t xml:space="preserve"> </w:t>
      </w:r>
    </w:p>
    <w:p w:rsidR="00FE1A56" w:rsidRPr="00FE1A56" w:rsidRDefault="00FE1A56" w:rsidP="00FE1A5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2.4.</w:t>
      </w:r>
      <w:r w:rsidRPr="00FE1A5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Personální</w:t>
      </w:r>
    </w:p>
    <w:p w:rsidR="00FE1A56" w:rsidRPr="00FE1A56" w:rsidRDefault="00FE1A56" w:rsidP="00FE1A56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   2.</w:t>
      </w:r>
      <w:r w:rsidRPr="00FE1A5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 w:rsidRPr="00FE1A56">
        <w:rPr>
          <w:bCs/>
          <w:sz w:val="24"/>
          <w:szCs w:val="24"/>
        </w:rPr>
        <w:t xml:space="preserve"> Spolupráce a public relations</w:t>
      </w:r>
      <w:r w:rsidRPr="00FE1A56">
        <w:rPr>
          <w:b/>
          <w:bCs/>
          <w:sz w:val="24"/>
          <w:szCs w:val="24"/>
        </w:rPr>
        <w:tab/>
      </w:r>
    </w:p>
    <w:p w:rsidR="00FE1A56" w:rsidRPr="00FE1A56" w:rsidRDefault="00FE1A56" w:rsidP="00FE1A5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2.6.</w:t>
      </w:r>
      <w:r w:rsidRPr="00FE1A5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Trendy</w:t>
      </w:r>
    </w:p>
    <w:p w:rsidR="008B7672" w:rsidRDefault="008B7672">
      <w:pPr>
        <w:rPr>
          <w:sz w:val="24"/>
        </w:rPr>
      </w:pPr>
    </w:p>
    <w:p w:rsidR="008B7672" w:rsidRDefault="008B7672">
      <w:pPr>
        <w:rPr>
          <w:sz w:val="24"/>
        </w:rPr>
      </w:pPr>
    </w:p>
    <w:p w:rsidR="008B7672" w:rsidRDefault="008B7672">
      <w:pPr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>Z á v ě r</w:t>
      </w:r>
    </w:p>
    <w:p w:rsidR="008B7672" w:rsidRDefault="008B7672">
      <w:pPr>
        <w:rPr>
          <w:b/>
          <w:sz w:val="24"/>
        </w:rPr>
      </w:pPr>
    </w:p>
    <w:p w:rsidR="008B7672" w:rsidRDefault="008B7672">
      <w:pPr>
        <w:rPr>
          <w:b/>
          <w:sz w:val="24"/>
        </w:rPr>
      </w:pPr>
    </w:p>
    <w:p w:rsidR="008B7672" w:rsidRDefault="008B7672">
      <w:pPr>
        <w:rPr>
          <w:b/>
          <w:sz w:val="24"/>
        </w:rPr>
      </w:pPr>
    </w:p>
    <w:p w:rsidR="008B7672" w:rsidRDefault="008B7672">
      <w:pPr>
        <w:rPr>
          <w:b/>
          <w:sz w:val="24"/>
        </w:rPr>
      </w:pPr>
    </w:p>
    <w:p w:rsidR="008B7672" w:rsidRDefault="008B7672">
      <w:pPr>
        <w:rPr>
          <w:b/>
          <w:sz w:val="24"/>
        </w:rPr>
      </w:pPr>
    </w:p>
    <w:p w:rsidR="008B7672" w:rsidRDefault="008B7672">
      <w:pPr>
        <w:rPr>
          <w:b/>
          <w:sz w:val="24"/>
        </w:rPr>
      </w:pPr>
    </w:p>
    <w:p w:rsidR="008B7672" w:rsidRDefault="008B7672">
      <w:pPr>
        <w:rPr>
          <w:b/>
          <w:sz w:val="24"/>
        </w:rPr>
      </w:pPr>
    </w:p>
    <w:p w:rsidR="008B7672" w:rsidRDefault="008B7672">
      <w:pPr>
        <w:rPr>
          <w:b/>
          <w:sz w:val="24"/>
        </w:rPr>
      </w:pPr>
    </w:p>
    <w:p w:rsidR="008B7672" w:rsidRDefault="008B7672">
      <w:pPr>
        <w:rPr>
          <w:b/>
          <w:sz w:val="24"/>
        </w:rPr>
      </w:pPr>
    </w:p>
    <w:p w:rsidR="008B7672" w:rsidRDefault="008B7672">
      <w:pPr>
        <w:rPr>
          <w:b/>
          <w:sz w:val="24"/>
        </w:rPr>
      </w:pPr>
    </w:p>
    <w:p w:rsidR="008B7672" w:rsidRDefault="008B7672">
      <w:pPr>
        <w:rPr>
          <w:b/>
          <w:sz w:val="24"/>
        </w:rPr>
      </w:pPr>
    </w:p>
    <w:p w:rsidR="008B7672" w:rsidRDefault="008B7672">
      <w:pPr>
        <w:rPr>
          <w:b/>
          <w:sz w:val="24"/>
        </w:rPr>
      </w:pPr>
    </w:p>
    <w:p w:rsidR="00DD3A03" w:rsidRDefault="00DD3A03">
      <w:pPr>
        <w:rPr>
          <w:b/>
          <w:sz w:val="24"/>
        </w:rPr>
      </w:pPr>
    </w:p>
    <w:p w:rsidR="00DD3A03" w:rsidRDefault="00DD3A03">
      <w:pPr>
        <w:rPr>
          <w:b/>
          <w:sz w:val="24"/>
        </w:rPr>
      </w:pPr>
    </w:p>
    <w:p w:rsidR="00DD3A03" w:rsidRDefault="00DD3A03">
      <w:pPr>
        <w:rPr>
          <w:b/>
          <w:sz w:val="24"/>
        </w:rPr>
      </w:pPr>
    </w:p>
    <w:p w:rsidR="00DD3A03" w:rsidRDefault="00DD3A03">
      <w:pPr>
        <w:rPr>
          <w:b/>
          <w:sz w:val="24"/>
        </w:rPr>
      </w:pPr>
    </w:p>
    <w:p w:rsidR="00DD3A03" w:rsidRDefault="00DD3A03">
      <w:pPr>
        <w:rPr>
          <w:b/>
          <w:sz w:val="24"/>
        </w:rPr>
      </w:pPr>
    </w:p>
    <w:p w:rsidR="008B7672" w:rsidRDefault="008B7672">
      <w:pPr>
        <w:rPr>
          <w:b/>
          <w:sz w:val="24"/>
        </w:rPr>
      </w:pPr>
    </w:p>
    <w:p w:rsidR="008B7672" w:rsidRDefault="008B7672">
      <w:pPr>
        <w:rPr>
          <w:b/>
          <w:sz w:val="24"/>
        </w:rPr>
      </w:pPr>
    </w:p>
    <w:p w:rsidR="008B7672" w:rsidRDefault="008B7672">
      <w:pPr>
        <w:rPr>
          <w:b/>
          <w:sz w:val="24"/>
        </w:rPr>
      </w:pPr>
    </w:p>
    <w:p w:rsidR="004660D6" w:rsidRDefault="00F2763A" w:rsidP="00F2763A">
      <w:pPr>
        <w:spacing w:after="200"/>
        <w:rPr>
          <w:b/>
          <w:sz w:val="28"/>
        </w:rPr>
      </w:pPr>
      <w:r>
        <w:rPr>
          <w:b/>
          <w:sz w:val="24"/>
        </w:rPr>
        <w:br w:type="page"/>
      </w:r>
      <w:r w:rsidR="008B7672">
        <w:rPr>
          <w:b/>
          <w:sz w:val="28"/>
        </w:rPr>
        <w:lastRenderedPageBreak/>
        <w:t>1. V ý c h o z í   p o d m í n k</w:t>
      </w:r>
      <w:r w:rsidR="004660D6">
        <w:rPr>
          <w:b/>
          <w:sz w:val="28"/>
        </w:rPr>
        <w:t> </w:t>
      </w:r>
      <w:r w:rsidR="008B7672">
        <w:rPr>
          <w:b/>
          <w:sz w:val="28"/>
        </w:rPr>
        <w:t>y</w:t>
      </w:r>
    </w:p>
    <w:p w:rsidR="008B7672" w:rsidRDefault="008B7672" w:rsidP="00D567F9">
      <w:pPr>
        <w:numPr>
          <w:ilvl w:val="1"/>
          <w:numId w:val="9"/>
        </w:numPr>
        <w:spacing w:after="120"/>
        <w:rPr>
          <w:b/>
          <w:sz w:val="24"/>
        </w:rPr>
      </w:pPr>
      <w:r>
        <w:rPr>
          <w:b/>
          <w:sz w:val="24"/>
        </w:rPr>
        <w:t>Charakteristika školy</w:t>
      </w:r>
    </w:p>
    <w:p w:rsidR="001C6127" w:rsidRDefault="008B7672" w:rsidP="00A135C4">
      <w:pPr>
        <w:pStyle w:val="Zkladntextodsazen"/>
      </w:pPr>
      <w:r>
        <w:t xml:space="preserve">Základní škola </w:t>
      </w:r>
      <w:r w:rsidR="00F17E9D">
        <w:t>Příbor, Jičínská 486, okres Nový Jičín</w:t>
      </w:r>
      <w:r w:rsidR="00A135C4">
        <w:t xml:space="preserve"> sdružuje zákl</w:t>
      </w:r>
      <w:r w:rsidR="00531123">
        <w:t>adní školu a školní družinu</w:t>
      </w:r>
      <w:r w:rsidR="00DC0560">
        <w:t>. Kapacita školy je 600</w:t>
      </w:r>
      <w:r w:rsidR="00090E62">
        <w:t xml:space="preserve"> žáků, školu </w:t>
      </w:r>
      <w:r w:rsidR="00532EE9">
        <w:t xml:space="preserve"> navštěvuje </w:t>
      </w:r>
      <w:r w:rsidR="00531123">
        <w:t xml:space="preserve">přibližně </w:t>
      </w:r>
      <w:r w:rsidR="00E318C7">
        <w:t>38</w:t>
      </w:r>
      <w:r w:rsidR="00531123">
        <w:t>0</w:t>
      </w:r>
      <w:r>
        <w:t xml:space="preserve"> žáků, </w:t>
      </w:r>
      <w:r w:rsidR="00A135C4">
        <w:t>počet tř</w:t>
      </w:r>
      <w:r w:rsidR="00DC0560">
        <w:t>íd je 1</w:t>
      </w:r>
      <w:r w:rsidR="00531123">
        <w:t>8</w:t>
      </w:r>
      <w:r>
        <w:t xml:space="preserve">, </w:t>
      </w:r>
      <w:r w:rsidR="00BD25D5">
        <w:t xml:space="preserve">10 </w:t>
      </w:r>
      <w:r>
        <w:t xml:space="preserve">na nižším stupni </w:t>
      </w:r>
      <w:r w:rsidR="00532EE9">
        <w:t xml:space="preserve">a </w:t>
      </w:r>
      <w:r w:rsidR="00531123">
        <w:t>8</w:t>
      </w:r>
      <w:r w:rsidR="00BD25D5">
        <w:t xml:space="preserve"> </w:t>
      </w:r>
      <w:r w:rsidR="00532EE9">
        <w:t>na vyšš</w:t>
      </w:r>
      <w:r w:rsidR="00DC0560">
        <w:t>ím. Školní</w:t>
      </w:r>
      <w:r w:rsidR="00E318C7">
        <w:t xml:space="preserve"> družina má kapacitu 110 žáků, 3</w:t>
      </w:r>
      <w:r w:rsidR="00090E62">
        <w:t xml:space="preserve">  oddělení</w:t>
      </w:r>
      <w:r w:rsidR="00E318C7">
        <w:t xml:space="preserve"> jsou naplněna přibližně 75</w:t>
      </w:r>
      <w:r w:rsidR="00DC0560">
        <w:t xml:space="preserve"> žáky.</w:t>
      </w:r>
    </w:p>
    <w:p w:rsidR="00746058" w:rsidRDefault="00A135C4" w:rsidP="00A135C4">
      <w:pPr>
        <w:pStyle w:val="Zkladntextodsazen"/>
        <w:ind w:left="0"/>
      </w:pPr>
      <w:r>
        <w:rPr>
          <w:noProof/>
        </w:rPr>
        <w:t xml:space="preserve">  </w:t>
      </w:r>
    </w:p>
    <w:p w:rsidR="008B7672" w:rsidRDefault="008B7672" w:rsidP="00364B19">
      <w:pPr>
        <w:pStyle w:val="Zkladntext"/>
        <w:numPr>
          <w:ilvl w:val="1"/>
          <w:numId w:val="9"/>
        </w:numPr>
        <w:spacing w:after="120"/>
      </w:pPr>
      <w:r>
        <w:rPr>
          <w:b/>
        </w:rPr>
        <w:t>Organizace, vzdělávání, řízení, další aktivity školy</w:t>
      </w:r>
    </w:p>
    <w:p w:rsidR="008B7672" w:rsidRDefault="00DC0560" w:rsidP="00364B19">
      <w:pPr>
        <w:pStyle w:val="Zkladntext"/>
        <w:spacing w:after="120"/>
        <w:ind w:left="420"/>
        <w:jc w:val="both"/>
      </w:pPr>
      <w:r>
        <w:t>Ve škole je zaměstnáno 3</w:t>
      </w:r>
      <w:r w:rsidR="00E318C7">
        <w:t>4</w:t>
      </w:r>
      <w:r w:rsidR="008B7672">
        <w:t xml:space="preserve"> pedagogi</w:t>
      </w:r>
      <w:r>
        <w:t>ckých pracovníků, z toho 2</w:t>
      </w:r>
      <w:r w:rsidR="00E318C7">
        <w:t>6</w:t>
      </w:r>
      <w:r>
        <w:t xml:space="preserve"> učitelů</w:t>
      </w:r>
      <w:r w:rsidR="00E318C7">
        <w:t>, 6 asistentů pedagoga</w:t>
      </w:r>
      <w:r w:rsidR="00A135C4">
        <w:t xml:space="preserve"> a </w:t>
      </w:r>
      <w:r w:rsidR="00E318C7">
        <w:t>3</w:t>
      </w:r>
      <w:r w:rsidR="00A135C4">
        <w:t xml:space="preserve"> vychovatelky</w:t>
      </w:r>
      <w:r w:rsidR="00E318C7">
        <w:t>. Celkový počet zaměstnanců je 41</w:t>
      </w:r>
      <w:r w:rsidR="00A135C4">
        <w:t>.</w:t>
      </w:r>
    </w:p>
    <w:p w:rsidR="008B7672" w:rsidRDefault="008B7672" w:rsidP="00364B19">
      <w:pPr>
        <w:pStyle w:val="Zkladntext"/>
        <w:spacing w:after="120"/>
        <w:ind w:left="420"/>
        <w:jc w:val="both"/>
      </w:pPr>
      <w:r>
        <w:t xml:space="preserve">Výuka probíhá </w:t>
      </w:r>
      <w:r w:rsidR="00AD0CDE">
        <w:t>dle ŠVP</w:t>
      </w:r>
      <w:r w:rsidR="00DC0560">
        <w:t xml:space="preserve"> pro základní vzdělání Škola – cesta k poznání</w:t>
      </w:r>
      <w:r w:rsidR="00AD0CDE">
        <w:t xml:space="preserve">. </w:t>
      </w:r>
      <w:r w:rsidR="00DC0560">
        <w:t xml:space="preserve">Školu navštěvuje </w:t>
      </w:r>
      <w:r w:rsidR="00E318C7">
        <w:t>přibližně 19%</w:t>
      </w:r>
      <w:r w:rsidR="00A135C4">
        <w:t xml:space="preserve"> </w:t>
      </w:r>
      <w:r>
        <w:t>žáků</w:t>
      </w:r>
      <w:r w:rsidR="00A135C4">
        <w:t xml:space="preserve"> se </w:t>
      </w:r>
      <w:r w:rsidR="00CB054B">
        <w:t>speciálními vzdělávacími potřebami</w:t>
      </w:r>
      <w:r>
        <w:t xml:space="preserve">. </w:t>
      </w:r>
      <w:r w:rsidR="0064219A">
        <w:t>Ve škole je i 1 mimořádně nadaný žák a 1 nadaný žák</w:t>
      </w:r>
      <w:r w:rsidR="00E318C7">
        <w:t>.</w:t>
      </w:r>
    </w:p>
    <w:p w:rsidR="008B7672" w:rsidRDefault="008B7672" w:rsidP="00E318C7">
      <w:pPr>
        <w:pStyle w:val="Zkladntext"/>
        <w:numPr>
          <w:ilvl w:val="1"/>
          <w:numId w:val="9"/>
        </w:numPr>
        <w:tabs>
          <w:tab w:val="left" w:pos="284"/>
          <w:tab w:val="left" w:pos="567"/>
        </w:tabs>
        <w:spacing w:after="60"/>
        <w:jc w:val="both"/>
        <w:rPr>
          <w:b/>
          <w:bCs/>
        </w:rPr>
      </w:pPr>
      <w:r>
        <w:rPr>
          <w:b/>
          <w:bCs/>
        </w:rPr>
        <w:t>Pozitiva školy</w:t>
      </w:r>
    </w:p>
    <w:p w:rsidR="00E318C7" w:rsidRDefault="00E318C7" w:rsidP="00E318C7">
      <w:pPr>
        <w:pStyle w:val="Zkladntext"/>
        <w:ind w:firstLine="426"/>
        <w:jc w:val="both"/>
      </w:pPr>
      <w:r>
        <w:t>- vhodná poloha školy</w:t>
      </w:r>
      <w:r w:rsidR="00DE6CCA">
        <w:t xml:space="preserve"> v centru města</w:t>
      </w:r>
    </w:p>
    <w:p w:rsidR="00E318C7" w:rsidRDefault="00E318C7" w:rsidP="00E318C7">
      <w:pPr>
        <w:pStyle w:val="Zkladntext"/>
        <w:ind w:firstLine="426"/>
        <w:jc w:val="both"/>
      </w:pPr>
      <w:r>
        <w:t xml:space="preserve">- </w:t>
      </w:r>
      <w:r w:rsidR="00DE6CCA">
        <w:t xml:space="preserve">vyhovující </w:t>
      </w:r>
      <w:r>
        <w:t>dopravní obslužnost</w:t>
      </w:r>
    </w:p>
    <w:p w:rsidR="00E318C7" w:rsidRDefault="00E318C7" w:rsidP="00E318C7">
      <w:pPr>
        <w:pStyle w:val="Zkladntext"/>
        <w:ind w:firstLine="426"/>
        <w:jc w:val="both"/>
        <w:rPr>
          <w:b/>
          <w:bCs/>
        </w:rPr>
      </w:pPr>
      <w:r>
        <w:t>- nadstandardní vybavenost školy IT technikou</w:t>
      </w:r>
    </w:p>
    <w:p w:rsidR="008B7672" w:rsidRDefault="008B7672" w:rsidP="00DE6CCA">
      <w:pPr>
        <w:pStyle w:val="Zkladntext"/>
        <w:ind w:left="426"/>
        <w:jc w:val="both"/>
      </w:pPr>
      <w:r>
        <w:t>- velmi d</w:t>
      </w:r>
      <w:r w:rsidR="00CB054B">
        <w:t xml:space="preserve">obrá kvalita péče o </w:t>
      </w:r>
      <w:r>
        <w:t>žáky</w:t>
      </w:r>
      <w:r w:rsidR="00CB054B">
        <w:t xml:space="preserve"> se speciálními vzdělávacími potřebami</w:t>
      </w:r>
      <w:r w:rsidR="00683632">
        <w:t xml:space="preserve"> (so</w:t>
      </w:r>
      <w:r w:rsidR="00DE6CCA">
        <w:t>ciální pedagog, asistenti pedagoga, speciální pedagog)</w:t>
      </w:r>
      <w:r w:rsidR="009704EA">
        <w:t xml:space="preserve"> a o mimořádně nadané žáky</w:t>
      </w:r>
    </w:p>
    <w:p w:rsidR="008B7672" w:rsidRDefault="00DC0560" w:rsidP="00247ED3">
      <w:pPr>
        <w:pStyle w:val="Zkladntext"/>
        <w:ind w:firstLine="426"/>
        <w:jc w:val="both"/>
      </w:pPr>
      <w:r>
        <w:t xml:space="preserve">- </w:t>
      </w:r>
      <w:r w:rsidR="009B4631">
        <w:t xml:space="preserve">detailně propracované </w:t>
      </w:r>
      <w:r>
        <w:t>projektové týdny</w:t>
      </w:r>
      <w:r w:rsidR="00683632">
        <w:t xml:space="preserve"> na II. stupni</w:t>
      </w:r>
    </w:p>
    <w:p w:rsidR="00E318C7" w:rsidRDefault="00DE6CCA" w:rsidP="00247ED3">
      <w:pPr>
        <w:pStyle w:val="Zkladntext"/>
        <w:ind w:firstLine="426"/>
        <w:jc w:val="both"/>
      </w:pPr>
      <w:r>
        <w:t xml:space="preserve">- </w:t>
      </w:r>
      <w:r w:rsidR="00E318C7">
        <w:t xml:space="preserve">výuková </w:t>
      </w:r>
      <w:r w:rsidR="009B4631">
        <w:t xml:space="preserve">botanická </w:t>
      </w:r>
      <w:r w:rsidR="00E318C7">
        <w:t>zahrada (rozvoj EVVO)</w:t>
      </w:r>
    </w:p>
    <w:p w:rsidR="00E318C7" w:rsidRDefault="00E318C7" w:rsidP="009B4631">
      <w:pPr>
        <w:pStyle w:val="Zkladntext"/>
        <w:ind w:left="426"/>
        <w:jc w:val="both"/>
      </w:pPr>
      <w:r>
        <w:t xml:space="preserve">- </w:t>
      </w:r>
      <w:r w:rsidR="009B4631">
        <w:t xml:space="preserve">opakovaně získaný </w:t>
      </w:r>
      <w:r>
        <w:t>titul zdravá škola, podpora zdravého životního stylu (Ovoce do škol, školní mléko,)</w:t>
      </w:r>
    </w:p>
    <w:p w:rsidR="008B7672" w:rsidRDefault="00247ED3">
      <w:pPr>
        <w:pStyle w:val="Zkladntext"/>
        <w:ind w:firstLine="426"/>
        <w:jc w:val="both"/>
      </w:pPr>
      <w:r>
        <w:t>- stabilní</w:t>
      </w:r>
      <w:r w:rsidR="008B7672">
        <w:t xml:space="preserve"> </w:t>
      </w:r>
      <w:r>
        <w:t xml:space="preserve">a tvůrčí </w:t>
      </w:r>
      <w:r w:rsidR="008B7672">
        <w:t>kolektiv</w:t>
      </w:r>
      <w:r w:rsidR="00A242AF">
        <w:t>, vysoká aprobovanost pedagogů</w:t>
      </w:r>
    </w:p>
    <w:p w:rsidR="00DE6CCA" w:rsidRDefault="00DE6CCA">
      <w:pPr>
        <w:pStyle w:val="Zkladntext"/>
        <w:ind w:firstLine="426"/>
        <w:jc w:val="both"/>
      </w:pPr>
      <w:r>
        <w:t>- každý žák i zaměstnanec může vyjadřovat svobodně své názory</w:t>
      </w:r>
    </w:p>
    <w:p w:rsidR="00DE6CCA" w:rsidRDefault="000A18A5" w:rsidP="00DE6CCA">
      <w:pPr>
        <w:pStyle w:val="Zkladntext"/>
        <w:ind w:left="425" w:firstLine="1"/>
        <w:jc w:val="both"/>
      </w:pPr>
      <w:r>
        <w:t xml:space="preserve">- </w:t>
      </w:r>
      <w:r w:rsidR="00A552CB">
        <w:t xml:space="preserve">účast na různých soutěžích a olympiádách </w:t>
      </w:r>
      <w:r w:rsidR="00DE6CCA">
        <w:t>(na všech úrovních, včetně úspěchů na republikové úrovni)</w:t>
      </w:r>
    </w:p>
    <w:p w:rsidR="00795DB4" w:rsidRDefault="00795DB4" w:rsidP="00DE6CCA">
      <w:pPr>
        <w:pStyle w:val="Zkladntext"/>
        <w:ind w:left="425" w:firstLine="1"/>
        <w:jc w:val="both"/>
      </w:pPr>
      <w:r>
        <w:t>- aktivní účast v celorepublikový</w:t>
      </w:r>
      <w:r w:rsidR="00683632">
        <w:t>ch projektech (</w:t>
      </w:r>
      <w:proofErr w:type="spellStart"/>
      <w:r w:rsidR="00683632">
        <w:t>Global</w:t>
      </w:r>
      <w:proofErr w:type="spellEnd"/>
      <w:r w:rsidR="00683632">
        <w:t xml:space="preserve"> </w:t>
      </w:r>
      <w:proofErr w:type="spellStart"/>
      <w:r w:rsidR="00683632">
        <w:t>Schools</w:t>
      </w:r>
      <w:proofErr w:type="spellEnd"/>
      <w:r w:rsidR="00683632">
        <w:t>, Čtenářská škola</w:t>
      </w:r>
      <w:r w:rsidR="00156785">
        <w:t xml:space="preserve"> v projektu Pomáháme školám k úspěchu</w:t>
      </w:r>
      <w:r>
        <w:t>)</w:t>
      </w:r>
    </w:p>
    <w:p w:rsidR="00DE6CCA" w:rsidRDefault="00DE6CCA" w:rsidP="00DE6CCA">
      <w:pPr>
        <w:pStyle w:val="Zkladntext"/>
        <w:ind w:left="425" w:firstLine="1"/>
        <w:jc w:val="both"/>
      </w:pPr>
      <w:r>
        <w:t>- zajištění volnočasových aktivit (školní kapela, pěvecký sbor, školní časopis</w:t>
      </w:r>
      <w:r w:rsidR="00683632">
        <w:t>, kroužek PC</w:t>
      </w:r>
      <w:r>
        <w:t>)</w:t>
      </w:r>
    </w:p>
    <w:p w:rsidR="00DE6CCA" w:rsidRDefault="00DE6CCA" w:rsidP="00DE6CCA">
      <w:pPr>
        <w:pStyle w:val="Zkladntext"/>
        <w:spacing w:after="120"/>
        <w:ind w:firstLine="425"/>
        <w:jc w:val="both"/>
      </w:pPr>
      <w:r>
        <w:t>- výsledky z inspekční činnosti a veřejnoprávní kontroly bez nálezů</w:t>
      </w:r>
    </w:p>
    <w:p w:rsidR="009B4631" w:rsidRDefault="009B4631" w:rsidP="00DE6CCA">
      <w:pPr>
        <w:pStyle w:val="Zkladntext"/>
        <w:spacing w:after="120"/>
        <w:ind w:firstLine="425"/>
        <w:jc w:val="both"/>
      </w:pPr>
      <w:r>
        <w:t>- nadstandardní prostory školní družiny</w:t>
      </w:r>
    </w:p>
    <w:p w:rsidR="00DE6CCA" w:rsidRDefault="00DE6CCA" w:rsidP="00DE6CCA">
      <w:pPr>
        <w:pStyle w:val="Zkladntext"/>
        <w:spacing w:after="120"/>
        <w:ind w:left="425"/>
        <w:jc w:val="both"/>
      </w:pPr>
      <w:r>
        <w:t>- tradiční akce školy (jarmarky, dny otevřených dveří, školní ples ve spolupráci se spolkem rodičů)</w:t>
      </w:r>
    </w:p>
    <w:p w:rsidR="00DE6CCA" w:rsidRDefault="00DE6CCA" w:rsidP="00DE6CCA">
      <w:pPr>
        <w:pStyle w:val="Zkladntext"/>
        <w:spacing w:after="120"/>
        <w:ind w:left="425"/>
        <w:jc w:val="both"/>
      </w:pPr>
      <w:r>
        <w:t xml:space="preserve">- dobrá informovanost veřejnosti (školní web, </w:t>
      </w:r>
      <w:proofErr w:type="spellStart"/>
      <w:r>
        <w:t>facebo</w:t>
      </w:r>
      <w:r w:rsidR="00C17FD7">
        <w:t>ok</w:t>
      </w:r>
      <w:proofErr w:type="spellEnd"/>
      <w:r w:rsidR="00C17FD7">
        <w:t xml:space="preserve">, Měsíční zpravodaj města, </w:t>
      </w:r>
      <w:proofErr w:type="spellStart"/>
      <w:r>
        <w:t>Local</w:t>
      </w:r>
      <w:proofErr w:type="spellEnd"/>
      <w:r w:rsidR="00C17FD7">
        <w:t xml:space="preserve"> TV</w:t>
      </w:r>
      <w:r>
        <w:t>)</w:t>
      </w:r>
    </w:p>
    <w:p w:rsidR="00DE6CCA" w:rsidRDefault="00DE6CCA" w:rsidP="00DC0560">
      <w:pPr>
        <w:pStyle w:val="Zkladntext"/>
        <w:ind w:firstLine="426"/>
        <w:jc w:val="both"/>
      </w:pPr>
    </w:p>
    <w:p w:rsidR="00DE6CCA" w:rsidRDefault="00DE6CCA" w:rsidP="00E4573C">
      <w:pPr>
        <w:pStyle w:val="Zkladntext"/>
        <w:spacing w:after="120"/>
        <w:ind w:firstLine="425"/>
        <w:jc w:val="both"/>
      </w:pPr>
    </w:p>
    <w:p w:rsidR="00DE6CCA" w:rsidRDefault="00DE6CCA" w:rsidP="00E4573C">
      <w:pPr>
        <w:pStyle w:val="Zkladntext"/>
        <w:spacing w:after="120"/>
        <w:ind w:firstLine="425"/>
        <w:jc w:val="both"/>
      </w:pPr>
    </w:p>
    <w:p w:rsidR="00DE6CCA" w:rsidRDefault="00DE6CCA" w:rsidP="00E4573C">
      <w:pPr>
        <w:pStyle w:val="Zkladntext"/>
        <w:spacing w:after="120"/>
        <w:ind w:firstLine="425"/>
        <w:jc w:val="both"/>
      </w:pPr>
    </w:p>
    <w:p w:rsidR="008B7672" w:rsidRDefault="00E4573C" w:rsidP="00F2763A">
      <w:pPr>
        <w:pStyle w:val="Zkladntext"/>
        <w:spacing w:after="60"/>
        <w:jc w:val="both"/>
        <w:rPr>
          <w:b/>
          <w:bCs/>
        </w:rPr>
      </w:pPr>
      <w:r>
        <w:rPr>
          <w:b/>
          <w:bCs/>
        </w:rPr>
        <w:t>1</w:t>
      </w:r>
      <w:r w:rsidR="008B7672">
        <w:rPr>
          <w:b/>
          <w:bCs/>
        </w:rPr>
        <w:t xml:space="preserve">.4. Negativa školy  </w:t>
      </w:r>
    </w:p>
    <w:p w:rsidR="008B7672" w:rsidRDefault="00E4573C">
      <w:pPr>
        <w:pStyle w:val="Zkladntext"/>
        <w:ind w:firstLine="426"/>
        <w:jc w:val="both"/>
      </w:pPr>
      <w:r>
        <w:t xml:space="preserve">- </w:t>
      </w:r>
      <w:r w:rsidR="00DE6CCA">
        <w:t>potřeba dalších odborných učeben</w:t>
      </w:r>
    </w:p>
    <w:p w:rsidR="00EC523C" w:rsidRDefault="00CB054B" w:rsidP="00EC523C">
      <w:pPr>
        <w:pStyle w:val="Zkladntext"/>
        <w:ind w:firstLine="426"/>
        <w:jc w:val="both"/>
      </w:pPr>
      <w:r>
        <w:t xml:space="preserve">- </w:t>
      </w:r>
      <w:r w:rsidR="00DE6CCA">
        <w:t>chybí prostory pro kabinety</w:t>
      </w:r>
    </w:p>
    <w:p w:rsidR="00DC0560" w:rsidRDefault="00DC0560" w:rsidP="00EC523C">
      <w:pPr>
        <w:pStyle w:val="Zkladntext"/>
        <w:ind w:firstLine="426"/>
        <w:jc w:val="both"/>
      </w:pPr>
      <w:r>
        <w:t xml:space="preserve">- </w:t>
      </w:r>
      <w:r w:rsidR="00DE6CCA">
        <w:t>malá školní dílna</w:t>
      </w:r>
    </w:p>
    <w:p w:rsidR="008B7672" w:rsidRDefault="00E4573C" w:rsidP="00F2763A">
      <w:pPr>
        <w:pStyle w:val="Zkladntext"/>
        <w:spacing w:after="120"/>
        <w:ind w:left="567" w:hanging="142"/>
        <w:jc w:val="both"/>
      </w:pPr>
      <w:r>
        <w:t xml:space="preserve">- </w:t>
      </w:r>
      <w:r w:rsidR="00531123">
        <w:t>malé tělocvičny</w:t>
      </w:r>
    </w:p>
    <w:p w:rsidR="00DC0560" w:rsidRDefault="00DC0560" w:rsidP="00F2763A">
      <w:pPr>
        <w:pStyle w:val="Zkladntext"/>
        <w:spacing w:after="120"/>
        <w:ind w:left="567" w:hanging="142"/>
        <w:jc w:val="both"/>
      </w:pPr>
    </w:p>
    <w:p w:rsidR="008B7672" w:rsidRDefault="008B7672" w:rsidP="00F2763A">
      <w:pPr>
        <w:pStyle w:val="Zkladntext"/>
        <w:spacing w:after="200"/>
        <w:ind w:left="425" w:hanging="425"/>
        <w:rPr>
          <w:b/>
          <w:sz w:val="28"/>
        </w:rPr>
      </w:pPr>
      <w:r>
        <w:rPr>
          <w:b/>
          <w:sz w:val="28"/>
        </w:rPr>
        <w:lastRenderedPageBreak/>
        <w:tab/>
      </w:r>
      <w:proofErr w:type="gramStart"/>
      <w:r>
        <w:rPr>
          <w:b/>
          <w:sz w:val="28"/>
        </w:rPr>
        <w:t>C í l e   r o z v o j e   š k o l y</w:t>
      </w:r>
      <w:proofErr w:type="gramEnd"/>
    </w:p>
    <w:p w:rsidR="008B7672" w:rsidRDefault="00E152EB" w:rsidP="00F2763A">
      <w:pPr>
        <w:pStyle w:val="Zkladntext"/>
        <w:spacing w:after="120"/>
        <w:rPr>
          <w:b/>
          <w:bCs/>
        </w:rPr>
      </w:pPr>
      <w:r>
        <w:rPr>
          <w:b/>
          <w:bCs/>
        </w:rPr>
        <w:t>2.1. Úvod</w:t>
      </w:r>
    </w:p>
    <w:p w:rsidR="001971FE" w:rsidRDefault="001971FE" w:rsidP="00F2763A">
      <w:pPr>
        <w:pStyle w:val="Zkladntext"/>
        <w:spacing w:after="60"/>
        <w:ind w:left="425" w:hanging="425"/>
        <w:jc w:val="both"/>
      </w:pPr>
      <w:r>
        <w:tab/>
      </w:r>
      <w:r w:rsidR="00B076C5">
        <w:t>Koncepce školy je stále se vyvíjející koncept dalšího směřování naší školy. Vychází ze strategického plánu rozvoje ško</w:t>
      </w:r>
      <w:r w:rsidR="009B4631">
        <w:t xml:space="preserve">ly na léta 2018 – 2024 a </w:t>
      </w:r>
      <w:r w:rsidR="00B076C5">
        <w:t xml:space="preserve">z vyhodnocení silných </w:t>
      </w:r>
      <w:r w:rsidR="00B076C5">
        <w:br/>
        <w:t xml:space="preserve">a slabých stránek školy. </w:t>
      </w:r>
      <w:r>
        <w:t xml:space="preserve">Dobře fungující škola musí být otevřená, efektivní a moderní, ve které je žák kvalitně připravován na svůj budoucí život, v níž jsou všichni účastníci </w:t>
      </w:r>
      <w:r w:rsidR="00B076C5">
        <w:br/>
      </w:r>
      <w:r>
        <w:t>a partneři vzdělávacího procesu spokojeni a v níž jsou rovněž účelně využívány všechny dostupné zdroje.</w:t>
      </w:r>
    </w:p>
    <w:p w:rsidR="008B7672" w:rsidRDefault="001971FE" w:rsidP="00F2763A">
      <w:pPr>
        <w:pStyle w:val="Zkladntext"/>
        <w:spacing w:after="60"/>
        <w:ind w:left="425" w:hanging="425"/>
        <w:jc w:val="both"/>
      </w:pPr>
      <w:r>
        <w:tab/>
      </w:r>
      <w:r w:rsidR="00BB2616">
        <w:t>V předkládané koncepci jsem se zaměřila na čtyři oblasti, které považuji pro další úspěšné fungování školy za stěžejní.</w:t>
      </w:r>
    </w:p>
    <w:p w:rsidR="008B7672" w:rsidRDefault="00E152EB" w:rsidP="00EB0D91">
      <w:pPr>
        <w:pStyle w:val="Zkladntext"/>
        <w:spacing w:before="120" w:after="120"/>
        <w:ind w:left="425" w:hanging="425"/>
        <w:rPr>
          <w:b/>
          <w:bCs/>
        </w:rPr>
      </w:pPr>
      <w:r>
        <w:rPr>
          <w:b/>
          <w:bCs/>
        </w:rPr>
        <w:t>2.2. Oblast materiálně-technická a ekonomická</w:t>
      </w:r>
    </w:p>
    <w:p w:rsidR="008B7672" w:rsidRDefault="00BB2616" w:rsidP="00F2763A">
      <w:pPr>
        <w:pStyle w:val="Zkladntext"/>
        <w:spacing w:after="60"/>
        <w:ind w:left="425" w:hanging="425"/>
        <w:jc w:val="both"/>
      </w:pPr>
      <w:r>
        <w:tab/>
        <w:t>Škola je financována především ze státního rozpočtu a příspěvku zřizovatele. V uplynulých letech se škole podařilo získat finanční prostředky z </w:t>
      </w:r>
      <w:r w:rsidRPr="00531123">
        <w:t>různý</w:t>
      </w:r>
      <w:r w:rsidR="00531123">
        <w:t>ch projektů.</w:t>
      </w:r>
      <w:r w:rsidR="0038145D">
        <w:t xml:space="preserve"> Viz. </w:t>
      </w:r>
      <w:proofErr w:type="gramStart"/>
      <w:r w:rsidR="0038145D">
        <w:t>příloha</w:t>
      </w:r>
      <w:proofErr w:type="gramEnd"/>
      <w:r w:rsidR="0038145D">
        <w:t>.</w:t>
      </w:r>
    </w:p>
    <w:p w:rsidR="00BB2616" w:rsidRPr="00BB2616" w:rsidRDefault="00BB2616" w:rsidP="00F2763A">
      <w:pPr>
        <w:pStyle w:val="Zkladntext"/>
        <w:spacing w:after="120"/>
        <w:ind w:firstLine="425"/>
        <w:jc w:val="both"/>
        <w:rPr>
          <w:b/>
        </w:rPr>
      </w:pPr>
      <w:r w:rsidRPr="00BB2616">
        <w:rPr>
          <w:b/>
        </w:rPr>
        <w:t>Hlavní koncepční záměry</w:t>
      </w:r>
    </w:p>
    <w:p w:rsidR="00531123" w:rsidRDefault="000B0141" w:rsidP="00531123">
      <w:pPr>
        <w:pStyle w:val="Zkladntext"/>
        <w:numPr>
          <w:ilvl w:val="0"/>
          <w:numId w:val="33"/>
        </w:numPr>
        <w:jc w:val="both"/>
      </w:pPr>
      <w:r>
        <w:t>rozšíření</w:t>
      </w:r>
      <w:r w:rsidR="00754C97">
        <w:t xml:space="preserve"> dílny pro pracovní činnosti</w:t>
      </w:r>
    </w:p>
    <w:p w:rsidR="00754C97" w:rsidRDefault="00754C97" w:rsidP="00531123">
      <w:pPr>
        <w:pStyle w:val="Zkladntext"/>
        <w:numPr>
          <w:ilvl w:val="0"/>
          <w:numId w:val="33"/>
        </w:numPr>
        <w:jc w:val="both"/>
      </w:pPr>
      <w:r>
        <w:t>nové odborné učebny (učebny a kabinety pro speciálně vzdělávací potřeby)</w:t>
      </w:r>
    </w:p>
    <w:p w:rsidR="00754C97" w:rsidRDefault="00754C97" w:rsidP="00531123">
      <w:pPr>
        <w:pStyle w:val="Zkladntext"/>
        <w:numPr>
          <w:ilvl w:val="0"/>
          <w:numId w:val="33"/>
        </w:numPr>
        <w:jc w:val="both"/>
      </w:pPr>
      <w:r>
        <w:t>modernizace odborné učebny hudební výchovy</w:t>
      </w:r>
    </w:p>
    <w:p w:rsidR="00057272" w:rsidRDefault="00057272" w:rsidP="00BB2616">
      <w:pPr>
        <w:pStyle w:val="Zkladntext"/>
        <w:numPr>
          <w:ilvl w:val="0"/>
          <w:numId w:val="33"/>
        </w:numPr>
        <w:jc w:val="both"/>
      </w:pPr>
      <w:r>
        <w:t xml:space="preserve">postupně nahrazovat zastaralou výpočetní techniku, vybavit učebny dalšími alternativními IC technologiemi </w:t>
      </w:r>
    </w:p>
    <w:p w:rsidR="008F564A" w:rsidRDefault="000B0141" w:rsidP="00BB2616">
      <w:pPr>
        <w:pStyle w:val="Zkladntext"/>
        <w:numPr>
          <w:ilvl w:val="0"/>
          <w:numId w:val="33"/>
        </w:numPr>
        <w:jc w:val="both"/>
      </w:pPr>
      <w:r>
        <w:t>renovace schodiště</w:t>
      </w:r>
    </w:p>
    <w:p w:rsidR="005B723D" w:rsidRDefault="00025F0D" w:rsidP="00BB2616">
      <w:pPr>
        <w:pStyle w:val="Zkladntext"/>
        <w:numPr>
          <w:ilvl w:val="0"/>
          <w:numId w:val="33"/>
        </w:numPr>
        <w:jc w:val="both"/>
      </w:pPr>
      <w:r>
        <w:t>modernizace</w:t>
      </w:r>
      <w:r w:rsidR="005B723D">
        <w:t xml:space="preserve"> šaten</w:t>
      </w:r>
    </w:p>
    <w:p w:rsidR="0016258A" w:rsidRDefault="0016258A" w:rsidP="0016258A">
      <w:pPr>
        <w:pStyle w:val="Zkladntext"/>
        <w:ind w:left="1146"/>
        <w:jc w:val="both"/>
      </w:pPr>
    </w:p>
    <w:p w:rsidR="00057272" w:rsidRDefault="00057272" w:rsidP="008820C8">
      <w:pPr>
        <w:pStyle w:val="Zkladntext"/>
        <w:spacing w:after="60"/>
        <w:ind w:left="425"/>
        <w:jc w:val="both"/>
      </w:pPr>
      <w:r>
        <w:t>Škola bude i nadále usilovat o získávání dalších finančních prostředků z mimorozpočtových zdrojů.</w:t>
      </w:r>
    </w:p>
    <w:p w:rsidR="00531123" w:rsidRDefault="00531123" w:rsidP="008820C8">
      <w:pPr>
        <w:pStyle w:val="Zkladntext"/>
        <w:spacing w:after="60"/>
        <w:ind w:left="425"/>
        <w:jc w:val="both"/>
      </w:pPr>
    </w:p>
    <w:p w:rsidR="00531123" w:rsidRDefault="00531123" w:rsidP="008820C8">
      <w:pPr>
        <w:pStyle w:val="Zkladntext"/>
        <w:spacing w:after="60"/>
        <w:ind w:left="425"/>
        <w:jc w:val="both"/>
      </w:pPr>
    </w:p>
    <w:p w:rsidR="008B7672" w:rsidRDefault="008B7672" w:rsidP="00EB0D91">
      <w:pPr>
        <w:pStyle w:val="Zkladntext"/>
        <w:spacing w:before="120" w:after="120"/>
        <w:ind w:left="425" w:hanging="425"/>
        <w:rPr>
          <w:b/>
          <w:bCs/>
        </w:rPr>
      </w:pPr>
      <w:r>
        <w:rPr>
          <w:b/>
          <w:bCs/>
        </w:rPr>
        <w:t>2.3.</w:t>
      </w:r>
      <w:r w:rsidR="00E152EB">
        <w:rPr>
          <w:b/>
          <w:bCs/>
        </w:rPr>
        <w:t xml:space="preserve"> Oblast výchovně vzdělávací</w:t>
      </w:r>
    </w:p>
    <w:p w:rsidR="008B7672" w:rsidRDefault="00494519" w:rsidP="008820C8">
      <w:pPr>
        <w:pStyle w:val="Zkladntext"/>
        <w:ind w:left="425" w:hanging="425"/>
        <w:jc w:val="both"/>
      </w:pPr>
      <w:r>
        <w:tab/>
      </w:r>
      <w:r w:rsidR="00B076C5">
        <w:t xml:space="preserve">Veškeré dění ve škole musí mít jediný cíl – zkvalitnění výchovného a vzdělávacího procesu. Východiskem je kvalitní školní vzdělávací program. </w:t>
      </w:r>
      <w:r>
        <w:t xml:space="preserve">V rámci zkvalitnění výuky jsou </w:t>
      </w:r>
      <w:r w:rsidR="00B076C5">
        <w:t xml:space="preserve">ve škole dlouhodobě propracované </w:t>
      </w:r>
      <w:r>
        <w:t>projektové dny</w:t>
      </w:r>
      <w:r w:rsidR="00B076C5">
        <w:t>, týdny</w:t>
      </w:r>
      <w:r>
        <w:t xml:space="preserve"> a exkurze. Škola má dlouholeté zkušenosti se vzděláváním žáků se specifickými poruchami u</w:t>
      </w:r>
      <w:r w:rsidR="00531123">
        <w:t>čení.</w:t>
      </w:r>
    </w:p>
    <w:p w:rsidR="00494519" w:rsidRPr="00BB2616" w:rsidRDefault="00494519" w:rsidP="008820C8">
      <w:pPr>
        <w:pStyle w:val="Zkladntext"/>
        <w:spacing w:before="120" w:after="60"/>
        <w:ind w:firstLine="425"/>
        <w:jc w:val="both"/>
        <w:rPr>
          <w:b/>
        </w:rPr>
      </w:pPr>
      <w:r w:rsidRPr="00BB2616">
        <w:rPr>
          <w:b/>
        </w:rPr>
        <w:t>Hlavní koncepční záměry</w:t>
      </w:r>
    </w:p>
    <w:p w:rsidR="00494519" w:rsidRDefault="00494519" w:rsidP="00494519">
      <w:pPr>
        <w:pStyle w:val="Zkladntext"/>
        <w:numPr>
          <w:ilvl w:val="0"/>
          <w:numId w:val="35"/>
        </w:numPr>
        <w:jc w:val="both"/>
      </w:pPr>
      <w:r>
        <w:t>soustavná aktualizace ŠVP dle potřeb školy</w:t>
      </w:r>
      <w:r w:rsidR="00F121AA">
        <w:t xml:space="preserve"> (priority: jazyková a ICT</w:t>
      </w:r>
      <w:r w:rsidR="009637A1">
        <w:t xml:space="preserve"> profilace</w:t>
      </w:r>
      <w:r w:rsidR="00F121AA">
        <w:t>)</w:t>
      </w:r>
    </w:p>
    <w:p w:rsidR="00494519" w:rsidRDefault="00494519" w:rsidP="00494519">
      <w:pPr>
        <w:pStyle w:val="Zkladntext"/>
        <w:numPr>
          <w:ilvl w:val="0"/>
          <w:numId w:val="35"/>
        </w:numPr>
        <w:jc w:val="both"/>
      </w:pPr>
      <w:r>
        <w:t>vytváření žákovských a učitelských portfolií</w:t>
      </w:r>
    </w:p>
    <w:p w:rsidR="00494519" w:rsidRDefault="00494519" w:rsidP="00494519">
      <w:pPr>
        <w:pStyle w:val="Zkladntext"/>
        <w:numPr>
          <w:ilvl w:val="0"/>
          <w:numId w:val="35"/>
        </w:numPr>
        <w:jc w:val="both"/>
      </w:pPr>
      <w:r>
        <w:t>zlepšování evaluačního systému a efektivní práce s jeho výsledky</w:t>
      </w:r>
    </w:p>
    <w:p w:rsidR="00494519" w:rsidRPr="00531123" w:rsidRDefault="00EF4C20" w:rsidP="00494519">
      <w:pPr>
        <w:pStyle w:val="Zkladntext"/>
        <w:numPr>
          <w:ilvl w:val="0"/>
          <w:numId w:val="35"/>
        </w:numPr>
        <w:jc w:val="both"/>
      </w:pPr>
      <w:r w:rsidRPr="00531123">
        <w:t>zachovat  lyžařské výcviky</w:t>
      </w:r>
    </w:p>
    <w:p w:rsidR="00494519" w:rsidRPr="00531123" w:rsidRDefault="00754C97" w:rsidP="00494519">
      <w:pPr>
        <w:pStyle w:val="Zkladntext"/>
        <w:numPr>
          <w:ilvl w:val="0"/>
          <w:numId w:val="35"/>
        </w:numPr>
        <w:jc w:val="both"/>
      </w:pPr>
      <w:r>
        <w:t>pokračovat v adaptačních pobytech žáků 2. stupně</w:t>
      </w:r>
    </w:p>
    <w:p w:rsidR="00494519" w:rsidRDefault="00494519" w:rsidP="00494519">
      <w:pPr>
        <w:pStyle w:val="Zkladntext"/>
        <w:numPr>
          <w:ilvl w:val="0"/>
          <w:numId w:val="35"/>
        </w:numPr>
        <w:jc w:val="both"/>
      </w:pPr>
      <w:r>
        <w:t xml:space="preserve">pokračovat </w:t>
      </w:r>
      <w:r w:rsidR="00643FBA">
        <w:t xml:space="preserve">ve tvorbě vlastních </w:t>
      </w:r>
      <w:r>
        <w:t>učebních materiálů</w:t>
      </w:r>
    </w:p>
    <w:p w:rsidR="00494519" w:rsidRDefault="00EF4C20" w:rsidP="00494519">
      <w:pPr>
        <w:pStyle w:val="Zkladntext"/>
        <w:numPr>
          <w:ilvl w:val="0"/>
          <w:numId w:val="35"/>
        </w:numPr>
        <w:jc w:val="both"/>
      </w:pPr>
      <w:r>
        <w:t>udržet</w:t>
      </w:r>
      <w:r w:rsidR="00494519">
        <w:t xml:space="preserve"> </w:t>
      </w:r>
      <w:r>
        <w:t>(případně rozšířit) stávající paletu volitelných předmětů a zájmových útvarů</w:t>
      </w:r>
      <w:r w:rsidR="00494519">
        <w:t> </w:t>
      </w:r>
    </w:p>
    <w:p w:rsidR="00683632" w:rsidRDefault="00683632" w:rsidP="00494519">
      <w:pPr>
        <w:pStyle w:val="Zkladntext"/>
        <w:numPr>
          <w:ilvl w:val="0"/>
          <w:numId w:val="35"/>
        </w:numPr>
        <w:jc w:val="both"/>
      </w:pPr>
      <w:r>
        <w:t>podporovat integraci žáků se SVP v běžných třídách</w:t>
      </w:r>
    </w:p>
    <w:p w:rsidR="00494519" w:rsidRDefault="00494519" w:rsidP="00494519">
      <w:pPr>
        <w:pStyle w:val="Zkladntext"/>
        <w:numPr>
          <w:ilvl w:val="0"/>
          <w:numId w:val="35"/>
        </w:numPr>
        <w:jc w:val="both"/>
      </w:pPr>
      <w:r>
        <w:t>důraz na komunikaci a přenos informací mezi žáky, pedagogy a rodiči</w:t>
      </w:r>
      <w:r w:rsidR="00F121AA">
        <w:t xml:space="preserve"> </w:t>
      </w:r>
    </w:p>
    <w:p w:rsidR="00EF4C20" w:rsidRDefault="00EF4C20" w:rsidP="00494519">
      <w:pPr>
        <w:pStyle w:val="Zkladntext"/>
        <w:numPr>
          <w:ilvl w:val="0"/>
          <w:numId w:val="35"/>
        </w:numPr>
        <w:jc w:val="both"/>
      </w:pPr>
      <w:r>
        <w:t>pokračovat v </w:t>
      </w:r>
      <w:r w:rsidR="006E4B9D">
        <w:t>celoškolních i ročníkových</w:t>
      </w:r>
      <w:r>
        <w:t xml:space="preserve"> projektech</w:t>
      </w:r>
    </w:p>
    <w:p w:rsidR="009704EA" w:rsidRDefault="009704EA" w:rsidP="00494519">
      <w:pPr>
        <w:pStyle w:val="Zkladntext"/>
        <w:numPr>
          <w:ilvl w:val="0"/>
          <w:numId w:val="35"/>
        </w:numPr>
        <w:jc w:val="both"/>
      </w:pPr>
      <w:r>
        <w:t>klást důraz na čtenářské a komunikační dovednosti žáků</w:t>
      </w:r>
      <w:r w:rsidR="00683632">
        <w:t>, rozvoj čtenářské gramotnosti</w:t>
      </w:r>
    </w:p>
    <w:p w:rsidR="00EF4C20" w:rsidRPr="00531123" w:rsidRDefault="00EF4C20" w:rsidP="00494519">
      <w:pPr>
        <w:pStyle w:val="Zkladntext"/>
        <w:numPr>
          <w:ilvl w:val="0"/>
          <w:numId w:val="35"/>
        </w:numPr>
        <w:jc w:val="both"/>
      </w:pPr>
      <w:r>
        <w:t>podp</w:t>
      </w:r>
      <w:r w:rsidR="00846C89">
        <w:t>orovat působ</w:t>
      </w:r>
      <w:r w:rsidR="00846C89" w:rsidRPr="00531123">
        <w:t>ení žákovské samosprávy</w:t>
      </w:r>
    </w:p>
    <w:p w:rsidR="00EF4C20" w:rsidRDefault="00EF4C20" w:rsidP="00494519">
      <w:pPr>
        <w:pStyle w:val="Zkladntext"/>
        <w:numPr>
          <w:ilvl w:val="0"/>
          <w:numId w:val="35"/>
        </w:numPr>
        <w:jc w:val="both"/>
      </w:pPr>
      <w:r>
        <w:t>zapojit se do oborových soutěží a olympiád</w:t>
      </w:r>
    </w:p>
    <w:p w:rsidR="00B076C5" w:rsidRDefault="009704EA" w:rsidP="00494519">
      <w:pPr>
        <w:pStyle w:val="Zkladntext"/>
        <w:numPr>
          <w:ilvl w:val="0"/>
          <w:numId w:val="35"/>
        </w:numPr>
        <w:jc w:val="both"/>
      </w:pPr>
      <w:r>
        <w:lastRenderedPageBreak/>
        <w:t>vést žáky ke zdravému životnímu stylu</w:t>
      </w:r>
    </w:p>
    <w:p w:rsidR="009704EA" w:rsidRDefault="009704EA" w:rsidP="00494519">
      <w:pPr>
        <w:pStyle w:val="Zkladntext"/>
        <w:numPr>
          <w:ilvl w:val="0"/>
          <w:numId w:val="35"/>
        </w:numPr>
        <w:jc w:val="both"/>
      </w:pPr>
      <w:r>
        <w:t xml:space="preserve">velkou pozornost věnovat environmentální </w:t>
      </w:r>
      <w:r w:rsidR="00301C4E">
        <w:t xml:space="preserve">a globální </w:t>
      </w:r>
      <w:r>
        <w:t>výchově</w:t>
      </w:r>
    </w:p>
    <w:p w:rsidR="0074520C" w:rsidRDefault="0074520C" w:rsidP="0074520C">
      <w:pPr>
        <w:pStyle w:val="Zkladntext"/>
        <w:ind w:left="1080"/>
        <w:jc w:val="both"/>
      </w:pPr>
    </w:p>
    <w:p w:rsidR="008B7672" w:rsidRDefault="008B7672">
      <w:pPr>
        <w:pStyle w:val="Zkladntext"/>
        <w:ind w:left="426" w:hanging="426"/>
        <w:jc w:val="both"/>
      </w:pPr>
    </w:p>
    <w:p w:rsidR="008B7672" w:rsidRDefault="00E152EB" w:rsidP="008820C8">
      <w:pPr>
        <w:pStyle w:val="Zkladntext"/>
        <w:keepNext/>
        <w:spacing w:after="120"/>
        <w:ind w:left="425" w:hanging="425"/>
        <w:rPr>
          <w:b/>
          <w:bCs/>
        </w:rPr>
      </w:pPr>
      <w:r>
        <w:rPr>
          <w:b/>
          <w:bCs/>
        </w:rPr>
        <w:t>2.4. Personální</w:t>
      </w:r>
    </w:p>
    <w:p w:rsidR="008B7672" w:rsidRDefault="00842AF7" w:rsidP="008820C8">
      <w:pPr>
        <w:pStyle w:val="Zkladntext"/>
        <w:ind w:left="425" w:hanging="425"/>
        <w:jc w:val="both"/>
      </w:pPr>
      <w:r>
        <w:tab/>
        <w:t>Velkou devízou pedagogického sboru je ochota s</w:t>
      </w:r>
      <w:r w:rsidR="00B01EA9">
        <w:t>polupracovat,</w:t>
      </w:r>
      <w:r w:rsidR="00F121AA">
        <w:t xml:space="preserve"> tvořit</w:t>
      </w:r>
      <w:r w:rsidR="00B01EA9">
        <w:t xml:space="preserve"> a vzdělávat se</w:t>
      </w:r>
      <w:r w:rsidR="00F121AA">
        <w:t>.</w:t>
      </w:r>
    </w:p>
    <w:p w:rsidR="00842AF7" w:rsidRPr="00BB2616" w:rsidRDefault="00842AF7" w:rsidP="008820C8">
      <w:pPr>
        <w:pStyle w:val="Zkladntext"/>
        <w:spacing w:before="120" w:after="60"/>
        <w:ind w:firstLine="425"/>
        <w:jc w:val="both"/>
        <w:rPr>
          <w:b/>
        </w:rPr>
      </w:pPr>
      <w:r w:rsidRPr="00BB2616">
        <w:rPr>
          <w:b/>
        </w:rPr>
        <w:t>Hlavní koncepční záměry</w:t>
      </w:r>
    </w:p>
    <w:p w:rsidR="00842AF7" w:rsidRDefault="008F564A" w:rsidP="007F6174">
      <w:pPr>
        <w:pStyle w:val="Zkladntext"/>
        <w:numPr>
          <w:ilvl w:val="0"/>
          <w:numId w:val="37"/>
        </w:numPr>
      </w:pPr>
      <w:r>
        <w:t>udržet odbornou úroveň</w:t>
      </w:r>
      <w:r w:rsidR="00F121AA">
        <w:t xml:space="preserve"> kvalifikovan</w:t>
      </w:r>
      <w:r>
        <w:t>ých učitelů</w:t>
      </w:r>
      <w:r w:rsidR="00F121AA">
        <w:t xml:space="preserve"> </w:t>
      </w:r>
    </w:p>
    <w:p w:rsidR="00842AF7" w:rsidRDefault="00842AF7" w:rsidP="00754C97">
      <w:pPr>
        <w:pStyle w:val="Zkladntext"/>
        <w:numPr>
          <w:ilvl w:val="0"/>
          <w:numId w:val="37"/>
        </w:numPr>
      </w:pPr>
      <w:r>
        <w:t>efektivní vzdělávání všech zaměstnanců</w:t>
      </w:r>
    </w:p>
    <w:p w:rsidR="00842AF7" w:rsidRDefault="00842AF7" w:rsidP="007F6174">
      <w:pPr>
        <w:pStyle w:val="Zkladntext"/>
        <w:numPr>
          <w:ilvl w:val="0"/>
          <w:numId w:val="37"/>
        </w:numPr>
      </w:pPr>
      <w:r>
        <w:t>jasný a průhledný způsob odměňování</w:t>
      </w:r>
      <w:r w:rsidR="00B05BC6">
        <w:t>, udržet nadtarifní složky i nadále nad průměrem MSK</w:t>
      </w:r>
    </w:p>
    <w:p w:rsidR="00AB3614" w:rsidRDefault="00AB3614" w:rsidP="007F6174">
      <w:pPr>
        <w:pStyle w:val="Zkladntext"/>
        <w:numPr>
          <w:ilvl w:val="0"/>
          <w:numId w:val="37"/>
        </w:numPr>
      </w:pPr>
      <w:r>
        <w:t>korektní mezilidské vztahy</w:t>
      </w:r>
      <w:r w:rsidR="008F564A">
        <w:t>, kde každý může sdělit svůj názor</w:t>
      </w:r>
    </w:p>
    <w:p w:rsidR="008F564A" w:rsidRDefault="008F564A" w:rsidP="008F564A">
      <w:pPr>
        <w:pStyle w:val="Zkladntext"/>
      </w:pPr>
    </w:p>
    <w:p w:rsidR="008B7672" w:rsidRDefault="00E152EB" w:rsidP="00EB0D91">
      <w:pPr>
        <w:pStyle w:val="Zkladntext"/>
        <w:spacing w:before="120" w:after="120"/>
        <w:ind w:left="425" w:hanging="425"/>
        <w:rPr>
          <w:b/>
          <w:bCs/>
        </w:rPr>
      </w:pPr>
      <w:r>
        <w:rPr>
          <w:b/>
          <w:bCs/>
        </w:rPr>
        <w:t>2.5. Spolupráce a public</w:t>
      </w:r>
      <w:r w:rsidR="00341CB5">
        <w:rPr>
          <w:b/>
          <w:bCs/>
        </w:rPr>
        <w:t xml:space="preserve"> </w:t>
      </w:r>
      <w:r>
        <w:rPr>
          <w:b/>
          <w:bCs/>
        </w:rPr>
        <w:t>relations</w:t>
      </w:r>
    </w:p>
    <w:p w:rsidR="008B7672" w:rsidRDefault="008B7672" w:rsidP="00CC1B54">
      <w:pPr>
        <w:pStyle w:val="Zkladntext"/>
        <w:ind w:left="426" w:hanging="426"/>
        <w:jc w:val="both"/>
      </w:pPr>
      <w:r>
        <w:tab/>
      </w:r>
      <w:r w:rsidR="00B01EA9">
        <w:t>Pokračovat ve spolupráci s Ostravskou univerzitou a z</w:t>
      </w:r>
      <w:r w:rsidR="00F121AA">
        <w:t>ajišťovat</w:t>
      </w:r>
      <w:r w:rsidR="00341CB5">
        <w:t xml:space="preserve"> pedagogickou praxi studentům pedagogické </w:t>
      </w:r>
      <w:r w:rsidR="00DE3421">
        <w:t>fakulty</w:t>
      </w:r>
      <w:r w:rsidR="00754C97">
        <w:t xml:space="preserve"> a jiných škol</w:t>
      </w:r>
      <w:r w:rsidR="00DE3421">
        <w:t xml:space="preserve">. Ve </w:t>
      </w:r>
      <w:r w:rsidR="00A55B2E">
        <w:t>škole organizovat</w:t>
      </w:r>
      <w:r w:rsidR="00DE3421">
        <w:t xml:space="preserve"> dny otevřených dveří. S</w:t>
      </w:r>
      <w:r w:rsidR="0030552E">
        <w:t>e zákonnými zástupci žáků</w:t>
      </w:r>
      <w:r w:rsidR="00DE3421">
        <w:t xml:space="preserve"> škola komunikuje prostřednictvím </w:t>
      </w:r>
      <w:r w:rsidR="00754C97">
        <w:t xml:space="preserve">třídních schůzek, školního </w:t>
      </w:r>
      <w:r w:rsidR="004412EA">
        <w:t>webu, elektronického systému OnL</w:t>
      </w:r>
      <w:r w:rsidR="00754C97">
        <w:t>ine.</w:t>
      </w:r>
    </w:p>
    <w:p w:rsidR="00CC1B54" w:rsidRPr="00BB2616" w:rsidRDefault="00CC1B54" w:rsidP="00EB0D91">
      <w:pPr>
        <w:pStyle w:val="Zkladntext"/>
        <w:spacing w:before="120" w:after="60"/>
        <w:ind w:firstLine="425"/>
        <w:jc w:val="both"/>
        <w:rPr>
          <w:b/>
        </w:rPr>
      </w:pPr>
      <w:r w:rsidRPr="00BB2616">
        <w:rPr>
          <w:b/>
        </w:rPr>
        <w:t>Hlavní koncepční záměry</w:t>
      </w:r>
    </w:p>
    <w:p w:rsidR="00CC1B54" w:rsidRPr="00CC1B54" w:rsidRDefault="00CC1B54" w:rsidP="00CC1B54">
      <w:pPr>
        <w:pStyle w:val="Zkladntext"/>
        <w:numPr>
          <w:ilvl w:val="0"/>
          <w:numId w:val="37"/>
        </w:numPr>
      </w:pPr>
      <w:r w:rsidRPr="00CC1B54">
        <w:t>spolupráce s rodičovskou veřejností</w:t>
      </w:r>
      <w:r w:rsidR="004412EA">
        <w:t>, pokračovat ve výborné úrovni společných akcí se Spolkem rodičů a přátel školy</w:t>
      </w:r>
    </w:p>
    <w:p w:rsidR="00CC1B54" w:rsidRPr="00CC1B54" w:rsidRDefault="00CC1B54" w:rsidP="00CC1B54">
      <w:pPr>
        <w:pStyle w:val="Zkladntext"/>
        <w:numPr>
          <w:ilvl w:val="0"/>
          <w:numId w:val="37"/>
        </w:numPr>
      </w:pPr>
      <w:r>
        <w:t>p</w:t>
      </w:r>
      <w:r w:rsidRPr="00CC1B54">
        <w:t>ublic relati</w:t>
      </w:r>
      <w:r w:rsidR="004412EA">
        <w:t>ons – prezentace školy</w:t>
      </w:r>
      <w:r w:rsidR="009B4631">
        <w:t xml:space="preserve"> (akademie, jarmarky, koncerty</w:t>
      </w:r>
      <w:r w:rsidR="004412EA">
        <w:t>,</w:t>
      </w:r>
      <w:r w:rsidR="009B4631">
        <w:t xml:space="preserve">…), </w:t>
      </w:r>
      <w:r w:rsidR="004412EA">
        <w:t xml:space="preserve"> výsledky</w:t>
      </w:r>
      <w:r w:rsidRPr="00CC1B54">
        <w:t xml:space="preserve"> činnosti žáků</w:t>
      </w:r>
      <w:r w:rsidR="009B4631">
        <w:t xml:space="preserve"> (testování SCIO, vysoká úspěšnost v přijímacím řízení na SŠ)</w:t>
      </w:r>
      <w:r w:rsidR="00683632">
        <w:t xml:space="preserve">, spolupráce se SŠ </w:t>
      </w:r>
      <w:r w:rsidR="00683632">
        <w:br/>
        <w:t>a VŠ</w:t>
      </w:r>
    </w:p>
    <w:p w:rsidR="00CC1B54" w:rsidRDefault="00754C97" w:rsidP="00CC1B54">
      <w:pPr>
        <w:pStyle w:val="Zkladntext"/>
        <w:numPr>
          <w:ilvl w:val="0"/>
          <w:numId w:val="37"/>
        </w:numPr>
      </w:pPr>
      <w:r>
        <w:t xml:space="preserve">udržet vynikající úroveň </w:t>
      </w:r>
      <w:r w:rsidR="00CC1B54" w:rsidRPr="00531123">
        <w:t>š</w:t>
      </w:r>
      <w:r w:rsidR="00F121AA" w:rsidRPr="00531123">
        <w:t>kolní</w:t>
      </w:r>
      <w:r>
        <w:t>ho</w:t>
      </w:r>
      <w:r w:rsidR="00F121AA" w:rsidRPr="00531123">
        <w:t xml:space="preserve"> časopis</w:t>
      </w:r>
      <w:r>
        <w:t>u Připínáček</w:t>
      </w:r>
      <w:r w:rsidR="00F121AA" w:rsidRPr="00531123">
        <w:t xml:space="preserve"> </w:t>
      </w:r>
    </w:p>
    <w:p w:rsidR="00754C97" w:rsidRDefault="00754C97" w:rsidP="00CC1B54">
      <w:pPr>
        <w:pStyle w:val="Zkladntext"/>
        <w:numPr>
          <w:ilvl w:val="0"/>
          <w:numId w:val="37"/>
        </w:numPr>
      </w:pPr>
      <w:r>
        <w:t>udržet kvalitu školní kapely</w:t>
      </w:r>
      <w:r w:rsidR="004412EA">
        <w:t>, pokračovat ve vystoupeních v</w:t>
      </w:r>
      <w:r w:rsidR="009B4631">
        <w:t>e</w:t>
      </w:r>
      <w:r w:rsidR="004412EA">
        <w:t> městě i v okolí</w:t>
      </w:r>
    </w:p>
    <w:p w:rsidR="004412EA" w:rsidRPr="00531123" w:rsidRDefault="004412EA" w:rsidP="00CC1B54">
      <w:pPr>
        <w:pStyle w:val="Zkladntext"/>
        <w:numPr>
          <w:ilvl w:val="0"/>
          <w:numId w:val="37"/>
        </w:numPr>
      </w:pPr>
      <w:r>
        <w:t>pokračovat ve spolupráci s organizacemi ve městě (Domov důchodců, MŠ, ZŠ, Gymnázium, Luna…)</w:t>
      </w:r>
    </w:p>
    <w:p w:rsidR="00CC1B54" w:rsidRDefault="00CC1B54" w:rsidP="00CC1B54">
      <w:pPr>
        <w:pStyle w:val="Zkladntext"/>
        <w:numPr>
          <w:ilvl w:val="0"/>
          <w:numId w:val="37"/>
        </w:numPr>
      </w:pPr>
      <w:r>
        <w:t>prezentace jednotlivých tříd na webu školy</w:t>
      </w:r>
      <w:r w:rsidR="004412EA">
        <w:t>, v městském tisku, v </w:t>
      </w:r>
      <w:proofErr w:type="spellStart"/>
      <w:r w:rsidR="004412EA">
        <w:t>Local</w:t>
      </w:r>
      <w:proofErr w:type="spellEnd"/>
      <w:r w:rsidR="004412EA">
        <w:t xml:space="preserve"> </w:t>
      </w:r>
      <w:proofErr w:type="spellStart"/>
      <w:proofErr w:type="gramStart"/>
      <w:r w:rsidR="004412EA">
        <w:t>TV,atd</w:t>
      </w:r>
      <w:proofErr w:type="spellEnd"/>
      <w:proofErr w:type="gramEnd"/>
      <w:r w:rsidR="004412EA">
        <w:t>.</w:t>
      </w:r>
    </w:p>
    <w:p w:rsidR="00754C97" w:rsidRDefault="00754C97" w:rsidP="00754C97">
      <w:pPr>
        <w:pStyle w:val="Zkladntext"/>
        <w:ind w:left="720"/>
      </w:pPr>
    </w:p>
    <w:p w:rsidR="008B7672" w:rsidRDefault="00E152EB" w:rsidP="00EB0D91">
      <w:pPr>
        <w:pStyle w:val="Zkladntext"/>
        <w:numPr>
          <w:ilvl w:val="1"/>
          <w:numId w:val="18"/>
        </w:numPr>
        <w:spacing w:before="120" w:after="120"/>
        <w:ind w:left="357" w:hanging="357"/>
        <w:rPr>
          <w:b/>
        </w:rPr>
      </w:pPr>
      <w:r>
        <w:rPr>
          <w:b/>
        </w:rPr>
        <w:t>Trendy</w:t>
      </w:r>
    </w:p>
    <w:p w:rsidR="00CC1B54" w:rsidRPr="00CC1B54" w:rsidRDefault="00CC1B54" w:rsidP="00EB0D91">
      <w:pPr>
        <w:pStyle w:val="Zkladntext"/>
        <w:numPr>
          <w:ilvl w:val="0"/>
          <w:numId w:val="37"/>
        </w:numPr>
      </w:pPr>
      <w:r w:rsidRPr="00CC1B54">
        <w:t>výuka cizích jazyků</w:t>
      </w:r>
    </w:p>
    <w:p w:rsidR="00CC1B54" w:rsidRDefault="00CC1B54" w:rsidP="00EB0D91">
      <w:pPr>
        <w:pStyle w:val="Zkladntext"/>
        <w:numPr>
          <w:ilvl w:val="0"/>
          <w:numId w:val="37"/>
        </w:numPr>
      </w:pPr>
      <w:r w:rsidRPr="00CC1B54">
        <w:t>ICT</w:t>
      </w:r>
    </w:p>
    <w:p w:rsidR="00683632" w:rsidRDefault="00683632" w:rsidP="00EB0D91">
      <w:pPr>
        <w:pStyle w:val="Zkladntext"/>
        <w:numPr>
          <w:ilvl w:val="0"/>
          <w:numId w:val="37"/>
        </w:numPr>
      </w:pPr>
      <w:r>
        <w:t>„Čtenářská škola“</w:t>
      </w:r>
    </w:p>
    <w:p w:rsidR="00CC1B54" w:rsidRPr="00CC1B54" w:rsidRDefault="00CC1B54" w:rsidP="00EB0D91">
      <w:pPr>
        <w:pStyle w:val="Zkladntext"/>
        <w:numPr>
          <w:ilvl w:val="0"/>
          <w:numId w:val="37"/>
        </w:numPr>
      </w:pPr>
      <w:r w:rsidRPr="00CC1B54">
        <w:t>prevence sociálně-patologických jevů</w:t>
      </w:r>
    </w:p>
    <w:p w:rsidR="00CC1B54" w:rsidRDefault="00CC1B54" w:rsidP="00EB0D91">
      <w:pPr>
        <w:pStyle w:val="Zkladntext"/>
        <w:numPr>
          <w:ilvl w:val="0"/>
          <w:numId w:val="37"/>
        </w:numPr>
      </w:pPr>
      <w:r w:rsidRPr="00CC1B54">
        <w:t>spolupráce a partnerství</w:t>
      </w:r>
    </w:p>
    <w:p w:rsidR="00CC1B54" w:rsidRPr="00CC1B54" w:rsidRDefault="00CC1B54" w:rsidP="00EB0D91">
      <w:pPr>
        <w:pStyle w:val="Zkladntext"/>
        <w:numPr>
          <w:ilvl w:val="0"/>
          <w:numId w:val="37"/>
        </w:numPr>
      </w:pPr>
      <w:r>
        <w:t>volnočasové aktivity</w:t>
      </w:r>
    </w:p>
    <w:p w:rsidR="00CC1B54" w:rsidRDefault="00A0029A" w:rsidP="00EB0D91">
      <w:pPr>
        <w:pStyle w:val="Zkladntext"/>
        <w:numPr>
          <w:ilvl w:val="0"/>
          <w:numId w:val="37"/>
        </w:numPr>
      </w:pPr>
      <w:r>
        <w:t>envir</w:t>
      </w:r>
      <w:r w:rsidR="00754C97">
        <w:t>o</w:t>
      </w:r>
      <w:r w:rsidR="009704EA">
        <w:t>n</w:t>
      </w:r>
      <w:r w:rsidR="00754C97">
        <w:t>mentální oblast</w:t>
      </w:r>
    </w:p>
    <w:p w:rsidR="00F8134A" w:rsidRDefault="00F8134A" w:rsidP="00EB0D91">
      <w:pPr>
        <w:pStyle w:val="Zkladntext"/>
        <w:numPr>
          <w:ilvl w:val="0"/>
          <w:numId w:val="37"/>
        </w:numPr>
      </w:pPr>
      <w:r>
        <w:t>globální výuka</w:t>
      </w:r>
    </w:p>
    <w:p w:rsidR="00205DBE" w:rsidRDefault="00205DBE" w:rsidP="00EB0D91">
      <w:pPr>
        <w:pStyle w:val="Zkladntext"/>
        <w:numPr>
          <w:ilvl w:val="0"/>
          <w:numId w:val="37"/>
        </w:numPr>
      </w:pPr>
      <w:r>
        <w:t>zdravý životní styl</w:t>
      </w:r>
    </w:p>
    <w:p w:rsidR="00205DBE" w:rsidRDefault="00205DBE" w:rsidP="00EB0D91">
      <w:pPr>
        <w:pStyle w:val="Zkladntext"/>
        <w:numPr>
          <w:ilvl w:val="0"/>
          <w:numId w:val="37"/>
        </w:numPr>
      </w:pPr>
      <w:r>
        <w:t>usilování o titul „Světová škola“</w:t>
      </w:r>
    </w:p>
    <w:p w:rsidR="009704EA" w:rsidRDefault="009704EA" w:rsidP="00EB0D91">
      <w:pPr>
        <w:pStyle w:val="Zkladntext"/>
        <w:numPr>
          <w:ilvl w:val="0"/>
          <w:numId w:val="37"/>
        </w:numPr>
      </w:pPr>
      <w:r>
        <w:t>rodinná atmosféra školy, úzká spolupráce s rodinou</w:t>
      </w:r>
    </w:p>
    <w:p w:rsidR="00EC523C" w:rsidRDefault="00EC523C" w:rsidP="00EC523C">
      <w:pPr>
        <w:pStyle w:val="Zkladntext"/>
        <w:ind w:left="360"/>
      </w:pPr>
    </w:p>
    <w:p w:rsidR="00531123" w:rsidRDefault="00531123" w:rsidP="00EC523C">
      <w:pPr>
        <w:pStyle w:val="Zkladntext"/>
        <w:ind w:left="360"/>
      </w:pPr>
    </w:p>
    <w:p w:rsidR="00531123" w:rsidRDefault="00531123" w:rsidP="00EC523C">
      <w:pPr>
        <w:pStyle w:val="Zkladntext"/>
        <w:ind w:left="360"/>
      </w:pPr>
    </w:p>
    <w:p w:rsidR="0074520C" w:rsidRDefault="0074520C" w:rsidP="00EC523C">
      <w:pPr>
        <w:pStyle w:val="Zkladntext"/>
        <w:ind w:left="360"/>
      </w:pPr>
    </w:p>
    <w:p w:rsidR="0074520C" w:rsidRPr="00CC1B54" w:rsidRDefault="0074520C" w:rsidP="00EC523C">
      <w:pPr>
        <w:pStyle w:val="Zkladntext"/>
        <w:ind w:left="360"/>
      </w:pPr>
    </w:p>
    <w:p w:rsidR="008B7672" w:rsidRDefault="008B7672" w:rsidP="007F6174">
      <w:pPr>
        <w:pStyle w:val="Zkladntext"/>
        <w:spacing w:before="300" w:after="200"/>
      </w:pPr>
      <w:r>
        <w:rPr>
          <w:b/>
          <w:sz w:val="28"/>
        </w:rPr>
        <w:lastRenderedPageBreak/>
        <w:t>3. Z á v ě r</w:t>
      </w:r>
    </w:p>
    <w:p w:rsidR="00470065" w:rsidRDefault="00CC1B54">
      <w:pPr>
        <w:pStyle w:val="Zkladntext"/>
        <w:jc w:val="both"/>
      </w:pPr>
      <w:r>
        <w:t>Základní škola je složitý systém vzájemně provázaných prvků</w:t>
      </w:r>
      <w:r w:rsidR="00470065">
        <w:t xml:space="preserve">, v němž nelze dosáhnout dokonalého stavu, kdy již nebude co zlepšovat. Změna k lepšímu je možná za předpokladu, že všichni zainteresovaní jsou přesvědčeni o správném směru školy. Domnívám se, že </w:t>
      </w:r>
      <w:r w:rsidR="001D53B5">
        <w:t xml:space="preserve">zaměstnanci školy </w:t>
      </w:r>
      <w:r w:rsidR="00DF4836">
        <w:t>v uplynulém období</w:t>
      </w:r>
      <w:r w:rsidR="001D53B5">
        <w:t xml:space="preserve"> podporovali mé</w:t>
      </w:r>
      <w:r w:rsidR="00092319">
        <w:t xml:space="preserve"> </w:t>
      </w:r>
      <w:r w:rsidR="001D53B5">
        <w:t>vize</w:t>
      </w:r>
      <w:r w:rsidR="00DF4836">
        <w:t xml:space="preserve"> </w:t>
      </w:r>
      <w:r w:rsidR="001D53B5">
        <w:t>směru</w:t>
      </w:r>
      <w:r w:rsidR="00092319">
        <w:t xml:space="preserve"> </w:t>
      </w:r>
      <w:r w:rsidR="00DF4836">
        <w:t xml:space="preserve">školy a že i v nadcházejícím období bychom </w:t>
      </w:r>
      <w:r w:rsidR="00092319">
        <w:t xml:space="preserve">společně ve škole úspěšně realizovali záměry této koncepce, ale i </w:t>
      </w:r>
      <w:r w:rsidR="001D53B5">
        <w:t xml:space="preserve">případné </w:t>
      </w:r>
      <w:r w:rsidR="00092319">
        <w:t xml:space="preserve">návrhy ostatních zaměstnanců školy. </w:t>
      </w:r>
    </w:p>
    <w:p w:rsidR="00EB0D91" w:rsidRDefault="00EB0D91">
      <w:pPr>
        <w:pStyle w:val="Zkladntext"/>
        <w:jc w:val="both"/>
      </w:pPr>
    </w:p>
    <w:p w:rsidR="00EB0D91" w:rsidRDefault="00EB0D91">
      <w:pPr>
        <w:pStyle w:val="Zkladntext"/>
        <w:jc w:val="both"/>
      </w:pPr>
    </w:p>
    <w:p w:rsidR="00EB0D91" w:rsidRDefault="00EB0D91">
      <w:pPr>
        <w:pStyle w:val="Zkladntext"/>
        <w:jc w:val="both"/>
      </w:pPr>
    </w:p>
    <w:p w:rsidR="00EB0D91" w:rsidRDefault="00EB0D91">
      <w:pPr>
        <w:pStyle w:val="Zkladntext"/>
        <w:jc w:val="both"/>
      </w:pPr>
    </w:p>
    <w:p w:rsidR="00EB0D91" w:rsidRDefault="00EB0D91">
      <w:pPr>
        <w:pStyle w:val="Zkladntext"/>
        <w:jc w:val="both"/>
      </w:pPr>
    </w:p>
    <w:p w:rsidR="00EB0D91" w:rsidRDefault="00EB0D91">
      <w:pPr>
        <w:pStyle w:val="Zkladntext"/>
        <w:jc w:val="both"/>
      </w:pPr>
    </w:p>
    <w:p w:rsidR="00470065" w:rsidRDefault="00470065">
      <w:pPr>
        <w:pStyle w:val="Zkladntext"/>
        <w:jc w:val="both"/>
      </w:pPr>
    </w:p>
    <w:p w:rsidR="008B7672" w:rsidRDefault="00EC523C">
      <w:pPr>
        <w:pStyle w:val="Zkladntext"/>
      </w:pPr>
      <w:r>
        <w:t xml:space="preserve"> </w:t>
      </w:r>
      <w:r w:rsidR="00092319">
        <w:t xml:space="preserve">Příbor </w:t>
      </w:r>
      <w:r w:rsidR="00500106">
        <w:t>07</w:t>
      </w:r>
      <w:r w:rsidR="0010716E">
        <w:t xml:space="preserve">. </w:t>
      </w:r>
      <w:r w:rsidR="00500106">
        <w:t>května</w:t>
      </w:r>
      <w:r w:rsidR="00470065">
        <w:t xml:space="preserve"> 201</w:t>
      </w:r>
      <w:r w:rsidR="00092319">
        <w:t>8</w:t>
      </w:r>
      <w:r w:rsidR="00D301D1">
        <w:tab/>
      </w:r>
      <w:r w:rsidR="00D301D1">
        <w:tab/>
      </w:r>
      <w:r w:rsidR="00D301D1">
        <w:tab/>
        <w:t>………………………………………………</w:t>
      </w:r>
    </w:p>
    <w:p w:rsidR="00DD3A03" w:rsidRDefault="00DD3A03">
      <w:pPr>
        <w:pStyle w:val="Zkladntext"/>
      </w:pPr>
      <w:bookmarkStart w:id="0" w:name="_GoBack"/>
      <w:bookmarkEnd w:id="0"/>
    </w:p>
    <w:sectPr w:rsidR="00DD3A03" w:rsidSect="00F2763A">
      <w:pgSz w:w="11906" w:h="16838"/>
      <w:pgMar w:top="1418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EC9"/>
    <w:multiLevelType w:val="hybridMultilevel"/>
    <w:tmpl w:val="A40281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C2E54"/>
    <w:multiLevelType w:val="multilevel"/>
    <w:tmpl w:val="034E1632"/>
    <w:lvl w:ilvl="0">
      <w:start w:val="199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90"/>
        </w:tabs>
        <w:ind w:left="849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30"/>
        </w:tabs>
        <w:ind w:left="1203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570"/>
        </w:tabs>
        <w:ind w:left="1557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110"/>
        </w:tabs>
        <w:ind w:left="191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2" w15:restartNumberingAfterBreak="0">
    <w:nsid w:val="0506776F"/>
    <w:multiLevelType w:val="multilevel"/>
    <w:tmpl w:val="4EB4BEA2"/>
    <w:lvl w:ilvl="0">
      <w:start w:val="2000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4575"/>
        </w:tabs>
        <w:ind w:left="457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15"/>
        </w:tabs>
        <w:ind w:left="811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655"/>
        </w:tabs>
        <w:ind w:left="1165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780"/>
        </w:tabs>
        <w:ind w:left="18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3" w15:restartNumberingAfterBreak="0">
    <w:nsid w:val="0A5F1AC0"/>
    <w:multiLevelType w:val="hybridMultilevel"/>
    <w:tmpl w:val="BE58B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4FA4"/>
    <w:multiLevelType w:val="hybridMultilevel"/>
    <w:tmpl w:val="0778C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76C7B"/>
    <w:multiLevelType w:val="hybridMultilevel"/>
    <w:tmpl w:val="7708D896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67371BE"/>
    <w:multiLevelType w:val="hybridMultilevel"/>
    <w:tmpl w:val="ABB6C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2221A"/>
    <w:multiLevelType w:val="multilevel"/>
    <w:tmpl w:val="E7C6420A"/>
    <w:lvl w:ilvl="0">
      <w:start w:val="200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331943"/>
    <w:multiLevelType w:val="singleLevel"/>
    <w:tmpl w:val="9BB4B898"/>
    <w:lvl w:ilvl="0">
      <w:numFmt w:val="bullet"/>
      <w:lvlText w:val="-"/>
      <w:lvlJc w:val="left"/>
      <w:pPr>
        <w:tabs>
          <w:tab w:val="num" w:pos="764"/>
        </w:tabs>
        <w:ind w:left="764" w:hanging="360"/>
      </w:pPr>
      <w:rPr>
        <w:rFonts w:hint="default"/>
      </w:rPr>
    </w:lvl>
  </w:abstractNum>
  <w:abstractNum w:abstractNumId="9" w15:restartNumberingAfterBreak="0">
    <w:nsid w:val="1F5B210C"/>
    <w:multiLevelType w:val="multilevel"/>
    <w:tmpl w:val="7922AABC"/>
    <w:lvl w:ilvl="0">
      <w:start w:val="200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4575"/>
        </w:tabs>
        <w:ind w:left="457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15"/>
        </w:tabs>
        <w:ind w:left="811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655"/>
        </w:tabs>
        <w:ind w:left="1165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780"/>
        </w:tabs>
        <w:ind w:left="18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10" w15:restartNumberingAfterBreak="0">
    <w:nsid w:val="1FEA071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F4715E"/>
    <w:multiLevelType w:val="multilevel"/>
    <w:tmpl w:val="CC5EB234"/>
    <w:lvl w:ilvl="0">
      <w:start w:val="199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90"/>
        </w:tabs>
        <w:ind w:left="849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30"/>
        </w:tabs>
        <w:ind w:left="1203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570"/>
        </w:tabs>
        <w:ind w:left="1557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110"/>
        </w:tabs>
        <w:ind w:left="191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12" w15:restartNumberingAfterBreak="0">
    <w:nsid w:val="29CB1DE2"/>
    <w:multiLevelType w:val="hybridMultilevel"/>
    <w:tmpl w:val="1F22E1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D276B1"/>
    <w:multiLevelType w:val="hybridMultilevel"/>
    <w:tmpl w:val="4EEE973A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CE86A9C"/>
    <w:multiLevelType w:val="multilevel"/>
    <w:tmpl w:val="7452CC3C"/>
    <w:lvl w:ilvl="0">
      <w:start w:val="196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70"/>
      <w:numFmt w:val="decimal"/>
      <w:lvlText w:val="%1-%2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90"/>
        </w:tabs>
        <w:ind w:left="849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30"/>
        </w:tabs>
        <w:ind w:left="1203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570"/>
        </w:tabs>
        <w:ind w:left="1557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110"/>
        </w:tabs>
        <w:ind w:left="191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15" w15:restartNumberingAfterBreak="0">
    <w:nsid w:val="2D9143D1"/>
    <w:multiLevelType w:val="multilevel"/>
    <w:tmpl w:val="7922AABC"/>
    <w:lvl w:ilvl="0">
      <w:start w:val="200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4575"/>
        </w:tabs>
        <w:ind w:left="457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15"/>
        </w:tabs>
        <w:ind w:left="811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655"/>
        </w:tabs>
        <w:ind w:left="1165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780"/>
        </w:tabs>
        <w:ind w:left="18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16" w15:restartNumberingAfterBreak="0">
    <w:nsid w:val="2ED6132A"/>
    <w:multiLevelType w:val="multilevel"/>
    <w:tmpl w:val="B6CE879C"/>
    <w:lvl w:ilvl="0">
      <w:start w:val="198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1B82954"/>
    <w:multiLevelType w:val="multilevel"/>
    <w:tmpl w:val="9184F3CC"/>
    <w:lvl w:ilvl="0">
      <w:start w:val="200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4575"/>
        </w:tabs>
        <w:ind w:left="457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15"/>
        </w:tabs>
        <w:ind w:left="811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655"/>
        </w:tabs>
        <w:ind w:left="1165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780"/>
        </w:tabs>
        <w:ind w:left="18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18" w15:restartNumberingAfterBreak="0">
    <w:nsid w:val="354718F0"/>
    <w:multiLevelType w:val="multilevel"/>
    <w:tmpl w:val="C41A927C"/>
    <w:lvl w:ilvl="0">
      <w:start w:val="199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4575"/>
        </w:tabs>
        <w:ind w:left="457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15"/>
        </w:tabs>
        <w:ind w:left="811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655"/>
        </w:tabs>
        <w:ind w:left="1165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780"/>
        </w:tabs>
        <w:ind w:left="18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19" w15:restartNumberingAfterBreak="0">
    <w:nsid w:val="3F2123E1"/>
    <w:multiLevelType w:val="multilevel"/>
    <w:tmpl w:val="448ACE2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0721847"/>
    <w:multiLevelType w:val="multilevel"/>
    <w:tmpl w:val="46E0964E"/>
    <w:lvl w:ilvl="0">
      <w:start w:val="1977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1"/>
      <w:numFmt w:val="decimal"/>
      <w:lvlText w:val="%1-%2"/>
      <w:lvlJc w:val="left"/>
      <w:pPr>
        <w:tabs>
          <w:tab w:val="num" w:pos="4575"/>
        </w:tabs>
        <w:ind w:left="4575" w:hanging="1035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8115"/>
        </w:tabs>
        <w:ind w:left="8115" w:hanging="1035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11655"/>
        </w:tabs>
        <w:ind w:left="1165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780"/>
        </w:tabs>
        <w:ind w:left="18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21" w15:restartNumberingAfterBreak="0">
    <w:nsid w:val="45D24B37"/>
    <w:multiLevelType w:val="hybridMultilevel"/>
    <w:tmpl w:val="34A05CC4"/>
    <w:lvl w:ilvl="0" w:tplc="717CFA2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D62732E"/>
    <w:multiLevelType w:val="singleLevel"/>
    <w:tmpl w:val="FE800B5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 w15:restartNumberingAfterBreak="0">
    <w:nsid w:val="511F55FD"/>
    <w:multiLevelType w:val="multilevel"/>
    <w:tmpl w:val="3B1613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8039A2"/>
    <w:multiLevelType w:val="multilevel"/>
    <w:tmpl w:val="714877A4"/>
    <w:lvl w:ilvl="0">
      <w:start w:val="198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90"/>
        </w:tabs>
        <w:ind w:left="849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30"/>
        </w:tabs>
        <w:ind w:left="1203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570"/>
        </w:tabs>
        <w:ind w:left="1557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110"/>
        </w:tabs>
        <w:ind w:left="191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25" w15:restartNumberingAfterBreak="0">
    <w:nsid w:val="61E2550B"/>
    <w:multiLevelType w:val="multilevel"/>
    <w:tmpl w:val="7F3EDC1A"/>
    <w:lvl w:ilvl="0">
      <w:start w:val="198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4575"/>
        </w:tabs>
        <w:ind w:left="4575" w:hanging="1035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8115"/>
        </w:tabs>
        <w:ind w:left="8115" w:hanging="1035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11655"/>
        </w:tabs>
        <w:ind w:left="1165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780"/>
        </w:tabs>
        <w:ind w:left="18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26" w15:restartNumberingAfterBreak="0">
    <w:nsid w:val="658F7385"/>
    <w:multiLevelType w:val="multilevel"/>
    <w:tmpl w:val="E7FC2AF2"/>
    <w:lvl w:ilvl="0">
      <w:start w:val="199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90"/>
        </w:tabs>
        <w:ind w:left="849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30"/>
        </w:tabs>
        <w:ind w:left="1203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570"/>
        </w:tabs>
        <w:ind w:left="1557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110"/>
        </w:tabs>
        <w:ind w:left="191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27" w15:restartNumberingAfterBreak="0">
    <w:nsid w:val="66A21CDD"/>
    <w:multiLevelType w:val="multilevel"/>
    <w:tmpl w:val="15663B10"/>
    <w:lvl w:ilvl="0">
      <w:start w:val="200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6C904DF"/>
    <w:multiLevelType w:val="multilevel"/>
    <w:tmpl w:val="0EBCC6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831688E"/>
    <w:multiLevelType w:val="hybridMultilevel"/>
    <w:tmpl w:val="AF26E9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D0F15"/>
    <w:multiLevelType w:val="multilevel"/>
    <w:tmpl w:val="040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A550D31"/>
    <w:multiLevelType w:val="multilevel"/>
    <w:tmpl w:val="60B0A9C2"/>
    <w:lvl w:ilvl="0">
      <w:start w:val="197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74"/>
      <w:numFmt w:val="decimal"/>
      <w:lvlText w:val="%1-%2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90"/>
        </w:tabs>
        <w:ind w:left="849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30"/>
        </w:tabs>
        <w:ind w:left="1203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570"/>
        </w:tabs>
        <w:ind w:left="1557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110"/>
        </w:tabs>
        <w:ind w:left="191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32" w15:restartNumberingAfterBreak="0">
    <w:nsid w:val="6C2D4BE3"/>
    <w:multiLevelType w:val="hybridMultilevel"/>
    <w:tmpl w:val="2F8C576C"/>
    <w:lvl w:ilvl="0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CA12F67"/>
    <w:multiLevelType w:val="singleLevel"/>
    <w:tmpl w:val="8BF4B580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4" w15:restartNumberingAfterBreak="0">
    <w:nsid w:val="70DC0061"/>
    <w:multiLevelType w:val="multilevel"/>
    <w:tmpl w:val="69BE31C4"/>
    <w:lvl w:ilvl="0">
      <w:start w:val="197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90"/>
        </w:tabs>
        <w:ind w:left="849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30"/>
        </w:tabs>
        <w:ind w:left="1203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570"/>
        </w:tabs>
        <w:ind w:left="1557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110"/>
        </w:tabs>
        <w:ind w:left="191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35" w15:restartNumberingAfterBreak="0">
    <w:nsid w:val="71BA4B37"/>
    <w:multiLevelType w:val="multilevel"/>
    <w:tmpl w:val="7922AABC"/>
    <w:lvl w:ilvl="0">
      <w:start w:val="200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4575"/>
        </w:tabs>
        <w:ind w:left="457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15"/>
        </w:tabs>
        <w:ind w:left="811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655"/>
        </w:tabs>
        <w:ind w:left="1165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240"/>
        </w:tabs>
        <w:ind w:left="15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780"/>
        </w:tabs>
        <w:ind w:left="18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680"/>
        </w:tabs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220"/>
        </w:tabs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0120"/>
        </w:tabs>
        <w:ind w:left="30120" w:hanging="1800"/>
      </w:pPr>
      <w:rPr>
        <w:rFonts w:hint="default"/>
      </w:rPr>
    </w:lvl>
  </w:abstractNum>
  <w:abstractNum w:abstractNumId="36" w15:restartNumberingAfterBreak="0">
    <w:nsid w:val="743E4735"/>
    <w:multiLevelType w:val="multilevel"/>
    <w:tmpl w:val="1FBAA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7CAC3724"/>
    <w:multiLevelType w:val="hybridMultilevel"/>
    <w:tmpl w:val="FDFEA09E"/>
    <w:lvl w:ilvl="0" w:tplc="239676CC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34"/>
  </w:num>
  <w:num w:numId="4">
    <w:abstractNumId w:val="24"/>
  </w:num>
  <w:num w:numId="5">
    <w:abstractNumId w:val="11"/>
  </w:num>
  <w:num w:numId="6">
    <w:abstractNumId w:val="1"/>
  </w:num>
  <w:num w:numId="7">
    <w:abstractNumId w:val="26"/>
  </w:num>
  <w:num w:numId="8">
    <w:abstractNumId w:val="36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19"/>
  </w:num>
  <w:num w:numId="14">
    <w:abstractNumId w:val="32"/>
  </w:num>
  <w:num w:numId="15">
    <w:abstractNumId w:val="5"/>
  </w:num>
  <w:num w:numId="16">
    <w:abstractNumId w:val="10"/>
  </w:num>
  <w:num w:numId="17">
    <w:abstractNumId w:val="8"/>
  </w:num>
  <w:num w:numId="18">
    <w:abstractNumId w:val="23"/>
  </w:num>
  <w:num w:numId="19">
    <w:abstractNumId w:val="37"/>
  </w:num>
  <w:num w:numId="20">
    <w:abstractNumId w:val="18"/>
  </w:num>
  <w:num w:numId="21">
    <w:abstractNumId w:val="2"/>
  </w:num>
  <w:num w:numId="22">
    <w:abstractNumId w:val="35"/>
  </w:num>
  <w:num w:numId="23">
    <w:abstractNumId w:val="16"/>
  </w:num>
  <w:num w:numId="24">
    <w:abstractNumId w:val="27"/>
  </w:num>
  <w:num w:numId="25">
    <w:abstractNumId w:val="7"/>
  </w:num>
  <w:num w:numId="26">
    <w:abstractNumId w:val="25"/>
  </w:num>
  <w:num w:numId="27">
    <w:abstractNumId w:val="20"/>
  </w:num>
  <w:num w:numId="28">
    <w:abstractNumId w:val="21"/>
  </w:num>
  <w:num w:numId="29">
    <w:abstractNumId w:val="15"/>
  </w:num>
  <w:num w:numId="30">
    <w:abstractNumId w:val="9"/>
  </w:num>
  <w:num w:numId="31">
    <w:abstractNumId w:val="17"/>
  </w:num>
  <w:num w:numId="32">
    <w:abstractNumId w:val="13"/>
  </w:num>
  <w:num w:numId="33">
    <w:abstractNumId w:val="0"/>
  </w:num>
  <w:num w:numId="34">
    <w:abstractNumId w:val="4"/>
  </w:num>
  <w:num w:numId="35">
    <w:abstractNumId w:val="29"/>
  </w:num>
  <w:num w:numId="36">
    <w:abstractNumId w:val="3"/>
  </w:num>
  <w:num w:numId="37">
    <w:abstractNumId w:val="6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3E"/>
    <w:rsid w:val="00005F2C"/>
    <w:rsid w:val="00013507"/>
    <w:rsid w:val="00025F0D"/>
    <w:rsid w:val="00057272"/>
    <w:rsid w:val="00084565"/>
    <w:rsid w:val="00090E62"/>
    <w:rsid w:val="00092319"/>
    <w:rsid w:val="00095377"/>
    <w:rsid w:val="000A18A5"/>
    <w:rsid w:val="000B0141"/>
    <w:rsid w:val="0010716E"/>
    <w:rsid w:val="001359EA"/>
    <w:rsid w:val="00156785"/>
    <w:rsid w:val="0016258A"/>
    <w:rsid w:val="001971FE"/>
    <w:rsid w:val="001A08D4"/>
    <w:rsid w:val="001A27CA"/>
    <w:rsid w:val="001A4D5D"/>
    <w:rsid w:val="001A5B16"/>
    <w:rsid w:val="001C6127"/>
    <w:rsid w:val="001D1302"/>
    <w:rsid w:val="001D53B5"/>
    <w:rsid w:val="00205DBE"/>
    <w:rsid w:val="00207BA5"/>
    <w:rsid w:val="00245A48"/>
    <w:rsid w:val="00247ED3"/>
    <w:rsid w:val="002808CD"/>
    <w:rsid w:val="00280FBC"/>
    <w:rsid w:val="002C7E94"/>
    <w:rsid w:val="002D28F8"/>
    <w:rsid w:val="002F2422"/>
    <w:rsid w:val="00301C4E"/>
    <w:rsid w:val="0030539D"/>
    <w:rsid w:val="0030552E"/>
    <w:rsid w:val="00341CB5"/>
    <w:rsid w:val="00364B19"/>
    <w:rsid w:val="0038145D"/>
    <w:rsid w:val="003B2BF3"/>
    <w:rsid w:val="003F134C"/>
    <w:rsid w:val="00436896"/>
    <w:rsid w:val="004412EA"/>
    <w:rsid w:val="004476EE"/>
    <w:rsid w:val="004660D6"/>
    <w:rsid w:val="00470065"/>
    <w:rsid w:val="004715BD"/>
    <w:rsid w:val="00494519"/>
    <w:rsid w:val="004C1B4A"/>
    <w:rsid w:val="004C6437"/>
    <w:rsid w:val="00500106"/>
    <w:rsid w:val="00526F98"/>
    <w:rsid w:val="00531123"/>
    <w:rsid w:val="00532EE9"/>
    <w:rsid w:val="005875B6"/>
    <w:rsid w:val="005B723D"/>
    <w:rsid w:val="005E3FC7"/>
    <w:rsid w:val="00610B3B"/>
    <w:rsid w:val="00637074"/>
    <w:rsid w:val="0064219A"/>
    <w:rsid w:val="00643FBA"/>
    <w:rsid w:val="006472AA"/>
    <w:rsid w:val="00683632"/>
    <w:rsid w:val="006E4B9D"/>
    <w:rsid w:val="007259E0"/>
    <w:rsid w:val="007379D2"/>
    <w:rsid w:val="0074520C"/>
    <w:rsid w:val="00746058"/>
    <w:rsid w:val="00754C97"/>
    <w:rsid w:val="00795DB4"/>
    <w:rsid w:val="007F1DBA"/>
    <w:rsid w:val="007F6174"/>
    <w:rsid w:val="00812062"/>
    <w:rsid w:val="00842AF7"/>
    <w:rsid w:val="00846C89"/>
    <w:rsid w:val="008820C8"/>
    <w:rsid w:val="008A131F"/>
    <w:rsid w:val="008A5159"/>
    <w:rsid w:val="008B2832"/>
    <w:rsid w:val="008B4D3E"/>
    <w:rsid w:val="008B7672"/>
    <w:rsid w:val="008E7738"/>
    <w:rsid w:val="008F564A"/>
    <w:rsid w:val="00901C73"/>
    <w:rsid w:val="009637A1"/>
    <w:rsid w:val="009704EA"/>
    <w:rsid w:val="009B4631"/>
    <w:rsid w:val="009F17BC"/>
    <w:rsid w:val="00A0029A"/>
    <w:rsid w:val="00A135C4"/>
    <w:rsid w:val="00A242AF"/>
    <w:rsid w:val="00A40FFE"/>
    <w:rsid w:val="00A552CB"/>
    <w:rsid w:val="00A55B2E"/>
    <w:rsid w:val="00AB31A5"/>
    <w:rsid w:val="00AB3614"/>
    <w:rsid w:val="00AD0CDE"/>
    <w:rsid w:val="00AD1830"/>
    <w:rsid w:val="00B01EA9"/>
    <w:rsid w:val="00B05BC6"/>
    <w:rsid w:val="00B076C5"/>
    <w:rsid w:val="00B1328D"/>
    <w:rsid w:val="00B86989"/>
    <w:rsid w:val="00B9375C"/>
    <w:rsid w:val="00BA76C9"/>
    <w:rsid w:val="00BB2616"/>
    <w:rsid w:val="00BD25D5"/>
    <w:rsid w:val="00C01C21"/>
    <w:rsid w:val="00C037DA"/>
    <w:rsid w:val="00C17FD7"/>
    <w:rsid w:val="00C24F24"/>
    <w:rsid w:val="00C63F03"/>
    <w:rsid w:val="00C8147A"/>
    <w:rsid w:val="00C84B5E"/>
    <w:rsid w:val="00CA1E04"/>
    <w:rsid w:val="00CB054B"/>
    <w:rsid w:val="00CC1B54"/>
    <w:rsid w:val="00D301D1"/>
    <w:rsid w:val="00D567F9"/>
    <w:rsid w:val="00DA259D"/>
    <w:rsid w:val="00DB1535"/>
    <w:rsid w:val="00DB39E9"/>
    <w:rsid w:val="00DC0560"/>
    <w:rsid w:val="00DD3A03"/>
    <w:rsid w:val="00DE3421"/>
    <w:rsid w:val="00DE6CCA"/>
    <w:rsid w:val="00DF4836"/>
    <w:rsid w:val="00E152EB"/>
    <w:rsid w:val="00E17B78"/>
    <w:rsid w:val="00E318C7"/>
    <w:rsid w:val="00E4573C"/>
    <w:rsid w:val="00EB0D91"/>
    <w:rsid w:val="00EB5843"/>
    <w:rsid w:val="00EC523C"/>
    <w:rsid w:val="00EF4C20"/>
    <w:rsid w:val="00F121AA"/>
    <w:rsid w:val="00F14C61"/>
    <w:rsid w:val="00F17E9D"/>
    <w:rsid w:val="00F26E0C"/>
    <w:rsid w:val="00F2763A"/>
    <w:rsid w:val="00F72CCC"/>
    <w:rsid w:val="00F8134A"/>
    <w:rsid w:val="00F9125A"/>
    <w:rsid w:val="00FC7269"/>
    <w:rsid w:val="00FD11AD"/>
    <w:rsid w:val="00FE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ACC96-C042-4301-B7F2-B1A60A38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ind w:left="3540" w:hanging="3540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420"/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7379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37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1045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Školský úřad Ostrava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Danuše Kociánová</dc:creator>
  <cp:keywords/>
  <cp:lastModifiedBy>Jarmila Bjačková</cp:lastModifiedBy>
  <cp:revision>3</cp:revision>
  <cp:lastPrinted>2018-05-07T05:52:00Z</cp:lastPrinted>
  <dcterms:created xsi:type="dcterms:W3CDTF">2018-09-06T06:33:00Z</dcterms:created>
  <dcterms:modified xsi:type="dcterms:W3CDTF">2018-09-06T06:33:00Z</dcterms:modified>
</cp:coreProperties>
</file>