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EEB" w:rsidRDefault="00566EEB" w:rsidP="00593F51">
      <w:pPr>
        <w:rPr>
          <w:rFonts w:cstheme="minorHAnsi"/>
          <w:sz w:val="28"/>
          <w:szCs w:val="28"/>
        </w:rPr>
      </w:pPr>
      <w:bookmarkStart w:id="0" w:name="_GoBack"/>
      <w:bookmarkEnd w:id="0"/>
      <w:r w:rsidRPr="000F5BC2">
        <w:rPr>
          <w:rFonts w:ascii="Comic Sans MS" w:eastAsia="Calibri" w:hAnsi="Comic Sans MS" w:cs="Times New Roman"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68E6CB75" wp14:editId="79183F29">
            <wp:simplePos x="0" y="0"/>
            <wp:positionH relativeFrom="margin">
              <wp:posOffset>-106680</wp:posOffset>
            </wp:positionH>
            <wp:positionV relativeFrom="paragraph">
              <wp:posOffset>-213995</wp:posOffset>
            </wp:positionV>
            <wp:extent cx="1120140" cy="1111873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11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BC2">
        <w:rPr>
          <w:rFonts w:ascii="Comic Sans MS" w:eastAsia="Calibri" w:hAnsi="Comic Sans MS"/>
          <w:noProof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6803996A" wp14:editId="6D216FD7">
            <wp:simplePos x="0" y="0"/>
            <wp:positionH relativeFrom="margin">
              <wp:posOffset>4183380</wp:posOffset>
            </wp:positionH>
            <wp:positionV relativeFrom="paragraph">
              <wp:posOffset>-164465</wp:posOffset>
            </wp:positionV>
            <wp:extent cx="1981200" cy="926519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26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EEB" w:rsidRDefault="00566EEB" w:rsidP="00593F51">
      <w:pPr>
        <w:rPr>
          <w:rFonts w:cstheme="minorHAnsi"/>
          <w:sz w:val="28"/>
          <w:szCs w:val="28"/>
        </w:rPr>
      </w:pPr>
    </w:p>
    <w:p w:rsidR="00566EEB" w:rsidRPr="00AB3ADB" w:rsidRDefault="00566EEB" w:rsidP="00593F51">
      <w:pPr>
        <w:rPr>
          <w:rFonts w:cstheme="minorHAnsi"/>
          <w:sz w:val="28"/>
          <w:szCs w:val="28"/>
        </w:rPr>
      </w:pPr>
    </w:p>
    <w:p w:rsidR="00AB3ADB" w:rsidRDefault="00593F51" w:rsidP="00593F5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AB3ADB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Kritéria pro přijetí dětí k předškolnímu vzdělávání v mateřské škole</w:t>
      </w:r>
    </w:p>
    <w:p w:rsidR="00593F51" w:rsidRPr="00AB3ADB" w:rsidRDefault="00593F51" w:rsidP="00593F5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AB3ADB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pro školní rok </w:t>
      </w:r>
      <w:r w:rsidR="005128A7" w:rsidRPr="00AB3ADB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202</w:t>
      </w:r>
      <w:r w:rsidR="00566EEB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3</w:t>
      </w:r>
      <w:r w:rsidR="005128A7" w:rsidRPr="00AB3ADB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–202</w:t>
      </w:r>
      <w:r w:rsidR="00566EEB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4</w:t>
      </w:r>
    </w:p>
    <w:p w:rsidR="00593F51" w:rsidRPr="00AB3ADB" w:rsidRDefault="00593F51" w:rsidP="00593F51">
      <w:pPr>
        <w:spacing w:before="240" w:after="12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AB3ADB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Zásady pro tvorbu kritérií:</w:t>
      </w:r>
    </w:p>
    <w:p w:rsidR="00593F51" w:rsidRPr="00AB3ADB" w:rsidRDefault="00593F51" w:rsidP="004326AA">
      <w:pPr>
        <w:pStyle w:val="Odstavecseseznamem"/>
        <w:numPr>
          <w:ilvl w:val="0"/>
          <w:numId w:val="11"/>
        </w:numPr>
        <w:spacing w:afterLines="60" w:after="144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zpravidla mohou být přijaty děti, které k 31. 8. 202</w:t>
      </w:r>
      <w:r w:rsidR="00566EEB">
        <w:rPr>
          <w:rFonts w:eastAsia="Times New Roman" w:cstheme="minorHAnsi"/>
          <w:sz w:val="24"/>
          <w:szCs w:val="24"/>
          <w:lang w:eastAsia="cs-CZ"/>
        </w:rPr>
        <w:t>3</w:t>
      </w:r>
      <w:r w:rsidRPr="00AB3ADB">
        <w:rPr>
          <w:rFonts w:eastAsia="Times New Roman" w:cstheme="minorHAnsi"/>
          <w:sz w:val="24"/>
          <w:szCs w:val="24"/>
          <w:lang w:eastAsia="cs-CZ"/>
        </w:rPr>
        <w:t xml:space="preserve"> dovrší 3 let věku</w:t>
      </w:r>
    </w:p>
    <w:p w:rsidR="00593F51" w:rsidRPr="00AB3ADB" w:rsidRDefault="00593F51" w:rsidP="004326AA">
      <w:pPr>
        <w:pStyle w:val="Odstavecseseznamem"/>
        <w:numPr>
          <w:ilvl w:val="0"/>
          <w:numId w:val="11"/>
        </w:numPr>
        <w:spacing w:afterLines="60" w:after="144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zákonnou přednost mají děti předškolního věku</w:t>
      </w:r>
      <w:r w:rsidR="004326AA" w:rsidRPr="00AB3ADB">
        <w:rPr>
          <w:rFonts w:eastAsia="Times New Roman" w:cstheme="minorHAnsi"/>
          <w:sz w:val="24"/>
          <w:szCs w:val="24"/>
          <w:lang w:eastAsia="cs-CZ"/>
        </w:rPr>
        <w:t xml:space="preserve"> ze školského obvodu </w:t>
      </w:r>
      <w:r w:rsidR="004D20BF">
        <w:rPr>
          <w:rFonts w:eastAsia="Times New Roman" w:cstheme="minorHAnsi"/>
          <w:sz w:val="24"/>
          <w:szCs w:val="24"/>
          <w:lang w:eastAsia="cs-CZ"/>
        </w:rPr>
        <w:t xml:space="preserve">školy, </w:t>
      </w:r>
      <w:r w:rsidRPr="00AB3ADB">
        <w:rPr>
          <w:rFonts w:eastAsia="Times New Roman" w:cstheme="minorHAnsi"/>
          <w:sz w:val="24"/>
          <w:szCs w:val="24"/>
          <w:lang w:eastAsia="cs-CZ"/>
        </w:rPr>
        <w:t>tj. ty, které se dostaví v následujícím roce k zápisu, včetně dětí s odkladem školní docházky</w:t>
      </w:r>
    </w:p>
    <w:p w:rsidR="00593F51" w:rsidRPr="00AB3ADB" w:rsidRDefault="00593F51" w:rsidP="004326AA">
      <w:pPr>
        <w:pStyle w:val="Odstavecseseznamem"/>
        <w:numPr>
          <w:ilvl w:val="0"/>
          <w:numId w:val="11"/>
        </w:numPr>
        <w:spacing w:afterLines="60" w:after="144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při výběru bude přihlíženo k tomu, zda dítě má sourozence v naší mateřské nebo základní škole, a to zejména u dětí z obcí mimo školský obvod mateřské školy</w:t>
      </w:r>
    </w:p>
    <w:p w:rsidR="00593F51" w:rsidRPr="00566EEB" w:rsidRDefault="00593F51" w:rsidP="00593F51">
      <w:pPr>
        <w:pStyle w:val="Odstavecseseznamem"/>
        <w:numPr>
          <w:ilvl w:val="0"/>
          <w:numId w:val="11"/>
        </w:numPr>
        <w:spacing w:afterLines="60" w:after="144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color w:val="000000"/>
          <w:sz w:val="24"/>
          <w:szCs w:val="24"/>
          <w:lang w:eastAsia="cs-CZ"/>
        </w:rPr>
        <w:t>nelze přijmout dítě, které nemá povinné očkování</w:t>
      </w:r>
    </w:p>
    <w:p w:rsidR="00566EEB" w:rsidRPr="00566EEB" w:rsidRDefault="00566EEB" w:rsidP="00566EEB">
      <w:pPr>
        <w:pStyle w:val="Odstavecseseznamem"/>
        <w:spacing w:afterLines="60" w:after="144"/>
        <w:ind w:left="1080"/>
        <w:rPr>
          <w:rFonts w:eastAsia="Times New Roman" w:cstheme="minorHAnsi"/>
          <w:sz w:val="24"/>
          <w:szCs w:val="24"/>
          <w:lang w:eastAsia="cs-CZ"/>
        </w:rPr>
      </w:pPr>
    </w:p>
    <w:p w:rsidR="00593F51" w:rsidRPr="00AB3ADB" w:rsidRDefault="00593F51" w:rsidP="00593F51">
      <w:pPr>
        <w:spacing w:afterLines="60" w:after="144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 xml:space="preserve">Podle těchto zásad vydávám </w:t>
      </w:r>
      <w:r w:rsidRPr="00AB3ADB">
        <w:rPr>
          <w:rFonts w:eastAsia="Times New Roman" w:cstheme="minorHAnsi"/>
          <w:b/>
          <w:bCs/>
          <w:sz w:val="24"/>
          <w:szCs w:val="24"/>
          <w:lang w:eastAsia="cs-CZ"/>
        </w:rPr>
        <w:t>tato kritéria</w:t>
      </w:r>
      <w:r w:rsidRPr="00AB3ADB">
        <w:rPr>
          <w:rFonts w:eastAsia="Times New Roman" w:cstheme="minorHAnsi"/>
          <w:sz w:val="24"/>
          <w:szCs w:val="24"/>
          <w:lang w:eastAsia="cs-CZ"/>
        </w:rPr>
        <w:t>. Děti budou přijímány v tomto pořadí</w:t>
      </w:r>
    </w:p>
    <w:p w:rsidR="009A36B4" w:rsidRPr="00AB3ADB" w:rsidRDefault="009A36B4" w:rsidP="009A36B4">
      <w:pPr>
        <w:numPr>
          <w:ilvl w:val="0"/>
          <w:numId w:val="10"/>
        </w:numPr>
        <w:spacing w:afterLines="60" w:after="144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Děti ze školského obvodu školy, které k 31. 8. 202</w:t>
      </w:r>
      <w:r>
        <w:rPr>
          <w:rFonts w:eastAsia="Times New Roman" w:cstheme="minorHAnsi"/>
          <w:sz w:val="24"/>
          <w:szCs w:val="24"/>
          <w:lang w:eastAsia="cs-CZ"/>
        </w:rPr>
        <w:t xml:space="preserve">3 </w:t>
      </w:r>
      <w:r w:rsidRPr="00AB3ADB">
        <w:rPr>
          <w:rFonts w:eastAsia="Times New Roman" w:cstheme="minorHAnsi"/>
          <w:sz w:val="24"/>
          <w:szCs w:val="24"/>
          <w:lang w:eastAsia="cs-CZ"/>
        </w:rPr>
        <w:t>dosáhnou 5 let věku</w:t>
      </w:r>
    </w:p>
    <w:p w:rsidR="009A36B4" w:rsidRPr="00AB3ADB" w:rsidRDefault="009A36B4" w:rsidP="009A36B4">
      <w:pPr>
        <w:numPr>
          <w:ilvl w:val="0"/>
          <w:numId w:val="10"/>
        </w:numPr>
        <w:spacing w:afterLines="60" w:after="144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Děti ze školského obvodu školy, které k 31. 8. 202</w:t>
      </w:r>
      <w:r>
        <w:rPr>
          <w:rFonts w:eastAsia="Times New Roman" w:cstheme="minorHAnsi"/>
          <w:sz w:val="24"/>
          <w:szCs w:val="24"/>
          <w:lang w:eastAsia="cs-CZ"/>
        </w:rPr>
        <w:t>3</w:t>
      </w:r>
      <w:r w:rsidRPr="00AB3ADB">
        <w:rPr>
          <w:rFonts w:eastAsia="Times New Roman" w:cstheme="minorHAnsi"/>
          <w:sz w:val="24"/>
          <w:szCs w:val="24"/>
          <w:lang w:eastAsia="cs-CZ"/>
        </w:rPr>
        <w:t xml:space="preserve"> dosáhnou 4 let věku</w:t>
      </w:r>
    </w:p>
    <w:p w:rsidR="009A36B4" w:rsidRPr="00AB3ADB" w:rsidRDefault="009A36B4" w:rsidP="009A36B4">
      <w:pPr>
        <w:numPr>
          <w:ilvl w:val="0"/>
          <w:numId w:val="10"/>
        </w:numPr>
        <w:spacing w:afterLines="60" w:after="144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Děti ze školského obvodu školy, které k 31. 8. 202</w:t>
      </w:r>
      <w:r>
        <w:rPr>
          <w:rFonts w:eastAsia="Times New Roman" w:cstheme="minorHAnsi"/>
          <w:sz w:val="24"/>
          <w:szCs w:val="24"/>
          <w:lang w:eastAsia="cs-CZ"/>
        </w:rPr>
        <w:t>3</w:t>
      </w:r>
      <w:r w:rsidRPr="00AB3ADB">
        <w:rPr>
          <w:rFonts w:eastAsia="Times New Roman" w:cstheme="minorHAnsi"/>
          <w:sz w:val="24"/>
          <w:szCs w:val="24"/>
          <w:lang w:eastAsia="cs-CZ"/>
        </w:rPr>
        <w:t xml:space="preserve"> dosáhnou 3 let věku </w:t>
      </w:r>
    </w:p>
    <w:p w:rsidR="009A36B4" w:rsidRPr="00AB3ADB" w:rsidRDefault="009A36B4" w:rsidP="009A36B4">
      <w:pPr>
        <w:numPr>
          <w:ilvl w:val="0"/>
          <w:numId w:val="10"/>
        </w:numPr>
        <w:spacing w:afterLines="60" w:after="144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Děti z obcí mimo školský obvod, které k 31. 8. 202</w:t>
      </w:r>
      <w:r>
        <w:rPr>
          <w:rFonts w:eastAsia="Times New Roman" w:cstheme="minorHAnsi"/>
          <w:sz w:val="24"/>
          <w:szCs w:val="24"/>
          <w:lang w:eastAsia="cs-CZ"/>
        </w:rPr>
        <w:t>3</w:t>
      </w:r>
      <w:r w:rsidRPr="00AB3ADB">
        <w:rPr>
          <w:rFonts w:eastAsia="Times New Roman" w:cstheme="minorHAnsi"/>
          <w:sz w:val="24"/>
          <w:szCs w:val="24"/>
          <w:lang w:eastAsia="cs-CZ"/>
        </w:rPr>
        <w:t xml:space="preserve"> dosáhnou 5 let věku </w:t>
      </w:r>
    </w:p>
    <w:p w:rsidR="009A36B4" w:rsidRPr="00AB3ADB" w:rsidRDefault="009A36B4" w:rsidP="009A36B4">
      <w:pPr>
        <w:numPr>
          <w:ilvl w:val="0"/>
          <w:numId w:val="10"/>
        </w:numPr>
        <w:spacing w:afterLines="60" w:after="144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Děti z obcí mimo školský obvod, které k 31. 8. 202</w:t>
      </w:r>
      <w:r>
        <w:rPr>
          <w:rFonts w:eastAsia="Times New Roman" w:cstheme="minorHAnsi"/>
          <w:sz w:val="24"/>
          <w:szCs w:val="24"/>
          <w:lang w:eastAsia="cs-CZ"/>
        </w:rPr>
        <w:t>3</w:t>
      </w:r>
      <w:r w:rsidRPr="00AB3ADB">
        <w:rPr>
          <w:rFonts w:eastAsia="Times New Roman" w:cstheme="minorHAnsi"/>
          <w:sz w:val="24"/>
          <w:szCs w:val="24"/>
          <w:lang w:eastAsia="cs-CZ"/>
        </w:rPr>
        <w:t xml:space="preserve"> dosáhnou 4 let věku</w:t>
      </w:r>
    </w:p>
    <w:p w:rsidR="009A36B4" w:rsidRPr="00AB3ADB" w:rsidRDefault="009A36B4" w:rsidP="009A36B4">
      <w:pPr>
        <w:numPr>
          <w:ilvl w:val="0"/>
          <w:numId w:val="10"/>
        </w:numPr>
        <w:spacing w:afterLines="60" w:after="144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Děti z obcí mimo školský obvod, které k 31. 8. 202</w:t>
      </w:r>
      <w:r>
        <w:rPr>
          <w:rFonts w:eastAsia="Times New Roman" w:cstheme="minorHAnsi"/>
          <w:sz w:val="24"/>
          <w:szCs w:val="24"/>
          <w:lang w:eastAsia="cs-CZ"/>
        </w:rPr>
        <w:t>3</w:t>
      </w:r>
      <w:r w:rsidRPr="00AB3ADB">
        <w:rPr>
          <w:rFonts w:eastAsia="Times New Roman" w:cstheme="minorHAnsi"/>
          <w:sz w:val="24"/>
          <w:szCs w:val="24"/>
          <w:lang w:eastAsia="cs-CZ"/>
        </w:rPr>
        <w:t xml:space="preserve"> dosáhnou 3 let věku</w:t>
      </w:r>
    </w:p>
    <w:p w:rsidR="009A36B4" w:rsidRPr="00AB3ADB" w:rsidRDefault="009A36B4" w:rsidP="009A36B4">
      <w:pPr>
        <w:numPr>
          <w:ilvl w:val="0"/>
          <w:numId w:val="10"/>
        </w:numPr>
        <w:spacing w:afterLines="60" w:after="144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Děti ze školského obvodu školy, které k 31. 8. 202</w:t>
      </w:r>
      <w:r>
        <w:rPr>
          <w:rFonts w:eastAsia="Times New Roman" w:cstheme="minorHAnsi"/>
          <w:sz w:val="24"/>
          <w:szCs w:val="24"/>
          <w:lang w:eastAsia="cs-CZ"/>
        </w:rPr>
        <w:t>3</w:t>
      </w:r>
      <w:r w:rsidRPr="00AB3ADB">
        <w:rPr>
          <w:rFonts w:eastAsia="Times New Roman" w:cstheme="minorHAnsi"/>
          <w:sz w:val="24"/>
          <w:szCs w:val="24"/>
          <w:lang w:eastAsia="cs-CZ"/>
        </w:rPr>
        <w:t xml:space="preserve"> dosáhnou 2 let věku </w:t>
      </w:r>
    </w:p>
    <w:p w:rsidR="009A36B4" w:rsidRDefault="009A36B4" w:rsidP="009A36B4">
      <w:pPr>
        <w:numPr>
          <w:ilvl w:val="0"/>
          <w:numId w:val="10"/>
        </w:numPr>
        <w:spacing w:afterLines="60" w:after="144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sz w:val="24"/>
          <w:szCs w:val="24"/>
          <w:lang w:eastAsia="cs-CZ"/>
        </w:rPr>
        <w:t>Děti z obcí mimo školský obvod, které k 31. 8. 202</w:t>
      </w:r>
      <w:r>
        <w:rPr>
          <w:rFonts w:eastAsia="Times New Roman" w:cstheme="minorHAnsi"/>
          <w:sz w:val="24"/>
          <w:szCs w:val="24"/>
          <w:lang w:eastAsia="cs-CZ"/>
        </w:rPr>
        <w:t>3</w:t>
      </w:r>
      <w:r w:rsidRPr="00AB3ADB">
        <w:rPr>
          <w:rFonts w:eastAsia="Times New Roman" w:cstheme="minorHAnsi"/>
          <w:sz w:val="24"/>
          <w:szCs w:val="24"/>
          <w:lang w:eastAsia="cs-CZ"/>
        </w:rPr>
        <w:t xml:space="preserve"> dosáhnou 2 let věku</w:t>
      </w:r>
    </w:p>
    <w:p w:rsidR="009A36B4" w:rsidRPr="00AB3ADB" w:rsidRDefault="009A36B4" w:rsidP="009A36B4">
      <w:pPr>
        <w:spacing w:afterLines="60" w:after="144" w:line="240" w:lineRule="auto"/>
        <w:ind w:left="1080"/>
        <w:rPr>
          <w:rFonts w:eastAsia="Times New Roman" w:cstheme="minorHAnsi"/>
          <w:sz w:val="24"/>
          <w:szCs w:val="24"/>
          <w:lang w:eastAsia="cs-CZ"/>
        </w:rPr>
      </w:pPr>
    </w:p>
    <w:p w:rsidR="00593F51" w:rsidRPr="00AB3ADB" w:rsidRDefault="00593F51" w:rsidP="00593F51">
      <w:pPr>
        <w:spacing w:afterLines="60" w:after="144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AB3ADB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Vysvětlivky:</w:t>
      </w:r>
    </w:p>
    <w:p w:rsidR="00593F51" w:rsidRPr="00AB3ADB" w:rsidRDefault="00593F51" w:rsidP="00AB3ADB">
      <w:pPr>
        <w:numPr>
          <w:ilvl w:val="0"/>
          <w:numId w:val="8"/>
        </w:numPr>
        <w:spacing w:afterLines="60" w:after="144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B3AD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Školský obvod </w:t>
      </w:r>
      <w:r w:rsidR="00AB3ADB" w:rsidRPr="00AB3AD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Základní školy a Mateřské škola Bohuslava Reynka, Lípa, příspěvkové organizace </w:t>
      </w:r>
      <w:r w:rsidRPr="00AB3ADB">
        <w:rPr>
          <w:rFonts w:eastAsia="Times New Roman" w:cstheme="minorHAnsi"/>
          <w:sz w:val="24"/>
          <w:szCs w:val="24"/>
          <w:lang w:eastAsia="cs-CZ"/>
        </w:rPr>
        <w:t>je tvořen obcemi, které mají s obcí Lípa uzavřenou smlouvu o zajištění předškolního vzdělávání. Jedná se o tyto obce: Lípa</w:t>
      </w:r>
      <w:r w:rsidR="000929F4">
        <w:rPr>
          <w:rFonts w:eastAsia="Times New Roman" w:cstheme="minorHAnsi"/>
          <w:sz w:val="24"/>
          <w:szCs w:val="24"/>
          <w:lang w:eastAsia="cs-CZ"/>
        </w:rPr>
        <w:t>,</w:t>
      </w:r>
      <w:r w:rsidRPr="00AB3ADB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AB3ADB">
        <w:rPr>
          <w:rFonts w:eastAsia="Times New Roman" w:cstheme="minorHAnsi"/>
          <w:sz w:val="24"/>
          <w:szCs w:val="24"/>
          <w:lang w:eastAsia="cs-CZ"/>
        </w:rPr>
        <w:t>Petrkov</w:t>
      </w:r>
      <w:proofErr w:type="spellEnd"/>
      <w:r w:rsidRPr="00AB3ADB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 w:rsidRPr="00AB3ADB">
        <w:rPr>
          <w:rFonts w:eastAsia="Times New Roman" w:cstheme="minorHAnsi"/>
          <w:sz w:val="24"/>
          <w:szCs w:val="24"/>
          <w:lang w:eastAsia="cs-CZ"/>
        </w:rPr>
        <w:t>Dobrohostov</w:t>
      </w:r>
      <w:proofErr w:type="spellEnd"/>
      <w:r w:rsidRPr="00AB3ADB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 w:rsidRPr="00AB3ADB">
        <w:rPr>
          <w:rFonts w:eastAsia="Times New Roman" w:cstheme="minorHAnsi"/>
          <w:sz w:val="24"/>
          <w:szCs w:val="24"/>
          <w:lang w:eastAsia="cs-CZ"/>
        </w:rPr>
        <w:t>Chválkov</w:t>
      </w:r>
      <w:proofErr w:type="spellEnd"/>
      <w:r w:rsidRPr="00AB3ADB">
        <w:rPr>
          <w:rFonts w:eastAsia="Times New Roman" w:cstheme="minorHAnsi"/>
          <w:sz w:val="24"/>
          <w:szCs w:val="24"/>
          <w:lang w:eastAsia="cs-CZ"/>
        </w:rPr>
        <w:t xml:space="preserve"> – části tvořící obec Lípa, dále Kochánov, Květinov, Michalovice, Úhořilka</w:t>
      </w:r>
      <w:r w:rsidR="00AB3ADB" w:rsidRPr="00AB3ADB">
        <w:rPr>
          <w:rFonts w:eastAsia="Times New Roman" w:cstheme="minorHAnsi"/>
          <w:sz w:val="24"/>
          <w:szCs w:val="24"/>
          <w:lang w:eastAsia="cs-CZ"/>
        </w:rPr>
        <w:t>, Okrouhlička</w:t>
      </w:r>
    </w:p>
    <w:p w:rsidR="00593F51" w:rsidRPr="000929F4" w:rsidRDefault="00593F51" w:rsidP="00593F51">
      <w:pPr>
        <w:numPr>
          <w:ilvl w:val="0"/>
          <w:numId w:val="8"/>
        </w:numPr>
        <w:spacing w:afterLines="60" w:after="144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B3AD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Obce mimo školský obvod </w:t>
      </w:r>
      <w:r w:rsidRPr="00AB3ADB">
        <w:rPr>
          <w:rFonts w:eastAsia="Times New Roman" w:cstheme="minorHAnsi"/>
          <w:sz w:val="24"/>
          <w:szCs w:val="24"/>
          <w:lang w:eastAsia="cs-CZ"/>
        </w:rPr>
        <w:t xml:space="preserve">jsou ostatní obce s předností obcí, odkud přichází žáci do naší základní školy tj. Suchá, Svatý Kříž, Chyška, </w:t>
      </w:r>
      <w:proofErr w:type="gramStart"/>
      <w:r w:rsidRPr="00AB3ADB">
        <w:rPr>
          <w:rFonts w:eastAsia="Times New Roman" w:cstheme="minorHAnsi"/>
          <w:sz w:val="24"/>
          <w:szCs w:val="24"/>
          <w:lang w:eastAsia="cs-CZ"/>
        </w:rPr>
        <w:t>… 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171"/>
        <w:gridCol w:w="3901"/>
      </w:tblGrid>
      <w:tr w:rsidR="00593F51" w:rsidRPr="00AB3ADB" w:rsidTr="00AB3ADB">
        <w:tc>
          <w:tcPr>
            <w:tcW w:w="5171" w:type="dxa"/>
            <w:hideMark/>
          </w:tcPr>
          <w:p w:rsidR="00593F51" w:rsidRPr="00AB3ADB" w:rsidRDefault="00593F51" w:rsidP="00593F51">
            <w:pPr>
              <w:spacing w:after="6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B3AD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V Lípě dne </w:t>
            </w:r>
          </w:p>
        </w:tc>
        <w:tc>
          <w:tcPr>
            <w:tcW w:w="3901" w:type="dxa"/>
            <w:hideMark/>
          </w:tcPr>
          <w:p w:rsidR="00593F51" w:rsidRPr="00AB3ADB" w:rsidRDefault="00593F51" w:rsidP="00593F51">
            <w:pPr>
              <w:spacing w:after="6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B3ADB">
              <w:rPr>
                <w:rFonts w:eastAsia="Calibri" w:cstheme="minorHAnsi"/>
                <w:b/>
                <w:bCs/>
                <w:sz w:val="24"/>
                <w:szCs w:val="24"/>
              </w:rPr>
              <w:t>.............................................</w:t>
            </w:r>
          </w:p>
        </w:tc>
      </w:tr>
      <w:tr w:rsidR="00593F51" w:rsidRPr="00AB3ADB" w:rsidTr="00AB3ADB">
        <w:tc>
          <w:tcPr>
            <w:tcW w:w="5171" w:type="dxa"/>
          </w:tcPr>
          <w:p w:rsidR="00593F51" w:rsidRPr="00AB3ADB" w:rsidRDefault="00593F51" w:rsidP="00593F51">
            <w:pPr>
              <w:spacing w:after="6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:rsidR="00593F51" w:rsidRPr="00AB3ADB" w:rsidRDefault="00593F51" w:rsidP="00593F51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B3ADB">
              <w:rPr>
                <w:rFonts w:eastAsia="Calibri" w:cstheme="minorHAnsi"/>
                <w:b/>
                <w:sz w:val="24"/>
                <w:szCs w:val="24"/>
              </w:rPr>
              <w:t>Mgr. Věra Lacinová Vítková</w:t>
            </w:r>
          </w:p>
          <w:p w:rsidR="00593F51" w:rsidRPr="00AB3ADB" w:rsidRDefault="00593F51" w:rsidP="00593F51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B3ADB">
              <w:rPr>
                <w:rFonts w:eastAsia="Calibri" w:cstheme="minorHAnsi"/>
                <w:b/>
                <w:sz w:val="24"/>
                <w:szCs w:val="24"/>
              </w:rPr>
              <w:t>ředitelka školy</w:t>
            </w:r>
          </w:p>
        </w:tc>
      </w:tr>
    </w:tbl>
    <w:p w:rsidR="00593F51" w:rsidRPr="00AB3ADB" w:rsidRDefault="00593F51" w:rsidP="00593F51">
      <w:pPr>
        <w:spacing w:afterLines="60" w:after="144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3A1533" w:rsidRPr="00AB3ADB" w:rsidRDefault="003A1533" w:rsidP="000806B8">
      <w:pPr>
        <w:rPr>
          <w:rFonts w:cstheme="minorHAnsi"/>
          <w:sz w:val="28"/>
          <w:szCs w:val="28"/>
        </w:rPr>
      </w:pPr>
    </w:p>
    <w:sectPr w:rsidR="003A1533" w:rsidRPr="00AB3A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30D" w:rsidRDefault="00BB230D" w:rsidP="003A1533">
      <w:pPr>
        <w:spacing w:after="0" w:line="240" w:lineRule="auto"/>
      </w:pPr>
      <w:r>
        <w:separator/>
      </w:r>
    </w:p>
  </w:endnote>
  <w:endnote w:type="continuationSeparator" w:id="0">
    <w:p w:rsidR="00BB230D" w:rsidRDefault="00BB230D" w:rsidP="003A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30D" w:rsidRDefault="00BB230D" w:rsidP="003A1533">
      <w:pPr>
        <w:spacing w:after="0" w:line="240" w:lineRule="auto"/>
      </w:pPr>
      <w:r>
        <w:separator/>
      </w:r>
    </w:p>
  </w:footnote>
  <w:footnote w:type="continuationSeparator" w:id="0">
    <w:p w:rsidR="00BB230D" w:rsidRDefault="00BB230D" w:rsidP="003A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533" w:rsidRPr="00AB3ADB" w:rsidRDefault="003A1533" w:rsidP="00566EEB">
    <w:pPr>
      <w:pStyle w:val="Zhlav"/>
      <w:jc w:val="center"/>
      <w:rPr>
        <w:rFonts w:ascii="Arial Black" w:hAnsi="Arial Black"/>
        <w:sz w:val="24"/>
        <w:szCs w:val="24"/>
      </w:rPr>
    </w:pPr>
    <w:r w:rsidRPr="00AB3ADB">
      <w:rPr>
        <w:rFonts w:ascii="Arial Black" w:hAnsi="Arial Black"/>
        <w:sz w:val="24"/>
        <w:szCs w:val="24"/>
      </w:rPr>
      <w:t>Základní škola a Mateřská škola Bohuslava Reynka, Lípa,</w:t>
    </w:r>
  </w:p>
  <w:p w:rsidR="003A1533" w:rsidRPr="00AB3ADB" w:rsidRDefault="003A1533" w:rsidP="00566EEB">
    <w:pPr>
      <w:pStyle w:val="Zhlav"/>
      <w:jc w:val="center"/>
      <w:rPr>
        <w:rFonts w:ascii="Arial Black" w:hAnsi="Arial Black"/>
        <w:sz w:val="24"/>
        <w:szCs w:val="24"/>
      </w:rPr>
    </w:pPr>
    <w:r w:rsidRPr="00AB3ADB">
      <w:rPr>
        <w:rFonts w:ascii="Arial Black" w:hAnsi="Arial Black"/>
        <w:sz w:val="24"/>
        <w:szCs w:val="24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614"/>
    <w:multiLevelType w:val="hybridMultilevel"/>
    <w:tmpl w:val="D9C865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E7B"/>
    <w:multiLevelType w:val="hybridMultilevel"/>
    <w:tmpl w:val="81A4CDD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E09F2"/>
    <w:multiLevelType w:val="hybridMultilevel"/>
    <w:tmpl w:val="6C50BF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63B9A"/>
    <w:multiLevelType w:val="hybridMultilevel"/>
    <w:tmpl w:val="8EAA74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2484"/>
    <w:multiLevelType w:val="hybridMultilevel"/>
    <w:tmpl w:val="4DE2643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0492B"/>
    <w:multiLevelType w:val="hybridMultilevel"/>
    <w:tmpl w:val="6C50BF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D62BCB"/>
    <w:multiLevelType w:val="hybridMultilevel"/>
    <w:tmpl w:val="DA00B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4B2"/>
    <w:multiLevelType w:val="hybridMultilevel"/>
    <w:tmpl w:val="82E05D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9732AA"/>
    <w:multiLevelType w:val="hybridMultilevel"/>
    <w:tmpl w:val="F1CA5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B2863"/>
    <w:multiLevelType w:val="hybridMultilevel"/>
    <w:tmpl w:val="4C608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33"/>
    <w:rsid w:val="00007B5D"/>
    <w:rsid w:val="00057087"/>
    <w:rsid w:val="000806B8"/>
    <w:rsid w:val="000929F4"/>
    <w:rsid w:val="000A165C"/>
    <w:rsid w:val="001928BC"/>
    <w:rsid w:val="001D4A39"/>
    <w:rsid w:val="00207400"/>
    <w:rsid w:val="003A1533"/>
    <w:rsid w:val="003C0296"/>
    <w:rsid w:val="003E79A2"/>
    <w:rsid w:val="00413239"/>
    <w:rsid w:val="004326AA"/>
    <w:rsid w:val="004D20BF"/>
    <w:rsid w:val="004F3853"/>
    <w:rsid w:val="005128A7"/>
    <w:rsid w:val="00512D7E"/>
    <w:rsid w:val="0054297B"/>
    <w:rsid w:val="00566EEB"/>
    <w:rsid w:val="00593F51"/>
    <w:rsid w:val="005D21E2"/>
    <w:rsid w:val="00636720"/>
    <w:rsid w:val="00687ADD"/>
    <w:rsid w:val="00774922"/>
    <w:rsid w:val="0094200D"/>
    <w:rsid w:val="009A36B4"/>
    <w:rsid w:val="00A41AD9"/>
    <w:rsid w:val="00A61847"/>
    <w:rsid w:val="00AB3ADB"/>
    <w:rsid w:val="00B7066D"/>
    <w:rsid w:val="00B913C1"/>
    <w:rsid w:val="00BB230D"/>
    <w:rsid w:val="00C44E38"/>
    <w:rsid w:val="00D7378F"/>
    <w:rsid w:val="00F4705D"/>
    <w:rsid w:val="00F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384FAD-B799-48FC-B02A-A922273A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6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533"/>
  </w:style>
  <w:style w:type="paragraph" w:styleId="Zpat">
    <w:name w:val="footer"/>
    <w:basedOn w:val="Normln"/>
    <w:link w:val="ZpatChar"/>
    <w:uiPriority w:val="99"/>
    <w:unhideWhenUsed/>
    <w:rsid w:val="003A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533"/>
  </w:style>
  <w:style w:type="character" w:styleId="Hypertextovodkaz">
    <w:name w:val="Hyperlink"/>
    <w:unhideWhenUsed/>
    <w:rsid w:val="003A153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D4458"/>
    <w:pPr>
      <w:spacing w:after="0" w:line="240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D4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Bastlová</dc:creator>
  <cp:keywords/>
  <dc:description/>
  <cp:lastModifiedBy>Lacinová Vítková Věra</cp:lastModifiedBy>
  <cp:revision>2</cp:revision>
  <cp:lastPrinted>2022-03-30T10:18:00Z</cp:lastPrinted>
  <dcterms:created xsi:type="dcterms:W3CDTF">2023-03-22T08:00:00Z</dcterms:created>
  <dcterms:modified xsi:type="dcterms:W3CDTF">2023-03-22T08:00:00Z</dcterms:modified>
</cp:coreProperties>
</file>