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3256"/>
        <w:gridCol w:w="3402"/>
        <w:gridCol w:w="2693"/>
      </w:tblGrid>
      <w:tr w:rsidR="00611F03" w:rsidTr="00611F03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Kritérium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Bodové ohodnocení</w:t>
            </w:r>
          </w:p>
        </w:tc>
      </w:tr>
      <w:tr w:rsidR="00611F03" w:rsidTr="00611F03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Doba podání přihlášky</w:t>
            </w: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(opakované podání žádosti)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rok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1F03" w:rsidTr="00611F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F03" w:rsidRDefault="00611F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roky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11F03" w:rsidTr="00611F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F03" w:rsidRDefault="00611F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roky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11F03" w:rsidTr="00611F03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Trvalý pobyt dítěte*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Trvalý pobyt ve spádové oblasti (obce Skřipov, Hrabství)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F03" w:rsidTr="00611F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F03" w:rsidRDefault="00611F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mimo spádové oblasti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11F03" w:rsidTr="00611F0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Věk dítěte**</w:t>
            </w: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Věk dítěte (zapisují se děti nar.</w:t>
            </w: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 12. 2016)</w:t>
            </w: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roky věku a mladší</w:t>
            </w: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11F03" w:rsidTr="00611F0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Věk dítěte (nar. do 31. 8.2015)</w:t>
            </w: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roky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1F03" w:rsidTr="00611F0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Věk dítěte (nar. do 31. 8.2014) </w:t>
            </w: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1. 9. 2019 povinné předškolní vzdělávaní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let věku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11F03" w:rsidTr="00611F03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Individuální situace dítěte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Mateřskou školu navštěvuje</w:t>
            </w: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sourozenec dítěte</w:t>
            </w: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11F03" w:rsidTr="00611F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F03" w:rsidRDefault="00611F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Dítě se hlásí k celodennímu</w:t>
            </w: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provozu</w:t>
            </w:r>
          </w:p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03" w:rsidRDefault="00611F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11F03" w:rsidRDefault="00611F03" w:rsidP="00611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1F03" w:rsidRDefault="00611F03" w:rsidP="00611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1F03" w:rsidRDefault="00611F03" w:rsidP="00611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*K předškolnímu vzdělávání jsou </w:t>
      </w:r>
      <w:r>
        <w:rPr>
          <w:rFonts w:ascii="Times New Roman" w:hAnsi="Times New Roman" w:cs="Times New Roman"/>
          <w:b/>
          <w:sz w:val="20"/>
          <w:szCs w:val="20"/>
        </w:rPr>
        <w:t>přednostně</w:t>
      </w:r>
      <w:r>
        <w:rPr>
          <w:rFonts w:ascii="Times New Roman" w:hAnsi="Times New Roman" w:cs="Times New Roman"/>
          <w:sz w:val="20"/>
          <w:szCs w:val="20"/>
        </w:rPr>
        <w:t xml:space="preserve"> přijímány děti s trvalým pobytem v obci Skřipov a Hrabství. Upřednostnění se týká též dětí občanů Evropské unie či občanů třetích zemí, kteří mají hlášeno místo pobytu na území obce. Občané třetích zemí jsou povinni doložit oprávnění k pobytu na území České republiky ve smyslu ustanovení § 20 odst. 2 písm. d) školského zákona.</w:t>
      </w:r>
    </w:p>
    <w:p w:rsidR="00611F03" w:rsidRDefault="00611F03" w:rsidP="00611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1F03" w:rsidRDefault="00611F03" w:rsidP="00611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 V bodovém hodnocení rozhoduje věk, kterého dítě dosáhne dle tabulky, v případě rovnosti bodů bude</w:t>
      </w:r>
    </w:p>
    <w:p w:rsidR="00611F03" w:rsidRDefault="00611F03" w:rsidP="00611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rozhodovat datum narození dítěte. Bez ohledu na bodové hodnocení bude přednostně v souladu s ustanovením § 34 odst. 1 školského zákona vždy přijato dítě, které do 31. 8. dosáhne 5 let a tím se stává pro něj od 1. 9.2019 předškolní vzdělávání povinné.</w:t>
      </w:r>
    </w:p>
    <w:p w:rsidR="00FA33C9" w:rsidRDefault="00FA33C9">
      <w:bookmarkStart w:id="0" w:name="_GoBack"/>
      <w:bookmarkEnd w:id="0"/>
    </w:p>
    <w:sectPr w:rsidR="00FA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A2"/>
    <w:rsid w:val="00611F03"/>
    <w:rsid w:val="006460A2"/>
    <w:rsid w:val="00FA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4EE95-F920-4231-8910-0FCD48F4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F0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11F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Víchová</dc:creator>
  <cp:keywords/>
  <dc:description/>
  <cp:lastModifiedBy>Eva Víchová</cp:lastModifiedBy>
  <cp:revision>3</cp:revision>
  <dcterms:created xsi:type="dcterms:W3CDTF">2021-01-13T09:48:00Z</dcterms:created>
  <dcterms:modified xsi:type="dcterms:W3CDTF">2021-01-13T09:48:00Z</dcterms:modified>
</cp:coreProperties>
</file>