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72" w:rsidRPr="00FB75C3" w:rsidRDefault="008F1772" w:rsidP="008F1772">
      <w:pPr>
        <w:rPr>
          <w:rFonts w:ascii="Comic Sans MS" w:hAnsi="Comic Sans MS"/>
          <w:b/>
          <w:color w:val="FF0000"/>
          <w:sz w:val="48"/>
          <w:szCs w:val="48"/>
        </w:rPr>
      </w:pPr>
      <w:r w:rsidRPr="0085596F">
        <w:rPr>
          <w:rFonts w:ascii="Comic Sans MS" w:hAnsi="Comic Sans MS"/>
          <w:b/>
          <w:color w:val="92D050"/>
          <w:sz w:val="48"/>
          <w:szCs w:val="48"/>
        </w:rPr>
        <w:t>M</w:t>
      </w:r>
      <w:r w:rsidRPr="0085596F">
        <w:rPr>
          <w:rFonts w:ascii="Comic Sans MS" w:hAnsi="Comic Sans MS"/>
          <w:b/>
          <w:color w:val="00B0F0"/>
          <w:sz w:val="48"/>
          <w:szCs w:val="48"/>
        </w:rPr>
        <w:t>A</w:t>
      </w:r>
      <w:r w:rsidRPr="0085596F">
        <w:rPr>
          <w:rFonts w:ascii="Comic Sans MS" w:hAnsi="Comic Sans MS"/>
          <w:b/>
          <w:color w:val="FF0000"/>
          <w:sz w:val="48"/>
          <w:szCs w:val="48"/>
        </w:rPr>
        <w:t>T</w:t>
      </w:r>
      <w:r w:rsidRPr="0085596F">
        <w:rPr>
          <w:rFonts w:ascii="Comic Sans MS" w:hAnsi="Comic Sans MS"/>
          <w:b/>
          <w:color w:val="00B0F0"/>
          <w:sz w:val="48"/>
          <w:szCs w:val="48"/>
        </w:rPr>
        <w:t>E</w:t>
      </w:r>
      <w:r w:rsidRPr="0085596F">
        <w:rPr>
          <w:rFonts w:ascii="Comic Sans MS" w:hAnsi="Comic Sans MS"/>
          <w:b/>
          <w:color w:val="FFFF00"/>
          <w:sz w:val="48"/>
          <w:szCs w:val="48"/>
        </w:rPr>
        <w:t>Ř</w:t>
      </w:r>
      <w:r w:rsidRPr="0085596F">
        <w:rPr>
          <w:rFonts w:ascii="Comic Sans MS" w:hAnsi="Comic Sans MS"/>
          <w:b/>
          <w:color w:val="FFC000"/>
          <w:sz w:val="48"/>
          <w:szCs w:val="48"/>
        </w:rPr>
        <w:t>S</w:t>
      </w:r>
      <w:r w:rsidRPr="0085596F">
        <w:rPr>
          <w:rFonts w:ascii="Comic Sans MS" w:hAnsi="Comic Sans MS"/>
          <w:b/>
          <w:color w:val="C45911" w:themeColor="accent2" w:themeShade="BF"/>
          <w:sz w:val="48"/>
          <w:szCs w:val="48"/>
        </w:rPr>
        <w:t>K</w:t>
      </w:r>
      <w:r w:rsidRPr="0085596F">
        <w:rPr>
          <w:rFonts w:ascii="Comic Sans MS" w:hAnsi="Comic Sans MS"/>
          <w:b/>
          <w:color w:val="BF8F00" w:themeColor="accent4" w:themeShade="BF"/>
          <w:sz w:val="48"/>
          <w:szCs w:val="48"/>
        </w:rPr>
        <w:t>Á</w:t>
      </w:r>
      <w:r w:rsidRPr="00FB75C3">
        <w:rPr>
          <w:rFonts w:ascii="Comic Sans MS" w:hAnsi="Comic Sans MS"/>
          <w:b/>
          <w:color w:val="FF0000"/>
          <w:sz w:val="48"/>
          <w:szCs w:val="48"/>
        </w:rPr>
        <w:t xml:space="preserve"> </w:t>
      </w:r>
      <w:r w:rsidRPr="0085596F">
        <w:rPr>
          <w:rFonts w:ascii="Comic Sans MS" w:hAnsi="Comic Sans MS"/>
          <w:b/>
          <w:color w:val="538135" w:themeColor="accent6" w:themeShade="BF"/>
          <w:sz w:val="48"/>
          <w:szCs w:val="48"/>
        </w:rPr>
        <w:t>Š</w:t>
      </w:r>
      <w:r w:rsidRPr="0085596F">
        <w:rPr>
          <w:rFonts w:ascii="Comic Sans MS" w:hAnsi="Comic Sans MS"/>
          <w:b/>
          <w:color w:val="FF3399"/>
          <w:sz w:val="48"/>
          <w:szCs w:val="48"/>
        </w:rPr>
        <w:t>K</w:t>
      </w:r>
      <w:r w:rsidRPr="0085596F">
        <w:rPr>
          <w:rFonts w:ascii="Comic Sans MS" w:hAnsi="Comic Sans MS"/>
          <w:b/>
          <w:color w:val="3333CC"/>
          <w:sz w:val="48"/>
          <w:szCs w:val="48"/>
        </w:rPr>
        <w:t>O</w:t>
      </w:r>
      <w:r w:rsidRPr="0085596F">
        <w:rPr>
          <w:rFonts w:ascii="Comic Sans MS" w:hAnsi="Comic Sans MS"/>
          <w:b/>
          <w:color w:val="0066FF"/>
          <w:sz w:val="48"/>
          <w:szCs w:val="48"/>
        </w:rPr>
        <w:t>L</w:t>
      </w:r>
      <w:r w:rsidRPr="0085596F">
        <w:rPr>
          <w:rFonts w:ascii="Comic Sans MS" w:hAnsi="Comic Sans MS"/>
          <w:b/>
          <w:color w:val="FF3399"/>
          <w:sz w:val="48"/>
          <w:szCs w:val="48"/>
        </w:rPr>
        <w:t>A</w:t>
      </w:r>
      <w:r w:rsidRPr="00FB75C3">
        <w:rPr>
          <w:rFonts w:ascii="Comic Sans MS" w:hAnsi="Comic Sans MS"/>
          <w:b/>
          <w:color w:val="FF0000"/>
          <w:sz w:val="48"/>
          <w:szCs w:val="48"/>
        </w:rPr>
        <w:t xml:space="preserve"> </w:t>
      </w:r>
      <w:r w:rsidRPr="0085596F">
        <w:rPr>
          <w:rFonts w:ascii="Comic Sans MS" w:hAnsi="Comic Sans MS"/>
          <w:b/>
          <w:color w:val="00B050"/>
          <w:sz w:val="48"/>
          <w:szCs w:val="48"/>
        </w:rPr>
        <w:t>T</w:t>
      </w:r>
      <w:r w:rsidRPr="0085596F">
        <w:rPr>
          <w:rFonts w:ascii="Comic Sans MS" w:hAnsi="Comic Sans MS"/>
          <w:b/>
          <w:color w:val="FFC000"/>
          <w:sz w:val="48"/>
          <w:szCs w:val="48"/>
        </w:rPr>
        <w:t>Ř</w:t>
      </w:r>
      <w:r w:rsidRPr="0085596F">
        <w:rPr>
          <w:rFonts w:ascii="Comic Sans MS" w:hAnsi="Comic Sans MS"/>
          <w:b/>
          <w:color w:val="FF3399"/>
          <w:sz w:val="48"/>
          <w:szCs w:val="48"/>
        </w:rPr>
        <w:t>E</w:t>
      </w:r>
      <w:r w:rsidRPr="0085596F">
        <w:rPr>
          <w:rFonts w:ascii="Comic Sans MS" w:hAnsi="Comic Sans MS"/>
          <w:b/>
          <w:color w:val="0066FF"/>
          <w:sz w:val="48"/>
          <w:szCs w:val="48"/>
        </w:rPr>
        <w:t>B</w:t>
      </w:r>
      <w:r w:rsidRPr="00982AC6">
        <w:rPr>
          <w:rFonts w:ascii="Comic Sans MS" w:hAnsi="Comic Sans MS"/>
          <w:b/>
          <w:color w:val="FFFF00"/>
          <w:sz w:val="48"/>
          <w:szCs w:val="48"/>
        </w:rPr>
        <w:t>N</w:t>
      </w:r>
      <w:r w:rsidRPr="00982AC6">
        <w:rPr>
          <w:rFonts w:ascii="Comic Sans MS" w:hAnsi="Comic Sans MS"/>
          <w:b/>
          <w:color w:val="00B050"/>
          <w:sz w:val="48"/>
          <w:szCs w:val="48"/>
        </w:rPr>
        <w:t>O</w:t>
      </w:r>
      <w:r w:rsidRPr="00982AC6">
        <w:rPr>
          <w:rFonts w:ascii="Comic Sans MS" w:hAnsi="Comic Sans MS"/>
          <w:b/>
          <w:color w:val="2E74B5" w:themeColor="accent1" w:themeShade="BF"/>
          <w:sz w:val="48"/>
          <w:szCs w:val="48"/>
        </w:rPr>
        <w:t>U</w:t>
      </w:r>
      <w:r w:rsidRPr="00982AC6">
        <w:rPr>
          <w:rFonts w:ascii="Comic Sans MS" w:hAnsi="Comic Sans MS"/>
          <w:b/>
          <w:color w:val="3399FF"/>
          <w:sz w:val="48"/>
          <w:szCs w:val="48"/>
        </w:rPr>
        <w:t>Š</w:t>
      </w:r>
      <w:r w:rsidRPr="00982AC6">
        <w:rPr>
          <w:rFonts w:ascii="Comic Sans MS" w:hAnsi="Comic Sans MS"/>
          <w:b/>
          <w:color w:val="92D050"/>
          <w:sz w:val="48"/>
          <w:szCs w:val="48"/>
        </w:rPr>
        <w:t>E</w:t>
      </w:r>
      <w:r w:rsidRPr="00982AC6">
        <w:rPr>
          <w:rFonts w:ascii="Comic Sans MS" w:hAnsi="Comic Sans MS"/>
          <w:b/>
          <w:color w:val="3333CC"/>
          <w:sz w:val="48"/>
          <w:szCs w:val="48"/>
        </w:rPr>
        <w:t>V</w:t>
      </w:r>
      <w:r w:rsidRPr="00982AC6">
        <w:rPr>
          <w:rFonts w:ascii="Comic Sans MS" w:hAnsi="Comic Sans MS"/>
          <w:b/>
          <w:color w:val="FFFF00"/>
          <w:sz w:val="48"/>
          <w:szCs w:val="48"/>
        </w:rPr>
        <w:t>E</w:t>
      </w:r>
      <w:r w:rsidRPr="00982AC6">
        <w:rPr>
          <w:rFonts w:ascii="Comic Sans MS" w:hAnsi="Comic Sans MS"/>
          <w:b/>
          <w:color w:val="FF3399"/>
          <w:sz w:val="48"/>
          <w:szCs w:val="48"/>
        </w:rPr>
        <w:t>S</w:t>
      </w:r>
      <w:bookmarkStart w:id="0" w:name="_GoBack"/>
      <w:bookmarkEnd w:id="0"/>
    </w:p>
    <w:p w:rsidR="008F1772" w:rsidRDefault="008F1772" w:rsidP="008F1772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Mateřská škola Třebnouševes, Třebnouševes 80, 508 01 Hořice</w:t>
      </w:r>
    </w:p>
    <w:p w:rsidR="008F1772" w:rsidRDefault="008F1772" w:rsidP="008F1772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Tel.: 724251256, E-mail: </w:t>
      </w:r>
      <w:hyperlink r:id="rId5" w:history="1">
        <w:r w:rsidRPr="00FD5A2F">
          <w:rPr>
            <w:rStyle w:val="Hypertextovodkaz"/>
            <w:rFonts w:ascii="Comic Sans MS" w:hAnsi="Comic Sans MS"/>
            <w:b/>
            <w:sz w:val="24"/>
            <w:szCs w:val="24"/>
          </w:rPr>
          <w:t>ms.trebnouseves@centrum.cz</w:t>
        </w:r>
      </w:hyperlink>
    </w:p>
    <w:p w:rsidR="008F1772" w:rsidRPr="003914DE" w:rsidRDefault="00A817D8" w:rsidP="003914DE">
      <w:pPr>
        <w:jc w:val="center"/>
        <w:rPr>
          <w:rFonts w:ascii="Comic Sans MS" w:hAnsi="Comic Sans MS"/>
          <w:b/>
          <w:color w:val="0563C1" w:themeColor="hyperlink"/>
          <w:sz w:val="24"/>
          <w:szCs w:val="24"/>
          <w:u w:val="single"/>
        </w:rPr>
      </w:pPr>
      <w:hyperlink r:id="rId6" w:history="1">
        <w:r w:rsidR="008F1772" w:rsidRPr="00FD5A2F">
          <w:rPr>
            <w:rStyle w:val="Hypertextovodkaz"/>
            <w:rFonts w:ascii="Comic Sans MS" w:hAnsi="Comic Sans MS"/>
            <w:b/>
            <w:sz w:val="24"/>
            <w:szCs w:val="24"/>
          </w:rPr>
          <w:t>www.mstrebnouseves.wbs.cz</w:t>
        </w:r>
      </w:hyperlink>
    </w:p>
    <w:p w:rsidR="008F1772" w:rsidRPr="003914DE" w:rsidRDefault="008F1772" w:rsidP="003914DE">
      <w:pPr>
        <w:jc w:val="center"/>
        <w:rPr>
          <w:rFonts w:ascii="Comic Sans MS" w:hAnsi="Comic Sans MS"/>
          <w:b/>
          <w:color w:val="FF0000"/>
          <w:sz w:val="72"/>
          <w:szCs w:val="72"/>
          <w:u w:val="single"/>
        </w:rPr>
      </w:pPr>
      <w:r w:rsidRPr="008F1772">
        <w:rPr>
          <w:rFonts w:ascii="Comic Sans MS" w:hAnsi="Comic Sans MS"/>
          <w:b/>
          <w:color w:val="00B050"/>
          <w:sz w:val="72"/>
          <w:szCs w:val="72"/>
          <w:u w:val="single"/>
        </w:rPr>
        <w:t>Z</w:t>
      </w:r>
      <w:r w:rsidRPr="008F1772">
        <w:rPr>
          <w:rFonts w:ascii="Comic Sans MS" w:hAnsi="Comic Sans MS"/>
          <w:b/>
          <w:color w:val="FFFF00"/>
          <w:sz w:val="72"/>
          <w:szCs w:val="72"/>
          <w:u w:val="single"/>
        </w:rPr>
        <w:t>Á</w:t>
      </w:r>
      <w:r w:rsidRPr="008F1772">
        <w:rPr>
          <w:rFonts w:ascii="Comic Sans MS" w:hAnsi="Comic Sans MS"/>
          <w:b/>
          <w:color w:val="FF0000"/>
          <w:sz w:val="72"/>
          <w:szCs w:val="72"/>
          <w:u w:val="single"/>
        </w:rPr>
        <w:t>P</w:t>
      </w:r>
      <w:r w:rsidRPr="008F1772">
        <w:rPr>
          <w:rFonts w:ascii="Comic Sans MS" w:hAnsi="Comic Sans MS"/>
          <w:b/>
          <w:color w:val="BD13BD"/>
          <w:sz w:val="72"/>
          <w:szCs w:val="72"/>
          <w:u w:val="single"/>
        </w:rPr>
        <w:t>I</w:t>
      </w:r>
      <w:r w:rsidRPr="008F1772">
        <w:rPr>
          <w:rFonts w:ascii="Comic Sans MS" w:hAnsi="Comic Sans MS"/>
          <w:b/>
          <w:color w:val="00B050"/>
          <w:sz w:val="72"/>
          <w:szCs w:val="72"/>
          <w:u w:val="single"/>
        </w:rPr>
        <w:t>S</w:t>
      </w:r>
      <w:r w:rsidRPr="00982AC6">
        <w:rPr>
          <w:rFonts w:ascii="Comic Sans MS" w:hAnsi="Comic Sans MS"/>
          <w:b/>
          <w:color w:val="7030A0"/>
          <w:sz w:val="72"/>
          <w:szCs w:val="72"/>
          <w:u w:val="single"/>
        </w:rPr>
        <w:t xml:space="preserve"> D</w:t>
      </w:r>
      <w:r w:rsidRPr="008F1772">
        <w:rPr>
          <w:rFonts w:ascii="Comic Sans MS" w:hAnsi="Comic Sans MS"/>
          <w:b/>
          <w:color w:val="2F5496" w:themeColor="accent5" w:themeShade="BF"/>
          <w:sz w:val="72"/>
          <w:szCs w:val="72"/>
          <w:u w:val="single"/>
        </w:rPr>
        <w:t>O</w:t>
      </w:r>
      <w:r w:rsidRPr="00982AC6">
        <w:rPr>
          <w:rFonts w:ascii="Comic Sans MS" w:hAnsi="Comic Sans MS"/>
          <w:b/>
          <w:color w:val="7030A0"/>
          <w:sz w:val="72"/>
          <w:szCs w:val="72"/>
          <w:u w:val="single"/>
        </w:rPr>
        <w:t xml:space="preserve"> </w:t>
      </w:r>
      <w:r w:rsidRPr="008F1772">
        <w:rPr>
          <w:rFonts w:ascii="Comic Sans MS" w:hAnsi="Comic Sans MS"/>
          <w:b/>
          <w:color w:val="00B0F0"/>
          <w:sz w:val="72"/>
          <w:szCs w:val="72"/>
          <w:u w:val="single"/>
        </w:rPr>
        <w:t>M</w:t>
      </w:r>
      <w:r w:rsidRPr="008F1772">
        <w:rPr>
          <w:rFonts w:ascii="Comic Sans MS" w:hAnsi="Comic Sans MS"/>
          <w:b/>
          <w:color w:val="FF0000"/>
          <w:sz w:val="72"/>
          <w:szCs w:val="72"/>
          <w:u w:val="single"/>
        </w:rPr>
        <w:t>Š</w:t>
      </w:r>
    </w:p>
    <w:p w:rsidR="008F1772" w:rsidRDefault="008F1772" w:rsidP="008F1772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Na základě dohody se zřizovatelem MŠ Třebnouševes – Obcí Třebnouševes a v souladu se zákonem č. 561/2004 Sb. o předškolním, základním, středním, vyšším odborném a jiném vzdělávání (školský zákon) a vyhláškou 14/2005 Sb. a 43/2006 Sb., ve znění pozdějších předpisů vyhlašuji zápis pro školní rok 2022/2023 takto:</w:t>
      </w:r>
    </w:p>
    <w:p w:rsidR="008F1772" w:rsidRPr="008F1772" w:rsidRDefault="008F1772" w:rsidP="008F1772">
      <w:pPr>
        <w:pStyle w:val="Bezmezer"/>
        <w:jc w:val="center"/>
        <w:rPr>
          <w:rFonts w:ascii="Comic Sans MS" w:hAnsi="Comic Sans MS"/>
          <w:b/>
          <w:color w:val="00B050"/>
          <w:sz w:val="40"/>
          <w:szCs w:val="40"/>
        </w:rPr>
      </w:pPr>
      <w:r w:rsidRPr="003914DE">
        <w:rPr>
          <w:rFonts w:ascii="Comic Sans MS" w:hAnsi="Comic Sans MS"/>
          <w:b/>
          <w:sz w:val="40"/>
          <w:szCs w:val="40"/>
          <w:u w:val="single"/>
        </w:rPr>
        <w:t>Zápis proběhne 2. 5. 2022 od 12.00 – 16.00</w:t>
      </w:r>
    </w:p>
    <w:p w:rsidR="008F1772" w:rsidRDefault="008F1772" w:rsidP="008F1772">
      <w:pPr>
        <w:pStyle w:val="Bezmezer"/>
        <w:rPr>
          <w:rFonts w:ascii="Comic Sans MS" w:hAnsi="Comic Sans MS"/>
          <w:b/>
          <w:color w:val="FF0066"/>
          <w:sz w:val="24"/>
          <w:szCs w:val="24"/>
        </w:rPr>
      </w:pPr>
    </w:p>
    <w:p w:rsidR="008F1772" w:rsidRPr="00982AC6" w:rsidRDefault="008F1772" w:rsidP="008F1772">
      <w:pPr>
        <w:pStyle w:val="Bezmezer"/>
        <w:rPr>
          <w:rFonts w:ascii="Comic Sans MS" w:hAnsi="Comic Sans MS"/>
          <w:b/>
          <w:color w:val="FF0066"/>
          <w:sz w:val="24"/>
          <w:szCs w:val="24"/>
        </w:rPr>
      </w:pPr>
    </w:p>
    <w:p w:rsidR="008F1772" w:rsidRDefault="008F1772" w:rsidP="008F1772">
      <w:pPr>
        <w:pStyle w:val="Bezmez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K zápisu budete potřebovat:</w:t>
      </w:r>
    </w:p>
    <w:p w:rsidR="008F1772" w:rsidRDefault="008F1772" w:rsidP="008F1772">
      <w:pPr>
        <w:pStyle w:val="Bezmezer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kopie rodného listu</w:t>
      </w:r>
    </w:p>
    <w:p w:rsidR="008F1772" w:rsidRDefault="008F1772" w:rsidP="008F1772">
      <w:pPr>
        <w:pStyle w:val="Bezmezer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občanský průkaz zákonného zástupce</w:t>
      </w:r>
    </w:p>
    <w:p w:rsidR="008F1772" w:rsidRDefault="008F1772" w:rsidP="008F1772">
      <w:pPr>
        <w:pStyle w:val="Bezmezer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doložení řádného očkování dítěte</w:t>
      </w:r>
    </w:p>
    <w:p w:rsidR="008F1772" w:rsidRDefault="008F1772" w:rsidP="008F1772">
      <w:pPr>
        <w:pStyle w:val="Bezmezer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vyplněnou přihlášku</w:t>
      </w:r>
    </w:p>
    <w:p w:rsidR="003914DE" w:rsidRDefault="003914DE" w:rsidP="008F1772">
      <w:pPr>
        <w:pStyle w:val="Bezmezer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</w:p>
    <w:p w:rsidR="003914DE" w:rsidRDefault="003914DE" w:rsidP="003914DE">
      <w:pPr>
        <w:pStyle w:val="Bezmez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Kritéria pro přijímání dětí do MŠ</w:t>
      </w:r>
    </w:p>
    <w:p w:rsidR="003914DE" w:rsidRDefault="003914DE" w:rsidP="003914DE">
      <w:pPr>
        <w:pStyle w:val="Bezmezer"/>
        <w:numPr>
          <w:ilvl w:val="0"/>
          <w:numId w:val="4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děti v posledním roce před zahájením povinné školní docházky</w:t>
      </w:r>
    </w:p>
    <w:p w:rsidR="003914DE" w:rsidRDefault="003914DE" w:rsidP="003914DE">
      <w:pPr>
        <w:pStyle w:val="Bezmezer"/>
        <w:numPr>
          <w:ilvl w:val="0"/>
          <w:numId w:val="4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děti s trvalým pobytem v obci Třebnouševes, Vinice, Ostrov</w:t>
      </w:r>
    </w:p>
    <w:p w:rsidR="003914DE" w:rsidRDefault="003914DE" w:rsidP="003914DE">
      <w:pPr>
        <w:pStyle w:val="Bezmezer"/>
        <w:numPr>
          <w:ilvl w:val="0"/>
          <w:numId w:val="4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děti dle věku, sestupně od nejstaršího po nejmladší – přednostně sourozenci dětí navštěvujících MŠ</w:t>
      </w:r>
    </w:p>
    <w:p w:rsidR="008F1772" w:rsidRDefault="008F1772" w:rsidP="008F1772">
      <w:pPr>
        <w:pStyle w:val="Bezmezer"/>
        <w:ind w:left="36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 </w:t>
      </w:r>
    </w:p>
    <w:p w:rsidR="008F1772" w:rsidRPr="00982AC6" w:rsidRDefault="008F1772" w:rsidP="008F1772">
      <w:pPr>
        <w:pStyle w:val="Bezmezer"/>
        <w:rPr>
          <w:rFonts w:ascii="Comic Sans MS" w:hAnsi="Comic Sans MS"/>
          <w:color w:val="9900CC"/>
          <w:sz w:val="20"/>
          <w:szCs w:val="20"/>
        </w:rPr>
      </w:pPr>
      <w:r w:rsidRPr="00982AC6">
        <w:rPr>
          <w:rFonts w:ascii="Comic Sans MS" w:hAnsi="Comic Sans MS"/>
          <w:b/>
          <w:color w:val="9900CC"/>
        </w:rPr>
        <w:t xml:space="preserve">ŽÁDOST O PŘIJETÍ DO MŠ NEBO FORMULÁŘ ŽÁDOSTI KE STAŽENÍ ZDE: </w:t>
      </w:r>
    </w:p>
    <w:p w:rsidR="008F1772" w:rsidRPr="00205D86" w:rsidRDefault="00A817D8" w:rsidP="008F1772">
      <w:pPr>
        <w:pStyle w:val="Bezmezer"/>
        <w:rPr>
          <w:rFonts w:ascii="Comic Sans MS" w:hAnsi="Comic Sans MS"/>
          <w:b/>
          <w:sz w:val="18"/>
          <w:szCs w:val="18"/>
        </w:rPr>
      </w:pPr>
      <w:hyperlink r:id="rId7" w:history="1">
        <w:r w:rsidR="008F1772" w:rsidRPr="00ED2486">
          <w:rPr>
            <w:rStyle w:val="Hypertextovodkaz"/>
            <w:rFonts w:ascii="Comic Sans MS" w:hAnsi="Comic Sans MS"/>
            <w:b/>
            <w:sz w:val="18"/>
            <w:szCs w:val="18"/>
          </w:rPr>
          <w:t>http://mstrebnouseves.wbs.cz/zadost_o_prijeti_ditete_k_predskolnimu_vzdelavani_2021-2022.pdf</w:t>
        </w:r>
      </w:hyperlink>
    </w:p>
    <w:p w:rsidR="008F1772" w:rsidRPr="00205D86" w:rsidRDefault="008F1772" w:rsidP="008F1772">
      <w:pPr>
        <w:pStyle w:val="Bezmezer"/>
        <w:rPr>
          <w:rFonts w:ascii="Comic Sans MS" w:hAnsi="Comic Sans MS"/>
          <w:b/>
          <w:sz w:val="18"/>
          <w:szCs w:val="18"/>
        </w:rPr>
      </w:pPr>
    </w:p>
    <w:p w:rsidR="008F1772" w:rsidRDefault="008F1772" w:rsidP="008F1772"/>
    <w:p w:rsidR="008F1772" w:rsidRPr="00F75FE7" w:rsidRDefault="00A817D8" w:rsidP="008F1772">
      <w:hyperlink r:id="rId8" w:history="1"/>
      <w:r w:rsidR="008F1772">
        <w:t xml:space="preserve"> </w:t>
      </w:r>
      <w:r w:rsidR="008F1772">
        <w:rPr>
          <w:rFonts w:ascii="Comic Sans MS" w:hAnsi="Comic Sans MS"/>
        </w:rPr>
        <w:t>V Třebnouševsi dne 9</w:t>
      </w:r>
      <w:r w:rsidR="008F1772" w:rsidRPr="002B0124">
        <w:rPr>
          <w:rFonts w:ascii="Comic Sans MS" w:hAnsi="Comic Sans MS"/>
        </w:rPr>
        <w:t>. 3.</w:t>
      </w:r>
      <w:r w:rsidR="008F1772">
        <w:rPr>
          <w:rFonts w:ascii="Comic Sans MS" w:hAnsi="Comic Sans MS"/>
        </w:rPr>
        <w:t xml:space="preserve"> 2022</w:t>
      </w:r>
      <w:r w:rsidR="008F1772" w:rsidRPr="002B0124">
        <w:rPr>
          <w:rFonts w:ascii="Comic Sans MS" w:hAnsi="Comic Sans MS"/>
        </w:rPr>
        <w:tab/>
      </w:r>
      <w:r w:rsidR="008F1772" w:rsidRPr="002B0124">
        <w:rPr>
          <w:rFonts w:ascii="Comic Sans MS" w:hAnsi="Comic Sans MS"/>
        </w:rPr>
        <w:tab/>
      </w:r>
      <w:r w:rsidR="008F1772" w:rsidRPr="002B0124">
        <w:rPr>
          <w:rFonts w:ascii="Comic Sans MS" w:hAnsi="Comic Sans MS"/>
        </w:rPr>
        <w:tab/>
      </w:r>
      <w:r w:rsidR="008F1772" w:rsidRPr="002B0124">
        <w:rPr>
          <w:rFonts w:ascii="Comic Sans MS" w:hAnsi="Comic Sans MS"/>
        </w:rPr>
        <w:tab/>
        <w:t>Věra Černá</w:t>
      </w:r>
    </w:p>
    <w:p w:rsidR="008F1772" w:rsidRDefault="008F1772" w:rsidP="008F1772">
      <w:pPr>
        <w:pStyle w:val="Bezmezer"/>
        <w:rPr>
          <w:rFonts w:ascii="Comic Sans MS" w:hAnsi="Comic Sans MS"/>
        </w:rPr>
      </w:pPr>
      <w:r w:rsidRPr="002B0124">
        <w:rPr>
          <w:rFonts w:ascii="Comic Sans MS" w:hAnsi="Comic Sans MS"/>
        </w:rPr>
        <w:tab/>
      </w:r>
      <w:r w:rsidRPr="002B0124">
        <w:rPr>
          <w:rFonts w:ascii="Comic Sans MS" w:hAnsi="Comic Sans MS"/>
        </w:rPr>
        <w:tab/>
      </w:r>
      <w:r w:rsidRPr="002B0124">
        <w:rPr>
          <w:rFonts w:ascii="Comic Sans MS" w:hAnsi="Comic Sans MS"/>
        </w:rPr>
        <w:tab/>
      </w:r>
      <w:r w:rsidRPr="002B0124">
        <w:rPr>
          <w:rFonts w:ascii="Comic Sans MS" w:hAnsi="Comic Sans MS"/>
        </w:rPr>
        <w:tab/>
      </w:r>
      <w:r w:rsidRPr="002B0124">
        <w:rPr>
          <w:rFonts w:ascii="Comic Sans MS" w:hAnsi="Comic Sans MS"/>
        </w:rPr>
        <w:tab/>
      </w:r>
      <w:r w:rsidRPr="002B0124">
        <w:rPr>
          <w:rFonts w:ascii="Comic Sans MS" w:hAnsi="Comic Sans MS"/>
        </w:rPr>
        <w:tab/>
      </w:r>
      <w:r w:rsidRPr="002B0124">
        <w:rPr>
          <w:rFonts w:ascii="Comic Sans MS" w:hAnsi="Comic Sans MS"/>
        </w:rPr>
        <w:tab/>
      </w:r>
      <w:r w:rsidRPr="002B0124">
        <w:rPr>
          <w:rFonts w:ascii="Comic Sans MS" w:hAnsi="Comic Sans MS"/>
        </w:rPr>
        <w:tab/>
        <w:t>ředitelka mateřské školy</w:t>
      </w:r>
    </w:p>
    <w:p w:rsidR="008F1772" w:rsidRDefault="008F1772" w:rsidP="008F1772">
      <w:pPr>
        <w:pStyle w:val="Bezmezer"/>
        <w:rPr>
          <w:rFonts w:ascii="Comic Sans MS" w:hAnsi="Comic Sans MS"/>
        </w:rPr>
      </w:pPr>
    </w:p>
    <w:p w:rsidR="008F1772" w:rsidRDefault="008F1772" w:rsidP="008F1772">
      <w:pPr>
        <w:pStyle w:val="Bezmezer"/>
        <w:rPr>
          <w:rFonts w:ascii="Comic Sans MS" w:hAnsi="Comic Sans MS"/>
        </w:rPr>
      </w:pPr>
    </w:p>
    <w:p w:rsidR="006B5DAF" w:rsidRDefault="006B5DAF"/>
    <w:sectPr w:rsidR="006B5DAF" w:rsidSect="00440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D0459"/>
    <w:multiLevelType w:val="hybridMultilevel"/>
    <w:tmpl w:val="FDBE0B78"/>
    <w:lvl w:ilvl="0" w:tplc="782CABE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7030A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5C25B70"/>
    <w:multiLevelType w:val="hybridMultilevel"/>
    <w:tmpl w:val="57502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E1AF2"/>
    <w:multiLevelType w:val="hybridMultilevel"/>
    <w:tmpl w:val="10A4A7D0"/>
    <w:lvl w:ilvl="0" w:tplc="67E41E6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FF33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F0301"/>
    <w:multiLevelType w:val="hybridMultilevel"/>
    <w:tmpl w:val="B97688A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72"/>
    <w:rsid w:val="003914DE"/>
    <w:rsid w:val="006B5DAF"/>
    <w:rsid w:val="008F1772"/>
    <w:rsid w:val="00A8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5C15C-F2E6-498B-804A-092F241B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1772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F1772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8F1772"/>
    <w:pPr>
      <w:spacing w:after="0" w:line="240" w:lineRule="auto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772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trebnouseves.wbs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strebnouseves.wbs.cz/zadost_o_prijeti_ditete_k_predskolnimu_vzdelavani_2021-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trebnouseves.wbs.cz" TargetMode="External"/><Relationship Id="rId5" Type="http://schemas.openxmlformats.org/officeDocument/2006/relationships/hyperlink" Target="mailto:ms.trebnouseves@centru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2022-03-09T08:52:00Z</cp:lastPrinted>
  <dcterms:created xsi:type="dcterms:W3CDTF">2022-11-08T11:48:00Z</dcterms:created>
  <dcterms:modified xsi:type="dcterms:W3CDTF">2022-11-08T11:48:00Z</dcterms:modified>
</cp:coreProperties>
</file>