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890D" w14:textId="7A045C7D" w:rsidR="008A40AE" w:rsidRDefault="008A40AE" w:rsidP="008A40AE">
      <w:pPr>
        <w:pStyle w:val="Normlnweb"/>
        <w:spacing w:before="102" w:beforeAutospacing="0" w:after="102" w:afterAutospacing="0" w:line="240" w:lineRule="atLeast"/>
        <w:jc w:val="center"/>
      </w:pPr>
      <w:r>
        <w:rPr>
          <w:b/>
          <w:bCs/>
          <w:u w:val="single"/>
        </w:rPr>
        <w:t>Kritéria pro přijímání dětí k předškolnímu vzdělávání</w:t>
      </w:r>
      <w:r>
        <w:rPr>
          <w:u w:val="single"/>
        </w:rPr>
        <w:t xml:space="preserve"> </w:t>
      </w:r>
      <w:r>
        <w:rPr>
          <w:b/>
          <w:bCs/>
          <w:u w:val="single"/>
        </w:rPr>
        <w:t>pro školní rok 2021/2022</w:t>
      </w:r>
    </w:p>
    <w:p w14:paraId="07C4880D" w14:textId="77777777" w:rsidR="008A40AE" w:rsidRDefault="008A40AE" w:rsidP="008A40AE">
      <w:pPr>
        <w:pStyle w:val="Normlnweb"/>
        <w:spacing w:before="102" w:beforeAutospacing="0" w:after="102" w:afterAutospacing="0" w:line="240" w:lineRule="atLeast"/>
      </w:pPr>
      <w:r>
        <w:t>Ředitelka Mateřské školy Klobouky u Brna, příspěvková organizace stanovuje následující kritéria, podle kterých bude postupovat při rozhodování o přijetí dítěte k předškolnímu vzdělávání v mateřské škole na základě ustanovení § 165 odst. 2 písm. b) zákona č. 561/2004 Sb., o předškolním, základním středním, vyšším odborném a jiném vzdělávání (školský zákon) ve znění pozdějších předpisů, o přijetí dítěte k předškolnímu vzdělávání v mateřské škole v případě, kdy počet žádostí o přijetí k předškolnímu vzdělávání v daném roce překročí stanovenou kapacitu školy.</w:t>
      </w:r>
    </w:p>
    <w:p w14:paraId="19A40369" w14:textId="77777777" w:rsidR="008A40AE" w:rsidRDefault="008A40AE" w:rsidP="008A40AE">
      <w:pPr>
        <w:pStyle w:val="Normlnweb"/>
        <w:spacing w:before="102" w:beforeAutospacing="0" w:after="102" w:afterAutospacing="0" w:line="240" w:lineRule="atLeast"/>
      </w:pPr>
      <w:r>
        <w:rPr>
          <w:b/>
          <w:bCs/>
        </w:rPr>
        <w:br/>
      </w:r>
      <w:r>
        <w:t xml:space="preserve">1. Předškolní vzdělávání se organizuje pro děti ve věku zpravidla od 3 do 6 let. </w:t>
      </w:r>
    </w:p>
    <w:p w14:paraId="44239ED2" w14:textId="77777777" w:rsidR="008A40AE" w:rsidRDefault="008A40AE" w:rsidP="008A40AE">
      <w:pPr>
        <w:pStyle w:val="Normlnweb"/>
        <w:spacing w:before="102" w:beforeAutospacing="0" w:after="102" w:afterAutospacing="0" w:line="240" w:lineRule="atLeast"/>
      </w:pPr>
      <w:r>
        <w:t>2. V souladu s ustanovením § 34 odst. 4 školského zákona jsou přednostně přijímány děti rok před nástupem povinné školní docházky a děti čtyřleté a tříleté.</w:t>
      </w:r>
    </w:p>
    <w:p w14:paraId="2590C9AA" w14:textId="77777777" w:rsidR="008A40AE" w:rsidRDefault="008A40AE" w:rsidP="008A40AE">
      <w:pPr>
        <w:pStyle w:val="Normlnweb"/>
        <w:spacing w:before="102" w:beforeAutospacing="0" w:after="102" w:afterAutospacing="0" w:line="240" w:lineRule="atLeast"/>
        <w:rPr>
          <w:b/>
        </w:rPr>
      </w:pPr>
      <w:r>
        <w:t xml:space="preserve">3. Dle § 50 zákona č. 258/2000 Sb., o ochraně veřejného zdraví ve znění pozdějších předpisů, je podmínkou přijetí dítěte do mateřské školy řádné očkování. </w:t>
      </w:r>
      <w:r>
        <w:rPr>
          <w:rStyle w:val="Siln"/>
          <w:b w:val="0"/>
        </w:rPr>
        <w:t>Tato podmínka se netýká dětí, na něž se vztahuje povinné předškolní vzdělávání.</w:t>
      </w:r>
    </w:p>
    <w:p w14:paraId="3E953D66" w14:textId="77777777" w:rsidR="008A40AE" w:rsidRDefault="008A40AE" w:rsidP="008A40AE">
      <w:pPr>
        <w:pStyle w:val="Normlnweb"/>
        <w:spacing w:before="102" w:beforeAutospacing="0" w:after="102" w:afterAutospacing="0" w:line="240" w:lineRule="atLeast"/>
      </w:pPr>
      <w:r>
        <w:t>4. O přijetí dítěte k předškolnímu vzdělávání se zdravotním postižením rozhoduje ředitelka školy na základě písemného vyjádření školského poradenského zařízení dle § 34 odst. 6 zákona č. 564/2004 Sb., školský zákon ve znění pozdějších přepisů.</w:t>
      </w:r>
    </w:p>
    <w:p w14:paraId="7E614632" w14:textId="77777777" w:rsidR="008A40AE" w:rsidRDefault="008A40AE" w:rsidP="008A40AE">
      <w:pPr>
        <w:pStyle w:val="Normlnweb"/>
        <w:spacing w:before="102" w:beforeAutospacing="0" w:after="240" w:afterAutospacing="0" w:line="240" w:lineRule="atLeast"/>
      </w:pPr>
    </w:p>
    <w:p w14:paraId="74CEEBB0" w14:textId="77777777" w:rsidR="008A40AE" w:rsidRDefault="008A40AE" w:rsidP="008A40AE">
      <w:pPr>
        <w:pStyle w:val="Normlnweb"/>
        <w:spacing w:before="102" w:beforeAutospacing="0" w:after="102" w:afterAutospacing="0" w:line="240" w:lineRule="atLeast"/>
      </w:pPr>
      <w:r>
        <w:rPr>
          <w:b/>
          <w:bCs/>
          <w:u w:val="single"/>
        </w:rPr>
        <w:t>Trvalý pobyt dítěte</w:t>
      </w:r>
    </w:p>
    <w:p w14:paraId="4134C522" w14:textId="77777777" w:rsidR="008A40AE" w:rsidRDefault="008A40AE" w:rsidP="008A40AE">
      <w:pPr>
        <w:pStyle w:val="Normlnweb"/>
        <w:numPr>
          <w:ilvl w:val="0"/>
          <w:numId w:val="1"/>
        </w:numPr>
        <w:spacing w:before="102" w:beforeAutospacing="0" w:after="102" w:afterAutospacing="0" w:line="240" w:lineRule="atLeast"/>
      </w:pPr>
      <w:r>
        <w:t xml:space="preserve">místo trvalého pobytu dítěte ve školském obvodu MŠ : </w:t>
      </w:r>
      <w:r>
        <w:rPr>
          <w:b/>
          <w:bCs/>
        </w:rPr>
        <w:t>10 bodů</w:t>
      </w:r>
    </w:p>
    <w:p w14:paraId="207B8F7B" w14:textId="77777777" w:rsidR="008A40AE" w:rsidRDefault="008A40AE" w:rsidP="008A40AE">
      <w:pPr>
        <w:pStyle w:val="Normlnweb"/>
        <w:numPr>
          <w:ilvl w:val="0"/>
          <w:numId w:val="1"/>
        </w:numPr>
        <w:spacing w:before="102" w:beforeAutospacing="0" w:after="102" w:afterAutospacing="0" w:line="240" w:lineRule="atLeast"/>
      </w:pPr>
      <w:r>
        <w:t xml:space="preserve">místo trvalého pobytu dítěte mimo školský obvod MŠ : </w:t>
      </w:r>
      <w:r>
        <w:rPr>
          <w:b/>
          <w:bCs/>
        </w:rPr>
        <w:t>0 bodů</w:t>
      </w:r>
    </w:p>
    <w:p w14:paraId="3F3C2B43" w14:textId="77777777" w:rsidR="008A40AE" w:rsidRDefault="008A40AE" w:rsidP="008A40AE">
      <w:pPr>
        <w:pStyle w:val="Normlnweb"/>
        <w:spacing w:before="102" w:beforeAutospacing="0" w:after="102" w:afterAutospacing="0" w:line="240" w:lineRule="atLeast"/>
      </w:pPr>
      <w:r>
        <w:rPr>
          <w:b/>
          <w:bCs/>
          <w:u w:val="single"/>
        </w:rPr>
        <w:t>Věková skupina</w:t>
      </w:r>
    </w:p>
    <w:p w14:paraId="0254916B" w14:textId="77777777" w:rsidR="008A40AE" w:rsidRDefault="008A40AE" w:rsidP="008A40AE">
      <w:pPr>
        <w:pStyle w:val="Normlnweb"/>
        <w:numPr>
          <w:ilvl w:val="0"/>
          <w:numId w:val="2"/>
        </w:numPr>
        <w:spacing w:before="102" w:beforeAutospacing="0" w:after="102" w:afterAutospacing="0" w:line="240" w:lineRule="atLeast"/>
      </w:pPr>
      <w:r>
        <w:t xml:space="preserve">dvouletí : </w:t>
      </w:r>
      <w:r>
        <w:rPr>
          <w:b/>
          <w:bCs/>
        </w:rPr>
        <w:t xml:space="preserve">0 bodů </w:t>
      </w:r>
    </w:p>
    <w:p w14:paraId="015B74D1" w14:textId="77777777" w:rsidR="008A40AE" w:rsidRDefault="008A40AE" w:rsidP="008A40AE">
      <w:pPr>
        <w:pStyle w:val="Normlnweb"/>
        <w:numPr>
          <w:ilvl w:val="0"/>
          <w:numId w:val="2"/>
        </w:numPr>
        <w:spacing w:before="102" w:beforeAutospacing="0" w:after="102" w:afterAutospacing="0" w:line="240" w:lineRule="atLeast"/>
      </w:pPr>
      <w:r>
        <w:t xml:space="preserve">tříletí : </w:t>
      </w:r>
      <w:r>
        <w:rPr>
          <w:b/>
          <w:bCs/>
        </w:rPr>
        <w:t>4 body</w:t>
      </w:r>
    </w:p>
    <w:p w14:paraId="2C9D1939" w14:textId="77777777" w:rsidR="008A40AE" w:rsidRDefault="008A40AE" w:rsidP="008A40AE">
      <w:pPr>
        <w:pStyle w:val="Normlnweb"/>
        <w:numPr>
          <w:ilvl w:val="0"/>
          <w:numId w:val="2"/>
        </w:numPr>
        <w:spacing w:before="102" w:beforeAutospacing="0" w:after="102" w:afterAutospacing="0" w:line="240" w:lineRule="atLeast"/>
      </w:pPr>
      <w:r>
        <w:t xml:space="preserve">čtyřletí: </w:t>
      </w:r>
      <w:r>
        <w:rPr>
          <w:b/>
          <w:bCs/>
        </w:rPr>
        <w:t>8 bodů</w:t>
      </w:r>
    </w:p>
    <w:p w14:paraId="21DD5906" w14:textId="77777777" w:rsidR="008A40AE" w:rsidRDefault="008A40AE" w:rsidP="008A40AE">
      <w:pPr>
        <w:pStyle w:val="Normlnweb"/>
        <w:numPr>
          <w:ilvl w:val="0"/>
          <w:numId w:val="2"/>
        </w:numPr>
        <w:spacing w:before="102" w:beforeAutospacing="0" w:after="102" w:afterAutospacing="0" w:line="240" w:lineRule="atLeast"/>
      </w:pPr>
      <w:r>
        <w:t xml:space="preserve">rok před nástupem povinné školní docházky: </w:t>
      </w:r>
      <w:r>
        <w:rPr>
          <w:b/>
        </w:rPr>
        <w:t>10 bodů</w:t>
      </w:r>
    </w:p>
    <w:p w14:paraId="43AD0027" w14:textId="77777777" w:rsidR="008A40AE" w:rsidRDefault="008A40AE" w:rsidP="008A40AE">
      <w:pPr>
        <w:pStyle w:val="Normlnweb"/>
        <w:spacing w:before="102" w:beforeAutospacing="0" w:after="102" w:afterAutospacing="0" w:line="240" w:lineRule="atLeast"/>
      </w:pPr>
      <w:r>
        <w:rPr>
          <w:b/>
          <w:bCs/>
          <w:u w:val="single"/>
        </w:rPr>
        <w:t xml:space="preserve">Docházka </w:t>
      </w:r>
    </w:p>
    <w:p w14:paraId="5EEBA681" w14:textId="3DA0605B" w:rsidR="008A40AE" w:rsidRDefault="008A40AE" w:rsidP="008A40AE">
      <w:pPr>
        <w:pStyle w:val="Normlnweb"/>
        <w:numPr>
          <w:ilvl w:val="0"/>
          <w:numId w:val="3"/>
        </w:numPr>
        <w:spacing w:before="102" w:beforeAutospacing="0" w:after="102" w:afterAutospacing="0" w:line="240" w:lineRule="atLeast"/>
      </w:pPr>
      <w:r>
        <w:t xml:space="preserve">dítě se hlásí k celodennímu pobytu: </w:t>
      </w:r>
      <w:r>
        <w:rPr>
          <w:b/>
          <w:bCs/>
        </w:rPr>
        <w:t>2 body</w:t>
      </w:r>
    </w:p>
    <w:p w14:paraId="115F8C37" w14:textId="45C8E1A0" w:rsidR="008A40AE" w:rsidRDefault="008A40AE" w:rsidP="008A40AE">
      <w:pPr>
        <w:pStyle w:val="Normlnweb"/>
        <w:numPr>
          <w:ilvl w:val="0"/>
          <w:numId w:val="3"/>
        </w:numPr>
        <w:spacing w:before="102" w:beforeAutospacing="0" w:after="102" w:afterAutospacing="0" w:line="240" w:lineRule="atLeast"/>
      </w:pPr>
      <w:r>
        <w:t>dítě se hlásí k půldenní</w:t>
      </w:r>
      <w:r w:rsidR="00B94385">
        <w:t>mu</w:t>
      </w:r>
      <w:r>
        <w:t xml:space="preserve"> pobytu: </w:t>
      </w:r>
      <w:r>
        <w:rPr>
          <w:b/>
          <w:bCs/>
        </w:rPr>
        <w:t>0 bodů</w:t>
      </w:r>
    </w:p>
    <w:p w14:paraId="1992DC4B" w14:textId="77777777" w:rsidR="008A40AE" w:rsidRDefault="008A40AE" w:rsidP="008A40AE">
      <w:pPr>
        <w:pStyle w:val="Normlnweb"/>
        <w:spacing w:before="102" w:beforeAutospacing="0" w:after="102" w:afterAutospacing="0" w:line="240" w:lineRule="atLeast"/>
      </w:pPr>
      <w:r>
        <w:rPr>
          <w:b/>
          <w:bCs/>
          <w:u w:val="single"/>
        </w:rPr>
        <w:t>Individuální situace dítěte</w:t>
      </w:r>
    </w:p>
    <w:p w14:paraId="3219F992" w14:textId="77777777" w:rsidR="008A40AE" w:rsidRDefault="008A40AE" w:rsidP="008A40AE">
      <w:pPr>
        <w:pStyle w:val="Normlnweb"/>
        <w:numPr>
          <w:ilvl w:val="0"/>
          <w:numId w:val="4"/>
        </w:numPr>
        <w:spacing w:before="102" w:beforeAutospacing="0" w:after="102" w:afterAutospacing="0" w:line="240" w:lineRule="atLeast"/>
      </w:pPr>
      <w:r>
        <w:t xml:space="preserve">sociální potřebnost dítěte (*) </w:t>
      </w:r>
      <w:r>
        <w:rPr>
          <w:b/>
          <w:bCs/>
        </w:rPr>
        <w:t>0-10 bodů</w:t>
      </w:r>
    </w:p>
    <w:p w14:paraId="29882517" w14:textId="77777777" w:rsidR="008A40AE" w:rsidRDefault="008A40AE" w:rsidP="008A40AE">
      <w:pPr>
        <w:pStyle w:val="Normlnweb"/>
        <w:numPr>
          <w:ilvl w:val="0"/>
          <w:numId w:val="4"/>
        </w:numPr>
        <w:spacing w:before="102" w:beforeAutospacing="0" w:after="102" w:afterAutospacing="0" w:line="240" w:lineRule="atLeast"/>
      </w:pPr>
      <w:r>
        <w:t xml:space="preserve">dítě se specifickými vzdělávacími potřebami </w:t>
      </w:r>
      <w:r>
        <w:rPr>
          <w:b/>
          <w:bCs/>
        </w:rPr>
        <w:t>10 bodů</w:t>
      </w:r>
    </w:p>
    <w:p w14:paraId="6703AF08" w14:textId="77777777" w:rsidR="008A40AE" w:rsidRDefault="008A40AE" w:rsidP="008A40AE">
      <w:pPr>
        <w:pStyle w:val="Normlnweb"/>
        <w:spacing w:before="102" w:beforeAutospacing="0" w:after="240" w:afterAutospacing="0" w:line="240" w:lineRule="atLeast"/>
      </w:pPr>
    </w:p>
    <w:p w14:paraId="135EB148" w14:textId="77777777" w:rsidR="008A40AE" w:rsidRDefault="008A40AE" w:rsidP="008A40AE">
      <w:pPr>
        <w:pStyle w:val="Normlnweb"/>
        <w:spacing w:before="102" w:beforeAutospacing="0" w:after="102" w:afterAutospacing="0" w:line="240" w:lineRule="atLeast"/>
      </w:pPr>
      <w:r>
        <w:t>(*) Ředitelka může přihlédnout při přijímání dětí k předškolnímu vzdělávání ke zvýšené sociální potřebnosti dítěte vzniklé v důsledku nepříznivé sociální situace (může se jednat např. o dítě, kterému v důsledku nepříznivé sociální situace hrozí sociální vyloučení apod.). S ohledem na zásadu součinnosti mezi správními orgány ředitelka žádá o posouzení odborných otázek souvisejících se sociální potřebností příslušné správní orgány.</w:t>
      </w:r>
    </w:p>
    <w:p w14:paraId="501798E2" w14:textId="0220D11E" w:rsidR="00E55357" w:rsidRDefault="008A40AE" w:rsidP="008A40AE">
      <w:pPr>
        <w:pStyle w:val="Normlnweb"/>
        <w:spacing w:before="102" w:beforeAutospacing="0" w:after="102" w:afterAutospacing="0" w:line="240" w:lineRule="atLeast"/>
      </w:pPr>
      <w:r>
        <w:t>Alena Pitlachová ředitelka MŠ</w:t>
      </w:r>
    </w:p>
    <w:sectPr w:rsidR="00E5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7D3"/>
    <w:multiLevelType w:val="multilevel"/>
    <w:tmpl w:val="C06E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27FBA"/>
    <w:multiLevelType w:val="multilevel"/>
    <w:tmpl w:val="C076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C0452"/>
    <w:multiLevelType w:val="multilevel"/>
    <w:tmpl w:val="DA82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B71B9F"/>
    <w:multiLevelType w:val="multilevel"/>
    <w:tmpl w:val="C2BA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AE"/>
    <w:rsid w:val="008A40AE"/>
    <w:rsid w:val="00B94385"/>
    <w:rsid w:val="00E5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B2B5"/>
  <w15:chartTrackingRefBased/>
  <w15:docId w15:val="{149A1857-6163-403D-92EF-7B27441C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0A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4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cp:lastPrinted>2021-04-26T09:15:00Z</cp:lastPrinted>
  <dcterms:created xsi:type="dcterms:W3CDTF">2021-03-04T15:08:00Z</dcterms:created>
  <dcterms:modified xsi:type="dcterms:W3CDTF">2021-04-26T09:16:00Z</dcterms:modified>
</cp:coreProperties>
</file>