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BE254" w14:textId="68237ABE" w:rsidR="00AC6203" w:rsidRPr="00AC6203" w:rsidRDefault="00AC6203" w:rsidP="00AC6203">
      <w:pPr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C6203">
        <w:rPr>
          <w:rFonts w:ascii="Calibri" w:hAnsi="Calibri" w:cs="Calibri"/>
          <w:b/>
          <w:bCs/>
          <w:color w:val="000000"/>
          <w:sz w:val="28"/>
          <w:szCs w:val="28"/>
        </w:rPr>
        <w:t>FILOSOFIE ŠKOLNÍHO VZDĚLÁVACÍHO PROGRAMU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„CESTY BLÍZKÉ I DALEKÉ“</w:t>
      </w:r>
    </w:p>
    <w:p w14:paraId="11868EDA" w14:textId="77777777" w:rsidR="00AC6203" w:rsidRPr="00AC6203" w:rsidRDefault="00AC6203" w:rsidP="00AC6203">
      <w:pPr>
        <w:spacing w:line="360" w:lineRule="auto"/>
        <w:jc w:val="both"/>
        <w:rPr>
          <w:rFonts w:ascii="Calibri" w:eastAsia="Arial Unicode MS" w:hAnsi="Calibri" w:cs="Calibri"/>
          <w:szCs w:val="22"/>
        </w:rPr>
      </w:pPr>
      <w:r w:rsidRPr="00AC6203">
        <w:rPr>
          <w:rFonts w:ascii="Calibri" w:eastAsia="Arial Unicode MS" w:hAnsi="Calibri" w:cs="Calibri"/>
          <w:szCs w:val="22"/>
        </w:rPr>
        <w:t>Školní vzdělávací program naší mateřské školy, dále jen ŠVP, vychází ze závazného dokumentu, kterým je Rámcový vzdělávací program pro předškolní vzdělávání (RVP PV).</w:t>
      </w:r>
    </w:p>
    <w:p w14:paraId="72230EF8" w14:textId="77777777" w:rsidR="00AC6203" w:rsidRPr="00AC6203" w:rsidRDefault="00AC6203" w:rsidP="00AC6203">
      <w:pPr>
        <w:spacing w:line="360" w:lineRule="auto"/>
        <w:jc w:val="both"/>
        <w:rPr>
          <w:rFonts w:ascii="Calibri" w:eastAsia="Arial Unicode MS" w:hAnsi="Calibri" w:cs="Calibri"/>
          <w:szCs w:val="22"/>
        </w:rPr>
      </w:pPr>
      <w:r w:rsidRPr="00AC6203">
        <w:rPr>
          <w:rFonts w:ascii="Calibri" w:eastAsia="Arial Unicode MS" w:hAnsi="Calibri" w:cs="Calibri"/>
          <w:szCs w:val="22"/>
        </w:rPr>
        <w:t xml:space="preserve">Vlastní vize ŠVP vychází z podstaty osobnosti dítěte předškolního </w:t>
      </w:r>
      <w:proofErr w:type="gramStart"/>
      <w:r w:rsidRPr="00AC6203">
        <w:rPr>
          <w:rFonts w:ascii="Calibri" w:eastAsia="Arial Unicode MS" w:hAnsi="Calibri" w:cs="Calibri"/>
          <w:szCs w:val="22"/>
        </w:rPr>
        <w:t>věku</w:t>
      </w:r>
      <w:proofErr w:type="gramEnd"/>
      <w:r w:rsidRPr="00AC6203">
        <w:rPr>
          <w:rFonts w:ascii="Calibri" w:eastAsia="Arial Unicode MS" w:hAnsi="Calibri" w:cs="Calibri"/>
          <w:szCs w:val="22"/>
        </w:rPr>
        <w:t xml:space="preserve"> a především z teorie zakladatele mnohočetné inteligence Howarda </w:t>
      </w:r>
      <w:proofErr w:type="spellStart"/>
      <w:r w:rsidRPr="00AC6203">
        <w:rPr>
          <w:rFonts w:ascii="Calibri" w:eastAsia="Arial Unicode MS" w:hAnsi="Calibri" w:cs="Calibri"/>
          <w:szCs w:val="22"/>
        </w:rPr>
        <w:t>Gardnera</w:t>
      </w:r>
      <w:proofErr w:type="spellEnd"/>
      <w:r w:rsidRPr="00AC6203">
        <w:rPr>
          <w:rFonts w:ascii="Calibri" w:eastAsia="Arial Unicode MS" w:hAnsi="Calibri" w:cs="Calibri"/>
          <w:szCs w:val="22"/>
        </w:rPr>
        <w:t xml:space="preserve">, amerického psychologa a specialisty v oboru kognitivní psychologie a psychologie učení. Hlavní teze této teorie spočívá v tom, že inteligence každého člověka je složitá a dynamická. Že její podstatu nevytvářejí pouze logické a jazykové dovednosti, jež se tradičně hodnotí ve školách, ale je složena z více typů inteligencí, které jsou různě vyvinuté, vzájemně spolu spolupracují a všechny jsou rovnoprávné.  </w:t>
      </w:r>
    </w:p>
    <w:p w14:paraId="46022EC3" w14:textId="77777777" w:rsidR="00AC6203" w:rsidRPr="00AC6203" w:rsidRDefault="00AC6203" w:rsidP="00AC6203">
      <w:pPr>
        <w:spacing w:line="360" w:lineRule="auto"/>
        <w:jc w:val="both"/>
        <w:rPr>
          <w:rFonts w:ascii="Calibri" w:eastAsia="Arial Unicode MS" w:hAnsi="Calibri" w:cs="Calibri"/>
          <w:szCs w:val="22"/>
        </w:rPr>
      </w:pPr>
      <w:r w:rsidRPr="00AC6203">
        <w:rPr>
          <w:rFonts w:ascii="Calibri" w:eastAsia="Arial Unicode MS" w:hAnsi="Calibri" w:cs="Calibri"/>
          <w:szCs w:val="22"/>
        </w:rPr>
        <w:t xml:space="preserve">A právě předškolní věk je rozhodujícím obdobím, kdy lze vhodným působením prostředí, ve kterém dítě žije, a vhodným cvičením každou inteligenci rozvinout a jednotlivé typy inteligence tak tvoří profil neopakovatelný u jiných jedinců. </w:t>
      </w:r>
    </w:p>
    <w:p w14:paraId="5CC8D39E" w14:textId="77777777" w:rsidR="00AC6203" w:rsidRPr="00AC6203" w:rsidRDefault="00AC6203" w:rsidP="00AC6203">
      <w:pPr>
        <w:spacing w:line="360" w:lineRule="auto"/>
        <w:jc w:val="both"/>
        <w:rPr>
          <w:rFonts w:ascii="Calibri" w:eastAsia="Arial Unicode MS" w:hAnsi="Calibri" w:cs="Calibri"/>
          <w:szCs w:val="22"/>
        </w:rPr>
      </w:pPr>
      <w:r w:rsidRPr="00AC6203">
        <w:rPr>
          <w:rFonts w:ascii="Calibri" w:eastAsia="Arial Unicode MS" w:hAnsi="Calibri" w:cs="Calibri"/>
          <w:szCs w:val="22"/>
        </w:rPr>
        <w:t xml:space="preserve">Přehled jednotlivých typů inteligencí podle H. </w:t>
      </w:r>
      <w:proofErr w:type="spellStart"/>
      <w:r w:rsidRPr="00AC6203">
        <w:rPr>
          <w:rFonts w:ascii="Calibri" w:eastAsia="Arial Unicode MS" w:hAnsi="Calibri" w:cs="Calibri"/>
          <w:szCs w:val="22"/>
        </w:rPr>
        <w:t>Gardnera</w:t>
      </w:r>
      <w:proofErr w:type="spellEnd"/>
      <w:r w:rsidRPr="00AC6203">
        <w:rPr>
          <w:rFonts w:ascii="Calibri" w:eastAsia="Arial Unicode MS" w:hAnsi="Calibri" w:cs="Calibri"/>
          <w:szCs w:val="22"/>
        </w:rPr>
        <w:t>:</w:t>
      </w:r>
    </w:p>
    <w:p w14:paraId="1F6B3A01" w14:textId="77777777" w:rsidR="00AC6203" w:rsidRPr="009E1A68" w:rsidRDefault="00AC6203" w:rsidP="00AC6203">
      <w:pPr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</w:p>
    <w:p w14:paraId="6F9CF786" w14:textId="5F788D0F" w:rsidR="00AC6203" w:rsidRPr="009E1A68" w:rsidRDefault="00AC6203" w:rsidP="00AC6203">
      <w:pPr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9E1A68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041664" wp14:editId="09F38D18">
            <wp:simplePos x="0" y="0"/>
            <wp:positionH relativeFrom="column">
              <wp:posOffset>342900</wp:posOffset>
            </wp:positionH>
            <wp:positionV relativeFrom="paragraph">
              <wp:posOffset>94615</wp:posOffset>
            </wp:positionV>
            <wp:extent cx="5290820" cy="4633595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20" cy="463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0D49A" w14:textId="77777777" w:rsidR="00AC6203" w:rsidRPr="009E1A68" w:rsidRDefault="00AC6203" w:rsidP="00AC6203">
      <w:pPr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</w:p>
    <w:p w14:paraId="2D78FAC7" w14:textId="77777777" w:rsidR="00AC6203" w:rsidRPr="009E1A68" w:rsidRDefault="00AC6203" w:rsidP="00AC6203">
      <w:pPr>
        <w:tabs>
          <w:tab w:val="left" w:pos="3360"/>
        </w:tabs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9E1A68">
        <w:rPr>
          <w:rFonts w:ascii="Calibri" w:eastAsia="Arial Unicode MS" w:hAnsi="Calibri" w:cs="Calibri"/>
          <w:sz w:val="20"/>
          <w:szCs w:val="20"/>
        </w:rPr>
        <w:tab/>
      </w:r>
    </w:p>
    <w:p w14:paraId="15396E40" w14:textId="77777777" w:rsidR="00AC6203" w:rsidRPr="009E1A68" w:rsidRDefault="00AC6203" w:rsidP="00AC6203">
      <w:pPr>
        <w:tabs>
          <w:tab w:val="left" w:pos="3360"/>
        </w:tabs>
        <w:spacing w:line="360" w:lineRule="auto"/>
        <w:jc w:val="center"/>
        <w:rPr>
          <w:rFonts w:ascii="Calibri" w:eastAsia="Arial Unicode MS" w:hAnsi="Calibri" w:cs="Calibri"/>
          <w:sz w:val="20"/>
          <w:szCs w:val="20"/>
        </w:rPr>
      </w:pPr>
    </w:p>
    <w:p w14:paraId="57474B70" w14:textId="77777777" w:rsidR="00AC6203" w:rsidRPr="009E1A68" w:rsidRDefault="00AC6203" w:rsidP="00AC6203">
      <w:pPr>
        <w:tabs>
          <w:tab w:val="left" w:pos="3360"/>
        </w:tabs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</w:p>
    <w:p w14:paraId="6525FEBF" w14:textId="77777777" w:rsidR="00AC6203" w:rsidRPr="009E1A68" w:rsidRDefault="00AC6203" w:rsidP="00AC6203">
      <w:pPr>
        <w:tabs>
          <w:tab w:val="left" w:pos="3360"/>
        </w:tabs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</w:p>
    <w:p w14:paraId="7DAAD746" w14:textId="77777777" w:rsidR="00AC6203" w:rsidRPr="009E1A68" w:rsidRDefault="00AC6203" w:rsidP="00AC6203">
      <w:pPr>
        <w:tabs>
          <w:tab w:val="left" w:pos="3360"/>
        </w:tabs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</w:p>
    <w:p w14:paraId="1E119C3B" w14:textId="77777777" w:rsidR="00AC6203" w:rsidRPr="009E1A68" w:rsidRDefault="00AC6203" w:rsidP="00AC6203">
      <w:pPr>
        <w:tabs>
          <w:tab w:val="left" w:pos="1545"/>
        </w:tabs>
        <w:spacing w:line="360" w:lineRule="auto"/>
        <w:jc w:val="both"/>
        <w:rPr>
          <w:rFonts w:ascii="Calibri" w:eastAsia="Arial Unicode MS" w:hAnsi="Calibri" w:cs="Calibri"/>
          <w:sz w:val="20"/>
          <w:szCs w:val="20"/>
        </w:rPr>
      </w:pPr>
      <w:r w:rsidRPr="009E1A68">
        <w:rPr>
          <w:rFonts w:ascii="Calibri" w:eastAsia="Arial Unicode MS" w:hAnsi="Calibri" w:cs="Calibri"/>
          <w:sz w:val="20"/>
          <w:szCs w:val="20"/>
        </w:rPr>
        <w:tab/>
      </w:r>
    </w:p>
    <w:p w14:paraId="24A34A65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  <w:r w:rsidRPr="009E1A68"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  <w:t xml:space="preserve">                        </w:t>
      </w:r>
    </w:p>
    <w:p w14:paraId="2769B8B2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1DDF3A64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17CFCADF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19A69DDD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2802DA63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1080DD29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3AB13587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3B5F4865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5169280D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4A326100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09C01485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28DFEBCA" w14:textId="77777777" w:rsidR="00AC6203" w:rsidRPr="009E1A68" w:rsidRDefault="00AC6203" w:rsidP="00AC6203">
      <w:pPr>
        <w:spacing w:line="360" w:lineRule="auto"/>
        <w:jc w:val="right"/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</w:p>
    <w:p w14:paraId="4DB6E3F3" w14:textId="4632F5E2" w:rsidR="00AC6203" w:rsidRPr="00AC6203" w:rsidRDefault="00AC6203" w:rsidP="00AC6203">
      <w:pPr>
        <w:spacing w:line="360" w:lineRule="auto"/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  <w:lang w:eastAsia="en-US"/>
        </w:rPr>
      </w:pPr>
      <w:r w:rsidRPr="009E1A68">
        <w:rPr>
          <w:rFonts w:ascii="Calibri" w:eastAsia="Calibri" w:hAnsi="Calibri" w:cs="Calibri"/>
          <w:b/>
          <w:bCs/>
          <w:color w:val="FF0000"/>
          <w:sz w:val="28"/>
          <w:szCs w:val="28"/>
          <w:lang w:eastAsia="en-US"/>
        </w:rPr>
        <w:t>DÍKY TÉTO TEORII BY KAŽDÝ Z NÁS MĚL POCHOPIT, ŽE KAŽDÉ DÍTĚ JE JINÉ, A ŽE ŽÁDNÉ NENÍ HORŠÍ NEBO SLABŠÍ.</w:t>
      </w:r>
    </w:p>
    <w:p w14:paraId="7C53AE74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lastRenderedPageBreak/>
        <w:t xml:space="preserve">Celý ŠVP spojuje základní prvek, a tím je </w:t>
      </w: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.</w:t>
      </w:r>
    </w:p>
    <w:p w14:paraId="315883D0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-protože dítěti je potřeba pomoci při hledání té správné, té jeho „životní“</w:t>
      </w:r>
    </w:p>
    <w:p w14:paraId="2BC59D27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-na jejímž začátku může využít všechnu svoji aktivitu a iniciativu</w:t>
      </w:r>
    </w:p>
    <w:p w14:paraId="572AABCC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-která má ten správný směr…a přestože bude dlouhá, každý po ní může dojít do vysněného cíle</w:t>
      </w:r>
    </w:p>
    <w:p w14:paraId="1B0D87A7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-po které žádné z dětí nepůjde samo</w:t>
      </w:r>
    </w:p>
    <w:p w14:paraId="7119E3A3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-na které každý zanechá své stopy</w:t>
      </w:r>
    </w:p>
    <w:p w14:paraId="093ED97B" w14:textId="2226C46A" w:rsid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>-na kterou se musí každé dítě připravit právě v</w:t>
      </w:r>
      <w:r>
        <w:rPr>
          <w:rFonts w:ascii="Calibri" w:eastAsia="Calibri" w:hAnsi="Calibri" w:cs="Calibri"/>
          <w:szCs w:val="22"/>
          <w:lang w:eastAsia="en-US"/>
        </w:rPr>
        <w:t> </w:t>
      </w:r>
      <w:r w:rsidRPr="00AC6203">
        <w:rPr>
          <w:rFonts w:ascii="Calibri" w:eastAsia="Calibri" w:hAnsi="Calibri" w:cs="Calibri"/>
          <w:szCs w:val="22"/>
          <w:lang w:eastAsia="en-US"/>
        </w:rPr>
        <w:t>MŠ</w:t>
      </w:r>
    </w:p>
    <w:p w14:paraId="1B5B599B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4B2A0180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 xml:space="preserve">A slovo </w:t>
      </w:r>
      <w:r w:rsidRPr="00AC6203">
        <w:rPr>
          <w:rFonts w:ascii="Calibri" w:eastAsia="Calibri" w:hAnsi="Calibri" w:cs="Calibri"/>
          <w:b/>
          <w:bCs/>
          <w:szCs w:val="22"/>
          <w:lang w:eastAsia="en-US"/>
        </w:rPr>
        <w:t>CESTA</w:t>
      </w:r>
      <w:r w:rsidRPr="00AC6203">
        <w:rPr>
          <w:rFonts w:ascii="Calibri" w:eastAsia="Calibri" w:hAnsi="Calibri" w:cs="Calibri"/>
          <w:szCs w:val="22"/>
          <w:lang w:eastAsia="en-US"/>
        </w:rPr>
        <w:t xml:space="preserve"> je také součástí názvů všech osmi integrovaných bloků, do kterých je rozčleněn náš ŠVP. </w:t>
      </w:r>
    </w:p>
    <w:p w14:paraId="48C40A23" w14:textId="2C2DE5C4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 xml:space="preserve">Názvy korespondují s jejich záměry. Jsou koncipovány tak, aby bylo možné zařadit do nich veškeré dění, které je spojeno s běžným životem. Tak, abychom mohly pružně reagovat na aktuální situaci v MŠ, v rodině, ve městě, ve světě. Aby bloky nebyly pro učitelky svazující a poskytly jim dostatek prostoru pro vymýšlení činností pro děti </w:t>
      </w:r>
      <w:r w:rsidRPr="00AC6203">
        <w:rPr>
          <w:rFonts w:eastAsia="Calibri"/>
          <w:szCs w:val="22"/>
        </w:rPr>
        <w:t>i</w:t>
      </w:r>
      <w:r w:rsidRPr="00AC6203">
        <w:rPr>
          <w:rFonts w:eastAsia="Calibri"/>
          <w:szCs w:val="22"/>
        </w:rPr>
        <w:t> </w:t>
      </w:r>
      <w:r w:rsidRPr="00AC6203">
        <w:rPr>
          <w:rFonts w:eastAsia="Calibri"/>
          <w:szCs w:val="22"/>
        </w:rPr>
        <w:t>s</w:t>
      </w:r>
      <w:r w:rsidRPr="00AC6203">
        <w:rPr>
          <w:rFonts w:ascii="Calibri" w:eastAsia="Calibri" w:hAnsi="Calibri" w:cs="Calibri"/>
          <w:szCs w:val="22"/>
          <w:lang w:eastAsia="en-US"/>
        </w:rPr>
        <w:t xml:space="preserve"> dětmi. </w:t>
      </w:r>
    </w:p>
    <w:p w14:paraId="77D46073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</w:p>
    <w:p w14:paraId="23C5C845" w14:textId="77777777" w:rsidR="00AC6203" w:rsidRPr="00AC6203" w:rsidRDefault="00AC6203" w:rsidP="00AC6203">
      <w:pPr>
        <w:spacing w:line="360" w:lineRule="auto"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A co dělat, abychom na té společné cestě byli dětem dobrými učiteli…</w:t>
      </w:r>
    </w:p>
    <w:p w14:paraId="75A0B397" w14:textId="77777777" w:rsidR="00AC6203" w:rsidRPr="00AC6203" w:rsidRDefault="00AC6203" w:rsidP="00AC620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měli bychom se dozvědět co nejvíce o každém dítěti-jen tak lze individualizovat jejich vzdělání</w:t>
      </w:r>
    </w:p>
    <w:p w14:paraId="31168E5C" w14:textId="77777777" w:rsidR="00AC6203" w:rsidRPr="00AC6203" w:rsidRDefault="00AC6203" w:rsidP="00AC620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měli bychom se snažit vzdělávat děti prostřednictvím různorodých vzdělávacích metod a forem práce tak, aby pro ně aktivity byly zajímavé a nabídka činností byla pestrá do té míry, aby se mohlo realizovat každé z nich s přihlédnutím ke svým možnostem, dovednostem a schopnostem</w:t>
      </w:r>
    </w:p>
    <w:p w14:paraId="4960257B" w14:textId="77777777" w:rsidR="00AC6203" w:rsidRPr="00AC6203" w:rsidRDefault="00AC6203" w:rsidP="00AC620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měli bychom neustále vývoj dětí pozorovat, neboť profil inteligence se může stále měnit</w:t>
      </w:r>
    </w:p>
    <w:p w14:paraId="088AB328" w14:textId="77777777" w:rsidR="00AC6203" w:rsidRPr="00AC6203" w:rsidRDefault="00AC6203" w:rsidP="00AC620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měli bychom být kreativní</w:t>
      </w:r>
    </w:p>
    <w:p w14:paraId="4C07C658" w14:textId="77777777" w:rsidR="00AC6203" w:rsidRPr="00AC6203" w:rsidRDefault="00AC6203" w:rsidP="00AC6203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 xml:space="preserve">měli bychom velkou pozornost klást na spolupráci s rodiči, abychom děti dobře poznali, ale také spolupracovat s ostatními učiteli na škole a ostatními dětmi </w:t>
      </w:r>
    </w:p>
    <w:p w14:paraId="6150FC60" w14:textId="77777777" w:rsidR="00AC6203" w:rsidRPr="00AC6203" w:rsidRDefault="00AC6203" w:rsidP="00AC6203">
      <w:pPr>
        <w:spacing w:line="360" w:lineRule="auto"/>
        <w:ind w:left="72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</w:p>
    <w:p w14:paraId="53BCACBE" w14:textId="3540CF72" w:rsidR="002F7DF1" w:rsidRPr="00AC6203" w:rsidRDefault="00AC6203" w:rsidP="00AC6203">
      <w:pPr>
        <w:spacing w:line="360" w:lineRule="auto"/>
        <w:ind w:left="720"/>
        <w:contextualSpacing/>
        <w:jc w:val="right"/>
        <w:rPr>
          <w:rFonts w:ascii="Calibri" w:eastAsia="Calibri" w:hAnsi="Calibri" w:cs="Calibri"/>
          <w:szCs w:val="22"/>
          <w:lang w:eastAsia="en-US"/>
        </w:rPr>
      </w:pPr>
      <w:r w:rsidRPr="00AC6203">
        <w:rPr>
          <w:rFonts w:ascii="Calibri" w:eastAsia="Calibri" w:hAnsi="Calibri" w:cs="Calibri"/>
          <w:szCs w:val="22"/>
          <w:lang w:eastAsia="en-US"/>
        </w:rPr>
        <w:t>…jen tak můžeme vytvořit plnohodnotný profil dítěte a být pro něj dobrými učiteli.</w:t>
      </w:r>
    </w:p>
    <w:sectPr w:rsidR="002F7DF1" w:rsidRPr="00AC6203" w:rsidSect="00AC6203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B7E8A"/>
    <w:multiLevelType w:val="hybridMultilevel"/>
    <w:tmpl w:val="B6A43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3BB6"/>
    <w:multiLevelType w:val="hybridMultilevel"/>
    <w:tmpl w:val="CA50EB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9515A"/>
    <w:multiLevelType w:val="hybridMultilevel"/>
    <w:tmpl w:val="548AC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03"/>
    <w:rsid w:val="00564EB4"/>
    <w:rsid w:val="00AC6203"/>
    <w:rsid w:val="00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8741B"/>
  <w15:chartTrackingRefBased/>
  <w15:docId w15:val="{54131E39-32EB-42DD-AB79-4BCC932E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03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C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AC62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Přerovská Jiřina</dc:creator>
  <cp:keywords/>
  <dc:description/>
  <cp:lastModifiedBy>Přerovská Jiřina</cp:lastModifiedBy>
  <cp:revision>1</cp:revision>
  <dcterms:created xsi:type="dcterms:W3CDTF">2021-08-16T11:22:00Z</dcterms:created>
  <dcterms:modified xsi:type="dcterms:W3CDTF">2021-08-16T11:27:00Z</dcterms:modified>
</cp:coreProperties>
</file>