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2732" w14:textId="77777777" w:rsidR="007E7F23" w:rsidRDefault="00B62BC8" w:rsidP="00B62B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Koncepce rozvoje Základní školy Svitávka,</w:t>
      </w:r>
    </w:p>
    <w:p w14:paraId="780992A9" w14:textId="77777777" w:rsidR="00B62BC8" w:rsidRDefault="00B62BC8" w:rsidP="00B62B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Komenského 157, 679 32 Svitávka</w:t>
      </w:r>
    </w:p>
    <w:p w14:paraId="224C5402" w14:textId="77777777" w:rsidR="00B62BC8" w:rsidRDefault="00B62BC8" w:rsidP="00B62BC8">
      <w:pPr>
        <w:spacing w:after="0"/>
        <w:jc w:val="center"/>
        <w:rPr>
          <w:b/>
          <w:sz w:val="28"/>
          <w:szCs w:val="28"/>
        </w:rPr>
      </w:pPr>
    </w:p>
    <w:p w14:paraId="653F98E1" w14:textId="77777777" w:rsidR="00B62BC8" w:rsidRDefault="00C5790B" w:rsidP="00F211F1">
      <w:pPr>
        <w:spacing w:after="0"/>
        <w:jc w:val="both"/>
        <w:rPr>
          <w:b/>
        </w:rPr>
      </w:pPr>
      <w:r w:rsidRPr="00C5790B">
        <w:rPr>
          <w:b/>
        </w:rPr>
        <w:t>Základní cíl</w:t>
      </w:r>
    </w:p>
    <w:p w14:paraId="53D8ECDE" w14:textId="77777777" w:rsidR="00C5790B" w:rsidRDefault="00E71FE4" w:rsidP="00F211F1">
      <w:pPr>
        <w:spacing w:after="0"/>
        <w:jc w:val="both"/>
      </w:pPr>
      <w:r>
        <w:t>U</w:t>
      </w:r>
      <w:r w:rsidR="00C5790B">
        <w:t>držet profesionalitu vzdělávání na vysoké úrovni v souvislostech se změnami, které neustále probíhají v českém školství. Vytvořit reálnou koncepci výuky a rozvoje školy, která vychází ze současných možností a zachovává specifikum školy. Zapojit všechny subjekty vnitřního i vnějšího prostředí, které mají nebo mohou mít vliv na chod školy. Zajistit rozvoj osobnosti žáka, který je schopen přenést teoretické znalosti do praktického života.</w:t>
      </w:r>
    </w:p>
    <w:p w14:paraId="4403E786" w14:textId="77777777" w:rsidR="00C5790B" w:rsidRDefault="00C5790B" w:rsidP="00F211F1">
      <w:pPr>
        <w:spacing w:after="0"/>
        <w:jc w:val="both"/>
      </w:pPr>
    </w:p>
    <w:p w14:paraId="64D5E894" w14:textId="77777777" w:rsidR="00C5790B" w:rsidRDefault="00C5790B" w:rsidP="00F211F1">
      <w:pPr>
        <w:spacing w:after="0"/>
        <w:jc w:val="both"/>
      </w:pPr>
      <w:r>
        <w:rPr>
          <w:b/>
        </w:rPr>
        <w:t>Výchozí stav</w:t>
      </w:r>
    </w:p>
    <w:p w14:paraId="7D485AFE" w14:textId="71AD9941" w:rsidR="002E0B0C" w:rsidRDefault="00C5790B" w:rsidP="00F211F1">
      <w:pPr>
        <w:spacing w:after="0"/>
        <w:jc w:val="both"/>
      </w:pPr>
      <w:r>
        <w:t>Škola byla založena roku 1897</w:t>
      </w:r>
      <w:r w:rsidR="00AB5E48">
        <w:t xml:space="preserve"> jako malotřídní škola. </w:t>
      </w:r>
      <w:r w:rsidR="00571DCD">
        <w:t xml:space="preserve">Základní škola Svitávka je úplná základní škola s 9 postupnými ročníky. </w:t>
      </w:r>
      <w:r w:rsidR="002E0B0C">
        <w:t xml:space="preserve">V současnosti </w:t>
      </w:r>
      <w:r w:rsidR="00D83CA8">
        <w:t>studuje na škole 1</w:t>
      </w:r>
      <w:r w:rsidR="0013151D">
        <w:t>94</w:t>
      </w:r>
      <w:r w:rsidR="002E0B0C">
        <w:t xml:space="preserve"> žáků</w:t>
      </w:r>
      <w:r w:rsidR="00F76A8A">
        <w:t>, z toho je 1</w:t>
      </w:r>
      <w:r w:rsidR="00607137">
        <w:t>7</w:t>
      </w:r>
      <w:r w:rsidR="00270FD8">
        <w:t>8</w:t>
      </w:r>
      <w:r w:rsidR="00121560">
        <w:t xml:space="preserve"> domácích a </w:t>
      </w:r>
      <w:r w:rsidR="00607137">
        <w:t>16</w:t>
      </w:r>
      <w:r w:rsidR="00121560">
        <w:t xml:space="preserve"> přespolních</w:t>
      </w:r>
      <w:r w:rsidR="00F76A8A">
        <w:t>.</w:t>
      </w:r>
      <w:r w:rsidR="001B2430">
        <w:t xml:space="preserve"> Talentovaní žáci </w:t>
      </w:r>
      <w:r w:rsidR="00571DCD">
        <w:t>odcházejí v 5. ročníku na víceletá gymnázia. Tento fakt se odráží</w:t>
      </w:r>
      <w:r w:rsidR="001111AB">
        <w:t xml:space="preserve"> v pracovním prostředí třídy</w:t>
      </w:r>
      <w:r w:rsidR="001B2430">
        <w:t xml:space="preserve"> a na druhém stupni je třeba vynakládat značné úsilí na zvládnutí učiva a vytvoření příznivé pracovní atmosféry. Dlouhodobě se toto úsilí vyplácí a žáci jsou úspěšní při přijímání na SŠ a v předmětov</w:t>
      </w:r>
      <w:r w:rsidR="006C30EC">
        <w:t xml:space="preserve">ých olympiádách v rámci okresu (matematická olympiáda, finanční gramotnost, biologická olympiáda, recitace, sportovní soutěže).  </w:t>
      </w:r>
      <w:r w:rsidR="001B2430">
        <w:t>V r</w:t>
      </w:r>
      <w:r w:rsidR="00F76A8A">
        <w:t>oce 2015 získala škola mezinárodní t</w:t>
      </w:r>
      <w:r w:rsidR="00D83CA8">
        <w:t>itul Ekoškola, který v roce 2019 potřetí</w:t>
      </w:r>
      <w:r w:rsidR="00F76A8A">
        <w:t xml:space="preserve"> úspěšně obhájila</w:t>
      </w:r>
      <w:r w:rsidR="0013151D">
        <w:t xml:space="preserve"> a který bychom rádi v roce 2023 opět obhájili.</w:t>
      </w:r>
    </w:p>
    <w:p w14:paraId="5BD7AB52" w14:textId="77777777" w:rsidR="00F76A8A" w:rsidRDefault="00F76A8A" w:rsidP="00F211F1">
      <w:pPr>
        <w:spacing w:after="0"/>
        <w:jc w:val="both"/>
      </w:pPr>
    </w:p>
    <w:p w14:paraId="7BD45C1A" w14:textId="77777777" w:rsidR="00F76A8A" w:rsidRDefault="00F76A8A" w:rsidP="00F211F1">
      <w:pPr>
        <w:spacing w:after="0"/>
        <w:jc w:val="both"/>
      </w:pPr>
      <w:r>
        <w:t>Součástí školy jsou tyto subjekty:</w:t>
      </w:r>
    </w:p>
    <w:p w14:paraId="1CDE4031" w14:textId="1717679F" w:rsidR="00F76A8A" w:rsidRDefault="00F76A8A" w:rsidP="00F211F1">
      <w:pPr>
        <w:pStyle w:val="Odstavecseseznamem"/>
        <w:numPr>
          <w:ilvl w:val="0"/>
          <w:numId w:val="1"/>
        </w:numPr>
        <w:spacing w:after="0"/>
        <w:jc w:val="both"/>
      </w:pPr>
      <w:r>
        <w:t>Zá</w:t>
      </w:r>
      <w:r w:rsidR="00D83CA8">
        <w:t>kladní škola – současný stav 1</w:t>
      </w:r>
      <w:r w:rsidR="00607137">
        <w:t>94</w:t>
      </w:r>
      <w:r>
        <w:t xml:space="preserve"> žáků</w:t>
      </w:r>
    </w:p>
    <w:p w14:paraId="15515D43" w14:textId="77777777" w:rsidR="00F76A8A" w:rsidRDefault="00F76A8A" w:rsidP="00F211F1">
      <w:pPr>
        <w:pStyle w:val="Odstavecseseznamem"/>
        <w:numPr>
          <w:ilvl w:val="0"/>
          <w:numId w:val="1"/>
        </w:numPr>
        <w:spacing w:after="0"/>
        <w:jc w:val="both"/>
      </w:pPr>
      <w:r>
        <w:t>Školní družina</w:t>
      </w:r>
      <w:r w:rsidR="00571DCD">
        <w:t xml:space="preserve"> (2 </w:t>
      </w:r>
      <w:proofErr w:type="gramStart"/>
      <w:r w:rsidR="00571DCD">
        <w:t xml:space="preserve">oddělení) </w:t>
      </w:r>
      <w:r>
        <w:t xml:space="preserve"> –</w:t>
      </w:r>
      <w:proofErr w:type="gramEnd"/>
      <w:r>
        <w:t xml:space="preserve"> současný stav 60 žáků</w:t>
      </w:r>
    </w:p>
    <w:p w14:paraId="6D73956D" w14:textId="77777777" w:rsidR="00F76A8A" w:rsidRDefault="00D83CA8" w:rsidP="00F211F1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Školní </w:t>
      </w:r>
      <w:proofErr w:type="gramStart"/>
      <w:r>
        <w:t>jídelna  –</w:t>
      </w:r>
      <w:proofErr w:type="gramEnd"/>
      <w:r>
        <w:t xml:space="preserve"> kapacita 2</w:t>
      </w:r>
      <w:r w:rsidR="00F76A8A">
        <w:t>80 jídel</w:t>
      </w:r>
      <w:r>
        <w:t xml:space="preserve"> (v současnosti má ŠJ 190 strávníků)</w:t>
      </w:r>
    </w:p>
    <w:p w14:paraId="06385862" w14:textId="77777777" w:rsidR="001857CC" w:rsidRDefault="001857CC" w:rsidP="00F211F1">
      <w:pPr>
        <w:spacing w:after="0"/>
        <w:jc w:val="both"/>
      </w:pPr>
    </w:p>
    <w:p w14:paraId="3AA35CBA" w14:textId="77777777" w:rsidR="001857CC" w:rsidRDefault="001857CC" w:rsidP="00F211F1">
      <w:pPr>
        <w:spacing w:after="0"/>
        <w:jc w:val="both"/>
        <w:rPr>
          <w:b/>
        </w:rPr>
      </w:pPr>
      <w:r>
        <w:rPr>
          <w:b/>
        </w:rPr>
        <w:t>Silné stránky</w:t>
      </w:r>
    </w:p>
    <w:p w14:paraId="28291D18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škola s dlouholetou tradicí</w:t>
      </w:r>
    </w:p>
    <w:p w14:paraId="4C4DED2C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kvalifikovaný, zkušený a tvůrčí pedagogický sbor</w:t>
      </w:r>
      <w:r w:rsidR="00D520D6">
        <w:t>, doplněný speciálním pedagogem</w:t>
      </w:r>
    </w:p>
    <w:p w14:paraId="64908773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podpora dalšího vzdělávání pracovníků</w:t>
      </w:r>
      <w:r w:rsidR="006C30EC">
        <w:t xml:space="preserve"> v oblasti čtenářské, matematické, přírodovědné, finanční a počítačové gramotnosti, v oblasti školské legislativy</w:t>
      </w:r>
    </w:p>
    <w:p w14:paraId="17A93826" w14:textId="288D14C5" w:rsidR="002E567D" w:rsidRDefault="002E567D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získávání prostředků pro školu z grantů a </w:t>
      </w:r>
      <w:proofErr w:type="gramStart"/>
      <w:r>
        <w:t>dotací - dosud</w:t>
      </w:r>
      <w:proofErr w:type="gramEnd"/>
      <w:r>
        <w:t xml:space="preserve"> </w:t>
      </w:r>
      <w:r w:rsidR="00607137">
        <w:t>9</w:t>
      </w:r>
      <w:r>
        <w:t>,5 mil. Kč (MŠMT, MAS)</w:t>
      </w:r>
    </w:p>
    <w:p w14:paraId="51DBB676" w14:textId="77777777" w:rsidR="00D46BF3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zapojení do kvalitních proje</w:t>
      </w:r>
      <w:r w:rsidR="00824432">
        <w:t>ktů</w:t>
      </w:r>
      <w:r w:rsidR="00D46BF3">
        <w:t>:</w:t>
      </w:r>
    </w:p>
    <w:p w14:paraId="74F3B098" w14:textId="77777777" w:rsidR="00080FB3" w:rsidRDefault="00D46BF3" w:rsidP="00F211F1">
      <w:pPr>
        <w:pStyle w:val="Odstavecseseznamem"/>
        <w:numPr>
          <w:ilvl w:val="0"/>
          <w:numId w:val="6"/>
        </w:numPr>
        <w:spacing w:after="0"/>
        <w:jc w:val="both"/>
      </w:pPr>
      <w:r>
        <w:t>Výzva MŠMT 22 OP VVV</w:t>
      </w:r>
      <w:r w:rsidR="00080FB3">
        <w:t xml:space="preserve"> (Šablony I.)</w:t>
      </w:r>
      <w:r>
        <w:t>:</w:t>
      </w:r>
      <w:r w:rsidR="00824432">
        <w:t xml:space="preserve"> Moderní formy výuky</w:t>
      </w:r>
      <w:r>
        <w:t xml:space="preserve"> na ZŠ</w:t>
      </w:r>
      <w:r w:rsidR="00824432">
        <w:t>,</w:t>
      </w:r>
      <w:r>
        <w:t xml:space="preserve"> ukončení projektu 30. 6. 2018</w:t>
      </w:r>
      <w:r w:rsidR="00824432">
        <w:t xml:space="preserve"> </w:t>
      </w:r>
    </w:p>
    <w:p w14:paraId="43CAAE5B" w14:textId="77777777" w:rsidR="00080FB3" w:rsidRDefault="00080FB3" w:rsidP="00F211F1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Výzva MŠMT 22 OP VVV (Šablony II.): </w:t>
      </w:r>
      <w:r w:rsidR="0080405B">
        <w:t>Projektové dny ZŠ Svitávka</w:t>
      </w:r>
    </w:p>
    <w:p w14:paraId="518FABB4" w14:textId="77777777" w:rsidR="00FD7B37" w:rsidRDefault="00080FB3" w:rsidP="00F211F1">
      <w:pPr>
        <w:pStyle w:val="Odstavecseseznamem"/>
        <w:numPr>
          <w:ilvl w:val="0"/>
          <w:numId w:val="6"/>
        </w:numPr>
        <w:spacing w:after="0"/>
        <w:jc w:val="both"/>
      </w:pPr>
      <w:r>
        <w:t>Projekt</w:t>
      </w:r>
      <w:r w:rsidR="007B461F">
        <w:t xml:space="preserve"> Polygram</w:t>
      </w:r>
      <w:r w:rsidR="00D46BF3">
        <w:t>:</w:t>
      </w:r>
    </w:p>
    <w:p w14:paraId="0FBAFFA5" w14:textId="77777777" w:rsidR="001857CC" w:rsidRDefault="00110CA2" w:rsidP="00F211F1">
      <w:pPr>
        <w:pStyle w:val="Odstavecseseznamem"/>
        <w:numPr>
          <w:ilvl w:val="0"/>
          <w:numId w:val="7"/>
        </w:numPr>
        <w:spacing w:after="0"/>
        <w:jc w:val="both"/>
      </w:pPr>
      <w:r>
        <w:t>spolupráce ZŠ + Gymná</w:t>
      </w:r>
      <w:r w:rsidR="00D46BF3">
        <w:t>zia Boskovice v</w:t>
      </w:r>
      <w:r w:rsidR="00FD7B37">
        <w:t> </w:t>
      </w:r>
      <w:r w:rsidR="00D46BF3">
        <w:t>oblasti</w:t>
      </w:r>
      <w:r w:rsidR="00FD7B37">
        <w:t xml:space="preserve"> výuky</w:t>
      </w:r>
      <w:r w:rsidR="00D46BF3">
        <w:t xml:space="preserve"> přírodovědných předmětů</w:t>
      </w:r>
    </w:p>
    <w:p w14:paraId="13EE1BF6" w14:textId="77777777" w:rsidR="00FD7B37" w:rsidRDefault="00FD7B37" w:rsidP="00F211F1">
      <w:pPr>
        <w:pStyle w:val="Odstavecseseznamem"/>
        <w:numPr>
          <w:ilvl w:val="0"/>
          <w:numId w:val="7"/>
        </w:numPr>
        <w:spacing w:after="0"/>
        <w:jc w:val="both"/>
      </w:pPr>
      <w:r>
        <w:t>sdílení učeben a laboratoře na výuku zaměřenou na přírodovědné a technické vzdělávání</w:t>
      </w:r>
    </w:p>
    <w:p w14:paraId="30B356A1" w14:textId="4762856F" w:rsidR="00FD7B37" w:rsidRDefault="00FD7B37" w:rsidP="00F211F1">
      <w:pPr>
        <w:pStyle w:val="Odstavecseseznamem"/>
        <w:numPr>
          <w:ilvl w:val="0"/>
          <w:numId w:val="7"/>
        </w:numPr>
        <w:spacing w:after="0"/>
        <w:jc w:val="both"/>
      </w:pPr>
      <w:r>
        <w:t>celoroční semináře mimo výuku zaměřené na přírodovědné a technické vzdělávání pro žáky ZŠ s</w:t>
      </w:r>
      <w:r w:rsidR="00110CA2">
        <w:t> </w:t>
      </w:r>
      <w:r>
        <w:t>v</w:t>
      </w:r>
      <w:r w:rsidR="00110CA2">
        <w:t>yužitím učeben a laboratoře na Gymnáziu.</w:t>
      </w:r>
    </w:p>
    <w:p w14:paraId="29A5D22F" w14:textId="631DF2DC" w:rsidR="00607137" w:rsidRDefault="00607137" w:rsidP="00607137">
      <w:pPr>
        <w:pStyle w:val="Odstavecseseznamem"/>
        <w:numPr>
          <w:ilvl w:val="0"/>
          <w:numId w:val="6"/>
        </w:numPr>
        <w:spacing w:after="0"/>
        <w:jc w:val="both"/>
      </w:pPr>
      <w:r>
        <w:t>Projkety Lipka – Školní zahrada</w:t>
      </w:r>
    </w:p>
    <w:p w14:paraId="6B0F230C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aktivní spolupráce s vnějš</w:t>
      </w:r>
      <w:r w:rsidR="00121560">
        <w:t>ími subjekty (školy v regionu, Ú</w:t>
      </w:r>
      <w:r>
        <w:t>řad městyse</w:t>
      </w:r>
      <w:r w:rsidR="00121560">
        <w:t xml:space="preserve"> Svitávka</w:t>
      </w:r>
      <w:r>
        <w:t>, RC Ferda,</w:t>
      </w:r>
      <w:r w:rsidR="00F13174">
        <w:t xml:space="preserve"> ZUŠ Boskovice, PPP Boskovice, Blansko, SPC Brno, OSPOD Boskovice)</w:t>
      </w:r>
    </w:p>
    <w:p w14:paraId="3EC064EB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různorodost školních akcí (odborné exkur</w:t>
      </w:r>
      <w:r w:rsidR="00824432">
        <w:t>ze, přednášky, koncerty, sportovní dny školy)</w:t>
      </w:r>
    </w:p>
    <w:p w14:paraId="75EC5207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nabídka zá</w:t>
      </w:r>
      <w:r w:rsidR="00824432">
        <w:t>jmových kroužků (např.: Veselá věda, Deskové hry, Čtenářský kroužek,…)</w:t>
      </w:r>
    </w:p>
    <w:p w14:paraId="0613BB66" w14:textId="77777777" w:rsidR="001857CC" w:rsidRDefault="001857CC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úspěšná reprezentace v soutěžích</w:t>
      </w:r>
      <w:r w:rsidR="00824432">
        <w:t xml:space="preserve"> na úrovni okresu, kraje</w:t>
      </w:r>
    </w:p>
    <w:p w14:paraId="3E08FE6A" w14:textId="77777777" w:rsidR="001857CC" w:rsidRDefault="00F13174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vý</w:t>
      </w:r>
      <w:r w:rsidR="001857CC">
        <w:t>borné výsledky žáků při přijímání na SŠ</w:t>
      </w:r>
    </w:p>
    <w:p w14:paraId="7A14F17C" w14:textId="77777777" w:rsidR="001857CC" w:rsidRDefault="00F13174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m</w:t>
      </w:r>
      <w:r w:rsidR="001857CC">
        <w:t>enší počet žáků ve třídách – škola rodinného typu</w:t>
      </w:r>
    </w:p>
    <w:p w14:paraId="10811F1B" w14:textId="77777777" w:rsidR="00F13174" w:rsidRDefault="00F13174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p</w:t>
      </w:r>
      <w:r w:rsidR="001857CC">
        <w:t>éč</w:t>
      </w:r>
      <w:r w:rsidR="00AB5E48">
        <w:t>e o žáky s potřebou podpůrných opatření</w:t>
      </w:r>
      <w:r w:rsidR="001857CC">
        <w:t xml:space="preserve"> – individuální přístup</w:t>
      </w:r>
      <w:r w:rsidR="00824432">
        <w:t>, doučování, konzultace</w:t>
      </w:r>
    </w:p>
    <w:p w14:paraId="4493086E" w14:textId="77777777" w:rsidR="00F13174" w:rsidRDefault="00F13174" w:rsidP="00F211F1">
      <w:pPr>
        <w:pStyle w:val="Odstavecseseznamem"/>
        <w:numPr>
          <w:ilvl w:val="0"/>
          <w:numId w:val="2"/>
        </w:numPr>
        <w:spacing w:after="0"/>
        <w:jc w:val="both"/>
      </w:pPr>
      <w:r>
        <w:t>klidné a vlídné prostředí školy</w:t>
      </w:r>
    </w:p>
    <w:p w14:paraId="57B73196" w14:textId="77777777" w:rsidR="00F13174" w:rsidRDefault="00F13174" w:rsidP="00F211F1">
      <w:pPr>
        <w:spacing w:after="0"/>
        <w:jc w:val="both"/>
      </w:pPr>
    </w:p>
    <w:p w14:paraId="29F6283A" w14:textId="77777777" w:rsidR="00F13174" w:rsidRDefault="00F13174" w:rsidP="00F211F1">
      <w:pPr>
        <w:spacing w:after="0"/>
        <w:jc w:val="both"/>
        <w:rPr>
          <w:b/>
        </w:rPr>
      </w:pPr>
      <w:r>
        <w:rPr>
          <w:b/>
        </w:rPr>
        <w:t>Slabé stránky</w:t>
      </w:r>
    </w:p>
    <w:p w14:paraId="2769878E" w14:textId="3E46B11A" w:rsidR="00F13174" w:rsidRDefault="00F13174" w:rsidP="00607137">
      <w:pPr>
        <w:pStyle w:val="Odstavecseseznamem"/>
        <w:numPr>
          <w:ilvl w:val="0"/>
          <w:numId w:val="3"/>
        </w:numPr>
        <w:spacing w:after="0"/>
        <w:jc w:val="both"/>
      </w:pPr>
      <w:r>
        <w:t>nedostatek mužů v pedagogickém sboru</w:t>
      </w:r>
    </w:p>
    <w:p w14:paraId="16821CEB" w14:textId="516BFC68" w:rsidR="00F13174" w:rsidRDefault="0080405B" w:rsidP="00F211F1">
      <w:pPr>
        <w:pStyle w:val="Odstavecseseznamem"/>
        <w:numPr>
          <w:ilvl w:val="0"/>
          <w:numId w:val="3"/>
        </w:numPr>
        <w:spacing w:after="0"/>
        <w:jc w:val="both"/>
      </w:pPr>
      <w:r>
        <w:t>absence atletického hřiště s</w:t>
      </w:r>
      <w:r w:rsidR="006D0227">
        <w:t> </w:t>
      </w:r>
      <w:r>
        <w:t>doskočištěm</w:t>
      </w:r>
    </w:p>
    <w:p w14:paraId="312651BA" w14:textId="16380277" w:rsidR="006D0227" w:rsidRDefault="006D0227" w:rsidP="00F211F1">
      <w:pPr>
        <w:pStyle w:val="Odstavecseseznamem"/>
        <w:numPr>
          <w:ilvl w:val="0"/>
          <w:numId w:val="3"/>
        </w:numPr>
        <w:spacing w:after="0"/>
        <w:jc w:val="both"/>
      </w:pPr>
      <w:r>
        <w:t>vybavení školy pomůckami</w:t>
      </w:r>
    </w:p>
    <w:p w14:paraId="189C1E0B" w14:textId="77933FA7" w:rsidR="001B2430" w:rsidRDefault="001B2430" w:rsidP="00607137">
      <w:pPr>
        <w:spacing w:after="0"/>
        <w:ind w:left="405"/>
        <w:jc w:val="both"/>
      </w:pPr>
    </w:p>
    <w:p w14:paraId="38394817" w14:textId="77777777" w:rsidR="007061BA" w:rsidRDefault="007061BA" w:rsidP="00F211F1">
      <w:pPr>
        <w:spacing w:after="0"/>
        <w:jc w:val="both"/>
      </w:pPr>
    </w:p>
    <w:p w14:paraId="088F67C3" w14:textId="77777777" w:rsidR="007061BA" w:rsidRDefault="007061BA" w:rsidP="00F211F1">
      <w:pPr>
        <w:spacing w:after="0"/>
        <w:jc w:val="both"/>
        <w:rPr>
          <w:b/>
        </w:rPr>
      </w:pPr>
      <w:r>
        <w:rPr>
          <w:b/>
        </w:rPr>
        <w:t>Prostředky k dosažení cíle</w:t>
      </w:r>
    </w:p>
    <w:p w14:paraId="008C494F" w14:textId="77777777" w:rsidR="007061BA" w:rsidRPr="00121560" w:rsidRDefault="007061BA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Oblast výchovy a vzdělávání</w:t>
      </w:r>
    </w:p>
    <w:p w14:paraId="20E50849" w14:textId="77777777" w:rsidR="007061BA" w:rsidRDefault="007061B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Analýza kvality výchovně-vzdělá</w:t>
      </w:r>
      <w:r w:rsidR="00121560">
        <w:t>vacího procesu se zaměřením na český jazyk, matematiku, a</w:t>
      </w:r>
      <w:r>
        <w:t>nglick</w:t>
      </w:r>
      <w:r w:rsidR="00121560">
        <w:t>ý jazyk a i</w:t>
      </w:r>
      <w:r w:rsidR="007A406B">
        <w:t>nformační technologii</w:t>
      </w:r>
      <w:r>
        <w:t>.</w:t>
      </w:r>
    </w:p>
    <w:p w14:paraId="0D7B8EEC" w14:textId="77777777" w:rsidR="007061BA" w:rsidRDefault="007061B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Respektování ŠVP jako základního dogmatu, zaměřit se na</w:t>
      </w:r>
      <w:r w:rsidR="00992A5A">
        <w:t xml:space="preserve"> ověření úprav ŠVP v kontextu s nastavením a prováděním podpůrných opatření pro žáky se SVP.</w:t>
      </w:r>
    </w:p>
    <w:p w14:paraId="5826ADC4" w14:textId="77777777" w:rsidR="00992A5A" w:rsidRDefault="00992A5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Poskytnutí prostoru pro roz</w:t>
      </w:r>
      <w:r w:rsidR="007A406B">
        <w:t xml:space="preserve">voj talentovaných a integrovaných žáků. </w:t>
      </w:r>
    </w:p>
    <w:p w14:paraId="5EE518F9" w14:textId="77777777" w:rsidR="007061BA" w:rsidRDefault="001111AB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Sdílení dobré praxe školy</w:t>
      </w:r>
      <w:r w:rsidR="007061BA">
        <w:t xml:space="preserve"> v rámci regionu</w:t>
      </w:r>
      <w:r w:rsidR="00F70D00">
        <w:t>, zapojení školy do soutěží a olympiád (školní, okresní kola)</w:t>
      </w:r>
      <w:r>
        <w:t>, spolupráce mezi školami.</w:t>
      </w:r>
    </w:p>
    <w:p w14:paraId="15FBE5AC" w14:textId="77777777" w:rsidR="00992A5A" w:rsidRDefault="00992A5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Preventivní působení v oblasti sociálně-patologických jevů, neodkladné řešení vzniklých konfliktů.</w:t>
      </w:r>
    </w:p>
    <w:p w14:paraId="7BA6A975" w14:textId="77777777" w:rsidR="00992A5A" w:rsidRDefault="00992A5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Ekologizace výukového procesu</w:t>
      </w:r>
      <w:r w:rsidR="00C22DE0">
        <w:t>, důraz na</w:t>
      </w:r>
      <w:r>
        <w:t xml:space="preserve"> environmentální </w:t>
      </w:r>
      <w:r w:rsidR="00C22DE0">
        <w:t>výchovu ve všech ročnících.</w:t>
      </w:r>
    </w:p>
    <w:p w14:paraId="43BFF3A0" w14:textId="77777777" w:rsidR="00992A5A" w:rsidRDefault="007A406B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Širší využití </w:t>
      </w:r>
      <w:r w:rsidR="00615DE6">
        <w:t>učebny informatiky.</w:t>
      </w:r>
    </w:p>
    <w:p w14:paraId="35F2205C" w14:textId="77777777" w:rsidR="00CF4D0A" w:rsidRDefault="00CF4D0A" w:rsidP="00F211F1">
      <w:pPr>
        <w:pStyle w:val="Odstavecseseznamem"/>
        <w:spacing w:after="0"/>
        <w:ind w:left="1080"/>
        <w:jc w:val="both"/>
      </w:pPr>
    </w:p>
    <w:p w14:paraId="24D03E18" w14:textId="77777777" w:rsidR="00E9114D" w:rsidRPr="00121560" w:rsidRDefault="00E9114D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Personální oblast</w:t>
      </w:r>
    </w:p>
    <w:p w14:paraId="63EADBEF" w14:textId="77777777" w:rsidR="00E9114D" w:rsidRDefault="00E9114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Stabilizace kvalifikovaného učitelského sboru s důrazem na odbornost i lidský faktor.</w:t>
      </w:r>
    </w:p>
    <w:p w14:paraId="44044906" w14:textId="77777777" w:rsidR="00E9114D" w:rsidRDefault="00E9114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Podpora dalšího vzdělávání pedagogických pracovníků.</w:t>
      </w:r>
    </w:p>
    <w:p w14:paraId="737245EA" w14:textId="77777777" w:rsidR="00E9114D" w:rsidRDefault="00E9114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Motivace všech zaměstnanců v oblasti </w:t>
      </w:r>
      <w:r w:rsidR="00781575">
        <w:t>mezilidských vztahů a v loajalitě vůči škole, vytvářet podmínky pro fyzickou a psychickou relaxaci všech pracovníků.</w:t>
      </w:r>
    </w:p>
    <w:p w14:paraId="01F120F1" w14:textId="77777777" w:rsidR="00781575" w:rsidRDefault="00E90DAF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Využi</w:t>
      </w:r>
      <w:r w:rsidR="00781575">
        <w:t>t</w:t>
      </w:r>
      <w:r>
        <w:t>í školního poradenského pracoviště -</w:t>
      </w:r>
      <w:r w:rsidR="00781575">
        <w:t xml:space="preserve"> </w:t>
      </w:r>
      <w:r>
        <w:t>odbornosti speciálního pedagoga, výchovného poradce a</w:t>
      </w:r>
      <w:r w:rsidR="00184643">
        <w:t xml:space="preserve"> metodika prevence. </w:t>
      </w:r>
    </w:p>
    <w:p w14:paraId="1A8965A4" w14:textId="18828944" w:rsidR="00781575" w:rsidRDefault="00781575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Upevnění postavení pedagogů se speciálními funkcemi – </w:t>
      </w:r>
      <w:r w:rsidR="00184643">
        <w:t xml:space="preserve">výchovný </w:t>
      </w:r>
      <w:r>
        <w:t>poradce, metodik prevence, metodik ICT</w:t>
      </w:r>
      <w:r w:rsidR="00CF4D0A">
        <w:t xml:space="preserve">, </w:t>
      </w:r>
      <w:r w:rsidR="006D0227">
        <w:t xml:space="preserve">speciální pedagog, </w:t>
      </w:r>
      <w:r w:rsidR="00CF4D0A">
        <w:t>koordinátor</w:t>
      </w:r>
      <w:r w:rsidR="001111AB">
        <w:t xml:space="preserve"> EVVO.</w:t>
      </w:r>
    </w:p>
    <w:p w14:paraId="240CFEE0" w14:textId="77777777" w:rsidR="00CF4D0A" w:rsidRDefault="00CF4D0A" w:rsidP="00F211F1">
      <w:pPr>
        <w:pStyle w:val="Odstavecseseznamem"/>
        <w:spacing w:after="0"/>
        <w:ind w:left="1080"/>
        <w:jc w:val="both"/>
      </w:pPr>
    </w:p>
    <w:p w14:paraId="219AADFF" w14:textId="77777777" w:rsidR="00CF4D0A" w:rsidRPr="00121560" w:rsidRDefault="00CF4D0A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Oblast materiálního zabezpečení</w:t>
      </w:r>
    </w:p>
    <w:p w14:paraId="4611C237" w14:textId="77777777" w:rsidR="00CF4D0A" w:rsidRDefault="00CF4D0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Stimulující prostředí, vzhled a funkčnost školy.</w:t>
      </w:r>
    </w:p>
    <w:p w14:paraId="325482C3" w14:textId="090CB50A" w:rsidR="00CF4D0A" w:rsidRDefault="00CF4D0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Opti</w:t>
      </w:r>
      <w:r w:rsidR="00511461">
        <w:t xml:space="preserve">malizace využití prostor školy: </w:t>
      </w:r>
      <w:r>
        <w:t>půdní vest</w:t>
      </w:r>
      <w:r w:rsidR="00D46BF3">
        <w:t xml:space="preserve">avba – kabinety                  </w:t>
      </w:r>
    </w:p>
    <w:p w14:paraId="6F2930F4" w14:textId="091AC4F8" w:rsidR="00D46BF3" w:rsidRDefault="00D46BF3" w:rsidP="00F211F1">
      <w:pPr>
        <w:pStyle w:val="Odstavecseseznamem"/>
        <w:spacing w:after="0"/>
        <w:ind w:left="1080"/>
        <w:jc w:val="both"/>
      </w:pPr>
      <w:r>
        <w:t xml:space="preserve">                                                                                              odborn</w:t>
      </w:r>
      <w:r w:rsidR="003200A6">
        <w:t>á</w:t>
      </w:r>
      <w:r>
        <w:t xml:space="preserve"> díln</w:t>
      </w:r>
      <w:r w:rsidR="003200A6">
        <w:t>a</w:t>
      </w:r>
    </w:p>
    <w:p w14:paraId="1A47F0BC" w14:textId="74074B6D" w:rsidR="00D46BF3" w:rsidRDefault="00D46BF3" w:rsidP="00F211F1">
      <w:pPr>
        <w:pStyle w:val="Odstavecseseznamem"/>
        <w:spacing w:after="0"/>
        <w:ind w:left="1080"/>
        <w:jc w:val="both"/>
      </w:pPr>
      <w:r>
        <w:t xml:space="preserve">                                                                                              odborné učebny </w:t>
      </w:r>
    </w:p>
    <w:p w14:paraId="5D01BFF9" w14:textId="6303098D" w:rsidR="00D520D6" w:rsidRDefault="00D46BF3" w:rsidP="006D0227">
      <w:pPr>
        <w:pStyle w:val="Odstavecseseznamem"/>
        <w:spacing w:after="0"/>
        <w:ind w:left="1080"/>
        <w:jc w:val="both"/>
      </w:pPr>
      <w:r>
        <w:t xml:space="preserve">                                                                                              sociální zaříze</w:t>
      </w:r>
      <w:r w:rsidR="006D0227">
        <w:t>ní</w:t>
      </w:r>
    </w:p>
    <w:p w14:paraId="06924D8D" w14:textId="60055B8A" w:rsidR="003200A6" w:rsidRDefault="003200A6" w:rsidP="006D0227">
      <w:pPr>
        <w:pStyle w:val="Odstavecseseznamem"/>
        <w:spacing w:after="0"/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výtah</w:t>
      </w:r>
    </w:p>
    <w:p w14:paraId="272EA43A" w14:textId="77777777" w:rsidR="00CF4D0A" w:rsidRDefault="00CF4D0A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Využití školního dvora</w:t>
      </w:r>
      <w:r w:rsidR="00DA1708">
        <w:t xml:space="preserve"> s přírodní učebnou</w:t>
      </w:r>
      <w:r>
        <w:t xml:space="preserve"> </w:t>
      </w:r>
      <w:r w:rsidR="007A406B">
        <w:t>pro výuku přírodních věd,</w:t>
      </w:r>
      <w:r w:rsidR="00A96115">
        <w:t xml:space="preserve"> pěstitelských prací pro I. stupeň,</w:t>
      </w:r>
      <w:r w:rsidR="00852C97">
        <w:t xml:space="preserve"> ekologickou výchovu</w:t>
      </w:r>
      <w:r w:rsidR="00AB72EE">
        <w:t>, volnočasové aktivity</w:t>
      </w:r>
      <w:r w:rsidR="007A406B">
        <w:t xml:space="preserve"> </w:t>
      </w:r>
      <w:r w:rsidR="00DA1708">
        <w:t>školní družiny.</w:t>
      </w:r>
    </w:p>
    <w:p w14:paraId="435F06B5" w14:textId="77777777" w:rsidR="00E71FE4" w:rsidRDefault="00DA1708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Realizace projektu IROP – Infrastruktura základní školy Svitávka</w:t>
      </w:r>
      <w:r w:rsidR="00B521C3">
        <w:t>:</w:t>
      </w:r>
    </w:p>
    <w:p w14:paraId="4F4CBF8F" w14:textId="788C535D" w:rsidR="00006D35" w:rsidRDefault="00B521C3" w:rsidP="003200A6">
      <w:pPr>
        <w:pStyle w:val="Odstavecseseznamem"/>
        <w:spacing w:after="0"/>
        <w:ind w:left="1080"/>
        <w:jc w:val="both"/>
      </w:pPr>
      <w:r>
        <w:lastRenderedPageBreak/>
        <w:t>Cílem projektu je v souladu s opatřeními specifického cíle 2.4 IROP zvýšení kvality základního vzdělávání, poskytovaného na ZŠ Svitávka, ve vazbě na budoucí uplatnění žáků n</w:t>
      </w:r>
      <w:r w:rsidR="00C9111F">
        <w:t>a</w:t>
      </w:r>
      <w:r>
        <w:t xml:space="preserve"> trhu práce a potřeby sladění nabídky a poptávky na regionálním trhu práce a také zajištění</w:t>
      </w:r>
      <w:r w:rsidR="00C9111F">
        <w:t xml:space="preserve"> rovného přístupu k tomuto vzdělávání. To vše s důrazem na rozvoj klíčových kompetencí žáků: komunikace v cizích jazycích, přírodní vědy, práce s digitálními technologiemi</w:t>
      </w:r>
      <w:r w:rsidR="003200A6">
        <w:t xml:space="preserve"> (zajištění konektivity školy)</w:t>
      </w:r>
    </w:p>
    <w:p w14:paraId="4E5DB3A1" w14:textId="77777777" w:rsidR="00AB5E48" w:rsidRDefault="00AB5E48" w:rsidP="00F211F1">
      <w:pPr>
        <w:pStyle w:val="Odstavecseseznamem"/>
        <w:spacing w:after="0"/>
        <w:ind w:left="1440"/>
        <w:jc w:val="both"/>
      </w:pPr>
    </w:p>
    <w:p w14:paraId="7BC109CA" w14:textId="77777777" w:rsidR="00CF4D0A" w:rsidRPr="00F211F1" w:rsidRDefault="00944C1C" w:rsidP="00F211F1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 w:rsidRPr="00F211F1">
        <w:rPr>
          <w:u w:val="single"/>
        </w:rPr>
        <w:t xml:space="preserve">Široké </w:t>
      </w:r>
      <w:r w:rsidR="00B521C3" w:rsidRPr="00F211F1">
        <w:rPr>
          <w:u w:val="single"/>
        </w:rPr>
        <w:t>využití sportovní haly</w:t>
      </w:r>
      <w:r w:rsidR="00F70D00" w:rsidRPr="00F211F1">
        <w:rPr>
          <w:u w:val="single"/>
        </w:rPr>
        <w:t xml:space="preserve">: </w:t>
      </w:r>
    </w:p>
    <w:p w14:paraId="37A19693" w14:textId="77777777" w:rsidR="00F70D00" w:rsidRDefault="00F70D00" w:rsidP="00F211F1">
      <w:pPr>
        <w:pStyle w:val="Odstavecseseznamem"/>
        <w:numPr>
          <w:ilvl w:val="0"/>
          <w:numId w:val="9"/>
        </w:numPr>
        <w:spacing w:after="0"/>
        <w:jc w:val="both"/>
      </w:pPr>
      <w:r>
        <w:t>Pořádání sportovních i jiných soutěží regionálního, okresního formátu</w:t>
      </w:r>
      <w:r w:rsidR="00121560">
        <w:t>.</w:t>
      </w:r>
    </w:p>
    <w:p w14:paraId="4D1A598C" w14:textId="77777777" w:rsidR="00F70D00" w:rsidRDefault="00F70D00" w:rsidP="00F211F1">
      <w:pPr>
        <w:pStyle w:val="Odstavecseseznamem"/>
        <w:numPr>
          <w:ilvl w:val="0"/>
          <w:numId w:val="9"/>
        </w:numPr>
        <w:spacing w:after="0"/>
        <w:jc w:val="both"/>
      </w:pPr>
      <w:r>
        <w:t>Organizace zájmových aktivit ve spolupráci s DDM Boskovice, Letovice</w:t>
      </w:r>
      <w:r w:rsidR="00AB5E48">
        <w:t>, organizacemi městyse</w:t>
      </w:r>
      <w:r w:rsidR="00121560">
        <w:t xml:space="preserve"> Svitávka.</w:t>
      </w:r>
    </w:p>
    <w:p w14:paraId="06EA2907" w14:textId="77777777" w:rsidR="00F70D00" w:rsidRDefault="00F70D00" w:rsidP="00F211F1">
      <w:pPr>
        <w:pStyle w:val="Odstavecseseznamem"/>
        <w:numPr>
          <w:ilvl w:val="0"/>
          <w:numId w:val="9"/>
        </w:numPr>
        <w:spacing w:after="0"/>
        <w:jc w:val="both"/>
      </w:pPr>
      <w:r>
        <w:t>Pořádání kulturních akcí (přednášky, koncerty, zahájení a ukončení škol</w:t>
      </w:r>
      <w:r w:rsidR="004D1065">
        <w:t>ního roku, výstavy žákovských prací, divadelní představení)</w:t>
      </w:r>
      <w:r w:rsidR="00121560">
        <w:t>.</w:t>
      </w:r>
    </w:p>
    <w:p w14:paraId="6034AADD" w14:textId="77777777" w:rsidR="0081003C" w:rsidRPr="00121560" w:rsidRDefault="0081003C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Řízení a strategie</w:t>
      </w:r>
    </w:p>
    <w:p w14:paraId="5F8BB866" w14:textId="77777777" w:rsidR="0081003C" w:rsidRDefault="0081003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Stanovení pravidel a delegace kompetencí na: zástupce ředitele, hospodářku, předsedy předmětových komisí, výchovného poradce, metodika prevence, koordinátora ŠVP, EVVO, ICT s důrazem na participační typ řízení.</w:t>
      </w:r>
    </w:p>
    <w:p w14:paraId="0E2E1246" w14:textId="77777777" w:rsidR="0081003C" w:rsidRDefault="0081003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Ředitel – strategie a vytýčení základního programu v oblasti výuky, personálního zabezpečení školy, organizační struktury řízení, ekonomické rozvahy, investic, koordinace činnosti jednotlivých úseků, komunikace s vnitřními i vnějšími subjekty související</w:t>
      </w:r>
      <w:r w:rsidR="00121560">
        <w:t>mi</w:t>
      </w:r>
      <w:r>
        <w:t xml:space="preserve"> s rozvojem školy. Jednotné vedení týmu, který představují všichni zaměstn</w:t>
      </w:r>
      <w:r w:rsidR="00A96115">
        <w:t>anci školy (pedagogičtí a provoz</w:t>
      </w:r>
      <w:r>
        <w:t>ní).</w:t>
      </w:r>
    </w:p>
    <w:p w14:paraId="187FCC84" w14:textId="60172009" w:rsidR="0081003C" w:rsidRDefault="0081003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Zástupce ředitele </w:t>
      </w:r>
      <w:r w:rsidR="005C727B">
        <w:t>–</w:t>
      </w:r>
      <w:r>
        <w:t xml:space="preserve"> </w:t>
      </w:r>
      <w:r w:rsidR="005C727B">
        <w:t xml:space="preserve">vedení a řízení administrativy výchovně – vzdělávacího procesu školy, řízení výuky a evidence práce zaměstnanců, náplň práce, </w:t>
      </w:r>
      <w:r w:rsidR="003200A6">
        <w:t>vedení pokladny školy</w:t>
      </w:r>
      <w:r w:rsidR="005C727B">
        <w:t>.</w:t>
      </w:r>
    </w:p>
    <w:p w14:paraId="79D5A98F" w14:textId="77777777" w:rsidR="005C727B" w:rsidRDefault="005C727B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Diferencované odměňování zohledňující přesnost i náročnost v provádění úkonů.</w:t>
      </w:r>
    </w:p>
    <w:p w14:paraId="14D6C957" w14:textId="77777777" w:rsidR="000A096D" w:rsidRDefault="000A096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Vytvoření atmosféry vzájemného respektu a důvěry, tolerantní a chápající přístup vedoucí k osobní spokojenosti pracovníků a příznivého klimatu pracovního prostředí, operativní jednání při řešení profesních záležitostí.</w:t>
      </w:r>
    </w:p>
    <w:p w14:paraId="0EF6C1C9" w14:textId="77777777" w:rsidR="000A096D" w:rsidRDefault="000A096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Včasné informace o činnosti školy pro všechny zaměstnance, žáky a zákonné zástupce žáků (www).</w:t>
      </w:r>
    </w:p>
    <w:p w14:paraId="2B74F1D2" w14:textId="77777777" w:rsidR="00D852E9" w:rsidRDefault="00D852E9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Zkvalitnění vnitřního kontrolního systému a osobní odpovědnost za plnění úkolů, zaměřit se na důslednou kontrolní činnost, hospodárné využívání finančních prostředků v oblasti provozní i mzdové.</w:t>
      </w:r>
    </w:p>
    <w:p w14:paraId="406DC8CD" w14:textId="77777777" w:rsidR="00D852E9" w:rsidRDefault="00D852E9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Dbát o zachování dobrého jména školy v regionálním, okresním a vyšším měřítku.</w:t>
      </w:r>
    </w:p>
    <w:p w14:paraId="4EBD2D33" w14:textId="77777777" w:rsidR="00D852E9" w:rsidRDefault="00D852E9" w:rsidP="00F211F1">
      <w:pPr>
        <w:spacing w:after="0"/>
        <w:jc w:val="both"/>
      </w:pPr>
    </w:p>
    <w:p w14:paraId="4A7BD75E" w14:textId="77777777" w:rsidR="00D852E9" w:rsidRPr="00121560" w:rsidRDefault="00D852E9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Spolupráce (sociální komunikace)</w:t>
      </w:r>
    </w:p>
    <w:p w14:paraId="0C0202D3" w14:textId="77777777" w:rsidR="00D852E9" w:rsidRDefault="00944C1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Pravidelné porady a schůzky pedagogických pracovníků, porady vedení školy, porady s provozními zaměstnanci, spolupráce s Radou školy a se zákonnými zástupci žáků (podpora volnočasových aktivit).</w:t>
      </w:r>
    </w:p>
    <w:p w14:paraId="44330BAE" w14:textId="77777777" w:rsidR="00944C1C" w:rsidRDefault="00944C1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Spolupráce se zřizovatelem (modernizace provozu školy)</w:t>
      </w:r>
      <w:r w:rsidR="00121560">
        <w:t>.</w:t>
      </w:r>
    </w:p>
    <w:p w14:paraId="7553E06F" w14:textId="1714723B" w:rsidR="00944C1C" w:rsidRDefault="00944C1C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Spolupráce školy s Mateřskou školou, školami v regionu – ZŠ Skalice nad Svitavou, Sebranic</w:t>
      </w:r>
      <w:r w:rsidR="00AB5E48">
        <w:t>e, Kunštát na Moravě, Letovice</w:t>
      </w:r>
      <w:r>
        <w:t>, se ZUŠ Boskovice, Letovice</w:t>
      </w:r>
      <w:r w:rsidR="00157EA7">
        <w:t>, s DDM Boskovice, Letovice</w:t>
      </w:r>
      <w:r w:rsidR="00F211F1">
        <w:t>.</w:t>
      </w:r>
    </w:p>
    <w:p w14:paraId="2DD5F471" w14:textId="77777777" w:rsidR="00944C1C" w:rsidRDefault="00157EA7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Spolupráce se společenskými</w:t>
      </w:r>
      <w:r w:rsidR="00944C1C">
        <w:t xml:space="preserve"> organizacemi městyse</w:t>
      </w:r>
      <w:r w:rsidR="00DB3457">
        <w:t xml:space="preserve"> (</w:t>
      </w:r>
      <w:r w:rsidR="00A96115">
        <w:t>Rodinné centrum, Sokol Svitávk</w:t>
      </w:r>
      <w:r w:rsidR="00F211F1">
        <w:t>a, Hasiči Svitávka,</w:t>
      </w:r>
      <w:r w:rsidR="00A96115">
        <w:t xml:space="preserve"> Divadelní spolek Svitávka</w:t>
      </w:r>
      <w:r w:rsidR="00F211F1">
        <w:t>, Myslivecký spolek Svitávka</w:t>
      </w:r>
      <w:r>
        <w:t>)</w:t>
      </w:r>
      <w:r w:rsidR="00A96115">
        <w:t>.</w:t>
      </w:r>
      <w:r>
        <w:t xml:space="preserve"> </w:t>
      </w:r>
    </w:p>
    <w:p w14:paraId="040F5F1B" w14:textId="77777777" w:rsidR="00DB3457" w:rsidRDefault="00DB3457" w:rsidP="00F211F1">
      <w:pPr>
        <w:spacing w:after="0"/>
        <w:jc w:val="both"/>
      </w:pPr>
    </w:p>
    <w:p w14:paraId="5CC0504B" w14:textId="77777777" w:rsidR="00DB3457" w:rsidRPr="00121560" w:rsidRDefault="00AB5E48" w:rsidP="00F211F1">
      <w:pPr>
        <w:pStyle w:val="Odstavecseseznamem"/>
        <w:numPr>
          <w:ilvl w:val="0"/>
          <w:numId w:val="4"/>
        </w:numPr>
        <w:spacing w:after="0"/>
        <w:jc w:val="both"/>
        <w:rPr>
          <w:u w:val="single"/>
        </w:rPr>
      </w:pPr>
      <w:r w:rsidRPr="00121560">
        <w:rPr>
          <w:u w:val="single"/>
        </w:rPr>
        <w:t>Propagace</w:t>
      </w:r>
      <w:r w:rsidR="00DB3457" w:rsidRPr="00121560">
        <w:rPr>
          <w:u w:val="single"/>
        </w:rPr>
        <w:t xml:space="preserve"> školy</w:t>
      </w:r>
    </w:p>
    <w:p w14:paraId="58D54402" w14:textId="77777777" w:rsidR="00DB3457" w:rsidRDefault="00DB3457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www stránky školy, soustavná aktualizace a přehlednost, školní zpravodaj</w:t>
      </w:r>
    </w:p>
    <w:p w14:paraId="089ED6BF" w14:textId="77777777" w:rsidR="00D520D6" w:rsidRDefault="00D520D6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lastRenderedPageBreak/>
        <w:t>příspěvky v regionálním i celostátním tisku (UN, Školství)</w:t>
      </w:r>
    </w:p>
    <w:p w14:paraId="50A124F1" w14:textId="77777777" w:rsidR="00DB3457" w:rsidRDefault="00DB3457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účast na soutěžích regionálního, okresního, krajského či republikového formátu</w:t>
      </w:r>
    </w:p>
    <w:p w14:paraId="51131D4C" w14:textId="77777777" w:rsidR="00DB3457" w:rsidRDefault="00AB5E48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pořádání akcí k propagaci</w:t>
      </w:r>
      <w:r w:rsidR="00DB3457">
        <w:t xml:space="preserve"> školy</w:t>
      </w:r>
      <w:r w:rsidR="00A96115">
        <w:t xml:space="preserve"> </w:t>
      </w:r>
      <w:r w:rsidR="00184643">
        <w:t>(projekty, soutěže</w:t>
      </w:r>
      <w:r>
        <w:t>)</w:t>
      </w:r>
    </w:p>
    <w:p w14:paraId="6557CE17" w14:textId="77777777" w:rsidR="007A33CD" w:rsidRDefault="007A33CD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prohloubení a zefektivnění spolupráce s partnerskými školami</w:t>
      </w:r>
    </w:p>
    <w:p w14:paraId="748A2E41" w14:textId="77777777" w:rsidR="00FB7462" w:rsidRDefault="00FB7462" w:rsidP="00F211F1">
      <w:pPr>
        <w:pStyle w:val="Odstavecseseznamem"/>
        <w:numPr>
          <w:ilvl w:val="0"/>
          <w:numId w:val="5"/>
        </w:numPr>
        <w:spacing w:after="0"/>
        <w:jc w:val="both"/>
      </w:pPr>
      <w:r>
        <w:t>obhajoba titulu Ekoškola</w:t>
      </w:r>
    </w:p>
    <w:p w14:paraId="741D7503" w14:textId="77777777" w:rsidR="00FB7462" w:rsidRDefault="00FB7462" w:rsidP="00F211F1">
      <w:pPr>
        <w:spacing w:after="0"/>
        <w:ind w:left="720"/>
        <w:jc w:val="both"/>
      </w:pPr>
    </w:p>
    <w:p w14:paraId="291EE89B" w14:textId="77777777" w:rsidR="007A33CD" w:rsidRDefault="007A33CD" w:rsidP="00F211F1">
      <w:pPr>
        <w:spacing w:after="0"/>
        <w:jc w:val="both"/>
      </w:pPr>
    </w:p>
    <w:p w14:paraId="21CE472B" w14:textId="77777777" w:rsidR="007A33CD" w:rsidRDefault="007A33CD" w:rsidP="00F211F1">
      <w:pPr>
        <w:spacing w:after="0"/>
        <w:jc w:val="both"/>
      </w:pPr>
    </w:p>
    <w:p w14:paraId="018D13B1" w14:textId="18B1E90C" w:rsidR="007A33CD" w:rsidRDefault="007A33CD" w:rsidP="00F211F1">
      <w:pPr>
        <w:spacing w:after="0"/>
        <w:jc w:val="both"/>
      </w:pPr>
      <w:r>
        <w:t>Škola je neoddělitelnou součástí regionálního školství. Předpokladem úspěšného rozvoje školy je spolupráce se zřizovatelem a respektování jeho rozhodnutí. Při případné realizaci této koncepce je nutné dbát na ekonomické možnosti a určit si přesnou hierarchii hodnot.</w:t>
      </w:r>
    </w:p>
    <w:p w14:paraId="7C46359E" w14:textId="2C83DA72" w:rsidR="00906D05" w:rsidRDefault="00906D05" w:rsidP="00F211F1">
      <w:pPr>
        <w:spacing w:after="0"/>
        <w:jc w:val="both"/>
      </w:pPr>
    </w:p>
    <w:p w14:paraId="59601E8E" w14:textId="578110F1" w:rsidR="00906D05" w:rsidRDefault="00906D05" w:rsidP="00F211F1">
      <w:pPr>
        <w:spacing w:after="0"/>
        <w:jc w:val="both"/>
      </w:pPr>
    </w:p>
    <w:p w14:paraId="0D73C1D9" w14:textId="77777777" w:rsidR="00906D05" w:rsidRDefault="00906D05" w:rsidP="00F211F1">
      <w:pPr>
        <w:spacing w:after="0"/>
        <w:jc w:val="both"/>
      </w:pPr>
    </w:p>
    <w:p w14:paraId="1C392354" w14:textId="77777777" w:rsidR="007A33CD" w:rsidRDefault="007A33CD" w:rsidP="00F211F1">
      <w:pPr>
        <w:spacing w:after="0"/>
        <w:jc w:val="both"/>
      </w:pPr>
    </w:p>
    <w:p w14:paraId="570CFF91" w14:textId="77777777" w:rsidR="007A33CD" w:rsidRDefault="007A33CD" w:rsidP="007A33CD">
      <w:pPr>
        <w:spacing w:after="0"/>
      </w:pPr>
    </w:p>
    <w:p w14:paraId="28B54FE8" w14:textId="77777777" w:rsidR="007A33CD" w:rsidRDefault="007A33CD" w:rsidP="007A33CD">
      <w:pPr>
        <w:spacing w:after="0"/>
      </w:pPr>
    </w:p>
    <w:p w14:paraId="4EC73A91" w14:textId="77777777" w:rsidR="007A33CD" w:rsidRDefault="007A33CD" w:rsidP="007A33CD">
      <w:pPr>
        <w:spacing w:after="0"/>
      </w:pPr>
    </w:p>
    <w:p w14:paraId="4C1EAADC" w14:textId="77777777" w:rsidR="007A33CD" w:rsidRDefault="007A33CD" w:rsidP="007A33CD">
      <w:pPr>
        <w:spacing w:after="0"/>
      </w:pPr>
    </w:p>
    <w:p w14:paraId="4F8DA020" w14:textId="77777777" w:rsidR="007A33CD" w:rsidRDefault="007A33CD" w:rsidP="007A33CD">
      <w:pPr>
        <w:spacing w:after="0"/>
      </w:pPr>
    </w:p>
    <w:p w14:paraId="0744BC2D" w14:textId="77777777" w:rsidR="007A33CD" w:rsidRDefault="007A33CD" w:rsidP="007A33CD">
      <w:pPr>
        <w:spacing w:after="0"/>
      </w:pPr>
    </w:p>
    <w:p w14:paraId="72F3C7F0" w14:textId="77777777" w:rsidR="00F211F1" w:rsidRDefault="00F211F1" w:rsidP="007A33CD">
      <w:pPr>
        <w:spacing w:after="0"/>
      </w:pPr>
    </w:p>
    <w:p w14:paraId="0D4A27DE" w14:textId="77777777" w:rsidR="00F211F1" w:rsidRDefault="00F211F1" w:rsidP="007A33CD">
      <w:pPr>
        <w:spacing w:after="0"/>
      </w:pPr>
    </w:p>
    <w:p w14:paraId="70E835DB" w14:textId="77777777" w:rsidR="00F211F1" w:rsidRDefault="00F211F1" w:rsidP="007A33CD">
      <w:pPr>
        <w:spacing w:after="0"/>
      </w:pPr>
    </w:p>
    <w:p w14:paraId="1766F3F8" w14:textId="77777777" w:rsidR="00F211F1" w:rsidRDefault="00F211F1" w:rsidP="007A33CD">
      <w:pPr>
        <w:spacing w:after="0"/>
      </w:pPr>
    </w:p>
    <w:p w14:paraId="63AA29AA" w14:textId="068B3F65" w:rsidR="00F211F1" w:rsidRDefault="00906D05" w:rsidP="007A33CD">
      <w:pPr>
        <w:spacing w:after="0"/>
      </w:pPr>
      <w:r>
        <w:t>Svitávka 29. 8. 2022</w:t>
      </w:r>
    </w:p>
    <w:p w14:paraId="120D3DEB" w14:textId="77777777" w:rsidR="00F211F1" w:rsidRDefault="00F211F1" w:rsidP="007A33CD">
      <w:pPr>
        <w:spacing w:after="0"/>
      </w:pPr>
    </w:p>
    <w:p w14:paraId="210D2E13" w14:textId="77777777" w:rsidR="00F211F1" w:rsidRDefault="00F211F1" w:rsidP="007A33CD">
      <w:pPr>
        <w:spacing w:after="0"/>
      </w:pPr>
    </w:p>
    <w:p w14:paraId="11AD503E" w14:textId="77777777" w:rsidR="00F211F1" w:rsidRDefault="00F211F1" w:rsidP="007A33CD">
      <w:pPr>
        <w:spacing w:after="0"/>
      </w:pPr>
    </w:p>
    <w:p w14:paraId="40EC1CFC" w14:textId="77777777" w:rsidR="00F211F1" w:rsidRDefault="00F211F1" w:rsidP="007A33CD">
      <w:pPr>
        <w:spacing w:after="0"/>
      </w:pPr>
    </w:p>
    <w:p w14:paraId="3D20CDCF" w14:textId="77777777" w:rsidR="00F211F1" w:rsidRDefault="00F211F1" w:rsidP="007A33CD">
      <w:pPr>
        <w:spacing w:after="0"/>
      </w:pPr>
    </w:p>
    <w:p w14:paraId="2E844502" w14:textId="77777777" w:rsidR="007A33CD" w:rsidRDefault="007A33CD" w:rsidP="007A33CD">
      <w:pPr>
        <w:spacing w:after="0"/>
      </w:pPr>
    </w:p>
    <w:p w14:paraId="23582A28" w14:textId="77777777" w:rsidR="007A33CD" w:rsidRDefault="007A33CD" w:rsidP="007A33CD">
      <w:pPr>
        <w:spacing w:after="0"/>
      </w:pPr>
    </w:p>
    <w:p w14:paraId="0855FE80" w14:textId="77777777" w:rsidR="007A33CD" w:rsidRDefault="007A33CD" w:rsidP="007A33CD">
      <w:pPr>
        <w:spacing w:after="0"/>
      </w:pPr>
    </w:p>
    <w:p w14:paraId="6611304A" w14:textId="77777777" w:rsidR="007A33CD" w:rsidRDefault="007A33CD" w:rsidP="007A33C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Zpracoval: Mgr. Aleš Antl</w:t>
      </w:r>
    </w:p>
    <w:p w14:paraId="3C768523" w14:textId="77777777" w:rsidR="00CF4D0A" w:rsidRPr="007061BA" w:rsidRDefault="00CF4D0A" w:rsidP="00CF4D0A">
      <w:pPr>
        <w:pStyle w:val="Odstavecseseznamem"/>
        <w:spacing w:after="0"/>
        <w:ind w:left="1080"/>
      </w:pPr>
    </w:p>
    <w:sectPr w:rsidR="00CF4D0A" w:rsidRPr="007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117E"/>
    <w:multiLevelType w:val="hybridMultilevel"/>
    <w:tmpl w:val="A7DE9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3D58"/>
    <w:multiLevelType w:val="hybridMultilevel"/>
    <w:tmpl w:val="0504A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2BE6"/>
    <w:multiLevelType w:val="hybridMultilevel"/>
    <w:tmpl w:val="31AC05A8"/>
    <w:lvl w:ilvl="0" w:tplc="5A8E8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102085"/>
    <w:multiLevelType w:val="hybridMultilevel"/>
    <w:tmpl w:val="9072FC36"/>
    <w:lvl w:ilvl="0" w:tplc="6A883A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66AA1"/>
    <w:multiLevelType w:val="hybridMultilevel"/>
    <w:tmpl w:val="FB9E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71E02"/>
    <w:multiLevelType w:val="hybridMultilevel"/>
    <w:tmpl w:val="5980D9A8"/>
    <w:lvl w:ilvl="0" w:tplc="E0D4E0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ED5E80"/>
    <w:multiLevelType w:val="hybridMultilevel"/>
    <w:tmpl w:val="19820F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3033187"/>
    <w:multiLevelType w:val="hybridMultilevel"/>
    <w:tmpl w:val="86FE43AC"/>
    <w:lvl w:ilvl="0" w:tplc="65E21F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635A4B"/>
    <w:multiLevelType w:val="hybridMultilevel"/>
    <w:tmpl w:val="13284A78"/>
    <w:lvl w:ilvl="0" w:tplc="D90A16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305710">
    <w:abstractNumId w:val="0"/>
  </w:num>
  <w:num w:numId="2" w16cid:durableId="2070104632">
    <w:abstractNumId w:val="4"/>
  </w:num>
  <w:num w:numId="3" w16cid:durableId="803155226">
    <w:abstractNumId w:val="6"/>
  </w:num>
  <w:num w:numId="4" w16cid:durableId="197664023">
    <w:abstractNumId w:val="1"/>
  </w:num>
  <w:num w:numId="5" w16cid:durableId="1861968962">
    <w:abstractNumId w:val="3"/>
  </w:num>
  <w:num w:numId="6" w16cid:durableId="737366696">
    <w:abstractNumId w:val="8"/>
  </w:num>
  <w:num w:numId="7" w16cid:durableId="242880960">
    <w:abstractNumId w:val="2"/>
  </w:num>
  <w:num w:numId="8" w16cid:durableId="152529370">
    <w:abstractNumId w:val="7"/>
  </w:num>
  <w:num w:numId="9" w16cid:durableId="1413356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BC8"/>
    <w:rsid w:val="00006D35"/>
    <w:rsid w:val="00080FB3"/>
    <w:rsid w:val="000A096D"/>
    <w:rsid w:val="000B1FDC"/>
    <w:rsid w:val="00110CA2"/>
    <w:rsid w:val="001111AB"/>
    <w:rsid w:val="00121560"/>
    <w:rsid w:val="0013151D"/>
    <w:rsid w:val="00157EA7"/>
    <w:rsid w:val="00184643"/>
    <w:rsid w:val="001857CC"/>
    <w:rsid w:val="00194750"/>
    <w:rsid w:val="001B2430"/>
    <w:rsid w:val="0020737A"/>
    <w:rsid w:val="00270FD8"/>
    <w:rsid w:val="002743D0"/>
    <w:rsid w:val="00295D8E"/>
    <w:rsid w:val="002E0B0C"/>
    <w:rsid w:val="002E567D"/>
    <w:rsid w:val="0030372C"/>
    <w:rsid w:val="003200A6"/>
    <w:rsid w:val="00457B0D"/>
    <w:rsid w:val="004D1065"/>
    <w:rsid w:val="00511461"/>
    <w:rsid w:val="00571DCD"/>
    <w:rsid w:val="005C7085"/>
    <w:rsid w:val="005C727B"/>
    <w:rsid w:val="00607137"/>
    <w:rsid w:val="00615DE6"/>
    <w:rsid w:val="00674935"/>
    <w:rsid w:val="006C30EC"/>
    <w:rsid w:val="006D0227"/>
    <w:rsid w:val="007061BA"/>
    <w:rsid w:val="00781575"/>
    <w:rsid w:val="007A33CD"/>
    <w:rsid w:val="007A406B"/>
    <w:rsid w:val="007B461F"/>
    <w:rsid w:val="007E7F23"/>
    <w:rsid w:val="0080405B"/>
    <w:rsid w:val="0081003C"/>
    <w:rsid w:val="00824432"/>
    <w:rsid w:val="00852C97"/>
    <w:rsid w:val="00906D05"/>
    <w:rsid w:val="00944C1C"/>
    <w:rsid w:val="00992A5A"/>
    <w:rsid w:val="00A96115"/>
    <w:rsid w:val="00AB5E48"/>
    <w:rsid w:val="00AB72EE"/>
    <w:rsid w:val="00B503E0"/>
    <w:rsid w:val="00B521C3"/>
    <w:rsid w:val="00B62BC8"/>
    <w:rsid w:val="00C22DE0"/>
    <w:rsid w:val="00C5790B"/>
    <w:rsid w:val="00C61DCF"/>
    <w:rsid w:val="00C9111F"/>
    <w:rsid w:val="00CF4D0A"/>
    <w:rsid w:val="00D14ECF"/>
    <w:rsid w:val="00D46BF3"/>
    <w:rsid w:val="00D520D6"/>
    <w:rsid w:val="00D83CA8"/>
    <w:rsid w:val="00D852E9"/>
    <w:rsid w:val="00DA1708"/>
    <w:rsid w:val="00DB3457"/>
    <w:rsid w:val="00E71FE4"/>
    <w:rsid w:val="00E90DAF"/>
    <w:rsid w:val="00E9114D"/>
    <w:rsid w:val="00EF3F6B"/>
    <w:rsid w:val="00F13174"/>
    <w:rsid w:val="00F211F1"/>
    <w:rsid w:val="00F70D00"/>
    <w:rsid w:val="00F76A8A"/>
    <w:rsid w:val="00FB7462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19FD"/>
  <w15:docId w15:val="{70C98D1B-0269-4594-A11E-8DF6D023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A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E438-5788-49E9-B425-FC79D122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Ales Antl</cp:lastModifiedBy>
  <cp:revision>36</cp:revision>
  <cp:lastPrinted>2022-08-30T10:00:00Z</cp:lastPrinted>
  <dcterms:created xsi:type="dcterms:W3CDTF">2018-02-16T07:51:00Z</dcterms:created>
  <dcterms:modified xsi:type="dcterms:W3CDTF">2022-09-22T08:51:00Z</dcterms:modified>
</cp:coreProperties>
</file>