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A7" w:rsidRPr="00AB30BE" w:rsidRDefault="00FC18A7" w:rsidP="00FC18A7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cs-CZ"/>
        </w:rPr>
      </w:pPr>
      <w:bookmarkStart w:id="0" w:name="_GoBack"/>
      <w:bookmarkEnd w:id="0"/>
      <w:r w:rsidRPr="00AB30BE">
        <w:rPr>
          <w:b/>
          <w:bCs/>
          <w:sz w:val="28"/>
          <w:szCs w:val="28"/>
          <w:lang w:eastAsia="cs-CZ"/>
        </w:rPr>
        <w:t xml:space="preserve">Kritéria pro přijímání dětí do mateřských škol zřizovaných městem Plzeň pro školní rok 2015/2016 v souvislosti s využitím aplikace el. </w:t>
      </w:r>
      <w:proofErr w:type="gramStart"/>
      <w:r w:rsidRPr="00AB30BE">
        <w:rPr>
          <w:b/>
          <w:bCs/>
          <w:sz w:val="28"/>
          <w:szCs w:val="28"/>
          <w:lang w:eastAsia="cs-CZ"/>
        </w:rPr>
        <w:t>podpory</w:t>
      </w:r>
      <w:proofErr w:type="gramEnd"/>
      <w:r w:rsidRPr="00AB30BE">
        <w:rPr>
          <w:b/>
          <w:bCs/>
          <w:sz w:val="28"/>
          <w:szCs w:val="28"/>
          <w:lang w:eastAsia="cs-CZ"/>
        </w:rPr>
        <w:t xml:space="preserve"> zápisů do MŠ</w:t>
      </w:r>
    </w:p>
    <w:p w:rsidR="00FC18A7" w:rsidRDefault="00FC18A7" w:rsidP="00FC18A7">
      <w:pPr>
        <w:pStyle w:val="Zkladntext"/>
        <w:rPr>
          <w:b/>
        </w:rPr>
      </w:pPr>
    </w:p>
    <w:p w:rsidR="00FC18A7" w:rsidRDefault="00FC18A7" w:rsidP="00F651AF">
      <w:pPr>
        <w:pStyle w:val="Zkladntext"/>
        <w:jc w:val="both"/>
        <w:rPr>
          <w:b/>
        </w:rPr>
      </w:pPr>
      <w:r w:rsidRPr="00AB30BE">
        <w:rPr>
          <w:b/>
        </w:rPr>
        <w:t>Do mateřské školy budou přijímány děti narozené do 31. 12. 2012 bez ohledu na</w:t>
      </w:r>
      <w:r w:rsidR="00F651AF">
        <w:rPr>
          <w:b/>
        </w:rPr>
        <w:t> </w:t>
      </w:r>
      <w:r w:rsidRPr="00AB30BE">
        <w:rPr>
          <w:b/>
        </w:rPr>
        <w:t xml:space="preserve">konečné </w:t>
      </w:r>
      <w:r>
        <w:rPr>
          <w:b/>
        </w:rPr>
        <w:t>pořadí</w:t>
      </w:r>
      <w:r w:rsidRPr="00AB30BE">
        <w:rPr>
          <w:b/>
        </w:rPr>
        <w:t xml:space="preserve"> dítěte v mateřské škole. Děti mladší budou přijímány</w:t>
      </w:r>
      <w:r w:rsidRPr="00E8091E">
        <w:rPr>
          <w:b/>
        </w:rPr>
        <w:t xml:space="preserve"> v případě volné kapacity mateřské školy</w:t>
      </w:r>
      <w:r w:rsidRPr="00AB30BE">
        <w:rPr>
          <w:b/>
        </w:rPr>
        <w:t xml:space="preserve"> od ledna 2016</w:t>
      </w:r>
      <w:r w:rsidR="00F651AF">
        <w:rPr>
          <w:b/>
        </w:rPr>
        <w:t>.</w:t>
      </w:r>
    </w:p>
    <w:p w:rsidR="00FC18A7" w:rsidRPr="00FC18A7" w:rsidRDefault="00FC18A7" w:rsidP="00FC18A7">
      <w:pPr>
        <w:pStyle w:val="Zkladntext"/>
      </w:pPr>
    </w:p>
    <w:p w:rsidR="0055570B" w:rsidRPr="00FC18A7" w:rsidRDefault="0055570B" w:rsidP="0055570B">
      <w:pPr>
        <w:rPr>
          <w:color w:val="E36C0A" w:themeColor="accent6" w:themeShade="BF"/>
          <w:sz w:val="28"/>
          <w:szCs w:val="28"/>
        </w:rPr>
      </w:pPr>
      <w:r w:rsidRPr="00FC18A7">
        <w:rPr>
          <w:b/>
          <w:color w:val="E36C0A" w:themeColor="accent6" w:themeShade="BF"/>
          <w:sz w:val="28"/>
          <w:szCs w:val="28"/>
          <w:u w:val="single"/>
        </w:rPr>
        <w:t>Bydliště dítěte</w:t>
      </w:r>
      <w:r w:rsidRPr="00FC18A7">
        <w:rPr>
          <w:color w:val="E36C0A" w:themeColor="accent6" w:themeShade="BF"/>
          <w:sz w:val="28"/>
          <w:szCs w:val="28"/>
        </w:rPr>
        <w:t xml:space="preserve"> (max. 1200 bodů)</w:t>
      </w:r>
    </w:p>
    <w:p w:rsidR="0055570B" w:rsidRPr="00F651AF" w:rsidRDefault="0055570B" w:rsidP="0055570B">
      <w:pPr>
        <w:pStyle w:val="Odstavecseseznamem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55570B" w:rsidRPr="0055570B" w:rsidRDefault="0055570B" w:rsidP="006937EE">
      <w:pPr>
        <w:pStyle w:val="Odstavecseseznamem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5570B">
        <w:rPr>
          <w:rFonts w:ascii="Times New Roman" w:hAnsi="Times New Roman"/>
          <w:sz w:val="24"/>
          <w:szCs w:val="24"/>
        </w:rPr>
        <w:t xml:space="preserve">Kritérium bude muset být doloženo občanským průkazem nebo </w:t>
      </w:r>
      <w:r w:rsidR="006937EE">
        <w:rPr>
          <w:rFonts w:ascii="Times New Roman" w:hAnsi="Times New Roman"/>
          <w:sz w:val="24"/>
          <w:szCs w:val="24"/>
        </w:rPr>
        <w:t xml:space="preserve">originálem </w:t>
      </w:r>
      <w:r w:rsidRPr="0055570B">
        <w:rPr>
          <w:rFonts w:ascii="Times New Roman" w:hAnsi="Times New Roman"/>
          <w:sz w:val="24"/>
          <w:szCs w:val="24"/>
        </w:rPr>
        <w:t xml:space="preserve">potvrzení z ohlašovny pobytu nebo </w:t>
      </w:r>
      <w:r w:rsidR="006937EE">
        <w:rPr>
          <w:rFonts w:ascii="Times New Roman" w:hAnsi="Times New Roman"/>
          <w:sz w:val="24"/>
          <w:szCs w:val="24"/>
        </w:rPr>
        <w:t xml:space="preserve">originálem </w:t>
      </w:r>
      <w:r w:rsidRPr="0055570B">
        <w:rPr>
          <w:rFonts w:ascii="Times New Roman" w:hAnsi="Times New Roman"/>
          <w:sz w:val="24"/>
          <w:szCs w:val="24"/>
        </w:rPr>
        <w:t>nájemní smlouv</w:t>
      </w:r>
      <w:r w:rsidR="006937EE">
        <w:rPr>
          <w:rFonts w:ascii="Times New Roman" w:hAnsi="Times New Roman"/>
          <w:sz w:val="24"/>
          <w:szCs w:val="24"/>
        </w:rPr>
        <w:t>y</w:t>
      </w:r>
      <w:r w:rsidRPr="0055570B">
        <w:rPr>
          <w:rFonts w:ascii="Times New Roman" w:hAnsi="Times New Roman"/>
          <w:sz w:val="24"/>
          <w:szCs w:val="24"/>
        </w:rPr>
        <w:t>.</w:t>
      </w:r>
    </w:p>
    <w:p w:rsidR="00C36DAA" w:rsidRPr="0055570B" w:rsidRDefault="0055570B">
      <w:pPr>
        <w:numPr>
          <w:ilvl w:val="0"/>
          <w:numId w:val="2"/>
        </w:numPr>
        <w:rPr>
          <w:b/>
        </w:rPr>
      </w:pPr>
      <w:r>
        <w:rPr>
          <w:b/>
          <w:bCs/>
        </w:rPr>
        <w:t>Místo trvalého pobytu</w:t>
      </w:r>
      <w:r w:rsidRPr="0055570B">
        <w:rPr>
          <w:b/>
        </w:rPr>
        <w:t xml:space="preserve"> </w:t>
      </w:r>
      <w:r>
        <w:rPr>
          <w:b/>
        </w:rPr>
        <w:t xml:space="preserve">nebo bydliště </w:t>
      </w:r>
      <w:r w:rsidRPr="0055570B">
        <w:rPr>
          <w:b/>
        </w:rPr>
        <w:t>dítěte</w:t>
      </w:r>
      <w:r>
        <w:rPr>
          <w:b/>
        </w:rPr>
        <w:t xml:space="preserve"> </w:t>
      </w:r>
    </w:p>
    <w:p w:rsidR="00C36DAA" w:rsidRDefault="00C36DAA">
      <w:pPr>
        <w:numPr>
          <w:ilvl w:val="1"/>
          <w:numId w:val="3"/>
        </w:numPr>
      </w:pPr>
      <w:r>
        <w:t>ve městě Plzni: 960 bodů</w:t>
      </w:r>
    </w:p>
    <w:p w:rsidR="00C36DAA" w:rsidRDefault="00C36DAA">
      <w:pPr>
        <w:numPr>
          <w:ilvl w:val="1"/>
          <w:numId w:val="3"/>
        </w:numPr>
      </w:pPr>
      <w:r>
        <w:t>mimo město Plzeň: 0 bodů</w:t>
      </w:r>
    </w:p>
    <w:p w:rsidR="0055570B" w:rsidRDefault="0055570B" w:rsidP="0055570B"/>
    <w:p w:rsidR="0055570B" w:rsidRDefault="00F651AF" w:rsidP="0055570B">
      <w:pPr>
        <w:numPr>
          <w:ilvl w:val="0"/>
          <w:numId w:val="2"/>
        </w:numPr>
      </w:pPr>
      <w:r>
        <w:rPr>
          <w:b/>
          <w:bCs/>
        </w:rPr>
        <w:t>Místo trvalého pobytu nebo b</w:t>
      </w:r>
      <w:r w:rsidR="0055570B" w:rsidRPr="0055570B">
        <w:rPr>
          <w:b/>
          <w:bCs/>
        </w:rPr>
        <w:t>ydliště</w:t>
      </w:r>
      <w:r w:rsidR="0055570B" w:rsidRPr="0055570B">
        <w:rPr>
          <w:b/>
        </w:rPr>
        <w:t xml:space="preserve"> dítěte </w:t>
      </w:r>
      <w:r w:rsidR="0055570B" w:rsidRPr="0055570B">
        <w:rPr>
          <w:b/>
          <w:bCs/>
        </w:rPr>
        <w:t>v městském</w:t>
      </w:r>
      <w:r w:rsidR="0055570B">
        <w:rPr>
          <w:b/>
          <w:bCs/>
        </w:rPr>
        <w:t xml:space="preserve"> obvodě</w:t>
      </w:r>
    </w:p>
    <w:p w:rsidR="0055570B" w:rsidRDefault="0055570B" w:rsidP="0055570B">
      <w:pPr>
        <w:numPr>
          <w:ilvl w:val="1"/>
          <w:numId w:val="5"/>
        </w:numPr>
      </w:pPr>
      <w:r>
        <w:t>v městském obvodu mateřské školy, příp. detašovaného pracoviště: 160 bodů</w:t>
      </w:r>
    </w:p>
    <w:p w:rsidR="0055570B" w:rsidRDefault="0055570B" w:rsidP="0055570B">
      <w:pPr>
        <w:numPr>
          <w:ilvl w:val="1"/>
          <w:numId w:val="5"/>
        </w:numPr>
      </w:pPr>
      <w:r>
        <w:t>mimo městský obvod mateřské školy: 0 bodů</w:t>
      </w:r>
    </w:p>
    <w:p w:rsidR="0055570B" w:rsidRDefault="0055570B" w:rsidP="0055570B"/>
    <w:p w:rsidR="0055570B" w:rsidRDefault="0055570B" w:rsidP="0055570B">
      <w:pPr>
        <w:numPr>
          <w:ilvl w:val="0"/>
          <w:numId w:val="2"/>
        </w:numPr>
      </w:pPr>
      <w:r>
        <w:rPr>
          <w:b/>
          <w:bCs/>
        </w:rPr>
        <w:t>Doklad o bydlišti ve městě Plzni</w:t>
      </w:r>
    </w:p>
    <w:p w:rsidR="0055570B" w:rsidRDefault="0055570B" w:rsidP="0055570B">
      <w:pPr>
        <w:numPr>
          <w:ilvl w:val="1"/>
          <w:numId w:val="4"/>
        </w:numPr>
      </w:pPr>
      <w:r>
        <w:t>trvalý pobyt: 80 bodů</w:t>
      </w:r>
    </w:p>
    <w:p w:rsidR="0055570B" w:rsidRDefault="0055570B" w:rsidP="0055570B">
      <w:pPr>
        <w:numPr>
          <w:ilvl w:val="1"/>
          <w:numId w:val="4"/>
        </w:numPr>
      </w:pPr>
      <w:r>
        <w:t>nájemní smlouva: 80 bodů</w:t>
      </w:r>
    </w:p>
    <w:p w:rsidR="0055570B" w:rsidRDefault="0055570B" w:rsidP="0055570B"/>
    <w:p w:rsidR="00F651AF" w:rsidRDefault="00F651AF" w:rsidP="0055570B"/>
    <w:p w:rsidR="0055570B" w:rsidRPr="00FC18A7" w:rsidRDefault="0055570B" w:rsidP="0055570B">
      <w:pPr>
        <w:rPr>
          <w:b/>
          <w:color w:val="E36C0A" w:themeColor="accent6" w:themeShade="BF"/>
          <w:sz w:val="28"/>
          <w:szCs w:val="28"/>
          <w:u w:val="single"/>
        </w:rPr>
      </w:pPr>
      <w:r w:rsidRPr="00FC18A7">
        <w:rPr>
          <w:b/>
          <w:color w:val="E36C0A" w:themeColor="accent6" w:themeShade="BF"/>
          <w:sz w:val="28"/>
          <w:szCs w:val="28"/>
          <w:u w:val="single"/>
        </w:rPr>
        <w:t>Věk dítěte</w:t>
      </w:r>
      <w:r w:rsidRPr="00FC18A7">
        <w:rPr>
          <w:color w:val="E36C0A" w:themeColor="accent6" w:themeShade="BF"/>
          <w:sz w:val="28"/>
          <w:szCs w:val="28"/>
        </w:rPr>
        <w:t xml:space="preserve"> (max.</w:t>
      </w:r>
      <w:r w:rsidR="006937EE">
        <w:rPr>
          <w:color w:val="E36C0A" w:themeColor="accent6" w:themeShade="BF"/>
          <w:sz w:val="28"/>
          <w:szCs w:val="28"/>
        </w:rPr>
        <w:t xml:space="preserve"> </w:t>
      </w:r>
      <w:r w:rsidR="00F651AF">
        <w:rPr>
          <w:color w:val="E36C0A" w:themeColor="accent6" w:themeShade="BF"/>
          <w:sz w:val="28"/>
          <w:szCs w:val="28"/>
        </w:rPr>
        <w:t>687,3 bodu)</w:t>
      </w:r>
    </w:p>
    <w:p w:rsidR="00C36DAA" w:rsidRDefault="00C36DAA"/>
    <w:p w:rsidR="00FC18A7" w:rsidRPr="00F651AF" w:rsidRDefault="00FC18A7" w:rsidP="00F651AF">
      <w:pPr>
        <w:pStyle w:val="Odstavecseseznamem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F651AF">
        <w:rPr>
          <w:rFonts w:ascii="Times New Roman" w:hAnsi="Times New Roman"/>
          <w:sz w:val="24"/>
          <w:szCs w:val="24"/>
        </w:rPr>
        <w:t xml:space="preserve">Věk dítěte je vždy počítán k </w:t>
      </w:r>
      <w:r w:rsidRPr="000F57A4">
        <w:rPr>
          <w:rFonts w:ascii="Times New Roman" w:hAnsi="Times New Roman"/>
          <w:b/>
          <w:sz w:val="24"/>
          <w:szCs w:val="24"/>
        </w:rPr>
        <w:t>31.</w:t>
      </w:r>
      <w:r w:rsidR="000F57A4">
        <w:rPr>
          <w:rFonts w:ascii="Times New Roman" w:hAnsi="Times New Roman"/>
          <w:b/>
          <w:sz w:val="24"/>
          <w:szCs w:val="24"/>
        </w:rPr>
        <w:t xml:space="preserve"> </w:t>
      </w:r>
      <w:r w:rsidRPr="000F57A4">
        <w:rPr>
          <w:rFonts w:ascii="Times New Roman" w:hAnsi="Times New Roman"/>
          <w:b/>
          <w:sz w:val="24"/>
          <w:szCs w:val="24"/>
        </w:rPr>
        <w:t>12.</w:t>
      </w:r>
      <w:r w:rsidR="000F57A4">
        <w:rPr>
          <w:rFonts w:ascii="Times New Roman" w:hAnsi="Times New Roman"/>
          <w:b/>
          <w:sz w:val="24"/>
          <w:szCs w:val="24"/>
        </w:rPr>
        <w:t xml:space="preserve"> </w:t>
      </w:r>
      <w:r w:rsidRPr="000F57A4">
        <w:rPr>
          <w:rFonts w:ascii="Times New Roman" w:hAnsi="Times New Roman"/>
          <w:b/>
          <w:sz w:val="24"/>
          <w:szCs w:val="24"/>
        </w:rPr>
        <w:t>2015</w:t>
      </w:r>
    </w:p>
    <w:p w:rsidR="00C36DAA" w:rsidRDefault="00FC18A7">
      <w:pPr>
        <w:numPr>
          <w:ilvl w:val="0"/>
          <w:numId w:val="2"/>
        </w:numPr>
      </w:pPr>
      <w:r>
        <w:rPr>
          <w:b/>
          <w:bCs/>
        </w:rPr>
        <w:t>Věková skupina</w:t>
      </w:r>
    </w:p>
    <w:p w:rsidR="00C36DAA" w:rsidRDefault="00FC18A7">
      <w:pPr>
        <w:numPr>
          <w:ilvl w:val="1"/>
          <w:numId w:val="3"/>
        </w:numPr>
      </w:pPr>
      <w:r>
        <w:t>p</w:t>
      </w:r>
      <w:r w:rsidR="00C36DAA">
        <w:t>ředškoláci</w:t>
      </w:r>
      <w:r>
        <w:t xml:space="preserve"> (pětiletí nebo šestiletí)</w:t>
      </w:r>
      <w:r w:rsidR="00C36DAA">
        <w:t>: 640 bodů</w:t>
      </w:r>
    </w:p>
    <w:p w:rsidR="00FC18A7" w:rsidRDefault="00FC18A7" w:rsidP="00FC18A7">
      <w:pPr>
        <w:numPr>
          <w:ilvl w:val="1"/>
          <w:numId w:val="3"/>
        </w:numPr>
      </w:pPr>
      <w:r>
        <w:t>čtyřletí a tříletí: 320 bodů</w:t>
      </w:r>
    </w:p>
    <w:p w:rsidR="00C36DAA" w:rsidRDefault="00FC18A7">
      <w:pPr>
        <w:numPr>
          <w:ilvl w:val="1"/>
          <w:numId w:val="3"/>
        </w:numPr>
      </w:pPr>
      <w:r>
        <w:t xml:space="preserve">dvouletí: </w:t>
      </w:r>
      <w:r w:rsidR="00C36DAA">
        <w:t>0 bodů</w:t>
      </w:r>
    </w:p>
    <w:p w:rsidR="00D00EC0" w:rsidRDefault="00D00EC0"/>
    <w:p w:rsidR="00C36DAA" w:rsidRDefault="00C36DAA">
      <w:pPr>
        <w:numPr>
          <w:ilvl w:val="0"/>
          <w:numId w:val="2"/>
        </w:numPr>
      </w:pPr>
      <w:r>
        <w:rPr>
          <w:b/>
          <w:bCs/>
        </w:rPr>
        <w:t>Rok věku dítěte</w:t>
      </w:r>
    </w:p>
    <w:p w:rsidR="00C36DAA" w:rsidRDefault="00C36DAA">
      <w:pPr>
        <w:numPr>
          <w:ilvl w:val="1"/>
          <w:numId w:val="6"/>
        </w:numPr>
      </w:pPr>
      <w:r>
        <w:t>čtyřletí, šestiletí: 40 bodů</w:t>
      </w:r>
    </w:p>
    <w:p w:rsidR="00C36DAA" w:rsidRDefault="00FC18A7">
      <w:pPr>
        <w:numPr>
          <w:ilvl w:val="1"/>
          <w:numId w:val="6"/>
        </w:numPr>
      </w:pPr>
      <w:r>
        <w:t>dvouletí,</w:t>
      </w:r>
      <w:r w:rsidR="00C36DAA">
        <w:t xml:space="preserve"> tříletí, pětiletí: 0 bodů</w:t>
      </w:r>
    </w:p>
    <w:p w:rsidR="00FC18A7" w:rsidRDefault="00FC18A7" w:rsidP="00FC18A7"/>
    <w:p w:rsidR="00FC18A7" w:rsidRDefault="00FC18A7" w:rsidP="00FC18A7">
      <w:pPr>
        <w:numPr>
          <w:ilvl w:val="0"/>
          <w:numId w:val="2"/>
        </w:numPr>
      </w:pPr>
      <w:r>
        <w:rPr>
          <w:b/>
          <w:bCs/>
        </w:rPr>
        <w:t>Den věku dítěte v roce</w:t>
      </w:r>
    </w:p>
    <w:p w:rsidR="00FC18A7" w:rsidRDefault="00FC18A7" w:rsidP="00FC18A7">
      <w:pPr>
        <w:numPr>
          <w:ilvl w:val="1"/>
          <w:numId w:val="8"/>
        </w:numPr>
      </w:pPr>
      <w:r>
        <w:t>za každý den k 31. 12. 2015: 0.02 bodu</w:t>
      </w:r>
    </w:p>
    <w:p w:rsidR="00FC18A7" w:rsidRDefault="00FC18A7" w:rsidP="00FC18A7"/>
    <w:p w:rsidR="00F651AF" w:rsidRDefault="00F651AF" w:rsidP="00FC18A7"/>
    <w:p w:rsidR="00F651AF" w:rsidRDefault="00F651AF" w:rsidP="00FC18A7"/>
    <w:p w:rsidR="00FC18A7" w:rsidRDefault="00FC18A7" w:rsidP="00FC18A7">
      <w:pPr>
        <w:rPr>
          <w:color w:val="E36C0A" w:themeColor="accent6" w:themeShade="BF"/>
          <w:sz w:val="28"/>
          <w:szCs w:val="28"/>
        </w:rPr>
      </w:pPr>
      <w:r w:rsidRPr="00FC18A7">
        <w:rPr>
          <w:b/>
          <w:color w:val="E36C0A" w:themeColor="accent6" w:themeShade="BF"/>
          <w:sz w:val="28"/>
          <w:szCs w:val="28"/>
          <w:u w:val="single"/>
        </w:rPr>
        <w:lastRenderedPageBreak/>
        <w:t>Souroz</w:t>
      </w:r>
      <w:r w:rsidR="00F651AF">
        <w:rPr>
          <w:b/>
          <w:color w:val="E36C0A" w:themeColor="accent6" w:themeShade="BF"/>
          <w:sz w:val="28"/>
          <w:szCs w:val="28"/>
          <w:u w:val="single"/>
        </w:rPr>
        <w:t>e</w:t>
      </w:r>
      <w:r w:rsidRPr="00FC18A7">
        <w:rPr>
          <w:b/>
          <w:color w:val="E36C0A" w:themeColor="accent6" w:themeShade="BF"/>
          <w:sz w:val="28"/>
          <w:szCs w:val="28"/>
          <w:u w:val="single"/>
        </w:rPr>
        <w:t>nec</w:t>
      </w:r>
      <w:r w:rsidRPr="00FC18A7">
        <w:rPr>
          <w:color w:val="E36C0A" w:themeColor="accent6" w:themeShade="BF"/>
          <w:sz w:val="28"/>
          <w:szCs w:val="28"/>
        </w:rPr>
        <w:t xml:space="preserve"> (max. 20 bodů)</w:t>
      </w:r>
    </w:p>
    <w:p w:rsidR="00F651AF" w:rsidRPr="00F651AF" w:rsidRDefault="00F651AF" w:rsidP="00F651AF">
      <w:pPr>
        <w:pStyle w:val="Odstavecseseznamem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F651AF" w:rsidRPr="00F651AF" w:rsidRDefault="00F651AF" w:rsidP="00F651AF">
      <w:pPr>
        <w:pStyle w:val="Odstavecseseznamem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651AF">
        <w:rPr>
          <w:rFonts w:ascii="Times New Roman" w:hAnsi="Times New Roman"/>
          <w:sz w:val="24"/>
          <w:szCs w:val="24"/>
        </w:rPr>
        <w:t>ritérium bude zohledněno pouze u dětí, které dosáhnou věku 3 let do 31. 12. 2015 (pokud dítě nedosáhne věku 3 let do 31. 12. 2015, nebude se váha sourozence při přijetí zohledňovat)</w:t>
      </w:r>
      <w:r>
        <w:rPr>
          <w:rFonts w:ascii="Times New Roman" w:hAnsi="Times New Roman"/>
          <w:sz w:val="24"/>
          <w:szCs w:val="24"/>
        </w:rPr>
        <w:t>.</w:t>
      </w:r>
    </w:p>
    <w:p w:rsidR="00C36DAA" w:rsidRPr="00FC18A7" w:rsidRDefault="00C36DAA" w:rsidP="00FC18A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Sourozenec</w:t>
      </w:r>
    </w:p>
    <w:p w:rsidR="00C36DAA" w:rsidRDefault="00C36DAA">
      <w:pPr>
        <w:numPr>
          <w:ilvl w:val="1"/>
          <w:numId w:val="7"/>
        </w:numPr>
      </w:pPr>
      <w:r>
        <w:t>již navštěvuje MŠ, kam je přihláška podaná (bude ji navštěvovat i po 1. 9. 201</w:t>
      </w:r>
      <w:r w:rsidR="00FC18A7">
        <w:t>5</w:t>
      </w:r>
      <w:r>
        <w:t xml:space="preserve">): </w:t>
      </w:r>
      <w:r w:rsidR="00997D1F">
        <w:t>2</w:t>
      </w:r>
      <w:r>
        <w:t>0 bodů</w:t>
      </w:r>
    </w:p>
    <w:p w:rsidR="00C36DAA" w:rsidRDefault="00C36DAA">
      <w:pPr>
        <w:numPr>
          <w:ilvl w:val="1"/>
          <w:numId w:val="7"/>
        </w:numPr>
      </w:pPr>
      <w:r>
        <w:t>nenavštěvuje mateřskou školu, kam je přihláška podaná: 0 bodů</w:t>
      </w:r>
    </w:p>
    <w:p w:rsidR="00C36DAA" w:rsidRDefault="00C36DAA"/>
    <w:p w:rsidR="00F651AF" w:rsidRDefault="00F651AF"/>
    <w:p w:rsidR="00F651AF" w:rsidRDefault="00F651AF">
      <w:r w:rsidRPr="00F651AF">
        <w:rPr>
          <w:b/>
          <w:color w:val="E36C0A" w:themeColor="accent6" w:themeShade="BF"/>
          <w:sz w:val="28"/>
          <w:szCs w:val="28"/>
          <w:u w:val="single"/>
        </w:rPr>
        <w:t>Závažná individuální situace dítěte</w:t>
      </w:r>
      <w:r w:rsidRPr="00F651AF">
        <w:rPr>
          <w:color w:val="E36C0A" w:themeColor="accent6" w:themeShade="BF"/>
          <w:sz w:val="28"/>
          <w:szCs w:val="28"/>
        </w:rPr>
        <w:t xml:space="preserve"> (</w:t>
      </w:r>
      <w:r>
        <w:rPr>
          <w:color w:val="E36C0A" w:themeColor="accent6" w:themeShade="BF"/>
          <w:sz w:val="28"/>
          <w:szCs w:val="28"/>
        </w:rPr>
        <w:t>není bodově hodnoceno)</w:t>
      </w:r>
    </w:p>
    <w:p w:rsidR="00F651AF" w:rsidRDefault="00F651AF"/>
    <w:p w:rsidR="00F651AF" w:rsidRPr="00F651AF" w:rsidRDefault="00F651AF" w:rsidP="00F651AF">
      <w:pPr>
        <w:jc w:val="both"/>
      </w:pPr>
      <w:r w:rsidRPr="00F651AF">
        <w:rPr>
          <w:bCs/>
        </w:rPr>
        <w:t>Závažná individuální situace dítěte, kterou zákonný zástupce prokáže řediteli MŠ</w:t>
      </w:r>
      <w:r w:rsidRPr="00F651AF">
        <w:t xml:space="preserve"> (nepříznivá sociální nebo zdravotní situace rodiny, pěstounská péče apod. – lze prokázat např. potvrzením o poskytnutí dávky v hmotné nouzi...)</w:t>
      </w:r>
      <w:r>
        <w:t>. S</w:t>
      </w:r>
      <w:r w:rsidRPr="00F651AF">
        <w:t>ituaci dítěte posoudí ředi</w:t>
      </w:r>
      <w:r>
        <w:t>tel MŠ v rámci správního řízení.</w:t>
      </w:r>
    </w:p>
    <w:p w:rsidR="00F651AF" w:rsidRPr="00F651AF" w:rsidRDefault="00F651AF" w:rsidP="00F651AF"/>
    <w:p w:rsidR="00F651AF" w:rsidRPr="00F651AF" w:rsidRDefault="00F651AF" w:rsidP="00F651AF">
      <w:pPr>
        <w:numPr>
          <w:ilvl w:val="0"/>
          <w:numId w:val="2"/>
        </w:numPr>
      </w:pPr>
      <w:r w:rsidRPr="00F651AF">
        <w:rPr>
          <w:b/>
          <w:bCs/>
        </w:rPr>
        <w:t xml:space="preserve">Závažná individuální situace dítěte, kterou zákonný zástupce prokáže řediteli MŠ </w:t>
      </w:r>
    </w:p>
    <w:p w:rsidR="00F651AF" w:rsidRPr="00F651AF" w:rsidRDefault="00F651AF" w:rsidP="00F651AF">
      <w:pPr>
        <w:numPr>
          <w:ilvl w:val="1"/>
          <w:numId w:val="7"/>
        </w:numPr>
      </w:pPr>
      <w:r w:rsidRPr="00AF3D3D">
        <w:t>ne</w:t>
      </w:r>
      <w:r>
        <w:t>ní</w:t>
      </w:r>
      <w:r w:rsidRPr="00AF3D3D">
        <w:t xml:space="preserve"> bodově hodnoceno</w:t>
      </w:r>
    </w:p>
    <w:p w:rsidR="00C36DAA" w:rsidRDefault="00C36DAA"/>
    <w:sectPr w:rsidR="00C36DAA" w:rsidSect="00F651AF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46B312E"/>
    <w:multiLevelType w:val="hybridMultilevel"/>
    <w:tmpl w:val="029EA4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4371"/>
    <w:multiLevelType w:val="hybridMultilevel"/>
    <w:tmpl w:val="856A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56B6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E5"/>
    <w:rsid w:val="000F57A4"/>
    <w:rsid w:val="001E350B"/>
    <w:rsid w:val="001E4BE5"/>
    <w:rsid w:val="00424640"/>
    <w:rsid w:val="0055570B"/>
    <w:rsid w:val="005B159B"/>
    <w:rsid w:val="006937EE"/>
    <w:rsid w:val="00997D1F"/>
    <w:rsid w:val="00C36DAA"/>
    <w:rsid w:val="00D00EC0"/>
    <w:rsid w:val="00F651AF"/>
    <w:rsid w:val="00F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Symbolyproslovn">
    <w:name w:val="Symboly pro číslování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55570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Symbolyproslovn">
    <w:name w:val="Symboly pro číslování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55570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Okurek</dc:creator>
  <cp:lastModifiedBy>Ostrovská Pavlína</cp:lastModifiedBy>
  <cp:revision>2</cp:revision>
  <cp:lastPrinted>2015-02-25T12:46:00Z</cp:lastPrinted>
  <dcterms:created xsi:type="dcterms:W3CDTF">2015-02-25T12:47:00Z</dcterms:created>
  <dcterms:modified xsi:type="dcterms:W3CDTF">2015-02-25T12:47:00Z</dcterms:modified>
</cp:coreProperties>
</file>