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874" w:rsidRPr="009F5AF6" w:rsidRDefault="00944971" w:rsidP="00736874">
      <w:pPr>
        <w:spacing w:after="200"/>
        <w:ind w:left="1416" w:right="-1134" w:firstLine="708"/>
        <w:rPr>
          <w:rFonts w:cs="Arial"/>
        </w:rPr>
      </w:pPr>
      <w:r w:rsidRPr="009F5AF6">
        <w:rPr>
          <w:rFonts w:cs="Arial"/>
          <w:noProof/>
        </w:rPr>
        <w:drawing>
          <wp:anchor distT="0" distB="0" distL="114300" distR="114300" simplePos="0" relativeHeight="251654656" behindDoc="0" locked="0" layoutInCell="1" allowOverlap="1" wp14:anchorId="09EFF2FD" wp14:editId="554976E7">
            <wp:simplePos x="0" y="0"/>
            <wp:positionH relativeFrom="margin">
              <wp:posOffset>1114425</wp:posOffset>
            </wp:positionH>
            <wp:positionV relativeFrom="margin">
              <wp:posOffset>1905</wp:posOffset>
            </wp:positionV>
            <wp:extent cx="3495675" cy="1403350"/>
            <wp:effectExtent l="0" t="0" r="9525" b="6350"/>
            <wp:wrapSquare wrapText="bothSides"/>
            <wp:docPr id="343" name="obrázek 343" descr="schvále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schválen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5675" cy="1403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6874" w:rsidRPr="009F5AF6" w:rsidRDefault="00736874" w:rsidP="00736874">
      <w:pPr>
        <w:spacing w:after="200"/>
        <w:ind w:left="1416" w:right="-1134" w:firstLine="708"/>
        <w:rPr>
          <w:rFonts w:cs="Arial"/>
        </w:rPr>
      </w:pPr>
    </w:p>
    <w:p w:rsidR="00736874" w:rsidRPr="009F5AF6" w:rsidRDefault="00736874" w:rsidP="00736874">
      <w:pPr>
        <w:spacing w:after="200"/>
        <w:ind w:left="1416" w:right="-1134" w:firstLine="708"/>
        <w:rPr>
          <w:rFonts w:cs="Arial"/>
        </w:rPr>
      </w:pPr>
    </w:p>
    <w:p w:rsidR="00736874" w:rsidRPr="009F5AF6" w:rsidRDefault="00736874" w:rsidP="00736874">
      <w:pPr>
        <w:spacing w:after="200"/>
        <w:ind w:left="1416" w:right="-1134" w:firstLine="708"/>
        <w:rPr>
          <w:rFonts w:cs="Arial"/>
        </w:rPr>
      </w:pPr>
    </w:p>
    <w:p w:rsidR="00736874" w:rsidRPr="009F5AF6" w:rsidRDefault="00736874" w:rsidP="00736874">
      <w:pPr>
        <w:spacing w:after="200"/>
        <w:ind w:left="1416" w:firstLine="708"/>
        <w:rPr>
          <w:rFonts w:cs="Arial"/>
        </w:rPr>
      </w:pPr>
    </w:p>
    <w:p w:rsidR="00736874" w:rsidRPr="009F5AF6" w:rsidRDefault="00736874" w:rsidP="00736874">
      <w:pPr>
        <w:spacing w:after="200"/>
        <w:ind w:left="1416" w:firstLine="708"/>
        <w:rPr>
          <w:rFonts w:cs="Arial"/>
        </w:rPr>
      </w:pPr>
    </w:p>
    <w:p w:rsidR="00736874" w:rsidRPr="009F5AF6" w:rsidRDefault="00736874" w:rsidP="00736874">
      <w:pPr>
        <w:spacing w:after="200"/>
        <w:ind w:left="1416" w:firstLine="708"/>
        <w:rPr>
          <w:rFonts w:cs="Arial"/>
        </w:rPr>
      </w:pPr>
    </w:p>
    <w:p w:rsidR="00736874" w:rsidRPr="009F5AF6" w:rsidRDefault="00736874" w:rsidP="00736874">
      <w:pPr>
        <w:spacing w:after="200"/>
        <w:jc w:val="center"/>
        <w:rPr>
          <w:rFonts w:cs="Arial"/>
          <w:b/>
          <w:sz w:val="40"/>
        </w:rPr>
      </w:pPr>
    </w:p>
    <w:p w:rsidR="00736874" w:rsidRPr="009F5AF6" w:rsidRDefault="00736874" w:rsidP="00736874">
      <w:pPr>
        <w:spacing w:after="200"/>
        <w:jc w:val="center"/>
        <w:rPr>
          <w:rFonts w:cs="Arial"/>
          <w:b/>
          <w:sz w:val="40"/>
        </w:rPr>
      </w:pPr>
    </w:p>
    <w:p w:rsidR="00736874" w:rsidRPr="009F5AF6" w:rsidRDefault="00736874" w:rsidP="00736874">
      <w:pPr>
        <w:spacing w:after="200"/>
        <w:jc w:val="center"/>
        <w:rPr>
          <w:rFonts w:cs="Arial"/>
          <w:b/>
          <w:sz w:val="40"/>
        </w:rPr>
      </w:pPr>
    </w:p>
    <w:p w:rsidR="00736874" w:rsidRPr="009F5AF6" w:rsidRDefault="00736874" w:rsidP="00736874">
      <w:pPr>
        <w:spacing w:after="200"/>
        <w:jc w:val="center"/>
        <w:rPr>
          <w:rFonts w:cs="Arial"/>
          <w:b/>
          <w:sz w:val="40"/>
        </w:rPr>
      </w:pPr>
      <w:r w:rsidRPr="009F5AF6">
        <w:rPr>
          <w:rFonts w:cs="Arial"/>
          <w:b/>
          <w:sz w:val="40"/>
        </w:rPr>
        <w:t>VÝROČNÍ ZPRÁVA O ČINNOSTI ŠKOLY</w:t>
      </w:r>
    </w:p>
    <w:p w:rsidR="00736874" w:rsidRPr="009F5AF6" w:rsidRDefault="00736874" w:rsidP="00736874">
      <w:pPr>
        <w:spacing w:after="200"/>
        <w:jc w:val="center"/>
        <w:rPr>
          <w:rFonts w:cs="Arial"/>
          <w:sz w:val="36"/>
        </w:rPr>
      </w:pPr>
    </w:p>
    <w:p w:rsidR="00736874" w:rsidRPr="009F5AF6" w:rsidRDefault="002876F3" w:rsidP="00736874">
      <w:pPr>
        <w:spacing w:after="200"/>
        <w:jc w:val="center"/>
        <w:rPr>
          <w:rFonts w:cs="Arial"/>
          <w:sz w:val="36"/>
        </w:rPr>
      </w:pPr>
      <w:r w:rsidRPr="009F5AF6">
        <w:rPr>
          <w:rFonts w:cs="Arial"/>
          <w:b/>
          <w:sz w:val="40"/>
        </w:rPr>
        <w:t xml:space="preserve">VE ŠKOLNÍM ROCE </w:t>
      </w:r>
      <w:r w:rsidR="00F023F8" w:rsidRPr="009F5AF6">
        <w:rPr>
          <w:rFonts w:cs="Arial"/>
          <w:b/>
          <w:sz w:val="40"/>
        </w:rPr>
        <w:t>2021/2022</w:t>
      </w:r>
    </w:p>
    <w:p w:rsidR="00736874" w:rsidRPr="009F5AF6" w:rsidRDefault="00736874" w:rsidP="00736874">
      <w:pPr>
        <w:spacing w:after="200"/>
        <w:jc w:val="center"/>
        <w:rPr>
          <w:rFonts w:cs="Arial"/>
          <w:sz w:val="24"/>
        </w:rPr>
      </w:pPr>
    </w:p>
    <w:p w:rsidR="00736874" w:rsidRPr="009F5AF6" w:rsidRDefault="00736874" w:rsidP="00736874">
      <w:pPr>
        <w:spacing w:after="200"/>
        <w:jc w:val="center"/>
        <w:rPr>
          <w:rFonts w:cs="Arial"/>
          <w:sz w:val="24"/>
        </w:rPr>
      </w:pPr>
    </w:p>
    <w:p w:rsidR="00736874" w:rsidRPr="009F5AF6" w:rsidRDefault="00736874" w:rsidP="00736874">
      <w:pPr>
        <w:spacing w:after="200"/>
        <w:jc w:val="center"/>
        <w:rPr>
          <w:rFonts w:cs="Arial"/>
          <w:sz w:val="24"/>
        </w:rPr>
      </w:pPr>
    </w:p>
    <w:p w:rsidR="00736874" w:rsidRPr="009F5AF6" w:rsidRDefault="00736874" w:rsidP="00736874">
      <w:pPr>
        <w:spacing w:after="200"/>
        <w:jc w:val="center"/>
        <w:rPr>
          <w:rFonts w:cs="Arial"/>
          <w:sz w:val="24"/>
        </w:rPr>
      </w:pPr>
    </w:p>
    <w:p w:rsidR="00736874" w:rsidRPr="009F5AF6" w:rsidRDefault="00736874" w:rsidP="00736874">
      <w:pPr>
        <w:spacing w:after="200"/>
        <w:jc w:val="center"/>
        <w:rPr>
          <w:rFonts w:cs="Arial"/>
          <w:sz w:val="24"/>
        </w:rPr>
      </w:pPr>
    </w:p>
    <w:p w:rsidR="00736874" w:rsidRPr="009F5AF6" w:rsidRDefault="00736874" w:rsidP="00736874">
      <w:pPr>
        <w:rPr>
          <w:rFonts w:cs="Arial"/>
          <w:i/>
          <w:sz w:val="24"/>
        </w:rPr>
      </w:pPr>
      <w:r w:rsidRPr="009F5AF6">
        <w:rPr>
          <w:rFonts w:cs="Arial"/>
          <w:sz w:val="24"/>
        </w:rPr>
        <w:t>Název školy:</w:t>
      </w:r>
      <w:r w:rsidRPr="009F5AF6">
        <w:rPr>
          <w:rFonts w:cs="Arial"/>
          <w:sz w:val="24"/>
        </w:rPr>
        <w:tab/>
      </w:r>
      <w:r w:rsidRPr="009F5AF6">
        <w:rPr>
          <w:rFonts w:cs="Arial"/>
          <w:i/>
          <w:sz w:val="24"/>
        </w:rPr>
        <w:t>Střední průmyslová škola a Střední odborné učiliště Uničov</w:t>
      </w:r>
    </w:p>
    <w:p w:rsidR="00736874" w:rsidRPr="009F5AF6" w:rsidRDefault="00736874" w:rsidP="00736874">
      <w:pPr>
        <w:rPr>
          <w:rFonts w:cs="Arial"/>
          <w:i/>
          <w:sz w:val="24"/>
        </w:rPr>
      </w:pPr>
      <w:r w:rsidRPr="009F5AF6">
        <w:rPr>
          <w:rFonts w:cs="Arial"/>
          <w:sz w:val="24"/>
        </w:rPr>
        <w:t>Adresa:</w:t>
      </w:r>
      <w:r w:rsidRPr="009F5AF6">
        <w:rPr>
          <w:rFonts w:cs="Arial"/>
          <w:sz w:val="24"/>
        </w:rPr>
        <w:tab/>
      </w:r>
      <w:r w:rsidRPr="009F5AF6">
        <w:rPr>
          <w:rFonts w:cs="Arial"/>
          <w:sz w:val="24"/>
        </w:rPr>
        <w:tab/>
      </w:r>
      <w:r w:rsidRPr="009F5AF6">
        <w:rPr>
          <w:rFonts w:cs="Arial"/>
          <w:sz w:val="24"/>
        </w:rPr>
        <w:tab/>
      </w:r>
      <w:r w:rsidRPr="009F5AF6">
        <w:rPr>
          <w:rFonts w:cs="Arial"/>
          <w:sz w:val="24"/>
        </w:rPr>
        <w:tab/>
      </w:r>
      <w:r w:rsidRPr="009F5AF6">
        <w:rPr>
          <w:rFonts w:cs="Arial"/>
          <w:i/>
          <w:sz w:val="24"/>
        </w:rPr>
        <w:t>Školní 164, Uničov 783 91</w:t>
      </w:r>
    </w:p>
    <w:p w:rsidR="00736874" w:rsidRPr="009F5AF6" w:rsidRDefault="00736874" w:rsidP="00736874">
      <w:pPr>
        <w:rPr>
          <w:rFonts w:cs="Arial"/>
          <w:sz w:val="24"/>
        </w:rPr>
      </w:pPr>
      <w:r w:rsidRPr="009F5AF6">
        <w:rPr>
          <w:rFonts w:cs="Arial"/>
          <w:sz w:val="24"/>
        </w:rPr>
        <w:t>Tel. / Fax:</w:t>
      </w:r>
      <w:r w:rsidRPr="009F5AF6">
        <w:rPr>
          <w:rFonts w:cs="Arial"/>
          <w:sz w:val="24"/>
        </w:rPr>
        <w:tab/>
      </w:r>
      <w:r w:rsidRPr="009F5AF6">
        <w:rPr>
          <w:rFonts w:cs="Arial"/>
          <w:sz w:val="24"/>
        </w:rPr>
        <w:tab/>
      </w:r>
      <w:r w:rsidRPr="009F5AF6">
        <w:rPr>
          <w:rFonts w:cs="Arial"/>
          <w:sz w:val="24"/>
        </w:rPr>
        <w:tab/>
      </w:r>
      <w:r w:rsidRPr="009F5AF6">
        <w:rPr>
          <w:rFonts w:cs="Arial"/>
          <w:i/>
          <w:sz w:val="24"/>
        </w:rPr>
        <w:t>585 087 531</w:t>
      </w:r>
    </w:p>
    <w:p w:rsidR="00736874" w:rsidRPr="009F5AF6" w:rsidRDefault="00736874" w:rsidP="00736874">
      <w:pPr>
        <w:rPr>
          <w:rFonts w:cs="Arial"/>
          <w:sz w:val="24"/>
        </w:rPr>
      </w:pPr>
      <w:r w:rsidRPr="009F5AF6">
        <w:rPr>
          <w:rFonts w:cs="Arial"/>
          <w:sz w:val="24"/>
        </w:rPr>
        <w:t>E - mail:</w:t>
      </w:r>
      <w:r w:rsidRPr="009F5AF6">
        <w:rPr>
          <w:rFonts w:cs="Arial"/>
          <w:sz w:val="24"/>
        </w:rPr>
        <w:tab/>
      </w:r>
      <w:r w:rsidRPr="009F5AF6">
        <w:rPr>
          <w:rFonts w:cs="Arial"/>
          <w:sz w:val="24"/>
        </w:rPr>
        <w:tab/>
      </w:r>
      <w:r w:rsidRPr="009F5AF6">
        <w:rPr>
          <w:rFonts w:cs="Arial"/>
          <w:sz w:val="24"/>
        </w:rPr>
        <w:tab/>
      </w:r>
      <w:r w:rsidRPr="009F5AF6">
        <w:rPr>
          <w:rFonts w:cs="Arial"/>
          <w:sz w:val="24"/>
        </w:rPr>
        <w:tab/>
      </w:r>
      <w:r w:rsidRPr="009F5AF6">
        <w:rPr>
          <w:rFonts w:cs="Arial"/>
          <w:u w:val="single"/>
        </w:rPr>
        <w:t>unicprum@unicprum.cz</w:t>
      </w:r>
    </w:p>
    <w:p w:rsidR="00736874" w:rsidRPr="009F5AF6" w:rsidRDefault="00736874" w:rsidP="00736874">
      <w:pPr>
        <w:rPr>
          <w:rFonts w:cs="Arial"/>
          <w:sz w:val="24"/>
        </w:rPr>
      </w:pPr>
      <w:r w:rsidRPr="009F5AF6">
        <w:rPr>
          <w:rFonts w:cs="Arial"/>
          <w:sz w:val="24"/>
        </w:rPr>
        <w:t>Internet:</w:t>
      </w:r>
      <w:r w:rsidRPr="009F5AF6">
        <w:rPr>
          <w:rFonts w:cs="Arial"/>
          <w:sz w:val="24"/>
        </w:rPr>
        <w:tab/>
      </w:r>
      <w:r w:rsidRPr="009F5AF6">
        <w:rPr>
          <w:rFonts w:cs="Arial"/>
          <w:sz w:val="24"/>
        </w:rPr>
        <w:tab/>
      </w:r>
      <w:r w:rsidRPr="009F5AF6">
        <w:rPr>
          <w:rFonts w:cs="Arial"/>
          <w:sz w:val="24"/>
        </w:rPr>
        <w:tab/>
      </w:r>
      <w:r w:rsidRPr="009F5AF6">
        <w:rPr>
          <w:rFonts w:cs="Arial"/>
          <w:sz w:val="24"/>
        </w:rPr>
        <w:tab/>
      </w:r>
      <w:r w:rsidRPr="009F5AF6">
        <w:rPr>
          <w:rFonts w:cs="Arial"/>
          <w:u w:val="single"/>
        </w:rPr>
        <w:t>www.unicprum.cz</w:t>
      </w:r>
    </w:p>
    <w:p w:rsidR="00736874" w:rsidRPr="009F5AF6" w:rsidRDefault="00736874" w:rsidP="00736874">
      <w:pPr>
        <w:rPr>
          <w:rFonts w:cs="Arial"/>
          <w:sz w:val="24"/>
        </w:rPr>
      </w:pPr>
      <w:r w:rsidRPr="009F5AF6">
        <w:rPr>
          <w:rFonts w:cs="Arial"/>
          <w:sz w:val="24"/>
        </w:rPr>
        <w:t>IZO:</w:t>
      </w:r>
      <w:r w:rsidRPr="009F5AF6">
        <w:rPr>
          <w:rFonts w:cs="Arial"/>
          <w:sz w:val="24"/>
        </w:rPr>
        <w:tab/>
      </w:r>
      <w:r w:rsidRPr="009F5AF6">
        <w:rPr>
          <w:rFonts w:cs="Arial"/>
          <w:sz w:val="24"/>
        </w:rPr>
        <w:tab/>
      </w:r>
      <w:r w:rsidRPr="009F5AF6">
        <w:rPr>
          <w:rFonts w:cs="Arial"/>
          <w:sz w:val="24"/>
        </w:rPr>
        <w:tab/>
      </w:r>
      <w:r w:rsidRPr="009F5AF6">
        <w:rPr>
          <w:rFonts w:cs="Arial"/>
          <w:sz w:val="24"/>
        </w:rPr>
        <w:tab/>
      </w:r>
      <w:r w:rsidRPr="009F5AF6">
        <w:rPr>
          <w:rFonts w:cs="Arial"/>
          <w:i/>
          <w:sz w:val="24"/>
        </w:rPr>
        <w:t>000601730</w:t>
      </w:r>
    </w:p>
    <w:p w:rsidR="00736874" w:rsidRPr="009F5AF6" w:rsidRDefault="00736874" w:rsidP="00736874">
      <w:pPr>
        <w:rPr>
          <w:rFonts w:cs="Arial"/>
          <w:i/>
          <w:sz w:val="24"/>
        </w:rPr>
      </w:pPr>
      <w:r w:rsidRPr="009F5AF6">
        <w:rPr>
          <w:rFonts w:cs="Arial"/>
          <w:sz w:val="24"/>
        </w:rPr>
        <w:t>Zřizovatel:</w:t>
      </w:r>
      <w:r w:rsidRPr="009F5AF6">
        <w:rPr>
          <w:rFonts w:cs="Arial"/>
          <w:sz w:val="24"/>
        </w:rPr>
        <w:tab/>
      </w:r>
      <w:r w:rsidRPr="009F5AF6">
        <w:rPr>
          <w:rFonts w:cs="Arial"/>
          <w:sz w:val="24"/>
        </w:rPr>
        <w:tab/>
      </w:r>
      <w:r w:rsidRPr="009F5AF6">
        <w:rPr>
          <w:rFonts w:cs="Arial"/>
          <w:sz w:val="24"/>
        </w:rPr>
        <w:tab/>
      </w:r>
      <w:r w:rsidRPr="009F5AF6">
        <w:rPr>
          <w:rFonts w:cs="Arial"/>
          <w:i/>
          <w:sz w:val="24"/>
        </w:rPr>
        <w:t>Olomoucký kraj</w:t>
      </w:r>
    </w:p>
    <w:p w:rsidR="00736874" w:rsidRPr="009F5AF6" w:rsidRDefault="00736874" w:rsidP="00736874">
      <w:pPr>
        <w:rPr>
          <w:rFonts w:cs="Arial"/>
          <w:i/>
          <w:sz w:val="24"/>
        </w:rPr>
      </w:pPr>
      <w:r w:rsidRPr="009F5AF6">
        <w:rPr>
          <w:rFonts w:cs="Arial"/>
          <w:sz w:val="24"/>
        </w:rPr>
        <w:t>Statutární orgán:</w:t>
      </w:r>
      <w:r w:rsidRPr="009F5AF6">
        <w:rPr>
          <w:rFonts w:cs="Arial"/>
          <w:sz w:val="24"/>
        </w:rPr>
        <w:tab/>
      </w:r>
      <w:r w:rsidRPr="009F5AF6">
        <w:rPr>
          <w:rFonts w:cs="Arial"/>
          <w:sz w:val="24"/>
        </w:rPr>
        <w:tab/>
      </w:r>
      <w:r w:rsidR="00BE68EE" w:rsidRPr="009F5AF6">
        <w:rPr>
          <w:rFonts w:cs="Arial"/>
          <w:i/>
          <w:sz w:val="24"/>
        </w:rPr>
        <w:t>Ing. Pavel Nováček, Ph.D.,</w:t>
      </w:r>
      <w:r w:rsidR="00944971" w:rsidRPr="009F5AF6">
        <w:rPr>
          <w:rFonts w:cs="Arial"/>
          <w:i/>
          <w:sz w:val="24"/>
        </w:rPr>
        <w:t xml:space="preserve"> </w:t>
      </w:r>
      <w:r w:rsidRPr="009F5AF6">
        <w:rPr>
          <w:rFonts w:cs="Arial"/>
          <w:i/>
          <w:sz w:val="24"/>
        </w:rPr>
        <w:t>ředitel školy</w:t>
      </w:r>
    </w:p>
    <w:p w:rsidR="00736874" w:rsidRPr="009F5AF6" w:rsidRDefault="00736874" w:rsidP="00736874">
      <w:pPr>
        <w:spacing w:after="200"/>
        <w:rPr>
          <w:rFonts w:cs="Arial"/>
          <w:i/>
          <w:sz w:val="24"/>
        </w:rPr>
      </w:pPr>
    </w:p>
    <w:p w:rsidR="00736874" w:rsidRPr="009F5AF6" w:rsidRDefault="00736874" w:rsidP="00736874">
      <w:pPr>
        <w:spacing w:after="200"/>
        <w:rPr>
          <w:rFonts w:cs="Arial"/>
          <w:i/>
          <w:sz w:val="24"/>
        </w:rPr>
      </w:pPr>
    </w:p>
    <w:p w:rsidR="00736874" w:rsidRPr="009F5AF6" w:rsidRDefault="00736874" w:rsidP="00736874">
      <w:pPr>
        <w:spacing w:after="200"/>
        <w:rPr>
          <w:rFonts w:cs="Arial"/>
          <w:i/>
          <w:sz w:val="24"/>
        </w:rPr>
      </w:pPr>
    </w:p>
    <w:p w:rsidR="00736874" w:rsidRPr="009F5AF6" w:rsidRDefault="000B29A5" w:rsidP="00736874">
      <w:pPr>
        <w:spacing w:after="200"/>
        <w:ind w:firstLine="0"/>
        <w:jc w:val="left"/>
        <w:rPr>
          <w:rFonts w:cs="Arial"/>
          <w:i/>
          <w:sz w:val="24"/>
        </w:rPr>
      </w:pPr>
      <w:r w:rsidRPr="009F5AF6">
        <w:rPr>
          <w:rFonts w:cs="Arial"/>
          <w:i/>
          <w:sz w:val="24"/>
        </w:rPr>
        <w:t xml:space="preserve">       </w:t>
      </w:r>
      <w:r w:rsidR="00736874" w:rsidRPr="009F5AF6">
        <w:rPr>
          <w:rFonts w:cs="Arial"/>
          <w:i/>
          <w:sz w:val="24"/>
        </w:rPr>
        <w:t xml:space="preserve">Zpráva byla schválena školskou radou dne </w:t>
      </w:r>
      <w:r w:rsidR="00A63F09" w:rsidRPr="009F5AF6">
        <w:rPr>
          <w:rFonts w:cs="Arial"/>
          <w:i/>
          <w:sz w:val="24"/>
        </w:rPr>
        <w:t>6</w:t>
      </w:r>
      <w:r w:rsidR="002876F3" w:rsidRPr="009F5AF6">
        <w:rPr>
          <w:rFonts w:cs="Arial"/>
          <w:i/>
          <w:sz w:val="24"/>
        </w:rPr>
        <w:t xml:space="preserve">. října </w:t>
      </w:r>
      <w:r w:rsidR="002D379A" w:rsidRPr="009F5AF6">
        <w:rPr>
          <w:rFonts w:cs="Arial"/>
          <w:i/>
          <w:sz w:val="24"/>
        </w:rPr>
        <w:t>202</w:t>
      </w:r>
      <w:r w:rsidR="00A63F09" w:rsidRPr="009F5AF6">
        <w:rPr>
          <w:rFonts w:cs="Arial"/>
          <w:i/>
          <w:sz w:val="24"/>
        </w:rPr>
        <w:t>2</w:t>
      </w:r>
      <w:r w:rsidR="00736874" w:rsidRPr="009F5AF6">
        <w:rPr>
          <w:rFonts w:cs="Arial"/>
          <w:i/>
          <w:sz w:val="24"/>
        </w:rPr>
        <w:t>.</w:t>
      </w:r>
    </w:p>
    <w:p w:rsidR="00736874" w:rsidRPr="009F5AF6" w:rsidRDefault="00736874" w:rsidP="00736874">
      <w:pPr>
        <w:spacing w:after="200"/>
        <w:ind w:firstLine="0"/>
        <w:rPr>
          <w:rFonts w:cs="Arial"/>
          <w:i/>
          <w:sz w:val="24"/>
        </w:rPr>
      </w:pPr>
    </w:p>
    <w:p w:rsidR="00736874" w:rsidRPr="009F5AF6" w:rsidRDefault="00736874" w:rsidP="00A63F09">
      <w:pPr>
        <w:shd w:val="clear" w:color="auto" w:fill="FFFFFF"/>
        <w:ind w:firstLine="0"/>
        <w:jc w:val="center"/>
        <w:rPr>
          <w:rFonts w:cs="Arial"/>
        </w:rPr>
      </w:pPr>
      <w:r w:rsidRPr="009F5AF6">
        <w:rPr>
          <w:rFonts w:cs="Arial"/>
          <w:i/>
          <w:sz w:val="24"/>
        </w:rPr>
        <w:lastRenderedPageBreak/>
        <w:t xml:space="preserve">                        </w:t>
      </w:r>
    </w:p>
    <w:p w:rsidR="00736874" w:rsidRPr="009F5AF6" w:rsidRDefault="00736874" w:rsidP="00736874">
      <w:pPr>
        <w:pStyle w:val="Nadpis4"/>
        <w:spacing w:after="200"/>
        <w:rPr>
          <w:rFonts w:cs="Arial"/>
        </w:rPr>
      </w:pPr>
      <w:r w:rsidRPr="009F5AF6">
        <w:rPr>
          <w:rFonts w:cs="Arial"/>
        </w:rPr>
        <w:t>OBSAH</w:t>
      </w:r>
    </w:p>
    <w:p w:rsidR="00736874" w:rsidRPr="009F5AF6" w:rsidRDefault="00736874" w:rsidP="006E06AF">
      <w:pPr>
        <w:spacing w:after="200"/>
        <w:jc w:val="right"/>
        <w:rPr>
          <w:rFonts w:cs="Arial"/>
        </w:rPr>
      </w:pP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r>
      <w:r w:rsidR="002D37EA" w:rsidRPr="009F5AF6">
        <w:rPr>
          <w:rFonts w:cs="Arial"/>
          <w:b/>
        </w:rPr>
        <w:t xml:space="preserve">      </w:t>
      </w:r>
      <w:r w:rsidRPr="009F5AF6">
        <w:rPr>
          <w:rFonts w:cs="Arial"/>
        </w:rPr>
        <w:t>strana</w:t>
      </w:r>
    </w:p>
    <w:p w:rsidR="00736874" w:rsidRPr="009F5AF6" w:rsidRDefault="00736874" w:rsidP="00736874">
      <w:pPr>
        <w:tabs>
          <w:tab w:val="left" w:pos="2124"/>
        </w:tabs>
        <w:spacing w:after="200"/>
        <w:ind w:firstLine="0"/>
        <w:rPr>
          <w:rFonts w:cs="Arial"/>
          <w:szCs w:val="22"/>
        </w:rPr>
      </w:pPr>
    </w:p>
    <w:p w:rsidR="0094325B" w:rsidRPr="009F5AF6" w:rsidRDefault="00671582" w:rsidP="0094325B">
      <w:pPr>
        <w:pStyle w:val="Obsah1"/>
        <w:tabs>
          <w:tab w:val="right" w:leader="dot" w:pos="9736"/>
        </w:tabs>
        <w:spacing w:line="720" w:lineRule="auto"/>
        <w:rPr>
          <w:rFonts w:asciiTheme="minorHAnsi" w:eastAsiaTheme="minorEastAsia" w:hAnsiTheme="minorHAnsi" w:cstheme="minorBidi"/>
          <w:noProof/>
          <w:szCs w:val="22"/>
        </w:rPr>
      </w:pPr>
      <w:hyperlink w:anchor="_Toc495000368" w:history="1">
        <w:r w:rsidR="0094325B" w:rsidRPr="009F5AF6">
          <w:rPr>
            <w:rStyle w:val="Hypertextovodkaz"/>
            <w:noProof/>
            <w:color w:val="auto"/>
            <w:u w:val="none"/>
          </w:rPr>
          <w:t>1. ZÁKLADNÍ ÚDAJE O ŠKOLE</w:t>
        </w:r>
        <w:r w:rsidR="0094325B" w:rsidRPr="009F5AF6">
          <w:rPr>
            <w:noProof/>
            <w:webHidden/>
          </w:rPr>
          <w:tab/>
        </w:r>
        <w:r w:rsidR="0094325B" w:rsidRPr="009F5AF6">
          <w:rPr>
            <w:noProof/>
            <w:webHidden/>
          </w:rPr>
          <w:fldChar w:fldCharType="begin"/>
        </w:r>
        <w:r w:rsidR="0094325B" w:rsidRPr="009F5AF6">
          <w:rPr>
            <w:noProof/>
            <w:webHidden/>
          </w:rPr>
          <w:instrText xml:space="preserve"> PAGEREF _Toc495000368 \h </w:instrText>
        </w:r>
        <w:r w:rsidR="0094325B" w:rsidRPr="009F5AF6">
          <w:rPr>
            <w:noProof/>
            <w:webHidden/>
          </w:rPr>
        </w:r>
        <w:r w:rsidR="0094325B" w:rsidRPr="009F5AF6">
          <w:rPr>
            <w:noProof/>
            <w:webHidden/>
          </w:rPr>
          <w:fldChar w:fldCharType="separate"/>
        </w:r>
        <w:r>
          <w:rPr>
            <w:noProof/>
            <w:webHidden/>
          </w:rPr>
          <w:t>3</w:t>
        </w:r>
        <w:r w:rsidR="0094325B" w:rsidRPr="009F5AF6">
          <w:rPr>
            <w:noProof/>
            <w:webHidden/>
          </w:rPr>
          <w:fldChar w:fldCharType="end"/>
        </w:r>
      </w:hyperlink>
    </w:p>
    <w:p w:rsidR="0094325B" w:rsidRPr="009F5AF6" w:rsidRDefault="00671582" w:rsidP="0094325B">
      <w:pPr>
        <w:pStyle w:val="Obsah1"/>
        <w:tabs>
          <w:tab w:val="right" w:leader="dot" w:pos="9736"/>
        </w:tabs>
        <w:spacing w:line="720" w:lineRule="auto"/>
        <w:rPr>
          <w:rFonts w:asciiTheme="minorHAnsi" w:eastAsiaTheme="minorEastAsia" w:hAnsiTheme="minorHAnsi" w:cstheme="minorBidi"/>
          <w:noProof/>
          <w:szCs w:val="22"/>
        </w:rPr>
      </w:pPr>
      <w:hyperlink w:anchor="_Toc495000369" w:history="1">
        <w:r w:rsidR="0094325B" w:rsidRPr="009F5AF6">
          <w:rPr>
            <w:rStyle w:val="Hypertextovodkaz"/>
            <w:rFonts w:cs="Arial"/>
            <w:caps/>
            <w:noProof/>
            <w:color w:val="auto"/>
            <w:u w:val="none"/>
          </w:rPr>
          <w:t>2. PŘEHLED OBORŮ VZDĚLÁNÍ</w:t>
        </w:r>
        <w:r w:rsidR="0094325B" w:rsidRPr="009F5AF6">
          <w:rPr>
            <w:noProof/>
            <w:webHidden/>
          </w:rPr>
          <w:tab/>
        </w:r>
        <w:r w:rsidR="0094325B" w:rsidRPr="009F5AF6">
          <w:rPr>
            <w:noProof/>
            <w:webHidden/>
          </w:rPr>
          <w:fldChar w:fldCharType="begin"/>
        </w:r>
        <w:r w:rsidR="0094325B" w:rsidRPr="009F5AF6">
          <w:rPr>
            <w:noProof/>
            <w:webHidden/>
          </w:rPr>
          <w:instrText xml:space="preserve"> PAGEREF _Toc495000369 \h </w:instrText>
        </w:r>
        <w:r w:rsidR="0094325B" w:rsidRPr="009F5AF6">
          <w:rPr>
            <w:noProof/>
            <w:webHidden/>
          </w:rPr>
        </w:r>
        <w:r w:rsidR="0094325B" w:rsidRPr="009F5AF6">
          <w:rPr>
            <w:noProof/>
            <w:webHidden/>
          </w:rPr>
          <w:fldChar w:fldCharType="separate"/>
        </w:r>
        <w:r>
          <w:rPr>
            <w:noProof/>
            <w:webHidden/>
          </w:rPr>
          <w:t>8</w:t>
        </w:r>
        <w:r w:rsidR="0094325B" w:rsidRPr="009F5AF6">
          <w:rPr>
            <w:noProof/>
            <w:webHidden/>
          </w:rPr>
          <w:fldChar w:fldCharType="end"/>
        </w:r>
      </w:hyperlink>
    </w:p>
    <w:p w:rsidR="0094325B" w:rsidRPr="009F5AF6" w:rsidRDefault="00671582" w:rsidP="0094325B">
      <w:pPr>
        <w:pStyle w:val="Obsah1"/>
        <w:tabs>
          <w:tab w:val="right" w:leader="dot" w:pos="9736"/>
        </w:tabs>
        <w:spacing w:line="720" w:lineRule="auto"/>
        <w:rPr>
          <w:rFonts w:asciiTheme="minorHAnsi" w:eastAsiaTheme="minorEastAsia" w:hAnsiTheme="minorHAnsi" w:cstheme="minorBidi"/>
          <w:noProof/>
          <w:szCs w:val="22"/>
        </w:rPr>
      </w:pPr>
      <w:hyperlink w:anchor="_Toc495000370" w:history="1">
        <w:r w:rsidR="0094325B" w:rsidRPr="009F5AF6">
          <w:rPr>
            <w:rStyle w:val="Hypertextovodkaz"/>
            <w:noProof/>
            <w:color w:val="auto"/>
            <w:u w:val="none"/>
          </w:rPr>
          <w:t>3. PERSONÁLNÍ ZABEZPEČENÍ ČINNOSTI ŠKOLY</w:t>
        </w:r>
        <w:r w:rsidR="0094325B" w:rsidRPr="009F5AF6">
          <w:rPr>
            <w:noProof/>
            <w:webHidden/>
          </w:rPr>
          <w:tab/>
        </w:r>
        <w:r w:rsidR="0094325B" w:rsidRPr="009F5AF6">
          <w:rPr>
            <w:noProof/>
            <w:webHidden/>
          </w:rPr>
          <w:fldChar w:fldCharType="begin"/>
        </w:r>
        <w:r w:rsidR="0094325B" w:rsidRPr="009F5AF6">
          <w:rPr>
            <w:noProof/>
            <w:webHidden/>
          </w:rPr>
          <w:instrText xml:space="preserve"> PAGEREF _Toc495000370 \h </w:instrText>
        </w:r>
        <w:r w:rsidR="0094325B" w:rsidRPr="009F5AF6">
          <w:rPr>
            <w:noProof/>
            <w:webHidden/>
          </w:rPr>
        </w:r>
        <w:r w:rsidR="0094325B" w:rsidRPr="009F5AF6">
          <w:rPr>
            <w:noProof/>
            <w:webHidden/>
          </w:rPr>
          <w:fldChar w:fldCharType="separate"/>
        </w:r>
        <w:r>
          <w:rPr>
            <w:noProof/>
            <w:webHidden/>
          </w:rPr>
          <w:t>10</w:t>
        </w:r>
        <w:r w:rsidR="0094325B" w:rsidRPr="009F5AF6">
          <w:rPr>
            <w:noProof/>
            <w:webHidden/>
          </w:rPr>
          <w:fldChar w:fldCharType="end"/>
        </w:r>
      </w:hyperlink>
    </w:p>
    <w:p w:rsidR="0094325B" w:rsidRPr="009F5AF6" w:rsidRDefault="00671582" w:rsidP="0094325B">
      <w:pPr>
        <w:pStyle w:val="Obsah1"/>
        <w:tabs>
          <w:tab w:val="right" w:leader="dot" w:pos="9736"/>
        </w:tabs>
        <w:spacing w:line="720" w:lineRule="auto"/>
        <w:rPr>
          <w:noProof/>
        </w:rPr>
      </w:pPr>
      <w:hyperlink w:anchor="_Toc495000371" w:history="1">
        <w:r w:rsidR="0094325B" w:rsidRPr="009F5AF6">
          <w:rPr>
            <w:rStyle w:val="Hypertextovodkaz"/>
            <w:rFonts w:cs="Arial"/>
            <w:caps/>
            <w:noProof/>
            <w:color w:val="auto"/>
            <w:u w:val="none"/>
          </w:rPr>
          <w:t>4. Údaje o přijímacím řízení</w:t>
        </w:r>
        <w:r w:rsidR="0094325B" w:rsidRPr="009F5AF6">
          <w:rPr>
            <w:noProof/>
            <w:webHidden/>
          </w:rPr>
          <w:tab/>
        </w:r>
        <w:r w:rsidR="0094325B" w:rsidRPr="009F5AF6">
          <w:rPr>
            <w:noProof/>
            <w:webHidden/>
          </w:rPr>
          <w:fldChar w:fldCharType="begin"/>
        </w:r>
        <w:r w:rsidR="0094325B" w:rsidRPr="009F5AF6">
          <w:rPr>
            <w:noProof/>
            <w:webHidden/>
          </w:rPr>
          <w:instrText xml:space="preserve"> PAGEREF _Toc495000371 \h </w:instrText>
        </w:r>
        <w:r w:rsidR="0094325B" w:rsidRPr="009F5AF6">
          <w:rPr>
            <w:noProof/>
            <w:webHidden/>
          </w:rPr>
        </w:r>
        <w:r w:rsidR="0094325B" w:rsidRPr="009F5AF6">
          <w:rPr>
            <w:noProof/>
            <w:webHidden/>
          </w:rPr>
          <w:fldChar w:fldCharType="separate"/>
        </w:r>
        <w:r>
          <w:rPr>
            <w:noProof/>
            <w:webHidden/>
          </w:rPr>
          <w:t>14</w:t>
        </w:r>
        <w:r w:rsidR="0094325B" w:rsidRPr="009F5AF6">
          <w:rPr>
            <w:noProof/>
            <w:webHidden/>
          </w:rPr>
          <w:fldChar w:fldCharType="end"/>
        </w:r>
      </w:hyperlink>
    </w:p>
    <w:p w:rsidR="008C5A40" w:rsidRPr="009F5AF6" w:rsidRDefault="00A63F09" w:rsidP="008C5A40">
      <w:pPr>
        <w:rPr>
          <w:rFonts w:eastAsiaTheme="minorEastAsia"/>
        </w:rPr>
      </w:pPr>
      <w:r w:rsidRPr="009F5AF6">
        <w:rPr>
          <w:rFonts w:eastAsiaTheme="minorEastAsia"/>
        </w:rPr>
        <w:t xml:space="preserve">5. </w:t>
      </w:r>
      <w:r w:rsidR="008C5A40" w:rsidRPr="009A1280">
        <w:rPr>
          <w:rStyle w:val="Hypertextovodkaz"/>
          <w:noProof/>
          <w:color w:val="auto"/>
          <w:u w:val="none"/>
        </w:rPr>
        <w:t>VYHODNOCENÍ NAPLŇOVÁNÍ CÍLŮ ŠVP</w:t>
      </w:r>
      <w:r w:rsidRPr="009A1280">
        <w:rPr>
          <w:rStyle w:val="Hypertextovodkaz"/>
          <w:noProof/>
          <w:color w:val="auto"/>
          <w:u w:val="none"/>
        </w:rPr>
        <w:t xml:space="preserve"> …………………………………………………….. </w:t>
      </w:r>
      <w:r w:rsidR="0072170C" w:rsidRPr="009A1280">
        <w:rPr>
          <w:rStyle w:val="Hypertextovodkaz"/>
          <w:noProof/>
          <w:color w:val="auto"/>
          <w:u w:val="none"/>
        </w:rPr>
        <w:t>16</w:t>
      </w:r>
    </w:p>
    <w:p w:rsidR="008C5A40" w:rsidRPr="009F5AF6" w:rsidRDefault="008C5A40" w:rsidP="008C5A40">
      <w:pPr>
        <w:rPr>
          <w:rFonts w:eastAsiaTheme="minorEastAsia"/>
        </w:rPr>
      </w:pPr>
    </w:p>
    <w:p w:rsidR="008C5A40" w:rsidRPr="009F5AF6" w:rsidRDefault="008C5A40" w:rsidP="008C5A40">
      <w:pPr>
        <w:rPr>
          <w:rFonts w:eastAsiaTheme="minorEastAsia"/>
        </w:rPr>
      </w:pPr>
    </w:p>
    <w:p w:rsidR="0094325B" w:rsidRPr="009F5AF6" w:rsidRDefault="00671582" w:rsidP="0094325B">
      <w:pPr>
        <w:pStyle w:val="Obsah1"/>
        <w:tabs>
          <w:tab w:val="right" w:leader="dot" w:pos="9736"/>
        </w:tabs>
        <w:spacing w:line="720" w:lineRule="auto"/>
        <w:rPr>
          <w:noProof/>
        </w:rPr>
      </w:pPr>
      <w:hyperlink w:anchor="_Toc495000372" w:history="1">
        <w:r w:rsidR="00A63F09" w:rsidRPr="009F5AF6">
          <w:rPr>
            <w:rStyle w:val="Hypertextovodkaz"/>
            <w:noProof/>
            <w:color w:val="auto"/>
            <w:u w:val="none"/>
          </w:rPr>
          <w:t>6</w:t>
        </w:r>
        <w:r w:rsidR="0094325B" w:rsidRPr="009F5AF6">
          <w:rPr>
            <w:rStyle w:val="Hypertextovodkaz"/>
            <w:noProof/>
            <w:color w:val="auto"/>
            <w:u w:val="none"/>
          </w:rPr>
          <w:t>. ÚDAJE O VÝSLEDCÍCH VZDĚLÁVÁNÍ, HODNOCENÍ KOMISÍ</w:t>
        </w:r>
        <w:r w:rsidR="0094325B" w:rsidRPr="009F5AF6">
          <w:rPr>
            <w:noProof/>
            <w:webHidden/>
          </w:rPr>
          <w:tab/>
        </w:r>
        <w:r w:rsidR="0094325B" w:rsidRPr="009F5AF6">
          <w:rPr>
            <w:noProof/>
            <w:webHidden/>
          </w:rPr>
          <w:fldChar w:fldCharType="begin"/>
        </w:r>
        <w:r w:rsidR="0094325B" w:rsidRPr="009F5AF6">
          <w:rPr>
            <w:noProof/>
            <w:webHidden/>
          </w:rPr>
          <w:instrText xml:space="preserve"> PAGEREF _Toc495000372 \h </w:instrText>
        </w:r>
        <w:r w:rsidR="0094325B" w:rsidRPr="009F5AF6">
          <w:rPr>
            <w:noProof/>
            <w:webHidden/>
          </w:rPr>
        </w:r>
        <w:r w:rsidR="0094325B" w:rsidRPr="009F5AF6">
          <w:rPr>
            <w:noProof/>
            <w:webHidden/>
          </w:rPr>
          <w:fldChar w:fldCharType="separate"/>
        </w:r>
        <w:r>
          <w:rPr>
            <w:noProof/>
            <w:webHidden/>
          </w:rPr>
          <w:t>16</w:t>
        </w:r>
        <w:r w:rsidR="0094325B" w:rsidRPr="009F5AF6">
          <w:rPr>
            <w:noProof/>
            <w:webHidden/>
          </w:rPr>
          <w:fldChar w:fldCharType="end"/>
        </w:r>
      </w:hyperlink>
    </w:p>
    <w:p w:rsidR="008C5A40" w:rsidRPr="009F5AF6" w:rsidRDefault="00A63F09" w:rsidP="008C5A40">
      <w:pPr>
        <w:rPr>
          <w:rFonts w:eastAsiaTheme="minorEastAsia"/>
        </w:rPr>
      </w:pPr>
      <w:r w:rsidRPr="009F5AF6">
        <w:rPr>
          <w:rFonts w:eastAsiaTheme="minorEastAsia"/>
        </w:rPr>
        <w:t xml:space="preserve">7. </w:t>
      </w:r>
      <w:r w:rsidR="008C5A40" w:rsidRPr="009A1280">
        <w:rPr>
          <w:rStyle w:val="Hypertextovodkaz"/>
          <w:noProof/>
          <w:color w:val="auto"/>
          <w:u w:val="none"/>
        </w:rPr>
        <w:t>PREVENTIVNÍ PROGRAM A VZDĚLÁVÁNÍ ŽÁKŮ SE SVP</w:t>
      </w:r>
      <w:r w:rsidRPr="009A1280">
        <w:rPr>
          <w:rStyle w:val="Hypertextovodkaz"/>
          <w:noProof/>
          <w:color w:val="auto"/>
          <w:u w:val="none"/>
        </w:rPr>
        <w:t xml:space="preserve"> …………………………………. </w:t>
      </w:r>
      <w:r w:rsidR="0072170C" w:rsidRPr="009A1280">
        <w:rPr>
          <w:rStyle w:val="Hypertextovodkaz"/>
          <w:noProof/>
          <w:color w:val="auto"/>
          <w:u w:val="none"/>
        </w:rPr>
        <w:t>49</w:t>
      </w:r>
    </w:p>
    <w:p w:rsidR="008C5A40" w:rsidRPr="009F5AF6" w:rsidRDefault="008C5A40" w:rsidP="008C5A40">
      <w:pPr>
        <w:rPr>
          <w:rFonts w:eastAsiaTheme="minorEastAsia"/>
        </w:rPr>
      </w:pPr>
    </w:p>
    <w:p w:rsidR="008C5A40" w:rsidRPr="009F5AF6" w:rsidRDefault="008C5A40" w:rsidP="008C5A40">
      <w:pPr>
        <w:rPr>
          <w:rFonts w:eastAsiaTheme="minorEastAsia"/>
        </w:rPr>
      </w:pPr>
      <w:r w:rsidRPr="009F5AF6">
        <w:rPr>
          <w:rFonts w:eastAsiaTheme="minorEastAsia"/>
        </w:rPr>
        <w:t xml:space="preserve"> </w:t>
      </w:r>
    </w:p>
    <w:p w:rsidR="0094325B" w:rsidRPr="009A1280" w:rsidRDefault="00671582" w:rsidP="009A1280">
      <w:pPr>
        <w:pStyle w:val="Obsah1"/>
        <w:tabs>
          <w:tab w:val="right" w:leader="dot" w:pos="9736"/>
        </w:tabs>
        <w:spacing w:line="720" w:lineRule="auto"/>
        <w:ind w:left="425" w:firstLine="0"/>
        <w:rPr>
          <w:rStyle w:val="Hypertextovodkaz"/>
          <w:noProof/>
          <w:color w:val="auto"/>
          <w:u w:val="none"/>
        </w:rPr>
      </w:pPr>
      <w:hyperlink w:anchor="_Toc495000394" w:history="1">
        <w:r w:rsidR="00A63F09" w:rsidRPr="009F5AF6">
          <w:rPr>
            <w:rStyle w:val="Hypertextovodkaz"/>
            <w:noProof/>
            <w:color w:val="auto"/>
            <w:u w:val="none"/>
          </w:rPr>
          <w:t>8</w:t>
        </w:r>
        <w:r w:rsidR="0094325B" w:rsidRPr="009F5AF6">
          <w:rPr>
            <w:rStyle w:val="Hypertextovodkaz"/>
            <w:noProof/>
            <w:color w:val="auto"/>
            <w:u w:val="none"/>
          </w:rPr>
          <w:t xml:space="preserve">. ÚDAJE O DALŠÍM VZDĚLÁVÁNÍ </w:t>
        </w:r>
        <w:r w:rsidR="001C6CAF" w:rsidRPr="009F5AF6">
          <w:rPr>
            <w:rStyle w:val="Hypertextovodkaz"/>
            <w:noProof/>
            <w:color w:val="auto"/>
            <w:u w:val="none"/>
          </w:rPr>
          <w:t>PEDAGOGICKÝCH PRACOVNÍKŮ A ODBORNÉHO ROZVOJE NEPEDAGOGICKÝCH PRACOVNÍKŮ</w:t>
        </w:r>
        <w:r w:rsidR="0094325B" w:rsidRPr="009A1280">
          <w:rPr>
            <w:rStyle w:val="Hypertextovodkaz"/>
            <w:noProof/>
            <w:webHidden/>
            <w:color w:val="auto"/>
            <w:u w:val="none"/>
          </w:rPr>
          <w:tab/>
        </w:r>
        <w:r w:rsidR="00100E72" w:rsidRPr="009A1280">
          <w:rPr>
            <w:rStyle w:val="Hypertextovodkaz"/>
            <w:noProof/>
            <w:webHidden/>
            <w:color w:val="auto"/>
            <w:u w:val="none"/>
          </w:rPr>
          <w:t>5</w:t>
        </w:r>
        <w:r w:rsidR="0072170C" w:rsidRPr="009A1280">
          <w:rPr>
            <w:rStyle w:val="Hypertextovodkaz"/>
            <w:noProof/>
            <w:webHidden/>
            <w:color w:val="auto"/>
            <w:u w:val="none"/>
          </w:rPr>
          <w:t>3</w:t>
        </w:r>
      </w:hyperlink>
    </w:p>
    <w:p w:rsidR="00A63F09" w:rsidRPr="009F5AF6" w:rsidRDefault="00A63F09" w:rsidP="00A63F09">
      <w:pPr>
        <w:rPr>
          <w:rFonts w:eastAsiaTheme="minorEastAsia"/>
        </w:rPr>
      </w:pPr>
    </w:p>
    <w:p w:rsidR="0094325B" w:rsidRPr="009F5AF6" w:rsidRDefault="00671582" w:rsidP="0094325B">
      <w:pPr>
        <w:pStyle w:val="Obsah1"/>
        <w:tabs>
          <w:tab w:val="right" w:leader="dot" w:pos="9736"/>
        </w:tabs>
        <w:spacing w:line="720" w:lineRule="auto"/>
        <w:rPr>
          <w:rFonts w:asciiTheme="minorHAnsi" w:eastAsiaTheme="minorEastAsia" w:hAnsiTheme="minorHAnsi" w:cstheme="minorBidi"/>
          <w:noProof/>
          <w:szCs w:val="22"/>
        </w:rPr>
      </w:pPr>
      <w:hyperlink w:anchor="_Toc495000395" w:history="1">
        <w:r w:rsidR="00A63F09" w:rsidRPr="009F5AF6">
          <w:rPr>
            <w:rStyle w:val="Hypertextovodkaz"/>
            <w:noProof/>
            <w:color w:val="auto"/>
            <w:u w:val="none"/>
          </w:rPr>
          <w:t>9</w:t>
        </w:r>
        <w:r w:rsidR="0094325B" w:rsidRPr="009F5AF6">
          <w:rPr>
            <w:rStyle w:val="Hypertextovodkaz"/>
            <w:noProof/>
            <w:color w:val="auto"/>
            <w:u w:val="none"/>
          </w:rPr>
          <w:t>. ÚDAJE O AKTIVITÁCH A PREZENTACI ŠKOLY NA VEŘEJNOSTI</w:t>
        </w:r>
        <w:r w:rsidR="0094325B" w:rsidRPr="009F5AF6">
          <w:rPr>
            <w:noProof/>
            <w:webHidden/>
          </w:rPr>
          <w:tab/>
        </w:r>
        <w:r w:rsidR="0094325B" w:rsidRPr="009F5AF6">
          <w:rPr>
            <w:noProof/>
            <w:webHidden/>
          </w:rPr>
          <w:fldChar w:fldCharType="begin"/>
        </w:r>
        <w:r w:rsidR="0094325B" w:rsidRPr="009F5AF6">
          <w:rPr>
            <w:noProof/>
            <w:webHidden/>
          </w:rPr>
          <w:instrText xml:space="preserve"> PAGEREF _Toc495000395 \h </w:instrText>
        </w:r>
        <w:r w:rsidR="0094325B" w:rsidRPr="009F5AF6">
          <w:rPr>
            <w:noProof/>
            <w:webHidden/>
          </w:rPr>
        </w:r>
        <w:r w:rsidR="0094325B" w:rsidRPr="009F5AF6">
          <w:rPr>
            <w:noProof/>
            <w:webHidden/>
          </w:rPr>
          <w:fldChar w:fldCharType="separate"/>
        </w:r>
        <w:r>
          <w:rPr>
            <w:noProof/>
            <w:webHidden/>
          </w:rPr>
          <w:t>57</w:t>
        </w:r>
        <w:r w:rsidR="0094325B" w:rsidRPr="009F5AF6">
          <w:rPr>
            <w:noProof/>
            <w:webHidden/>
          </w:rPr>
          <w:fldChar w:fldCharType="end"/>
        </w:r>
      </w:hyperlink>
    </w:p>
    <w:p w:rsidR="0094325B" w:rsidRPr="009F5AF6" w:rsidRDefault="00671582" w:rsidP="0094325B">
      <w:pPr>
        <w:pStyle w:val="Obsah1"/>
        <w:tabs>
          <w:tab w:val="right" w:leader="dot" w:pos="9736"/>
        </w:tabs>
        <w:spacing w:line="720" w:lineRule="auto"/>
        <w:rPr>
          <w:rFonts w:asciiTheme="minorHAnsi" w:eastAsiaTheme="minorEastAsia" w:hAnsiTheme="minorHAnsi" w:cstheme="minorBidi"/>
          <w:noProof/>
          <w:szCs w:val="22"/>
        </w:rPr>
      </w:pPr>
      <w:hyperlink w:anchor="_Toc495000398" w:history="1">
        <w:r w:rsidR="0094325B" w:rsidRPr="009F5AF6">
          <w:rPr>
            <w:rStyle w:val="Hypertextovodkaz"/>
            <w:noProof/>
            <w:color w:val="auto"/>
            <w:u w:val="none"/>
          </w:rPr>
          <w:t>10. ÚDAJE O VÝSLEDCÍCH INSPEKČNÍ ČINNOSTI</w:t>
        </w:r>
        <w:r w:rsidR="0094325B" w:rsidRPr="009F5AF6">
          <w:rPr>
            <w:noProof/>
            <w:webHidden/>
          </w:rPr>
          <w:tab/>
        </w:r>
        <w:r w:rsidR="0094325B" w:rsidRPr="009F5AF6">
          <w:rPr>
            <w:noProof/>
            <w:webHidden/>
          </w:rPr>
          <w:fldChar w:fldCharType="begin"/>
        </w:r>
        <w:r w:rsidR="0094325B" w:rsidRPr="009F5AF6">
          <w:rPr>
            <w:noProof/>
            <w:webHidden/>
          </w:rPr>
          <w:instrText xml:space="preserve"> PAGEREF _Toc495000398 \h </w:instrText>
        </w:r>
        <w:r w:rsidR="0094325B" w:rsidRPr="009F5AF6">
          <w:rPr>
            <w:noProof/>
            <w:webHidden/>
          </w:rPr>
        </w:r>
        <w:r w:rsidR="0094325B" w:rsidRPr="009F5AF6">
          <w:rPr>
            <w:noProof/>
            <w:webHidden/>
          </w:rPr>
          <w:fldChar w:fldCharType="separate"/>
        </w:r>
        <w:r>
          <w:rPr>
            <w:noProof/>
            <w:webHidden/>
          </w:rPr>
          <w:t>58</w:t>
        </w:r>
        <w:r w:rsidR="0094325B" w:rsidRPr="009F5AF6">
          <w:rPr>
            <w:noProof/>
            <w:webHidden/>
          </w:rPr>
          <w:fldChar w:fldCharType="end"/>
        </w:r>
      </w:hyperlink>
    </w:p>
    <w:p w:rsidR="0094325B" w:rsidRPr="009F5AF6" w:rsidRDefault="00671582" w:rsidP="0094325B">
      <w:pPr>
        <w:pStyle w:val="Obsah1"/>
        <w:tabs>
          <w:tab w:val="right" w:leader="dot" w:pos="9736"/>
        </w:tabs>
        <w:spacing w:line="720" w:lineRule="auto"/>
        <w:rPr>
          <w:rFonts w:asciiTheme="minorHAnsi" w:eastAsiaTheme="minorEastAsia" w:hAnsiTheme="minorHAnsi" w:cstheme="minorBidi"/>
          <w:noProof/>
          <w:szCs w:val="22"/>
        </w:rPr>
      </w:pPr>
      <w:hyperlink w:anchor="_Toc495000399" w:history="1">
        <w:r w:rsidR="0094325B" w:rsidRPr="009F5AF6">
          <w:rPr>
            <w:rStyle w:val="Hypertextovodkaz"/>
            <w:noProof/>
            <w:color w:val="auto"/>
            <w:u w:val="none"/>
          </w:rPr>
          <w:t xml:space="preserve">11. ZÁKLADNÍ ÚDAJE O HOSPODAŘENÍ ŠKOLY – za rok </w:t>
        </w:r>
        <w:r w:rsidR="002D379A" w:rsidRPr="009F5AF6">
          <w:rPr>
            <w:rStyle w:val="Hypertextovodkaz"/>
            <w:noProof/>
            <w:color w:val="auto"/>
            <w:u w:val="none"/>
          </w:rPr>
          <w:t>2020</w:t>
        </w:r>
        <w:r w:rsidR="0094325B" w:rsidRPr="009F5AF6">
          <w:rPr>
            <w:noProof/>
            <w:webHidden/>
          </w:rPr>
          <w:tab/>
        </w:r>
        <w:r w:rsidR="0094325B" w:rsidRPr="009F5AF6">
          <w:rPr>
            <w:noProof/>
            <w:webHidden/>
          </w:rPr>
          <w:fldChar w:fldCharType="begin"/>
        </w:r>
        <w:r w:rsidR="0094325B" w:rsidRPr="009F5AF6">
          <w:rPr>
            <w:noProof/>
            <w:webHidden/>
          </w:rPr>
          <w:instrText xml:space="preserve"> PAGEREF _Toc495000399 \h </w:instrText>
        </w:r>
        <w:r w:rsidR="0094325B" w:rsidRPr="009F5AF6">
          <w:rPr>
            <w:noProof/>
            <w:webHidden/>
          </w:rPr>
        </w:r>
        <w:r w:rsidR="0094325B" w:rsidRPr="009F5AF6">
          <w:rPr>
            <w:noProof/>
            <w:webHidden/>
          </w:rPr>
          <w:fldChar w:fldCharType="separate"/>
        </w:r>
        <w:r>
          <w:rPr>
            <w:noProof/>
            <w:webHidden/>
          </w:rPr>
          <w:t>59</w:t>
        </w:r>
        <w:r w:rsidR="0094325B" w:rsidRPr="009F5AF6">
          <w:rPr>
            <w:noProof/>
            <w:webHidden/>
          </w:rPr>
          <w:fldChar w:fldCharType="end"/>
        </w:r>
      </w:hyperlink>
    </w:p>
    <w:p w:rsidR="00736874" w:rsidRPr="009F5AF6" w:rsidRDefault="000B29A5" w:rsidP="009A1280">
      <w:pPr>
        <w:pStyle w:val="Obsah1"/>
        <w:tabs>
          <w:tab w:val="right" w:leader="dot" w:pos="9736"/>
        </w:tabs>
        <w:spacing w:line="720" w:lineRule="auto"/>
        <w:rPr>
          <w:rFonts w:cs="Arial"/>
          <w:szCs w:val="22"/>
        </w:rPr>
      </w:pPr>
      <w:r w:rsidRPr="009F5AF6">
        <w:rPr>
          <w:rStyle w:val="Hypertextovodkaz"/>
          <w:noProof/>
          <w:color w:val="auto"/>
          <w:u w:val="none"/>
        </w:rPr>
        <w:t xml:space="preserve">        </w:t>
      </w:r>
      <w:hyperlink w:anchor="_Toc495000407" w:history="1">
        <w:r w:rsidR="0094325B" w:rsidRPr="009F5AF6">
          <w:rPr>
            <w:rStyle w:val="Hypertextovodkaz"/>
            <w:rFonts w:cs="Arial"/>
            <w:noProof/>
            <w:color w:val="auto"/>
            <w:u w:val="none"/>
          </w:rPr>
          <w:t xml:space="preserve">PŘÍLOHY </w:t>
        </w:r>
        <w:r w:rsidR="0094325B" w:rsidRPr="009A1280">
          <w:rPr>
            <w:rStyle w:val="Hypertextovodkaz"/>
            <w:noProof/>
            <w:color w:val="auto"/>
            <w:u w:val="none"/>
          </w:rPr>
          <w:t>VÝR</w:t>
        </w:r>
        <w:r w:rsidR="00DE6336" w:rsidRPr="009A1280">
          <w:rPr>
            <w:rStyle w:val="Hypertextovodkaz"/>
            <w:noProof/>
            <w:color w:val="auto"/>
            <w:u w:val="none"/>
          </w:rPr>
          <w:t>OČNÍ</w:t>
        </w:r>
        <w:r w:rsidR="00DE6336" w:rsidRPr="009F5AF6">
          <w:rPr>
            <w:rStyle w:val="Hypertextovodkaz"/>
            <w:rFonts w:cs="Arial"/>
            <w:noProof/>
            <w:color w:val="auto"/>
            <w:u w:val="none"/>
          </w:rPr>
          <w:t xml:space="preserve"> ZPRÁVY:…………………………………………………...</w:t>
        </w:r>
        <w:r w:rsidR="00A63F09" w:rsidRPr="009F5AF6">
          <w:rPr>
            <w:rStyle w:val="Hypertextovodkaz"/>
            <w:rFonts w:cs="Arial"/>
            <w:noProof/>
            <w:color w:val="auto"/>
            <w:u w:val="none"/>
          </w:rPr>
          <w:t>.....................</w:t>
        </w:r>
        <w:r w:rsidR="00A63F09" w:rsidRPr="009F5AF6">
          <w:rPr>
            <w:rStyle w:val="Hypertextovodkaz"/>
            <w:rFonts w:cs="Arial"/>
            <w:noProof/>
            <w:color w:val="auto"/>
            <w:u w:val="none"/>
          </w:rPr>
          <w:tab/>
        </w:r>
        <w:r w:rsidR="00100E72" w:rsidRPr="009F5AF6">
          <w:rPr>
            <w:noProof/>
            <w:webHidden/>
          </w:rPr>
          <w:t>68</w:t>
        </w:r>
      </w:hyperlink>
    </w:p>
    <w:p w:rsidR="002D37EA" w:rsidRPr="009F5AF6" w:rsidRDefault="002D37EA">
      <w:pPr>
        <w:spacing w:after="200" w:line="276" w:lineRule="auto"/>
        <w:ind w:firstLine="0"/>
        <w:jc w:val="left"/>
        <w:rPr>
          <w:rFonts w:cs="Arial"/>
          <w:szCs w:val="22"/>
        </w:rPr>
      </w:pPr>
      <w:r w:rsidRPr="009F5AF6">
        <w:rPr>
          <w:rFonts w:cs="Arial"/>
          <w:szCs w:val="22"/>
        </w:rPr>
        <w:br w:type="page"/>
      </w:r>
    </w:p>
    <w:p w:rsidR="00736874" w:rsidRPr="009F5AF6" w:rsidRDefault="00736874" w:rsidP="001A171A">
      <w:pPr>
        <w:pStyle w:val="Nadpis1"/>
      </w:pPr>
      <w:bookmarkStart w:id="0" w:name="_Toc494999156"/>
      <w:bookmarkStart w:id="1" w:name="_Toc495000368"/>
      <w:bookmarkStart w:id="2" w:name="_Toc495003536"/>
      <w:r w:rsidRPr="009F5AF6">
        <w:lastRenderedPageBreak/>
        <w:t>1. ZÁKLADNÍ ÚDAJE O ŠKOLE</w:t>
      </w:r>
      <w:bookmarkEnd w:id="0"/>
      <w:bookmarkEnd w:id="1"/>
      <w:bookmarkEnd w:id="2"/>
    </w:p>
    <w:p w:rsidR="00736874" w:rsidRPr="009F5AF6" w:rsidRDefault="00736874" w:rsidP="00736874">
      <w:pPr>
        <w:spacing w:after="200"/>
        <w:ind w:firstLine="0"/>
        <w:rPr>
          <w:rFonts w:cs="Arial"/>
          <w:szCs w:val="22"/>
        </w:rPr>
      </w:pPr>
      <w:r w:rsidRPr="009F5AF6">
        <w:rPr>
          <w:rFonts w:cs="Arial"/>
          <w:szCs w:val="22"/>
        </w:rPr>
        <w:t xml:space="preserve">Škola působí pod názvem Střední průmyslová škola a Střední odborné učiliště Uničov. </w:t>
      </w:r>
      <w:r w:rsidR="00976726" w:rsidRPr="009F5AF6">
        <w:rPr>
          <w:rFonts w:cs="Arial"/>
          <w:szCs w:val="22"/>
        </w:rPr>
        <w:t>C</w:t>
      </w:r>
      <w:r w:rsidRPr="009F5AF6">
        <w:rPr>
          <w:rFonts w:cs="Arial"/>
          <w:szCs w:val="22"/>
        </w:rPr>
        <w:t xml:space="preserve">ílem </w:t>
      </w:r>
      <w:r w:rsidR="00976726" w:rsidRPr="009F5AF6">
        <w:rPr>
          <w:rFonts w:cs="Arial"/>
          <w:szCs w:val="22"/>
        </w:rPr>
        <w:t xml:space="preserve">činnosti </w:t>
      </w:r>
      <w:r w:rsidRPr="009F5AF6">
        <w:rPr>
          <w:rFonts w:cs="Arial"/>
          <w:szCs w:val="22"/>
        </w:rPr>
        <w:t>školy je uspokojit poptávku trhu práce po pracovnících především</w:t>
      </w:r>
      <w:r w:rsidR="00D26D66" w:rsidRPr="009F5AF6">
        <w:rPr>
          <w:rFonts w:cs="Arial"/>
          <w:szCs w:val="22"/>
        </w:rPr>
        <w:t xml:space="preserve"> ve strojírenství</w:t>
      </w:r>
      <w:r w:rsidRPr="009F5AF6">
        <w:rPr>
          <w:rFonts w:cs="Arial"/>
          <w:szCs w:val="22"/>
        </w:rPr>
        <w:t xml:space="preserve"> </w:t>
      </w:r>
      <w:r w:rsidR="00D26D66" w:rsidRPr="009F5AF6">
        <w:rPr>
          <w:rFonts w:cs="Arial"/>
          <w:szCs w:val="22"/>
        </w:rPr>
        <w:t>a</w:t>
      </w:r>
      <w:r w:rsidRPr="009F5AF6">
        <w:rPr>
          <w:rFonts w:cs="Arial"/>
          <w:szCs w:val="22"/>
        </w:rPr>
        <w:t xml:space="preserve"> zemědělství. Dále </w:t>
      </w:r>
      <w:r w:rsidR="00D26D66" w:rsidRPr="009F5AF6">
        <w:rPr>
          <w:rFonts w:cs="Arial"/>
          <w:szCs w:val="22"/>
        </w:rPr>
        <w:t xml:space="preserve">se </w:t>
      </w:r>
      <w:r w:rsidRPr="009F5AF6">
        <w:rPr>
          <w:rFonts w:cs="Arial"/>
          <w:szCs w:val="22"/>
        </w:rPr>
        <w:t>nabízí možnost vzdělání v ekonomických oborech</w:t>
      </w:r>
      <w:r w:rsidR="00D26D66" w:rsidRPr="009F5AF6">
        <w:rPr>
          <w:rFonts w:cs="Arial"/>
          <w:szCs w:val="22"/>
        </w:rPr>
        <w:t xml:space="preserve"> a v oboru průmyslová ekologie</w:t>
      </w:r>
      <w:r w:rsidRPr="009F5AF6">
        <w:rPr>
          <w:rFonts w:cs="Arial"/>
          <w:szCs w:val="22"/>
        </w:rPr>
        <w:t xml:space="preserve">. Úspěšní absolventi tříletého oboru mohou pokračovat ve studiu maturitního oboru. </w:t>
      </w:r>
      <w:r w:rsidR="00D26D66" w:rsidRPr="009F5AF6">
        <w:rPr>
          <w:rFonts w:cs="Arial"/>
          <w:szCs w:val="22"/>
        </w:rPr>
        <w:t>U maturitních oborů je</w:t>
      </w:r>
      <w:r w:rsidRPr="009F5AF6">
        <w:rPr>
          <w:rFonts w:cs="Arial"/>
          <w:szCs w:val="22"/>
        </w:rPr>
        <w:t xml:space="preserve"> cílem školy připravit absolventy tak, aby se mohli nejlepší z nich ucházet o přijetí na vysoké školy. Pro žáky ze vzdálenějších oblastí má škola k dispozici vlastní domov mládeže. V hodnoceném školním</w:t>
      </w:r>
      <w:r w:rsidR="002876F3" w:rsidRPr="009F5AF6">
        <w:rPr>
          <w:rFonts w:cs="Arial"/>
          <w:szCs w:val="22"/>
        </w:rPr>
        <w:t xml:space="preserve"> roce bylo v domově ubytováno </w:t>
      </w:r>
      <w:r w:rsidR="008E379A" w:rsidRPr="009F5AF6">
        <w:rPr>
          <w:rFonts w:cs="Arial"/>
          <w:szCs w:val="22"/>
        </w:rPr>
        <w:t>42</w:t>
      </w:r>
      <w:r w:rsidR="002876F3" w:rsidRPr="009F5AF6">
        <w:rPr>
          <w:rFonts w:cs="Arial"/>
          <w:szCs w:val="22"/>
        </w:rPr>
        <w:t xml:space="preserve"> žáků, z toho </w:t>
      </w:r>
      <w:r w:rsidR="008E379A" w:rsidRPr="009F5AF6">
        <w:rPr>
          <w:rFonts w:cs="Arial"/>
          <w:szCs w:val="22"/>
        </w:rPr>
        <w:t>20</w:t>
      </w:r>
      <w:r w:rsidRPr="009F5AF6">
        <w:rPr>
          <w:rFonts w:cs="Arial"/>
          <w:szCs w:val="22"/>
        </w:rPr>
        <w:t xml:space="preserve"> dívek, přičemž </w:t>
      </w:r>
      <w:r w:rsidR="008E379A" w:rsidRPr="009F5AF6">
        <w:rPr>
          <w:rFonts w:cs="Arial"/>
          <w:szCs w:val="22"/>
        </w:rPr>
        <w:t>9</w:t>
      </w:r>
      <w:r w:rsidR="00B1556F" w:rsidRPr="009F5AF6">
        <w:rPr>
          <w:rFonts w:cs="Arial"/>
          <w:szCs w:val="22"/>
        </w:rPr>
        <w:t xml:space="preserve"> </w:t>
      </w:r>
      <w:r w:rsidRPr="009F5AF6">
        <w:rPr>
          <w:rFonts w:cs="Arial"/>
          <w:szCs w:val="22"/>
        </w:rPr>
        <w:t xml:space="preserve">z ubytovaných žáků nebyli žáci naší školy. </w:t>
      </w:r>
    </w:p>
    <w:p w:rsidR="00736874" w:rsidRPr="009F5AF6" w:rsidRDefault="00736874" w:rsidP="00736874">
      <w:pPr>
        <w:spacing w:after="200"/>
        <w:ind w:firstLine="0"/>
        <w:jc w:val="left"/>
        <w:rPr>
          <w:rFonts w:cs="Arial"/>
          <w:b/>
          <w:szCs w:val="22"/>
        </w:rPr>
      </w:pPr>
      <w:r w:rsidRPr="009F5AF6">
        <w:rPr>
          <w:rFonts w:cs="Arial"/>
          <w:b/>
          <w:szCs w:val="22"/>
        </w:rPr>
        <w:t>Přehled počtu studentů podle místa trvalého by</w:t>
      </w:r>
      <w:r w:rsidR="00D47317" w:rsidRPr="009F5AF6">
        <w:rPr>
          <w:rFonts w:cs="Arial"/>
          <w:b/>
          <w:szCs w:val="22"/>
        </w:rPr>
        <w:t xml:space="preserve">dliště ve školním roce </w:t>
      </w:r>
      <w:r w:rsidR="00F023F8" w:rsidRPr="009F5AF6">
        <w:rPr>
          <w:rFonts w:cs="Arial"/>
          <w:b/>
          <w:szCs w:val="22"/>
        </w:rPr>
        <w:t>2021/2022</w:t>
      </w:r>
    </w:p>
    <w:tbl>
      <w:tblPr>
        <w:tblW w:w="0" w:type="auto"/>
        <w:tblInd w:w="21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2"/>
        <w:gridCol w:w="2268"/>
      </w:tblGrid>
      <w:tr w:rsidR="000B254B" w:rsidRPr="009F5AF6" w:rsidTr="004A3C72">
        <w:tc>
          <w:tcPr>
            <w:tcW w:w="3402" w:type="dxa"/>
            <w:tcBorders>
              <w:top w:val="single" w:sz="12" w:space="0" w:color="auto"/>
              <w:left w:val="single" w:sz="12" w:space="0" w:color="auto"/>
              <w:bottom w:val="single" w:sz="12" w:space="0" w:color="auto"/>
              <w:right w:val="single" w:sz="4" w:space="0" w:color="auto"/>
            </w:tcBorders>
            <w:hideMark/>
          </w:tcPr>
          <w:p w:rsidR="000B254B" w:rsidRPr="009F5AF6" w:rsidRDefault="000B254B" w:rsidP="000B254B">
            <w:pPr>
              <w:spacing w:after="200" w:line="276" w:lineRule="auto"/>
              <w:ind w:firstLine="0"/>
              <w:jc w:val="center"/>
              <w:rPr>
                <w:rFonts w:cs="Arial"/>
                <w:b/>
                <w:szCs w:val="22"/>
                <w:lang w:eastAsia="en-US"/>
              </w:rPr>
            </w:pPr>
            <w:r w:rsidRPr="009F5AF6">
              <w:rPr>
                <w:rFonts w:cs="Arial"/>
                <w:b/>
                <w:szCs w:val="22"/>
                <w:lang w:eastAsia="en-US"/>
              </w:rPr>
              <w:t>Kraj</w:t>
            </w:r>
          </w:p>
        </w:tc>
        <w:tc>
          <w:tcPr>
            <w:tcW w:w="2268" w:type="dxa"/>
            <w:tcBorders>
              <w:top w:val="single" w:sz="12" w:space="0" w:color="auto"/>
              <w:left w:val="single" w:sz="4" w:space="0" w:color="auto"/>
              <w:bottom w:val="single" w:sz="12" w:space="0" w:color="auto"/>
              <w:right w:val="single" w:sz="12" w:space="0" w:color="auto"/>
            </w:tcBorders>
            <w:hideMark/>
          </w:tcPr>
          <w:p w:rsidR="000B254B" w:rsidRPr="009F5AF6" w:rsidRDefault="000B254B" w:rsidP="000B254B">
            <w:pPr>
              <w:spacing w:after="200" w:line="276" w:lineRule="auto"/>
              <w:ind w:firstLine="0"/>
              <w:jc w:val="center"/>
              <w:rPr>
                <w:rFonts w:cs="Arial"/>
                <w:b/>
                <w:szCs w:val="22"/>
                <w:lang w:eastAsia="en-US"/>
              </w:rPr>
            </w:pPr>
            <w:r w:rsidRPr="009F5AF6">
              <w:rPr>
                <w:rFonts w:eastAsiaTheme="minorHAnsi" w:cs="Arial"/>
                <w:b/>
                <w:szCs w:val="22"/>
                <w:lang w:eastAsia="en-US"/>
              </w:rPr>
              <w:t>Počet</w:t>
            </w:r>
          </w:p>
        </w:tc>
      </w:tr>
      <w:tr w:rsidR="004066B6" w:rsidRPr="009F5AF6" w:rsidTr="00C92C68">
        <w:tc>
          <w:tcPr>
            <w:tcW w:w="3402" w:type="dxa"/>
            <w:tcBorders>
              <w:top w:val="nil"/>
              <w:left w:val="single" w:sz="12" w:space="0" w:color="auto"/>
              <w:bottom w:val="single" w:sz="4" w:space="0" w:color="auto"/>
              <w:right w:val="single" w:sz="4" w:space="0" w:color="auto"/>
            </w:tcBorders>
            <w:hideMark/>
          </w:tcPr>
          <w:p w:rsidR="004066B6" w:rsidRPr="009F5AF6" w:rsidRDefault="004066B6" w:rsidP="004066B6">
            <w:pPr>
              <w:spacing w:after="200" w:line="276" w:lineRule="auto"/>
              <w:ind w:left="71" w:firstLine="0"/>
              <w:rPr>
                <w:rFonts w:cs="Arial"/>
                <w:szCs w:val="22"/>
                <w:lang w:eastAsia="en-US"/>
              </w:rPr>
            </w:pPr>
            <w:r w:rsidRPr="009F5AF6">
              <w:rPr>
                <w:rFonts w:cs="Arial"/>
                <w:szCs w:val="22"/>
                <w:lang w:eastAsia="en-US"/>
              </w:rPr>
              <w:t>Olomoucký</w:t>
            </w:r>
          </w:p>
        </w:tc>
        <w:tc>
          <w:tcPr>
            <w:tcW w:w="2268" w:type="dxa"/>
            <w:tcBorders>
              <w:top w:val="nil"/>
              <w:left w:val="nil"/>
              <w:bottom w:val="single" w:sz="8" w:space="0" w:color="auto"/>
              <w:right w:val="single" w:sz="12" w:space="0" w:color="auto"/>
            </w:tcBorders>
          </w:tcPr>
          <w:p w:rsidR="004066B6" w:rsidRPr="009F5AF6" w:rsidRDefault="004066B6" w:rsidP="007E58C6">
            <w:pPr>
              <w:spacing w:before="100" w:beforeAutospacing="1" w:after="200" w:line="276" w:lineRule="auto"/>
              <w:jc w:val="center"/>
              <w:rPr>
                <w:rFonts w:cs="Arial"/>
                <w:lang w:eastAsia="en-US"/>
              </w:rPr>
            </w:pPr>
            <w:r w:rsidRPr="009F5AF6">
              <w:rPr>
                <w:rFonts w:cs="Arial"/>
                <w:lang w:eastAsia="en-US"/>
              </w:rPr>
              <w:t>3</w:t>
            </w:r>
            <w:r w:rsidR="007E58C6" w:rsidRPr="009F5AF6">
              <w:rPr>
                <w:rFonts w:cs="Arial"/>
                <w:lang w:eastAsia="en-US"/>
              </w:rPr>
              <w:t>8</w:t>
            </w:r>
            <w:r w:rsidRPr="009F5AF6">
              <w:rPr>
                <w:rFonts w:cs="Arial"/>
                <w:lang w:eastAsia="en-US"/>
              </w:rPr>
              <w:t>6</w:t>
            </w:r>
          </w:p>
        </w:tc>
      </w:tr>
      <w:tr w:rsidR="004066B6" w:rsidRPr="009F5AF6" w:rsidTr="00C92C68">
        <w:tc>
          <w:tcPr>
            <w:tcW w:w="3402" w:type="dxa"/>
            <w:tcBorders>
              <w:top w:val="single" w:sz="4" w:space="0" w:color="auto"/>
              <w:left w:val="single" w:sz="12" w:space="0" w:color="auto"/>
              <w:bottom w:val="single" w:sz="4" w:space="0" w:color="auto"/>
              <w:right w:val="single" w:sz="4" w:space="0" w:color="auto"/>
            </w:tcBorders>
            <w:hideMark/>
          </w:tcPr>
          <w:p w:rsidR="004066B6" w:rsidRPr="009F5AF6" w:rsidRDefault="004066B6" w:rsidP="004066B6">
            <w:pPr>
              <w:spacing w:after="200" w:line="276" w:lineRule="auto"/>
              <w:ind w:left="71" w:firstLine="0"/>
              <w:jc w:val="left"/>
              <w:rPr>
                <w:rFonts w:cs="Arial"/>
                <w:szCs w:val="22"/>
                <w:lang w:eastAsia="en-US"/>
              </w:rPr>
            </w:pPr>
            <w:r w:rsidRPr="009F5AF6">
              <w:rPr>
                <w:rFonts w:cs="Arial"/>
                <w:szCs w:val="22"/>
                <w:lang w:eastAsia="en-US"/>
              </w:rPr>
              <w:t>Jiný kraj</w:t>
            </w:r>
          </w:p>
        </w:tc>
        <w:tc>
          <w:tcPr>
            <w:tcW w:w="2268" w:type="dxa"/>
            <w:tcBorders>
              <w:top w:val="nil"/>
              <w:left w:val="nil"/>
              <w:bottom w:val="single" w:sz="8" w:space="0" w:color="auto"/>
              <w:right w:val="single" w:sz="12" w:space="0" w:color="auto"/>
            </w:tcBorders>
          </w:tcPr>
          <w:p w:rsidR="004066B6" w:rsidRPr="009F5AF6" w:rsidRDefault="007E58C6" w:rsidP="004066B6">
            <w:pPr>
              <w:spacing w:before="100" w:beforeAutospacing="1" w:after="200" w:line="276" w:lineRule="auto"/>
              <w:jc w:val="center"/>
              <w:rPr>
                <w:rFonts w:cs="Arial"/>
                <w:lang w:eastAsia="en-US"/>
              </w:rPr>
            </w:pPr>
            <w:r w:rsidRPr="009F5AF6">
              <w:rPr>
                <w:rFonts w:cs="Arial"/>
                <w:lang w:eastAsia="en-US"/>
              </w:rPr>
              <w:t>12</w:t>
            </w:r>
          </w:p>
        </w:tc>
      </w:tr>
      <w:tr w:rsidR="004066B6" w:rsidRPr="009F5AF6" w:rsidTr="00C92C68">
        <w:tc>
          <w:tcPr>
            <w:tcW w:w="3402" w:type="dxa"/>
            <w:tcBorders>
              <w:top w:val="single" w:sz="4" w:space="0" w:color="auto"/>
              <w:left w:val="single" w:sz="12" w:space="0" w:color="auto"/>
              <w:bottom w:val="single" w:sz="4" w:space="0" w:color="auto"/>
              <w:right w:val="single" w:sz="4" w:space="0" w:color="auto"/>
            </w:tcBorders>
            <w:hideMark/>
          </w:tcPr>
          <w:p w:rsidR="004066B6" w:rsidRPr="009F5AF6" w:rsidRDefault="004066B6" w:rsidP="004066B6">
            <w:pPr>
              <w:spacing w:after="200" w:line="276" w:lineRule="auto"/>
              <w:ind w:left="71" w:firstLine="0"/>
              <w:jc w:val="left"/>
              <w:rPr>
                <w:rFonts w:cs="Arial"/>
                <w:szCs w:val="22"/>
                <w:lang w:eastAsia="en-US"/>
              </w:rPr>
            </w:pPr>
            <w:r w:rsidRPr="009F5AF6">
              <w:rPr>
                <w:rFonts w:cs="Arial"/>
                <w:szCs w:val="22"/>
                <w:lang w:eastAsia="en-US"/>
              </w:rPr>
              <w:t>Cizinci</w:t>
            </w:r>
          </w:p>
        </w:tc>
        <w:tc>
          <w:tcPr>
            <w:tcW w:w="2268" w:type="dxa"/>
            <w:tcBorders>
              <w:top w:val="nil"/>
              <w:left w:val="nil"/>
              <w:bottom w:val="single" w:sz="8" w:space="0" w:color="auto"/>
              <w:right w:val="single" w:sz="12" w:space="0" w:color="auto"/>
            </w:tcBorders>
          </w:tcPr>
          <w:p w:rsidR="004066B6" w:rsidRPr="009F5AF6" w:rsidRDefault="007E58C6" w:rsidP="004066B6">
            <w:pPr>
              <w:spacing w:before="100" w:beforeAutospacing="1" w:after="200" w:line="276" w:lineRule="auto"/>
              <w:jc w:val="center"/>
              <w:rPr>
                <w:rFonts w:cs="Arial"/>
                <w:lang w:eastAsia="en-US"/>
              </w:rPr>
            </w:pPr>
            <w:r w:rsidRPr="009F5AF6">
              <w:rPr>
                <w:rFonts w:cs="Arial"/>
                <w:lang w:eastAsia="en-US"/>
              </w:rPr>
              <w:t>10</w:t>
            </w:r>
          </w:p>
        </w:tc>
      </w:tr>
      <w:tr w:rsidR="004066B6" w:rsidRPr="009F5AF6" w:rsidTr="00C92C68">
        <w:tc>
          <w:tcPr>
            <w:tcW w:w="3402" w:type="dxa"/>
            <w:tcBorders>
              <w:top w:val="single" w:sz="4" w:space="0" w:color="auto"/>
              <w:left w:val="single" w:sz="12" w:space="0" w:color="auto"/>
              <w:bottom w:val="single" w:sz="12" w:space="0" w:color="auto"/>
              <w:right w:val="single" w:sz="4" w:space="0" w:color="auto"/>
            </w:tcBorders>
            <w:hideMark/>
          </w:tcPr>
          <w:p w:rsidR="004066B6" w:rsidRPr="009F5AF6" w:rsidRDefault="004066B6" w:rsidP="004066B6">
            <w:pPr>
              <w:ind w:left="71" w:firstLine="0"/>
              <w:jc w:val="left"/>
              <w:rPr>
                <w:rFonts w:cs="Arial"/>
                <w:szCs w:val="22"/>
                <w:lang w:eastAsia="en-US"/>
              </w:rPr>
            </w:pPr>
            <w:r w:rsidRPr="009F5AF6">
              <w:rPr>
                <w:rFonts w:cs="Arial"/>
                <w:szCs w:val="22"/>
                <w:lang w:eastAsia="en-US"/>
              </w:rPr>
              <w:t xml:space="preserve">Celkem </w:t>
            </w:r>
          </w:p>
          <w:p w:rsidR="004066B6" w:rsidRPr="009F5AF6" w:rsidRDefault="004066B6" w:rsidP="004066B6">
            <w:pPr>
              <w:ind w:left="71" w:firstLine="0"/>
              <w:jc w:val="left"/>
              <w:rPr>
                <w:rFonts w:cs="Arial"/>
                <w:szCs w:val="22"/>
                <w:lang w:eastAsia="en-US"/>
              </w:rPr>
            </w:pPr>
            <w:r w:rsidRPr="009F5AF6">
              <w:rPr>
                <w:rFonts w:cs="Arial"/>
                <w:szCs w:val="22"/>
                <w:lang w:eastAsia="en-US"/>
              </w:rPr>
              <w:t>(nejvíce zapsaných žáků)</w:t>
            </w:r>
          </w:p>
        </w:tc>
        <w:tc>
          <w:tcPr>
            <w:tcW w:w="2268" w:type="dxa"/>
            <w:tcBorders>
              <w:top w:val="nil"/>
              <w:left w:val="nil"/>
              <w:bottom w:val="single" w:sz="12" w:space="0" w:color="auto"/>
              <w:right w:val="single" w:sz="12" w:space="0" w:color="auto"/>
            </w:tcBorders>
          </w:tcPr>
          <w:p w:rsidR="004066B6" w:rsidRPr="009F5AF6" w:rsidRDefault="007E58C6" w:rsidP="00FB46C8">
            <w:pPr>
              <w:spacing w:before="100" w:beforeAutospacing="1" w:after="200" w:line="276" w:lineRule="auto"/>
              <w:jc w:val="center"/>
              <w:rPr>
                <w:rFonts w:cs="Arial"/>
                <w:b/>
                <w:lang w:eastAsia="en-US"/>
              </w:rPr>
            </w:pPr>
            <w:r w:rsidRPr="009F5AF6">
              <w:rPr>
                <w:rFonts w:cs="Arial"/>
                <w:b/>
                <w:lang w:eastAsia="en-US"/>
              </w:rPr>
              <w:t>408</w:t>
            </w:r>
          </w:p>
        </w:tc>
      </w:tr>
    </w:tbl>
    <w:p w:rsidR="00736874" w:rsidRPr="009F5AF6" w:rsidRDefault="00736874" w:rsidP="00736874">
      <w:pPr>
        <w:pStyle w:val="Nadpis2"/>
        <w:spacing w:after="200"/>
        <w:rPr>
          <w:rFonts w:cs="Arial"/>
          <w:szCs w:val="22"/>
        </w:rPr>
      </w:pPr>
      <w:r w:rsidRPr="009F5AF6">
        <w:rPr>
          <w:rFonts w:cs="Arial"/>
          <w:szCs w:val="22"/>
        </w:rPr>
        <w:t>1. 1. Výchovně vzdělávací cíle a koncepce školy:</w:t>
      </w:r>
    </w:p>
    <w:p w:rsidR="00736874" w:rsidRPr="009F5AF6" w:rsidRDefault="00736874" w:rsidP="00736874">
      <w:pPr>
        <w:spacing w:after="200"/>
        <w:ind w:firstLine="0"/>
        <w:rPr>
          <w:rFonts w:cs="Arial"/>
          <w:szCs w:val="22"/>
        </w:rPr>
      </w:pPr>
      <w:r w:rsidRPr="009F5AF6">
        <w:rPr>
          <w:rFonts w:cs="Arial"/>
          <w:szCs w:val="22"/>
        </w:rPr>
        <w:t xml:space="preserve">Složení studijních i učebních oborů, které se na škole vyučují, vychází z koncepce školy. </w:t>
      </w:r>
      <w:r w:rsidR="00776125" w:rsidRPr="009F5AF6">
        <w:rPr>
          <w:rFonts w:cs="Arial"/>
          <w:szCs w:val="22"/>
        </w:rPr>
        <w:t xml:space="preserve">V hodnoceném školním roce </w:t>
      </w:r>
      <w:r w:rsidRPr="009F5AF6">
        <w:rPr>
          <w:rFonts w:cs="Arial"/>
          <w:szCs w:val="22"/>
        </w:rPr>
        <w:t>se ve škole vyučoval</w:t>
      </w:r>
      <w:r w:rsidR="007B7842" w:rsidRPr="009F5AF6">
        <w:rPr>
          <w:rFonts w:cs="Arial"/>
          <w:szCs w:val="22"/>
        </w:rPr>
        <w:t>y</w:t>
      </w:r>
      <w:r w:rsidRPr="009F5AF6">
        <w:rPr>
          <w:rFonts w:cs="Arial"/>
          <w:szCs w:val="22"/>
        </w:rPr>
        <w:t xml:space="preserve"> </w:t>
      </w:r>
      <w:r w:rsidR="007B7842" w:rsidRPr="009F5AF6">
        <w:rPr>
          <w:rFonts w:cs="Arial"/>
          <w:szCs w:val="22"/>
        </w:rPr>
        <w:t>čtyři</w:t>
      </w:r>
      <w:r w:rsidRPr="009F5AF6">
        <w:rPr>
          <w:rFonts w:cs="Arial"/>
          <w:szCs w:val="22"/>
        </w:rPr>
        <w:t xml:space="preserve"> studijní a čtyři učební obory, jak je uvedeno na straně </w:t>
      </w:r>
      <w:r w:rsidR="00956F5F" w:rsidRPr="009F5AF6">
        <w:rPr>
          <w:rFonts w:cs="Arial"/>
          <w:szCs w:val="22"/>
        </w:rPr>
        <w:t>7</w:t>
      </w:r>
      <w:r w:rsidRPr="009F5AF6">
        <w:rPr>
          <w:rFonts w:cs="Arial"/>
          <w:szCs w:val="22"/>
        </w:rPr>
        <w:t xml:space="preserve">. </w:t>
      </w:r>
    </w:p>
    <w:p w:rsidR="00736874" w:rsidRPr="009F5AF6" w:rsidRDefault="00736874" w:rsidP="00736874">
      <w:pPr>
        <w:spacing w:after="200"/>
        <w:ind w:firstLine="0"/>
        <w:rPr>
          <w:rFonts w:cs="Arial"/>
          <w:szCs w:val="22"/>
        </w:rPr>
      </w:pPr>
      <w:r w:rsidRPr="009F5AF6">
        <w:rPr>
          <w:rFonts w:cs="Arial"/>
          <w:szCs w:val="22"/>
        </w:rPr>
        <w:t>Důležitým úkolem v oblasti výchovně vzdělávacích cílů bylo nadále zkvalitňovat výuku v oblasti aplikované výpočetní techniky v odborných i v humanitních předmětech. Velice důležitou oblastí je spolupráce jednotlivých předmětových komisí, které zajišťují, že požadavky na žáky budou takové, aby absolvent školy nebyl pouze technicky nebo ekonomicky vzdělaný, ale aby školu opouštěl přiměřeně sebevědomý mladý člověk, jemuž jsou vlastní principy individuální i kolektivní práce.</w:t>
      </w:r>
    </w:p>
    <w:p w:rsidR="00736874" w:rsidRPr="009F5AF6" w:rsidRDefault="00736874" w:rsidP="00736874">
      <w:pPr>
        <w:spacing w:after="200"/>
        <w:ind w:firstLine="0"/>
        <w:rPr>
          <w:rFonts w:cs="Arial"/>
          <w:szCs w:val="22"/>
        </w:rPr>
      </w:pPr>
      <w:r w:rsidRPr="009F5AF6">
        <w:rPr>
          <w:rFonts w:cs="Arial"/>
          <w:szCs w:val="22"/>
        </w:rPr>
        <w:t>Na začátku školního roku byly v prvních ročnících provedeny vstupní testy z matematiky, českého jazyka, angličtiny a odborných dovedností. Tyto testy opět prokázaly značnou nevyrovnanost ve</w:t>
      </w:r>
      <w:r w:rsidR="00B66B68" w:rsidRPr="009F5AF6">
        <w:rPr>
          <w:rFonts w:cs="Arial"/>
          <w:szCs w:val="22"/>
        </w:rPr>
        <w:t> </w:t>
      </w:r>
      <w:r w:rsidRPr="009F5AF6">
        <w:rPr>
          <w:rFonts w:cs="Arial"/>
          <w:szCs w:val="22"/>
        </w:rPr>
        <w:t>znalostech</w:t>
      </w:r>
      <w:r w:rsidR="00776125" w:rsidRPr="009F5AF6">
        <w:rPr>
          <w:rFonts w:cs="Arial"/>
          <w:szCs w:val="22"/>
        </w:rPr>
        <w:t xml:space="preserve"> učiva základní školy</w:t>
      </w:r>
      <w:r w:rsidRPr="009F5AF6">
        <w:rPr>
          <w:rFonts w:cs="Arial"/>
          <w:szCs w:val="22"/>
        </w:rPr>
        <w:t>. V cizích jazycích, matematice a ve fyzice byly výsledky na</w:t>
      </w:r>
      <w:r w:rsidR="00B66B68" w:rsidRPr="009F5AF6">
        <w:rPr>
          <w:rFonts w:cs="Arial"/>
          <w:szCs w:val="22"/>
        </w:rPr>
        <w:t> </w:t>
      </w:r>
      <w:r w:rsidRPr="009F5AF6">
        <w:rPr>
          <w:rFonts w:cs="Arial"/>
          <w:szCs w:val="22"/>
        </w:rPr>
        <w:t>obzvláště nízké úrovni. Zjištěné nedostatky byly postupně odstraňovány procvičováním oblastí, v nichž žáci nejvíce chybovali, což ovšem způsobilo</w:t>
      </w:r>
      <w:r w:rsidR="00D26D66" w:rsidRPr="009F5AF6">
        <w:rPr>
          <w:rFonts w:cs="Arial"/>
          <w:szCs w:val="22"/>
        </w:rPr>
        <w:t xml:space="preserve"> časový skluz v plnění tematických plánů</w:t>
      </w:r>
      <w:r w:rsidRPr="009F5AF6">
        <w:rPr>
          <w:rFonts w:cs="Arial"/>
          <w:szCs w:val="22"/>
        </w:rPr>
        <w:t xml:space="preserve">. Žáci </w:t>
      </w:r>
      <w:r w:rsidR="00776125" w:rsidRPr="009F5AF6">
        <w:rPr>
          <w:rFonts w:cs="Arial"/>
          <w:szCs w:val="22"/>
        </w:rPr>
        <w:t xml:space="preserve">opakovali testy </w:t>
      </w:r>
      <w:r w:rsidRPr="009F5AF6">
        <w:rPr>
          <w:rFonts w:cs="Arial"/>
          <w:szCs w:val="22"/>
        </w:rPr>
        <w:t>v uvedených předmětech v dubnu za účelem zjištění p</w:t>
      </w:r>
      <w:r w:rsidR="00D26D66" w:rsidRPr="009F5AF6">
        <w:rPr>
          <w:rFonts w:cs="Arial"/>
          <w:szCs w:val="22"/>
        </w:rPr>
        <w:t>rogres</w:t>
      </w:r>
      <w:r w:rsidRPr="009F5AF6">
        <w:rPr>
          <w:rFonts w:cs="Arial"/>
          <w:szCs w:val="22"/>
        </w:rPr>
        <w:t>u oproti počáteční úrovni. Ve všech předmětech bylo znát zlepšení. Bylo by ovšem žádoucí, aby se znalostmi, jež žáci prokázali v dubnu, přišli již ze základní školy. V důsledku nízkých vstupních znalostí žáků je velmi obtížné naplňovat školní vzdělávací programy pro střední školu, neboť se stále prodlužuje doba, již vyučující věnují učivu, které dle školních vzdělávacích programů pro základní školy žáci mají znát, ale ve skutečnosti tomu tak u mnoha žáků není.</w:t>
      </w:r>
    </w:p>
    <w:p w:rsidR="00736874" w:rsidRPr="009F5AF6" w:rsidRDefault="00736874" w:rsidP="00736874">
      <w:pPr>
        <w:spacing w:after="200"/>
        <w:ind w:firstLine="0"/>
        <w:rPr>
          <w:rFonts w:cs="Arial"/>
          <w:szCs w:val="22"/>
        </w:rPr>
      </w:pPr>
      <w:r w:rsidRPr="009F5AF6">
        <w:rPr>
          <w:rFonts w:cs="Arial"/>
          <w:szCs w:val="22"/>
        </w:rPr>
        <w:t>Důležitým a náročným úkolem je zajištění provozní praxe pro žáky tříletých učebních oborů a</w:t>
      </w:r>
      <w:r w:rsidR="00B66B68" w:rsidRPr="009F5AF6">
        <w:rPr>
          <w:rFonts w:cs="Arial"/>
          <w:szCs w:val="22"/>
        </w:rPr>
        <w:t> </w:t>
      </w:r>
      <w:r w:rsidRPr="009F5AF6">
        <w:rPr>
          <w:rFonts w:cs="Arial"/>
          <w:szCs w:val="22"/>
        </w:rPr>
        <w:t xml:space="preserve">oboru Mechanik seřizovač, a to od druhého ročníku. Díky aktivnímu přístupu zástupce ředitele pro praktickou výuku se tento úkol podařilo úspěšně zvládnout. Velká pozornost byla věnována také souvislé odborné praxi pro žáky ve studijním oboru Obchodní akademie, Strojírenství, </w:t>
      </w:r>
      <w:r w:rsidR="00C85C10" w:rsidRPr="009F5AF6">
        <w:rPr>
          <w:rFonts w:cs="Arial"/>
          <w:szCs w:val="22"/>
        </w:rPr>
        <w:t xml:space="preserve">Mechanik seřizovač. </w:t>
      </w:r>
      <w:r w:rsidRPr="009F5AF6">
        <w:rPr>
          <w:rFonts w:cs="Arial"/>
          <w:szCs w:val="22"/>
        </w:rPr>
        <w:t>Souvislá praxe žáků byla připravena kvalitně a teoretické znalosti byly prohloubeny o praktické činnosti.</w:t>
      </w:r>
    </w:p>
    <w:p w:rsidR="00776125" w:rsidRPr="009F5AF6" w:rsidRDefault="00776125" w:rsidP="00736874">
      <w:pPr>
        <w:spacing w:after="200"/>
        <w:ind w:firstLine="0"/>
        <w:rPr>
          <w:rFonts w:cs="Arial"/>
          <w:szCs w:val="22"/>
        </w:rPr>
      </w:pPr>
    </w:p>
    <w:p w:rsidR="00736874" w:rsidRPr="009F5AF6" w:rsidRDefault="00736874" w:rsidP="00736874">
      <w:pPr>
        <w:spacing w:after="200"/>
        <w:ind w:firstLine="0"/>
        <w:rPr>
          <w:rFonts w:cs="Arial"/>
          <w:i/>
          <w:szCs w:val="22"/>
        </w:rPr>
      </w:pPr>
      <w:r w:rsidRPr="009F5AF6">
        <w:rPr>
          <w:rFonts w:cs="Arial"/>
          <w:b/>
          <w:szCs w:val="22"/>
        </w:rPr>
        <w:lastRenderedPageBreak/>
        <w:t xml:space="preserve">1. 2.  Materiální vybavení školy                 </w:t>
      </w:r>
    </w:p>
    <w:p w:rsidR="009E6F24" w:rsidRPr="009F5AF6" w:rsidRDefault="00C92298" w:rsidP="00C92298">
      <w:pPr>
        <w:spacing w:after="200"/>
        <w:rPr>
          <w:rFonts w:cs="Arial"/>
          <w:szCs w:val="22"/>
        </w:rPr>
      </w:pPr>
      <w:r w:rsidRPr="009F5AF6">
        <w:rPr>
          <w:rFonts w:cs="Arial"/>
          <w:szCs w:val="22"/>
        </w:rPr>
        <w:t>Výuka probíhá ve třech areálech školy. Sídlo vedení se nachází v ulici Školní, č. 164. Jedná se o propojený komplex historické budovy, přístavby a budovy strojní dílny. Pro výuku tělesné výchovy slouží školní hřiště v areálu školy a tělocvična, která je nedaleko od školy na ulici Litovelské. V těsném sousedství budovy tělocvičny sídlí školní domov mládeže s ubytovací kapacitou 7</w:t>
      </w:r>
      <w:r w:rsidR="00334987" w:rsidRPr="009F5AF6">
        <w:rPr>
          <w:rFonts w:cs="Arial"/>
          <w:szCs w:val="22"/>
        </w:rPr>
        <w:t>0</w:t>
      </w:r>
      <w:r w:rsidRPr="009F5AF6">
        <w:rPr>
          <w:rFonts w:cs="Arial"/>
          <w:szCs w:val="22"/>
        </w:rPr>
        <w:t xml:space="preserve"> lůžek. Stravování žáků a zaměstnanců zajišťuje školní kuchyně s jídelnou, které jsou umístěny v přístavbě hlavní budovy školy.</w:t>
      </w:r>
      <w:r w:rsidR="008709CE" w:rsidRPr="009F5AF6">
        <w:rPr>
          <w:rFonts w:cs="Arial"/>
          <w:szCs w:val="22"/>
        </w:rPr>
        <w:t xml:space="preserve"> </w:t>
      </w:r>
    </w:p>
    <w:p w:rsidR="00C92298" w:rsidRPr="009F5AF6" w:rsidRDefault="00C92298" w:rsidP="00C92298">
      <w:pPr>
        <w:spacing w:after="200"/>
        <w:rPr>
          <w:rFonts w:cs="Arial"/>
          <w:szCs w:val="22"/>
        </w:rPr>
      </w:pPr>
      <w:r w:rsidRPr="009F5AF6">
        <w:rPr>
          <w:rFonts w:cs="Arial"/>
          <w:szCs w:val="22"/>
        </w:rPr>
        <w:t>Druhý areál školy tvoří komplex budov a sportovišť na Moravském náměstí, č. 681. Zde se nacházejí učebny pro teoretickou výuku, učebny výpočetní techniky a specializovaná učebna CNC. Výu</w:t>
      </w:r>
      <w:r w:rsidR="009E6F24" w:rsidRPr="009F5AF6">
        <w:rPr>
          <w:rFonts w:cs="Arial"/>
          <w:szCs w:val="22"/>
        </w:rPr>
        <w:t>ka strojního obrábění probíhá ve strojní</w:t>
      </w:r>
      <w:r w:rsidRPr="009F5AF6">
        <w:rPr>
          <w:rFonts w:cs="Arial"/>
          <w:szCs w:val="22"/>
        </w:rPr>
        <w:t xml:space="preserve"> hale, která je vybavena moderními obráběcími stroji. K výuce tělesné výchovy slouží tělocvična, posilovna a víceúčelové hřiště s umělým povrchem</w:t>
      </w:r>
    </w:p>
    <w:p w:rsidR="00C92298" w:rsidRPr="009F5AF6" w:rsidRDefault="00C92298" w:rsidP="00C92298">
      <w:pPr>
        <w:spacing w:after="200"/>
        <w:rPr>
          <w:rFonts w:cs="Arial"/>
          <w:szCs w:val="22"/>
        </w:rPr>
      </w:pPr>
      <w:r w:rsidRPr="009F5AF6">
        <w:rPr>
          <w:rFonts w:cs="Arial"/>
          <w:szCs w:val="22"/>
        </w:rPr>
        <w:t>Třetím areálem školy je dílenský komplex v Šumperské ulici</w:t>
      </w:r>
      <w:r w:rsidR="00B22BAE" w:rsidRPr="009F5AF6">
        <w:rPr>
          <w:rFonts w:cs="Arial"/>
          <w:szCs w:val="22"/>
        </w:rPr>
        <w:t xml:space="preserve">, č 1523. </w:t>
      </w:r>
      <w:r w:rsidRPr="009F5AF6">
        <w:rPr>
          <w:rFonts w:cs="Arial"/>
          <w:szCs w:val="22"/>
        </w:rPr>
        <w:t>Jeho součástmi jsou dílny pro automechaniky, pro opraváře zemědělských strojů a pro strojní mechaniky. V areálu se nachází také svařovna – svářečská škola. Výuka praxe probíhá kromě těchto uvedených pracovišť také v dílnách smluvních partnerů školy, kterých je téměř padesát.</w:t>
      </w:r>
    </w:p>
    <w:p w:rsidR="003568A6" w:rsidRPr="009F5AF6" w:rsidRDefault="003568A6" w:rsidP="003568A6">
      <w:pPr>
        <w:spacing w:after="200"/>
        <w:ind w:firstLine="0"/>
        <w:rPr>
          <w:rFonts w:cs="Arial"/>
          <w:szCs w:val="22"/>
        </w:rPr>
      </w:pPr>
      <w:r w:rsidRPr="009F5AF6">
        <w:rPr>
          <w:rFonts w:cs="Arial"/>
          <w:szCs w:val="22"/>
        </w:rPr>
        <w:t>Vybavení školy v oblasti výpočetní techniky je na dobré úrovni. Obnova ICT se provádí průběžně, v závislosti na požadovaných výkonových parametrech pro chod jednotlivých programů a také z hlediska výše přidělených finančních prostředků.</w:t>
      </w:r>
    </w:p>
    <w:tbl>
      <w:tblPr>
        <w:tblW w:w="9554"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83"/>
        <w:gridCol w:w="936"/>
        <w:gridCol w:w="850"/>
        <w:gridCol w:w="5585"/>
      </w:tblGrid>
      <w:tr w:rsidR="009926B5" w:rsidRPr="009F5AF6" w:rsidTr="00FC03A2">
        <w:tc>
          <w:tcPr>
            <w:tcW w:w="2183" w:type="dxa"/>
            <w:tcBorders>
              <w:top w:val="single" w:sz="12" w:space="0" w:color="auto"/>
              <w:left w:val="single" w:sz="12" w:space="0" w:color="auto"/>
              <w:bottom w:val="single" w:sz="4" w:space="0" w:color="auto"/>
              <w:right w:val="single" w:sz="4" w:space="0" w:color="auto"/>
            </w:tcBorders>
            <w:vAlign w:val="bottom"/>
            <w:hideMark/>
          </w:tcPr>
          <w:p w:rsidR="009926B5" w:rsidRPr="009F5AF6" w:rsidRDefault="009926B5" w:rsidP="00FC03A2">
            <w:pPr>
              <w:spacing w:after="200"/>
              <w:ind w:firstLine="0"/>
              <w:jc w:val="center"/>
              <w:rPr>
                <w:rFonts w:cs="Arial"/>
                <w:b/>
                <w:szCs w:val="22"/>
              </w:rPr>
            </w:pPr>
            <w:r w:rsidRPr="009F5AF6">
              <w:rPr>
                <w:rFonts w:cs="Arial"/>
                <w:b/>
                <w:szCs w:val="22"/>
              </w:rPr>
              <w:t>Učebna</w:t>
            </w:r>
          </w:p>
        </w:tc>
        <w:tc>
          <w:tcPr>
            <w:tcW w:w="936" w:type="dxa"/>
            <w:tcBorders>
              <w:top w:val="single" w:sz="12" w:space="0" w:color="auto"/>
              <w:left w:val="single" w:sz="4" w:space="0" w:color="auto"/>
              <w:bottom w:val="single" w:sz="4" w:space="0" w:color="auto"/>
              <w:right w:val="single" w:sz="4" w:space="0" w:color="auto"/>
            </w:tcBorders>
            <w:vAlign w:val="bottom"/>
            <w:hideMark/>
          </w:tcPr>
          <w:p w:rsidR="009926B5" w:rsidRPr="009F5AF6" w:rsidRDefault="009926B5" w:rsidP="00FC03A2">
            <w:pPr>
              <w:spacing w:after="200"/>
              <w:ind w:firstLine="0"/>
              <w:jc w:val="center"/>
              <w:rPr>
                <w:rFonts w:cs="Arial"/>
                <w:b/>
                <w:szCs w:val="22"/>
              </w:rPr>
            </w:pPr>
            <w:r w:rsidRPr="009F5AF6">
              <w:rPr>
                <w:rFonts w:cs="Arial"/>
                <w:b/>
                <w:szCs w:val="22"/>
              </w:rPr>
              <w:t>Č. uč.</w:t>
            </w:r>
          </w:p>
        </w:tc>
        <w:tc>
          <w:tcPr>
            <w:tcW w:w="850" w:type="dxa"/>
            <w:tcBorders>
              <w:top w:val="single" w:sz="12" w:space="0" w:color="auto"/>
              <w:left w:val="single" w:sz="4" w:space="0" w:color="auto"/>
              <w:bottom w:val="single" w:sz="4" w:space="0" w:color="auto"/>
              <w:right w:val="single" w:sz="4" w:space="0" w:color="auto"/>
            </w:tcBorders>
            <w:vAlign w:val="bottom"/>
            <w:hideMark/>
          </w:tcPr>
          <w:p w:rsidR="009926B5" w:rsidRPr="009F5AF6" w:rsidRDefault="009926B5" w:rsidP="00FC03A2">
            <w:pPr>
              <w:spacing w:after="200"/>
              <w:ind w:firstLine="0"/>
              <w:jc w:val="center"/>
              <w:rPr>
                <w:rFonts w:cs="Arial"/>
                <w:b/>
                <w:szCs w:val="22"/>
              </w:rPr>
            </w:pPr>
            <w:r w:rsidRPr="009F5AF6">
              <w:rPr>
                <w:rFonts w:cs="Arial"/>
                <w:b/>
                <w:szCs w:val="22"/>
              </w:rPr>
              <w:t>Počet PC</w:t>
            </w:r>
          </w:p>
        </w:tc>
        <w:tc>
          <w:tcPr>
            <w:tcW w:w="5585" w:type="dxa"/>
            <w:tcBorders>
              <w:top w:val="single" w:sz="12" w:space="0" w:color="auto"/>
              <w:left w:val="single" w:sz="4" w:space="0" w:color="auto"/>
              <w:bottom w:val="single" w:sz="4" w:space="0" w:color="auto"/>
              <w:right w:val="single" w:sz="12" w:space="0" w:color="auto"/>
            </w:tcBorders>
            <w:vAlign w:val="bottom"/>
            <w:hideMark/>
          </w:tcPr>
          <w:p w:rsidR="009926B5" w:rsidRPr="009F5AF6" w:rsidRDefault="009926B5" w:rsidP="00FC03A2">
            <w:pPr>
              <w:spacing w:after="200"/>
              <w:ind w:firstLine="0"/>
              <w:jc w:val="center"/>
              <w:rPr>
                <w:rFonts w:cs="Arial"/>
                <w:b/>
                <w:szCs w:val="22"/>
              </w:rPr>
            </w:pPr>
            <w:r w:rsidRPr="009F5AF6">
              <w:rPr>
                <w:rFonts w:cs="Arial"/>
                <w:b/>
                <w:szCs w:val="22"/>
              </w:rPr>
              <w:t>Softwarové vybavení</w:t>
            </w:r>
          </w:p>
        </w:tc>
      </w:tr>
      <w:tr w:rsidR="009926B5" w:rsidRPr="009F5AF6" w:rsidTr="00FC03A2">
        <w:tc>
          <w:tcPr>
            <w:tcW w:w="2183" w:type="dxa"/>
            <w:tcBorders>
              <w:top w:val="single" w:sz="4" w:space="0" w:color="auto"/>
              <w:left w:val="single" w:sz="12" w:space="0" w:color="auto"/>
              <w:bottom w:val="single" w:sz="4" w:space="0" w:color="auto"/>
              <w:right w:val="single" w:sz="4" w:space="0" w:color="auto"/>
            </w:tcBorders>
            <w:hideMark/>
          </w:tcPr>
          <w:p w:rsidR="009926B5" w:rsidRPr="009F5AF6" w:rsidRDefault="009926B5" w:rsidP="00FC03A2">
            <w:pPr>
              <w:spacing w:after="200"/>
              <w:ind w:firstLine="0"/>
              <w:jc w:val="left"/>
              <w:rPr>
                <w:rFonts w:cs="Arial"/>
                <w:szCs w:val="22"/>
              </w:rPr>
            </w:pPr>
            <w:r w:rsidRPr="009F5AF6">
              <w:rPr>
                <w:rFonts w:cs="Arial"/>
                <w:szCs w:val="22"/>
              </w:rPr>
              <w:t>Výpočetní technika (velkoformátová tiskárna, dataprojektor)</w:t>
            </w:r>
          </w:p>
        </w:tc>
        <w:tc>
          <w:tcPr>
            <w:tcW w:w="936" w:type="dxa"/>
            <w:tcBorders>
              <w:top w:val="single" w:sz="4" w:space="0" w:color="auto"/>
              <w:left w:val="single" w:sz="4" w:space="0" w:color="auto"/>
              <w:bottom w:val="single" w:sz="4" w:space="0" w:color="auto"/>
              <w:right w:val="single" w:sz="4" w:space="0" w:color="auto"/>
            </w:tcBorders>
            <w:hideMark/>
          </w:tcPr>
          <w:p w:rsidR="009926B5" w:rsidRPr="009F5AF6" w:rsidRDefault="009926B5" w:rsidP="00FC03A2">
            <w:pPr>
              <w:spacing w:after="200"/>
              <w:ind w:firstLine="0"/>
              <w:jc w:val="center"/>
              <w:rPr>
                <w:rFonts w:cs="Arial"/>
                <w:szCs w:val="22"/>
              </w:rPr>
            </w:pPr>
            <w:r w:rsidRPr="009F5AF6">
              <w:rPr>
                <w:rFonts w:cs="Arial"/>
                <w:szCs w:val="22"/>
              </w:rPr>
              <w:t>10</w:t>
            </w:r>
          </w:p>
        </w:tc>
        <w:tc>
          <w:tcPr>
            <w:tcW w:w="850" w:type="dxa"/>
            <w:tcBorders>
              <w:top w:val="single" w:sz="4" w:space="0" w:color="auto"/>
              <w:left w:val="single" w:sz="4" w:space="0" w:color="auto"/>
              <w:bottom w:val="single" w:sz="4" w:space="0" w:color="auto"/>
              <w:right w:val="single" w:sz="4" w:space="0" w:color="auto"/>
            </w:tcBorders>
            <w:hideMark/>
          </w:tcPr>
          <w:p w:rsidR="009926B5" w:rsidRPr="009F5AF6" w:rsidRDefault="009926B5" w:rsidP="00FC03A2">
            <w:pPr>
              <w:spacing w:after="200"/>
              <w:ind w:firstLine="0"/>
              <w:jc w:val="center"/>
              <w:rPr>
                <w:rFonts w:cs="Arial"/>
                <w:szCs w:val="22"/>
              </w:rPr>
            </w:pPr>
            <w:r w:rsidRPr="009F5AF6">
              <w:rPr>
                <w:rFonts w:cs="Arial"/>
                <w:szCs w:val="22"/>
              </w:rPr>
              <w:t>26+1</w:t>
            </w:r>
          </w:p>
        </w:tc>
        <w:tc>
          <w:tcPr>
            <w:tcW w:w="5585" w:type="dxa"/>
            <w:tcBorders>
              <w:top w:val="single" w:sz="4" w:space="0" w:color="auto"/>
              <w:left w:val="single" w:sz="4" w:space="0" w:color="auto"/>
              <w:bottom w:val="single" w:sz="4" w:space="0" w:color="auto"/>
              <w:right w:val="single" w:sz="12" w:space="0" w:color="auto"/>
            </w:tcBorders>
            <w:hideMark/>
          </w:tcPr>
          <w:p w:rsidR="009926B5" w:rsidRPr="009F5AF6" w:rsidRDefault="009926B5" w:rsidP="00FC03A2">
            <w:pPr>
              <w:spacing w:after="200"/>
              <w:ind w:firstLine="0"/>
              <w:jc w:val="left"/>
              <w:rPr>
                <w:rFonts w:cs="Arial"/>
                <w:szCs w:val="22"/>
              </w:rPr>
            </w:pPr>
            <w:r w:rsidRPr="009F5AF6">
              <w:rPr>
                <w:rFonts w:cs="Arial"/>
                <w:szCs w:val="22"/>
              </w:rPr>
              <w:t>MS Office 2016, AutoCAD 2020, Inventor 2020, MS Windows 10</w:t>
            </w:r>
          </w:p>
        </w:tc>
      </w:tr>
      <w:tr w:rsidR="009926B5" w:rsidRPr="009F5AF6" w:rsidTr="00FC03A2">
        <w:tc>
          <w:tcPr>
            <w:tcW w:w="2183" w:type="dxa"/>
            <w:tcBorders>
              <w:top w:val="single" w:sz="4" w:space="0" w:color="auto"/>
              <w:left w:val="single" w:sz="12" w:space="0" w:color="auto"/>
              <w:bottom w:val="single" w:sz="4" w:space="0" w:color="auto"/>
              <w:right w:val="single" w:sz="4" w:space="0" w:color="auto"/>
            </w:tcBorders>
            <w:hideMark/>
          </w:tcPr>
          <w:p w:rsidR="009926B5" w:rsidRPr="009F5AF6" w:rsidRDefault="009926B5" w:rsidP="00FC03A2">
            <w:pPr>
              <w:spacing w:after="200"/>
              <w:ind w:firstLine="0"/>
              <w:jc w:val="left"/>
              <w:rPr>
                <w:rFonts w:cs="Arial"/>
                <w:szCs w:val="22"/>
              </w:rPr>
            </w:pPr>
            <w:r w:rsidRPr="009F5AF6">
              <w:rPr>
                <w:rFonts w:cs="Arial"/>
                <w:szCs w:val="22"/>
              </w:rPr>
              <w:t xml:space="preserve">Jazyková učebna – dataprojektor </w:t>
            </w:r>
          </w:p>
        </w:tc>
        <w:tc>
          <w:tcPr>
            <w:tcW w:w="936" w:type="dxa"/>
            <w:tcBorders>
              <w:top w:val="single" w:sz="4" w:space="0" w:color="auto"/>
              <w:left w:val="single" w:sz="4" w:space="0" w:color="auto"/>
              <w:bottom w:val="single" w:sz="4" w:space="0" w:color="auto"/>
              <w:right w:val="single" w:sz="4" w:space="0" w:color="auto"/>
            </w:tcBorders>
            <w:hideMark/>
          </w:tcPr>
          <w:p w:rsidR="009926B5" w:rsidRPr="009F5AF6" w:rsidRDefault="009926B5" w:rsidP="00FC03A2">
            <w:pPr>
              <w:spacing w:after="200"/>
              <w:ind w:firstLine="0"/>
              <w:jc w:val="center"/>
              <w:rPr>
                <w:rFonts w:cs="Arial"/>
                <w:szCs w:val="22"/>
              </w:rPr>
            </w:pPr>
            <w:r w:rsidRPr="009F5AF6">
              <w:rPr>
                <w:rFonts w:cs="Arial"/>
                <w:szCs w:val="22"/>
              </w:rPr>
              <w:t>32</w:t>
            </w:r>
          </w:p>
        </w:tc>
        <w:tc>
          <w:tcPr>
            <w:tcW w:w="850" w:type="dxa"/>
            <w:tcBorders>
              <w:top w:val="single" w:sz="4" w:space="0" w:color="auto"/>
              <w:left w:val="single" w:sz="4" w:space="0" w:color="auto"/>
              <w:bottom w:val="single" w:sz="4" w:space="0" w:color="auto"/>
              <w:right w:val="single" w:sz="4" w:space="0" w:color="auto"/>
            </w:tcBorders>
            <w:hideMark/>
          </w:tcPr>
          <w:p w:rsidR="009926B5" w:rsidRPr="009F5AF6" w:rsidRDefault="009926B5" w:rsidP="00FC03A2">
            <w:pPr>
              <w:spacing w:after="200"/>
              <w:ind w:firstLine="0"/>
              <w:jc w:val="center"/>
              <w:rPr>
                <w:rFonts w:cs="Arial"/>
                <w:szCs w:val="22"/>
              </w:rPr>
            </w:pPr>
            <w:r w:rsidRPr="009F5AF6">
              <w:rPr>
                <w:rFonts w:cs="Arial"/>
                <w:szCs w:val="22"/>
              </w:rPr>
              <w:t>1</w:t>
            </w:r>
          </w:p>
        </w:tc>
        <w:tc>
          <w:tcPr>
            <w:tcW w:w="5585" w:type="dxa"/>
            <w:tcBorders>
              <w:top w:val="single" w:sz="4" w:space="0" w:color="auto"/>
              <w:left w:val="single" w:sz="4" w:space="0" w:color="auto"/>
              <w:bottom w:val="single" w:sz="4" w:space="0" w:color="auto"/>
              <w:right w:val="single" w:sz="12" w:space="0" w:color="auto"/>
            </w:tcBorders>
            <w:hideMark/>
          </w:tcPr>
          <w:p w:rsidR="009926B5" w:rsidRPr="009F5AF6" w:rsidRDefault="009926B5" w:rsidP="00FC03A2">
            <w:pPr>
              <w:spacing w:after="200"/>
              <w:ind w:firstLine="0"/>
              <w:jc w:val="left"/>
              <w:rPr>
                <w:rFonts w:cs="Arial"/>
                <w:szCs w:val="22"/>
              </w:rPr>
            </w:pPr>
            <w:r w:rsidRPr="009F5AF6">
              <w:rPr>
                <w:rFonts w:cs="Arial"/>
                <w:szCs w:val="22"/>
              </w:rPr>
              <w:t>MS Windows 10, MS Office 2016</w:t>
            </w:r>
          </w:p>
        </w:tc>
      </w:tr>
      <w:tr w:rsidR="009926B5" w:rsidRPr="009F5AF6" w:rsidTr="00FC03A2">
        <w:tc>
          <w:tcPr>
            <w:tcW w:w="2183" w:type="dxa"/>
            <w:tcBorders>
              <w:top w:val="single" w:sz="4" w:space="0" w:color="auto"/>
              <w:left w:val="single" w:sz="12" w:space="0" w:color="auto"/>
              <w:bottom w:val="single" w:sz="4" w:space="0" w:color="auto"/>
              <w:right w:val="single" w:sz="4" w:space="0" w:color="auto"/>
            </w:tcBorders>
            <w:hideMark/>
          </w:tcPr>
          <w:p w:rsidR="009926B5" w:rsidRPr="009F5AF6" w:rsidRDefault="009926B5" w:rsidP="00FC03A2">
            <w:pPr>
              <w:spacing w:after="200"/>
              <w:ind w:firstLine="0"/>
              <w:jc w:val="left"/>
              <w:rPr>
                <w:rFonts w:cs="Arial"/>
                <w:szCs w:val="22"/>
              </w:rPr>
            </w:pPr>
            <w:r w:rsidRPr="009F5AF6">
              <w:rPr>
                <w:rFonts w:cs="Arial"/>
                <w:szCs w:val="22"/>
              </w:rPr>
              <w:t>Fiktivní firma</w:t>
            </w:r>
          </w:p>
        </w:tc>
        <w:tc>
          <w:tcPr>
            <w:tcW w:w="936" w:type="dxa"/>
            <w:tcBorders>
              <w:top w:val="single" w:sz="4" w:space="0" w:color="auto"/>
              <w:left w:val="single" w:sz="4" w:space="0" w:color="auto"/>
              <w:bottom w:val="single" w:sz="4" w:space="0" w:color="auto"/>
              <w:right w:val="single" w:sz="4" w:space="0" w:color="auto"/>
            </w:tcBorders>
            <w:hideMark/>
          </w:tcPr>
          <w:p w:rsidR="009926B5" w:rsidRPr="009F5AF6" w:rsidRDefault="009926B5" w:rsidP="00FC03A2">
            <w:pPr>
              <w:spacing w:after="200"/>
              <w:ind w:firstLine="0"/>
              <w:jc w:val="center"/>
              <w:rPr>
                <w:rFonts w:cs="Arial"/>
                <w:szCs w:val="22"/>
              </w:rPr>
            </w:pPr>
            <w:r w:rsidRPr="009F5AF6">
              <w:rPr>
                <w:rFonts w:cs="Arial"/>
                <w:szCs w:val="22"/>
              </w:rPr>
              <w:t>30</w:t>
            </w:r>
          </w:p>
        </w:tc>
        <w:tc>
          <w:tcPr>
            <w:tcW w:w="850" w:type="dxa"/>
            <w:tcBorders>
              <w:top w:val="single" w:sz="4" w:space="0" w:color="auto"/>
              <w:left w:val="single" w:sz="4" w:space="0" w:color="auto"/>
              <w:bottom w:val="single" w:sz="4" w:space="0" w:color="auto"/>
              <w:right w:val="single" w:sz="4" w:space="0" w:color="auto"/>
            </w:tcBorders>
            <w:hideMark/>
          </w:tcPr>
          <w:p w:rsidR="009926B5" w:rsidRPr="009F5AF6" w:rsidRDefault="009926B5" w:rsidP="00FC03A2">
            <w:pPr>
              <w:spacing w:after="200"/>
              <w:ind w:firstLine="0"/>
              <w:jc w:val="center"/>
              <w:rPr>
                <w:rFonts w:cs="Arial"/>
                <w:szCs w:val="22"/>
              </w:rPr>
            </w:pPr>
            <w:r w:rsidRPr="009F5AF6">
              <w:rPr>
                <w:rFonts w:cs="Arial"/>
                <w:szCs w:val="22"/>
              </w:rPr>
              <w:t>17+1</w:t>
            </w:r>
          </w:p>
        </w:tc>
        <w:tc>
          <w:tcPr>
            <w:tcW w:w="5585" w:type="dxa"/>
            <w:tcBorders>
              <w:top w:val="single" w:sz="4" w:space="0" w:color="auto"/>
              <w:left w:val="single" w:sz="4" w:space="0" w:color="auto"/>
              <w:bottom w:val="single" w:sz="4" w:space="0" w:color="auto"/>
              <w:right w:val="single" w:sz="12" w:space="0" w:color="auto"/>
            </w:tcBorders>
            <w:hideMark/>
          </w:tcPr>
          <w:p w:rsidR="009926B5" w:rsidRPr="009F5AF6" w:rsidRDefault="009926B5" w:rsidP="00FC03A2">
            <w:pPr>
              <w:spacing w:after="200"/>
              <w:ind w:firstLine="0"/>
              <w:jc w:val="left"/>
              <w:rPr>
                <w:rFonts w:cs="Arial"/>
                <w:szCs w:val="22"/>
              </w:rPr>
            </w:pPr>
            <w:r w:rsidRPr="009F5AF6">
              <w:rPr>
                <w:rFonts w:cs="Arial"/>
                <w:szCs w:val="22"/>
              </w:rPr>
              <w:t>UCTO, STEREO, MS Office 2016, ZAV, MS Windows 10</w:t>
            </w:r>
          </w:p>
        </w:tc>
      </w:tr>
      <w:tr w:rsidR="009926B5" w:rsidRPr="009F5AF6" w:rsidTr="00FC03A2">
        <w:tc>
          <w:tcPr>
            <w:tcW w:w="2183" w:type="dxa"/>
            <w:tcBorders>
              <w:top w:val="single" w:sz="4" w:space="0" w:color="auto"/>
              <w:left w:val="single" w:sz="12" w:space="0" w:color="auto"/>
              <w:bottom w:val="single" w:sz="4" w:space="0" w:color="auto"/>
              <w:right w:val="single" w:sz="4" w:space="0" w:color="auto"/>
            </w:tcBorders>
            <w:hideMark/>
          </w:tcPr>
          <w:p w:rsidR="009926B5" w:rsidRPr="009F5AF6" w:rsidRDefault="009926B5" w:rsidP="00FC03A2">
            <w:pPr>
              <w:spacing w:after="200"/>
              <w:ind w:firstLine="0"/>
              <w:jc w:val="left"/>
              <w:rPr>
                <w:rFonts w:cs="Arial"/>
                <w:szCs w:val="22"/>
              </w:rPr>
            </w:pPr>
            <w:r w:rsidRPr="009F5AF6">
              <w:rPr>
                <w:rFonts w:cs="Arial"/>
                <w:szCs w:val="22"/>
              </w:rPr>
              <w:t>Výpočetní technika (EKO, PEK, STA)</w:t>
            </w:r>
          </w:p>
        </w:tc>
        <w:tc>
          <w:tcPr>
            <w:tcW w:w="936" w:type="dxa"/>
            <w:tcBorders>
              <w:top w:val="single" w:sz="4" w:space="0" w:color="auto"/>
              <w:left w:val="single" w:sz="4" w:space="0" w:color="auto"/>
              <w:bottom w:val="single" w:sz="4" w:space="0" w:color="auto"/>
              <w:right w:val="single" w:sz="4" w:space="0" w:color="auto"/>
            </w:tcBorders>
            <w:hideMark/>
          </w:tcPr>
          <w:p w:rsidR="009926B5" w:rsidRPr="009F5AF6" w:rsidRDefault="009926B5" w:rsidP="00FC03A2">
            <w:pPr>
              <w:spacing w:after="200"/>
              <w:ind w:firstLine="0"/>
              <w:jc w:val="center"/>
              <w:rPr>
                <w:rFonts w:cs="Arial"/>
                <w:szCs w:val="22"/>
              </w:rPr>
            </w:pPr>
            <w:r w:rsidRPr="009F5AF6">
              <w:rPr>
                <w:rFonts w:cs="Arial"/>
                <w:szCs w:val="22"/>
              </w:rPr>
              <w:t>411</w:t>
            </w:r>
          </w:p>
        </w:tc>
        <w:tc>
          <w:tcPr>
            <w:tcW w:w="850" w:type="dxa"/>
            <w:tcBorders>
              <w:top w:val="single" w:sz="4" w:space="0" w:color="auto"/>
              <w:left w:val="single" w:sz="4" w:space="0" w:color="auto"/>
              <w:bottom w:val="single" w:sz="4" w:space="0" w:color="auto"/>
              <w:right w:val="single" w:sz="4" w:space="0" w:color="auto"/>
            </w:tcBorders>
            <w:hideMark/>
          </w:tcPr>
          <w:p w:rsidR="009926B5" w:rsidRPr="009F5AF6" w:rsidRDefault="009926B5" w:rsidP="00FC03A2">
            <w:pPr>
              <w:spacing w:after="200"/>
              <w:ind w:firstLine="0"/>
              <w:jc w:val="center"/>
              <w:rPr>
                <w:rFonts w:cs="Arial"/>
                <w:szCs w:val="22"/>
              </w:rPr>
            </w:pPr>
            <w:r w:rsidRPr="009F5AF6">
              <w:rPr>
                <w:rFonts w:cs="Arial"/>
                <w:szCs w:val="22"/>
              </w:rPr>
              <w:t>29+1</w:t>
            </w:r>
          </w:p>
        </w:tc>
        <w:tc>
          <w:tcPr>
            <w:tcW w:w="5585" w:type="dxa"/>
            <w:tcBorders>
              <w:top w:val="single" w:sz="4" w:space="0" w:color="auto"/>
              <w:left w:val="single" w:sz="4" w:space="0" w:color="auto"/>
              <w:bottom w:val="single" w:sz="4" w:space="0" w:color="auto"/>
              <w:right w:val="single" w:sz="12" w:space="0" w:color="auto"/>
            </w:tcBorders>
            <w:hideMark/>
          </w:tcPr>
          <w:p w:rsidR="009926B5" w:rsidRPr="009F5AF6" w:rsidRDefault="009926B5" w:rsidP="00FC03A2">
            <w:pPr>
              <w:spacing w:after="200"/>
              <w:ind w:firstLine="0"/>
              <w:jc w:val="left"/>
              <w:rPr>
                <w:rFonts w:cs="Arial"/>
                <w:szCs w:val="22"/>
              </w:rPr>
            </w:pPr>
            <w:r w:rsidRPr="009F5AF6">
              <w:rPr>
                <w:rFonts w:cs="Arial"/>
                <w:szCs w:val="22"/>
              </w:rPr>
              <w:t>MS Office 2016, AutoCAD 2020, Inventor 2020, MS Windows 10</w:t>
            </w:r>
          </w:p>
        </w:tc>
      </w:tr>
      <w:tr w:rsidR="009926B5" w:rsidRPr="009F5AF6" w:rsidTr="00FC03A2">
        <w:tc>
          <w:tcPr>
            <w:tcW w:w="2183" w:type="dxa"/>
            <w:tcBorders>
              <w:top w:val="single" w:sz="4" w:space="0" w:color="auto"/>
              <w:left w:val="single" w:sz="12" w:space="0" w:color="auto"/>
              <w:bottom w:val="single" w:sz="4" w:space="0" w:color="auto"/>
              <w:right w:val="single" w:sz="4" w:space="0" w:color="auto"/>
            </w:tcBorders>
            <w:hideMark/>
          </w:tcPr>
          <w:p w:rsidR="009926B5" w:rsidRPr="009F5AF6" w:rsidRDefault="009926B5" w:rsidP="00FC03A2">
            <w:pPr>
              <w:spacing w:after="200"/>
              <w:ind w:firstLine="0"/>
              <w:jc w:val="left"/>
              <w:rPr>
                <w:rFonts w:cs="Arial"/>
                <w:szCs w:val="22"/>
              </w:rPr>
            </w:pPr>
            <w:r w:rsidRPr="009F5AF6">
              <w:rPr>
                <w:rFonts w:cs="Arial"/>
                <w:szCs w:val="22"/>
              </w:rPr>
              <w:t>Audiovizuální učebna (Videoprojekce, přehrávač  DVD/VHS, notebook)</w:t>
            </w:r>
          </w:p>
        </w:tc>
        <w:tc>
          <w:tcPr>
            <w:tcW w:w="936" w:type="dxa"/>
            <w:tcBorders>
              <w:top w:val="single" w:sz="4" w:space="0" w:color="auto"/>
              <w:left w:val="single" w:sz="4" w:space="0" w:color="auto"/>
              <w:bottom w:val="single" w:sz="4" w:space="0" w:color="auto"/>
              <w:right w:val="single" w:sz="4" w:space="0" w:color="auto"/>
            </w:tcBorders>
            <w:hideMark/>
          </w:tcPr>
          <w:p w:rsidR="009926B5" w:rsidRPr="009F5AF6" w:rsidRDefault="009926B5" w:rsidP="00FC03A2">
            <w:pPr>
              <w:spacing w:after="200"/>
              <w:ind w:firstLine="0"/>
              <w:jc w:val="center"/>
              <w:rPr>
                <w:rFonts w:cs="Arial"/>
                <w:szCs w:val="22"/>
              </w:rPr>
            </w:pPr>
            <w:r w:rsidRPr="009F5AF6">
              <w:rPr>
                <w:rFonts w:cs="Arial"/>
                <w:szCs w:val="22"/>
              </w:rPr>
              <w:t>36</w:t>
            </w:r>
          </w:p>
        </w:tc>
        <w:tc>
          <w:tcPr>
            <w:tcW w:w="850" w:type="dxa"/>
            <w:tcBorders>
              <w:top w:val="single" w:sz="4" w:space="0" w:color="auto"/>
              <w:left w:val="single" w:sz="4" w:space="0" w:color="auto"/>
              <w:bottom w:val="single" w:sz="4" w:space="0" w:color="auto"/>
              <w:right w:val="single" w:sz="4" w:space="0" w:color="auto"/>
            </w:tcBorders>
            <w:hideMark/>
          </w:tcPr>
          <w:p w:rsidR="009926B5" w:rsidRPr="009F5AF6" w:rsidRDefault="009926B5" w:rsidP="00FC03A2">
            <w:pPr>
              <w:spacing w:after="200"/>
              <w:ind w:firstLine="0"/>
              <w:jc w:val="center"/>
              <w:rPr>
                <w:rFonts w:cs="Arial"/>
                <w:szCs w:val="22"/>
              </w:rPr>
            </w:pPr>
            <w:r w:rsidRPr="009F5AF6">
              <w:rPr>
                <w:rFonts w:cs="Arial"/>
                <w:szCs w:val="22"/>
              </w:rPr>
              <w:t>1</w:t>
            </w:r>
          </w:p>
        </w:tc>
        <w:tc>
          <w:tcPr>
            <w:tcW w:w="5585" w:type="dxa"/>
            <w:tcBorders>
              <w:top w:val="single" w:sz="4" w:space="0" w:color="auto"/>
              <w:left w:val="single" w:sz="4" w:space="0" w:color="auto"/>
              <w:bottom w:val="single" w:sz="4" w:space="0" w:color="auto"/>
              <w:right w:val="single" w:sz="12" w:space="0" w:color="auto"/>
            </w:tcBorders>
            <w:hideMark/>
          </w:tcPr>
          <w:p w:rsidR="009926B5" w:rsidRPr="009F5AF6" w:rsidRDefault="009926B5" w:rsidP="00FC03A2">
            <w:pPr>
              <w:spacing w:after="200"/>
              <w:ind w:firstLine="0"/>
              <w:jc w:val="left"/>
              <w:rPr>
                <w:rFonts w:cs="Arial"/>
                <w:szCs w:val="22"/>
              </w:rPr>
            </w:pPr>
            <w:r w:rsidRPr="009F5AF6">
              <w:rPr>
                <w:rFonts w:cs="Arial"/>
                <w:szCs w:val="22"/>
              </w:rPr>
              <w:t>MS Windows 10, MS Office 2016, software pro výuku jazyků</w:t>
            </w:r>
          </w:p>
        </w:tc>
      </w:tr>
      <w:tr w:rsidR="009926B5" w:rsidRPr="009F5AF6" w:rsidTr="00FC03A2">
        <w:tc>
          <w:tcPr>
            <w:tcW w:w="2183" w:type="dxa"/>
            <w:tcBorders>
              <w:top w:val="single" w:sz="4" w:space="0" w:color="auto"/>
              <w:left w:val="single" w:sz="12" w:space="0" w:color="auto"/>
              <w:bottom w:val="single" w:sz="4" w:space="0" w:color="auto"/>
              <w:right w:val="single" w:sz="4" w:space="0" w:color="auto"/>
            </w:tcBorders>
            <w:hideMark/>
          </w:tcPr>
          <w:p w:rsidR="009926B5" w:rsidRPr="009F5AF6" w:rsidRDefault="009926B5" w:rsidP="00FC03A2">
            <w:pPr>
              <w:spacing w:after="200"/>
              <w:ind w:firstLine="0"/>
              <w:jc w:val="left"/>
              <w:rPr>
                <w:rFonts w:cs="Arial"/>
                <w:szCs w:val="22"/>
              </w:rPr>
            </w:pPr>
            <w:r w:rsidRPr="009F5AF6">
              <w:rPr>
                <w:rFonts w:cs="Arial"/>
                <w:szCs w:val="22"/>
              </w:rPr>
              <w:t>Dílny</w:t>
            </w:r>
          </w:p>
        </w:tc>
        <w:tc>
          <w:tcPr>
            <w:tcW w:w="936" w:type="dxa"/>
            <w:tcBorders>
              <w:top w:val="single" w:sz="4" w:space="0" w:color="auto"/>
              <w:left w:val="single" w:sz="4" w:space="0" w:color="auto"/>
              <w:bottom w:val="single" w:sz="4" w:space="0" w:color="auto"/>
              <w:right w:val="single" w:sz="4" w:space="0" w:color="auto"/>
            </w:tcBorders>
          </w:tcPr>
          <w:p w:rsidR="009926B5" w:rsidRPr="009F5AF6" w:rsidRDefault="009926B5" w:rsidP="00FC03A2">
            <w:pPr>
              <w:spacing w:after="200"/>
              <w:ind w:firstLine="0"/>
              <w:jc w:val="center"/>
              <w:rPr>
                <w:rFonts w:cs="Arial"/>
                <w:szCs w:val="22"/>
              </w:rPr>
            </w:pPr>
          </w:p>
        </w:tc>
        <w:tc>
          <w:tcPr>
            <w:tcW w:w="850" w:type="dxa"/>
            <w:tcBorders>
              <w:top w:val="single" w:sz="4" w:space="0" w:color="auto"/>
              <w:left w:val="single" w:sz="4" w:space="0" w:color="auto"/>
              <w:bottom w:val="single" w:sz="4" w:space="0" w:color="auto"/>
              <w:right w:val="single" w:sz="4" w:space="0" w:color="auto"/>
            </w:tcBorders>
            <w:hideMark/>
          </w:tcPr>
          <w:p w:rsidR="009926B5" w:rsidRPr="009F5AF6" w:rsidRDefault="009926B5" w:rsidP="00FC03A2">
            <w:pPr>
              <w:spacing w:after="200"/>
              <w:ind w:firstLine="0"/>
              <w:jc w:val="center"/>
              <w:rPr>
                <w:rFonts w:cs="Arial"/>
                <w:szCs w:val="22"/>
              </w:rPr>
            </w:pPr>
            <w:r w:rsidRPr="009F5AF6">
              <w:rPr>
                <w:rFonts w:cs="Arial"/>
                <w:szCs w:val="22"/>
              </w:rPr>
              <w:t>10</w:t>
            </w:r>
          </w:p>
        </w:tc>
        <w:tc>
          <w:tcPr>
            <w:tcW w:w="5585" w:type="dxa"/>
            <w:tcBorders>
              <w:top w:val="single" w:sz="4" w:space="0" w:color="auto"/>
              <w:left w:val="single" w:sz="4" w:space="0" w:color="auto"/>
              <w:bottom w:val="single" w:sz="4" w:space="0" w:color="auto"/>
              <w:right w:val="single" w:sz="12" w:space="0" w:color="auto"/>
            </w:tcBorders>
            <w:hideMark/>
          </w:tcPr>
          <w:p w:rsidR="009926B5" w:rsidRPr="009F5AF6" w:rsidRDefault="009926B5" w:rsidP="00FC03A2">
            <w:pPr>
              <w:spacing w:after="200"/>
              <w:ind w:firstLine="0"/>
              <w:jc w:val="left"/>
              <w:rPr>
                <w:rFonts w:cs="Arial"/>
                <w:szCs w:val="22"/>
              </w:rPr>
            </w:pPr>
            <w:r w:rsidRPr="009F5AF6">
              <w:rPr>
                <w:rFonts w:cs="Arial"/>
                <w:szCs w:val="22"/>
              </w:rPr>
              <w:t xml:space="preserve">Obrábění na CNC strojích, S 2000, </w:t>
            </w:r>
          </w:p>
        </w:tc>
      </w:tr>
      <w:tr w:rsidR="009926B5" w:rsidRPr="009F5AF6" w:rsidTr="00FC03A2">
        <w:tc>
          <w:tcPr>
            <w:tcW w:w="2183" w:type="dxa"/>
            <w:tcBorders>
              <w:top w:val="single" w:sz="4" w:space="0" w:color="auto"/>
              <w:left w:val="single" w:sz="12" w:space="0" w:color="auto"/>
              <w:bottom w:val="single" w:sz="4" w:space="0" w:color="auto"/>
              <w:right w:val="single" w:sz="4" w:space="0" w:color="auto"/>
            </w:tcBorders>
            <w:hideMark/>
          </w:tcPr>
          <w:p w:rsidR="00A371F8" w:rsidRPr="009F5AF6" w:rsidRDefault="00A371F8" w:rsidP="00FC03A2">
            <w:pPr>
              <w:spacing w:after="200"/>
              <w:ind w:firstLine="0"/>
              <w:jc w:val="left"/>
              <w:rPr>
                <w:rFonts w:cs="Arial"/>
                <w:szCs w:val="22"/>
              </w:rPr>
            </w:pPr>
            <w:r w:rsidRPr="009F5AF6">
              <w:rPr>
                <w:rFonts w:cs="Arial"/>
                <w:szCs w:val="22"/>
              </w:rPr>
              <w:t>Učebna, laboratoř</w:t>
            </w:r>
          </w:p>
          <w:p w:rsidR="009926B5" w:rsidRPr="009F5AF6" w:rsidRDefault="009926B5" w:rsidP="00FC03A2">
            <w:pPr>
              <w:spacing w:after="200"/>
              <w:ind w:firstLine="0"/>
              <w:jc w:val="left"/>
              <w:rPr>
                <w:rFonts w:cs="Arial"/>
                <w:szCs w:val="22"/>
              </w:rPr>
            </w:pPr>
            <w:r w:rsidRPr="009F5AF6">
              <w:rPr>
                <w:rFonts w:cs="Arial"/>
                <w:szCs w:val="22"/>
              </w:rPr>
              <w:t>(dataprojektor, ozvučení)</w:t>
            </w:r>
          </w:p>
        </w:tc>
        <w:tc>
          <w:tcPr>
            <w:tcW w:w="936" w:type="dxa"/>
            <w:tcBorders>
              <w:top w:val="single" w:sz="4" w:space="0" w:color="auto"/>
              <w:left w:val="single" w:sz="4" w:space="0" w:color="auto"/>
              <w:bottom w:val="single" w:sz="4" w:space="0" w:color="auto"/>
              <w:right w:val="single" w:sz="4" w:space="0" w:color="auto"/>
            </w:tcBorders>
            <w:hideMark/>
          </w:tcPr>
          <w:p w:rsidR="009926B5" w:rsidRPr="009F5AF6" w:rsidRDefault="009926B5" w:rsidP="00FC03A2">
            <w:pPr>
              <w:spacing w:after="200"/>
              <w:ind w:firstLine="0"/>
              <w:jc w:val="center"/>
              <w:rPr>
                <w:rFonts w:cs="Arial"/>
                <w:szCs w:val="22"/>
              </w:rPr>
            </w:pPr>
            <w:r w:rsidRPr="009F5AF6">
              <w:rPr>
                <w:rFonts w:cs="Arial"/>
                <w:szCs w:val="22"/>
              </w:rPr>
              <w:t>15</w:t>
            </w:r>
          </w:p>
        </w:tc>
        <w:tc>
          <w:tcPr>
            <w:tcW w:w="850" w:type="dxa"/>
            <w:tcBorders>
              <w:top w:val="single" w:sz="4" w:space="0" w:color="auto"/>
              <w:left w:val="single" w:sz="4" w:space="0" w:color="auto"/>
              <w:bottom w:val="single" w:sz="4" w:space="0" w:color="auto"/>
              <w:right w:val="single" w:sz="4" w:space="0" w:color="auto"/>
            </w:tcBorders>
            <w:hideMark/>
          </w:tcPr>
          <w:p w:rsidR="009926B5" w:rsidRPr="009F5AF6" w:rsidRDefault="009926B5" w:rsidP="00FC03A2">
            <w:pPr>
              <w:spacing w:after="200"/>
              <w:ind w:firstLine="0"/>
              <w:jc w:val="center"/>
              <w:rPr>
                <w:rFonts w:cs="Arial"/>
                <w:szCs w:val="22"/>
              </w:rPr>
            </w:pPr>
            <w:r w:rsidRPr="009F5AF6">
              <w:rPr>
                <w:rFonts w:cs="Arial"/>
                <w:szCs w:val="22"/>
              </w:rPr>
              <w:t>1</w:t>
            </w:r>
          </w:p>
        </w:tc>
        <w:tc>
          <w:tcPr>
            <w:tcW w:w="5585" w:type="dxa"/>
            <w:tcBorders>
              <w:top w:val="single" w:sz="4" w:space="0" w:color="auto"/>
              <w:left w:val="single" w:sz="4" w:space="0" w:color="auto"/>
              <w:bottom w:val="single" w:sz="4" w:space="0" w:color="auto"/>
              <w:right w:val="single" w:sz="12" w:space="0" w:color="auto"/>
            </w:tcBorders>
            <w:hideMark/>
          </w:tcPr>
          <w:p w:rsidR="009926B5" w:rsidRPr="009F5AF6" w:rsidRDefault="009926B5" w:rsidP="00FC03A2">
            <w:pPr>
              <w:spacing w:after="200"/>
              <w:ind w:firstLine="0"/>
              <w:jc w:val="left"/>
              <w:rPr>
                <w:rFonts w:cs="Arial"/>
                <w:szCs w:val="22"/>
              </w:rPr>
            </w:pPr>
            <w:r w:rsidRPr="009F5AF6">
              <w:rPr>
                <w:rFonts w:cs="Arial"/>
                <w:szCs w:val="22"/>
              </w:rPr>
              <w:t>Měření s výstupem na PC</w:t>
            </w:r>
          </w:p>
        </w:tc>
      </w:tr>
      <w:tr w:rsidR="009926B5" w:rsidRPr="009F5AF6" w:rsidTr="00FC03A2">
        <w:tc>
          <w:tcPr>
            <w:tcW w:w="2183" w:type="dxa"/>
            <w:tcBorders>
              <w:top w:val="single" w:sz="4" w:space="0" w:color="auto"/>
              <w:left w:val="single" w:sz="12" w:space="0" w:color="auto"/>
              <w:bottom w:val="single" w:sz="4" w:space="0" w:color="auto"/>
              <w:right w:val="single" w:sz="4" w:space="0" w:color="auto"/>
            </w:tcBorders>
            <w:hideMark/>
          </w:tcPr>
          <w:p w:rsidR="009926B5" w:rsidRPr="009F5AF6" w:rsidRDefault="009926B5" w:rsidP="00FC03A2">
            <w:pPr>
              <w:spacing w:after="200"/>
              <w:ind w:firstLine="0"/>
              <w:jc w:val="left"/>
              <w:rPr>
                <w:rFonts w:cs="Arial"/>
                <w:szCs w:val="22"/>
              </w:rPr>
            </w:pPr>
            <w:r w:rsidRPr="009F5AF6">
              <w:rPr>
                <w:rFonts w:cs="Arial"/>
                <w:szCs w:val="22"/>
              </w:rPr>
              <w:lastRenderedPageBreak/>
              <w:t>Interaktivní tabule, dataprojektor, ozvučení</w:t>
            </w:r>
          </w:p>
        </w:tc>
        <w:tc>
          <w:tcPr>
            <w:tcW w:w="936" w:type="dxa"/>
            <w:tcBorders>
              <w:top w:val="single" w:sz="4" w:space="0" w:color="auto"/>
              <w:left w:val="single" w:sz="4" w:space="0" w:color="auto"/>
              <w:bottom w:val="single" w:sz="4" w:space="0" w:color="auto"/>
              <w:right w:val="single" w:sz="4" w:space="0" w:color="auto"/>
            </w:tcBorders>
            <w:hideMark/>
          </w:tcPr>
          <w:p w:rsidR="009926B5" w:rsidRPr="009F5AF6" w:rsidRDefault="009926B5" w:rsidP="00FC03A2">
            <w:pPr>
              <w:spacing w:after="200"/>
              <w:ind w:firstLine="0"/>
              <w:jc w:val="center"/>
              <w:rPr>
                <w:rFonts w:cs="Arial"/>
                <w:szCs w:val="22"/>
              </w:rPr>
            </w:pPr>
            <w:r w:rsidRPr="009F5AF6">
              <w:rPr>
                <w:rFonts w:cs="Arial"/>
                <w:szCs w:val="22"/>
              </w:rPr>
              <w:t>23</w:t>
            </w:r>
          </w:p>
        </w:tc>
        <w:tc>
          <w:tcPr>
            <w:tcW w:w="850" w:type="dxa"/>
            <w:tcBorders>
              <w:top w:val="single" w:sz="4" w:space="0" w:color="auto"/>
              <w:left w:val="single" w:sz="4" w:space="0" w:color="auto"/>
              <w:bottom w:val="single" w:sz="4" w:space="0" w:color="auto"/>
              <w:right w:val="single" w:sz="4" w:space="0" w:color="auto"/>
            </w:tcBorders>
            <w:hideMark/>
          </w:tcPr>
          <w:p w:rsidR="009926B5" w:rsidRPr="009F5AF6" w:rsidRDefault="009926B5" w:rsidP="00FC03A2">
            <w:pPr>
              <w:spacing w:after="200"/>
              <w:ind w:firstLine="0"/>
              <w:jc w:val="center"/>
              <w:rPr>
                <w:rFonts w:cs="Arial"/>
                <w:szCs w:val="22"/>
              </w:rPr>
            </w:pPr>
            <w:r w:rsidRPr="009F5AF6">
              <w:rPr>
                <w:rFonts w:cs="Arial"/>
                <w:szCs w:val="22"/>
              </w:rPr>
              <w:t>1</w:t>
            </w:r>
          </w:p>
        </w:tc>
        <w:tc>
          <w:tcPr>
            <w:tcW w:w="5585" w:type="dxa"/>
            <w:tcBorders>
              <w:top w:val="single" w:sz="4" w:space="0" w:color="auto"/>
              <w:left w:val="single" w:sz="4" w:space="0" w:color="auto"/>
              <w:bottom w:val="single" w:sz="4" w:space="0" w:color="auto"/>
              <w:right w:val="single" w:sz="12" w:space="0" w:color="auto"/>
            </w:tcBorders>
            <w:hideMark/>
          </w:tcPr>
          <w:p w:rsidR="009926B5" w:rsidRPr="009F5AF6" w:rsidRDefault="009926B5" w:rsidP="00FC03A2">
            <w:pPr>
              <w:spacing w:after="200"/>
              <w:ind w:firstLine="0"/>
              <w:jc w:val="left"/>
              <w:rPr>
                <w:rFonts w:cs="Arial"/>
                <w:szCs w:val="22"/>
              </w:rPr>
            </w:pPr>
            <w:r w:rsidRPr="009F5AF6">
              <w:rPr>
                <w:rFonts w:cs="Arial"/>
                <w:szCs w:val="22"/>
              </w:rPr>
              <w:t>MS Windows 10, MS Office 2016</w:t>
            </w:r>
          </w:p>
        </w:tc>
      </w:tr>
      <w:tr w:rsidR="009926B5" w:rsidRPr="009F5AF6" w:rsidTr="00FC03A2">
        <w:tc>
          <w:tcPr>
            <w:tcW w:w="2183" w:type="dxa"/>
            <w:tcBorders>
              <w:top w:val="single" w:sz="4" w:space="0" w:color="auto"/>
              <w:left w:val="single" w:sz="12" w:space="0" w:color="auto"/>
              <w:bottom w:val="single" w:sz="4" w:space="0" w:color="auto"/>
              <w:right w:val="single" w:sz="4" w:space="0" w:color="auto"/>
            </w:tcBorders>
            <w:hideMark/>
          </w:tcPr>
          <w:p w:rsidR="009926B5" w:rsidRPr="009F5AF6" w:rsidRDefault="009926B5" w:rsidP="00FC03A2">
            <w:pPr>
              <w:spacing w:after="200"/>
              <w:ind w:firstLine="0"/>
              <w:jc w:val="left"/>
              <w:rPr>
                <w:rFonts w:cs="Arial"/>
                <w:szCs w:val="22"/>
              </w:rPr>
            </w:pPr>
            <w:r w:rsidRPr="009F5AF6">
              <w:rPr>
                <w:rFonts w:cs="Arial"/>
                <w:szCs w:val="22"/>
              </w:rPr>
              <w:t xml:space="preserve">Interaktivní tabule, dataprojektor, </w:t>
            </w:r>
          </w:p>
        </w:tc>
        <w:tc>
          <w:tcPr>
            <w:tcW w:w="936" w:type="dxa"/>
            <w:tcBorders>
              <w:top w:val="single" w:sz="4" w:space="0" w:color="auto"/>
              <w:left w:val="single" w:sz="4" w:space="0" w:color="auto"/>
              <w:bottom w:val="single" w:sz="4" w:space="0" w:color="auto"/>
              <w:right w:val="single" w:sz="4" w:space="0" w:color="auto"/>
            </w:tcBorders>
            <w:hideMark/>
          </w:tcPr>
          <w:p w:rsidR="009926B5" w:rsidRPr="009F5AF6" w:rsidRDefault="009926B5" w:rsidP="00FC03A2">
            <w:pPr>
              <w:spacing w:after="200"/>
              <w:ind w:firstLine="0"/>
              <w:jc w:val="center"/>
              <w:rPr>
                <w:rFonts w:cs="Arial"/>
                <w:szCs w:val="22"/>
              </w:rPr>
            </w:pPr>
            <w:r w:rsidRPr="009F5AF6">
              <w:rPr>
                <w:rFonts w:cs="Arial"/>
                <w:szCs w:val="22"/>
              </w:rPr>
              <w:t>26</w:t>
            </w:r>
          </w:p>
        </w:tc>
        <w:tc>
          <w:tcPr>
            <w:tcW w:w="850" w:type="dxa"/>
            <w:tcBorders>
              <w:top w:val="single" w:sz="4" w:space="0" w:color="auto"/>
              <w:left w:val="single" w:sz="4" w:space="0" w:color="auto"/>
              <w:bottom w:val="single" w:sz="4" w:space="0" w:color="auto"/>
              <w:right w:val="single" w:sz="4" w:space="0" w:color="auto"/>
            </w:tcBorders>
            <w:hideMark/>
          </w:tcPr>
          <w:p w:rsidR="009926B5" w:rsidRPr="009F5AF6" w:rsidRDefault="009926B5" w:rsidP="00FC03A2">
            <w:pPr>
              <w:spacing w:after="200"/>
              <w:ind w:firstLine="0"/>
              <w:jc w:val="center"/>
              <w:rPr>
                <w:rFonts w:cs="Arial"/>
                <w:szCs w:val="22"/>
              </w:rPr>
            </w:pPr>
            <w:r w:rsidRPr="009F5AF6">
              <w:rPr>
                <w:rFonts w:cs="Arial"/>
                <w:szCs w:val="22"/>
              </w:rPr>
              <w:t>1</w:t>
            </w:r>
          </w:p>
        </w:tc>
        <w:tc>
          <w:tcPr>
            <w:tcW w:w="5585" w:type="dxa"/>
            <w:tcBorders>
              <w:top w:val="single" w:sz="4" w:space="0" w:color="auto"/>
              <w:left w:val="single" w:sz="4" w:space="0" w:color="auto"/>
              <w:bottom w:val="single" w:sz="4" w:space="0" w:color="auto"/>
              <w:right w:val="single" w:sz="12" w:space="0" w:color="auto"/>
            </w:tcBorders>
            <w:hideMark/>
          </w:tcPr>
          <w:p w:rsidR="009926B5" w:rsidRPr="009F5AF6" w:rsidRDefault="009926B5" w:rsidP="00FC03A2">
            <w:pPr>
              <w:spacing w:after="200"/>
              <w:ind w:firstLine="0"/>
              <w:jc w:val="left"/>
              <w:rPr>
                <w:rFonts w:cs="Arial"/>
                <w:szCs w:val="22"/>
              </w:rPr>
            </w:pPr>
            <w:r w:rsidRPr="009F5AF6">
              <w:rPr>
                <w:rFonts w:cs="Arial"/>
                <w:szCs w:val="22"/>
              </w:rPr>
              <w:t>MS Windows 7, MS Office 2013</w:t>
            </w:r>
          </w:p>
        </w:tc>
      </w:tr>
      <w:tr w:rsidR="009926B5" w:rsidRPr="009F5AF6" w:rsidTr="00FC03A2">
        <w:tc>
          <w:tcPr>
            <w:tcW w:w="2183" w:type="dxa"/>
            <w:tcBorders>
              <w:top w:val="single" w:sz="4" w:space="0" w:color="auto"/>
              <w:left w:val="single" w:sz="12" w:space="0" w:color="auto"/>
              <w:bottom w:val="single" w:sz="4" w:space="0" w:color="auto"/>
              <w:right w:val="single" w:sz="4" w:space="0" w:color="auto"/>
            </w:tcBorders>
            <w:hideMark/>
          </w:tcPr>
          <w:p w:rsidR="009926B5" w:rsidRPr="009F5AF6" w:rsidRDefault="009926B5" w:rsidP="00FC03A2">
            <w:pPr>
              <w:spacing w:after="200"/>
              <w:ind w:firstLine="0"/>
              <w:jc w:val="left"/>
              <w:rPr>
                <w:rFonts w:cs="Arial"/>
                <w:szCs w:val="22"/>
              </w:rPr>
            </w:pPr>
            <w:r w:rsidRPr="009F5AF6">
              <w:rPr>
                <w:rFonts w:cs="Arial"/>
                <w:szCs w:val="22"/>
              </w:rPr>
              <w:t>Interaktivní tabule, PC+15 notebooků.</w:t>
            </w:r>
          </w:p>
        </w:tc>
        <w:tc>
          <w:tcPr>
            <w:tcW w:w="936" w:type="dxa"/>
            <w:tcBorders>
              <w:top w:val="single" w:sz="4" w:space="0" w:color="auto"/>
              <w:left w:val="single" w:sz="4" w:space="0" w:color="auto"/>
              <w:bottom w:val="single" w:sz="4" w:space="0" w:color="auto"/>
              <w:right w:val="single" w:sz="4" w:space="0" w:color="auto"/>
            </w:tcBorders>
            <w:hideMark/>
          </w:tcPr>
          <w:p w:rsidR="009926B5" w:rsidRPr="009F5AF6" w:rsidRDefault="009926B5" w:rsidP="00FC03A2">
            <w:pPr>
              <w:spacing w:after="200"/>
              <w:ind w:firstLine="0"/>
              <w:jc w:val="center"/>
              <w:rPr>
                <w:rFonts w:cs="Arial"/>
                <w:szCs w:val="22"/>
              </w:rPr>
            </w:pPr>
            <w:r w:rsidRPr="009F5AF6">
              <w:rPr>
                <w:rFonts w:cs="Arial"/>
                <w:szCs w:val="22"/>
              </w:rPr>
              <w:t>24</w:t>
            </w:r>
          </w:p>
        </w:tc>
        <w:tc>
          <w:tcPr>
            <w:tcW w:w="850" w:type="dxa"/>
            <w:tcBorders>
              <w:top w:val="single" w:sz="4" w:space="0" w:color="auto"/>
              <w:left w:val="single" w:sz="4" w:space="0" w:color="auto"/>
              <w:bottom w:val="single" w:sz="4" w:space="0" w:color="auto"/>
              <w:right w:val="single" w:sz="4" w:space="0" w:color="auto"/>
            </w:tcBorders>
            <w:hideMark/>
          </w:tcPr>
          <w:p w:rsidR="009926B5" w:rsidRPr="009F5AF6" w:rsidRDefault="009926B5" w:rsidP="00FC03A2">
            <w:pPr>
              <w:spacing w:after="200"/>
              <w:ind w:firstLine="0"/>
              <w:jc w:val="center"/>
              <w:rPr>
                <w:rFonts w:cs="Arial"/>
                <w:szCs w:val="22"/>
              </w:rPr>
            </w:pPr>
            <w:r w:rsidRPr="009F5AF6">
              <w:rPr>
                <w:rFonts w:cs="Arial"/>
                <w:szCs w:val="22"/>
              </w:rPr>
              <w:t>15+1</w:t>
            </w:r>
          </w:p>
        </w:tc>
        <w:tc>
          <w:tcPr>
            <w:tcW w:w="5585" w:type="dxa"/>
            <w:tcBorders>
              <w:top w:val="single" w:sz="4" w:space="0" w:color="auto"/>
              <w:left w:val="single" w:sz="4" w:space="0" w:color="auto"/>
              <w:bottom w:val="single" w:sz="4" w:space="0" w:color="auto"/>
              <w:right w:val="single" w:sz="12" w:space="0" w:color="auto"/>
            </w:tcBorders>
            <w:hideMark/>
          </w:tcPr>
          <w:p w:rsidR="009926B5" w:rsidRPr="009F5AF6" w:rsidRDefault="009926B5" w:rsidP="00FC03A2">
            <w:pPr>
              <w:spacing w:after="200"/>
              <w:ind w:firstLine="0"/>
              <w:jc w:val="left"/>
              <w:rPr>
                <w:rFonts w:cs="Arial"/>
                <w:szCs w:val="22"/>
              </w:rPr>
            </w:pPr>
            <w:r w:rsidRPr="009F5AF6">
              <w:rPr>
                <w:rFonts w:cs="Arial"/>
                <w:szCs w:val="22"/>
              </w:rPr>
              <w:t>MS Windows 8, MS Office 2013.</w:t>
            </w:r>
          </w:p>
        </w:tc>
      </w:tr>
      <w:tr w:rsidR="009926B5" w:rsidRPr="009F5AF6" w:rsidTr="00FC03A2">
        <w:tc>
          <w:tcPr>
            <w:tcW w:w="2183" w:type="dxa"/>
            <w:tcBorders>
              <w:top w:val="single" w:sz="4" w:space="0" w:color="auto"/>
              <w:left w:val="single" w:sz="12" w:space="0" w:color="auto"/>
              <w:bottom w:val="single" w:sz="4" w:space="0" w:color="auto"/>
              <w:right w:val="single" w:sz="4" w:space="0" w:color="auto"/>
            </w:tcBorders>
            <w:hideMark/>
          </w:tcPr>
          <w:p w:rsidR="009926B5" w:rsidRPr="009F5AF6" w:rsidRDefault="009926B5" w:rsidP="00FC03A2">
            <w:pPr>
              <w:spacing w:after="200"/>
              <w:ind w:firstLine="0"/>
              <w:jc w:val="left"/>
              <w:rPr>
                <w:rFonts w:cs="Arial"/>
                <w:szCs w:val="22"/>
              </w:rPr>
            </w:pPr>
            <w:r w:rsidRPr="009F5AF6">
              <w:rPr>
                <w:rFonts w:cs="Arial"/>
                <w:szCs w:val="22"/>
              </w:rPr>
              <w:t>Učebna pro výuku všeobecných předmětů (MAT) - dataprojektor</w:t>
            </w:r>
          </w:p>
        </w:tc>
        <w:tc>
          <w:tcPr>
            <w:tcW w:w="936" w:type="dxa"/>
            <w:tcBorders>
              <w:top w:val="single" w:sz="4" w:space="0" w:color="auto"/>
              <w:left w:val="single" w:sz="4" w:space="0" w:color="auto"/>
              <w:bottom w:val="single" w:sz="4" w:space="0" w:color="auto"/>
              <w:right w:val="single" w:sz="4" w:space="0" w:color="auto"/>
            </w:tcBorders>
            <w:hideMark/>
          </w:tcPr>
          <w:p w:rsidR="009926B5" w:rsidRPr="009F5AF6" w:rsidRDefault="009926B5" w:rsidP="00FC03A2">
            <w:pPr>
              <w:spacing w:after="200"/>
              <w:ind w:firstLine="0"/>
              <w:jc w:val="center"/>
              <w:rPr>
                <w:rFonts w:cs="Arial"/>
                <w:szCs w:val="22"/>
              </w:rPr>
            </w:pPr>
            <w:r w:rsidRPr="009F5AF6">
              <w:rPr>
                <w:rFonts w:cs="Arial"/>
                <w:szCs w:val="22"/>
              </w:rPr>
              <w:t>403</w:t>
            </w:r>
          </w:p>
        </w:tc>
        <w:tc>
          <w:tcPr>
            <w:tcW w:w="850" w:type="dxa"/>
            <w:tcBorders>
              <w:top w:val="single" w:sz="4" w:space="0" w:color="auto"/>
              <w:left w:val="single" w:sz="4" w:space="0" w:color="auto"/>
              <w:bottom w:val="single" w:sz="4" w:space="0" w:color="auto"/>
              <w:right w:val="single" w:sz="4" w:space="0" w:color="auto"/>
            </w:tcBorders>
            <w:hideMark/>
          </w:tcPr>
          <w:p w:rsidR="009926B5" w:rsidRPr="009F5AF6" w:rsidRDefault="009926B5" w:rsidP="00FC03A2">
            <w:pPr>
              <w:spacing w:after="200"/>
              <w:ind w:firstLine="0"/>
              <w:jc w:val="center"/>
              <w:rPr>
                <w:rFonts w:cs="Arial"/>
                <w:szCs w:val="22"/>
              </w:rPr>
            </w:pPr>
            <w:r w:rsidRPr="009F5AF6">
              <w:rPr>
                <w:rFonts w:cs="Arial"/>
                <w:szCs w:val="22"/>
              </w:rPr>
              <w:t>1</w:t>
            </w:r>
          </w:p>
        </w:tc>
        <w:tc>
          <w:tcPr>
            <w:tcW w:w="5585" w:type="dxa"/>
            <w:tcBorders>
              <w:top w:val="single" w:sz="4" w:space="0" w:color="auto"/>
              <w:left w:val="single" w:sz="4" w:space="0" w:color="auto"/>
              <w:bottom w:val="single" w:sz="4" w:space="0" w:color="auto"/>
              <w:right w:val="single" w:sz="12" w:space="0" w:color="auto"/>
            </w:tcBorders>
            <w:hideMark/>
          </w:tcPr>
          <w:p w:rsidR="009926B5" w:rsidRPr="009F5AF6" w:rsidRDefault="009926B5" w:rsidP="00FC03A2">
            <w:pPr>
              <w:spacing w:after="200"/>
              <w:ind w:firstLine="0"/>
              <w:jc w:val="left"/>
              <w:rPr>
                <w:rFonts w:cs="Arial"/>
                <w:szCs w:val="22"/>
              </w:rPr>
            </w:pPr>
            <w:r w:rsidRPr="009F5AF6">
              <w:rPr>
                <w:rFonts w:cs="Arial"/>
                <w:szCs w:val="22"/>
              </w:rPr>
              <w:t>MS Windows 10, MS Office 2016</w:t>
            </w:r>
          </w:p>
        </w:tc>
      </w:tr>
      <w:tr w:rsidR="009926B5" w:rsidRPr="009F5AF6" w:rsidTr="00FC03A2">
        <w:tc>
          <w:tcPr>
            <w:tcW w:w="2183" w:type="dxa"/>
            <w:tcBorders>
              <w:top w:val="single" w:sz="4" w:space="0" w:color="auto"/>
              <w:left w:val="single" w:sz="12" w:space="0" w:color="auto"/>
              <w:bottom w:val="single" w:sz="4" w:space="0" w:color="auto"/>
              <w:right w:val="single" w:sz="4" w:space="0" w:color="auto"/>
            </w:tcBorders>
            <w:hideMark/>
          </w:tcPr>
          <w:p w:rsidR="009926B5" w:rsidRPr="009F5AF6" w:rsidRDefault="009926B5" w:rsidP="00FC03A2">
            <w:pPr>
              <w:spacing w:after="200"/>
              <w:ind w:firstLine="0"/>
              <w:jc w:val="left"/>
              <w:rPr>
                <w:rFonts w:cs="Arial"/>
                <w:szCs w:val="22"/>
              </w:rPr>
            </w:pPr>
            <w:r w:rsidRPr="009F5AF6">
              <w:rPr>
                <w:rFonts w:cs="Arial"/>
                <w:szCs w:val="22"/>
              </w:rPr>
              <w:t>Učebna pro výuku jazyků (ANJ)</w:t>
            </w:r>
            <w:r w:rsidR="00A371F8" w:rsidRPr="009F5AF6">
              <w:rPr>
                <w:rFonts w:cs="Arial"/>
                <w:szCs w:val="22"/>
              </w:rPr>
              <w:t xml:space="preserve"> - dataprojektor</w:t>
            </w:r>
          </w:p>
        </w:tc>
        <w:tc>
          <w:tcPr>
            <w:tcW w:w="936" w:type="dxa"/>
            <w:tcBorders>
              <w:top w:val="single" w:sz="4" w:space="0" w:color="auto"/>
              <w:left w:val="single" w:sz="4" w:space="0" w:color="auto"/>
              <w:bottom w:val="single" w:sz="4" w:space="0" w:color="auto"/>
              <w:right w:val="single" w:sz="4" w:space="0" w:color="auto"/>
            </w:tcBorders>
            <w:hideMark/>
          </w:tcPr>
          <w:p w:rsidR="009926B5" w:rsidRPr="009F5AF6" w:rsidRDefault="009926B5" w:rsidP="00FC03A2">
            <w:pPr>
              <w:spacing w:after="200"/>
              <w:ind w:firstLine="0"/>
              <w:jc w:val="center"/>
              <w:rPr>
                <w:rFonts w:cs="Arial"/>
                <w:szCs w:val="22"/>
              </w:rPr>
            </w:pPr>
            <w:r w:rsidRPr="009F5AF6">
              <w:rPr>
                <w:rFonts w:cs="Arial"/>
                <w:szCs w:val="22"/>
              </w:rPr>
              <w:t>203</w:t>
            </w:r>
          </w:p>
        </w:tc>
        <w:tc>
          <w:tcPr>
            <w:tcW w:w="850" w:type="dxa"/>
            <w:tcBorders>
              <w:top w:val="single" w:sz="4" w:space="0" w:color="auto"/>
              <w:left w:val="single" w:sz="4" w:space="0" w:color="auto"/>
              <w:bottom w:val="single" w:sz="4" w:space="0" w:color="auto"/>
              <w:right w:val="single" w:sz="4" w:space="0" w:color="auto"/>
            </w:tcBorders>
            <w:hideMark/>
          </w:tcPr>
          <w:p w:rsidR="009926B5" w:rsidRPr="009F5AF6" w:rsidRDefault="009926B5" w:rsidP="00FC03A2">
            <w:pPr>
              <w:spacing w:after="200"/>
              <w:ind w:firstLine="0"/>
              <w:jc w:val="center"/>
              <w:rPr>
                <w:rFonts w:cs="Arial"/>
                <w:szCs w:val="22"/>
              </w:rPr>
            </w:pPr>
            <w:r w:rsidRPr="009F5AF6">
              <w:rPr>
                <w:rFonts w:cs="Arial"/>
                <w:szCs w:val="22"/>
              </w:rPr>
              <w:t>1</w:t>
            </w:r>
          </w:p>
        </w:tc>
        <w:tc>
          <w:tcPr>
            <w:tcW w:w="5585" w:type="dxa"/>
            <w:tcBorders>
              <w:top w:val="single" w:sz="4" w:space="0" w:color="auto"/>
              <w:left w:val="single" w:sz="4" w:space="0" w:color="auto"/>
              <w:bottom w:val="single" w:sz="4" w:space="0" w:color="auto"/>
              <w:right w:val="single" w:sz="12" w:space="0" w:color="auto"/>
            </w:tcBorders>
            <w:hideMark/>
          </w:tcPr>
          <w:p w:rsidR="009926B5" w:rsidRPr="009F5AF6" w:rsidRDefault="009926B5" w:rsidP="00FC03A2">
            <w:pPr>
              <w:spacing w:after="200"/>
              <w:ind w:firstLine="0"/>
              <w:jc w:val="left"/>
              <w:rPr>
                <w:rFonts w:cs="Arial"/>
                <w:szCs w:val="22"/>
              </w:rPr>
            </w:pPr>
            <w:r w:rsidRPr="009F5AF6">
              <w:rPr>
                <w:rFonts w:cs="Arial"/>
                <w:szCs w:val="22"/>
              </w:rPr>
              <w:t>MS Windows 10, MS Office 2016</w:t>
            </w:r>
          </w:p>
        </w:tc>
      </w:tr>
      <w:tr w:rsidR="009926B5" w:rsidRPr="009F5AF6" w:rsidTr="00FC03A2">
        <w:trPr>
          <w:trHeight w:val="274"/>
        </w:trPr>
        <w:tc>
          <w:tcPr>
            <w:tcW w:w="2183" w:type="dxa"/>
            <w:tcBorders>
              <w:top w:val="single" w:sz="4" w:space="0" w:color="auto"/>
              <w:left w:val="single" w:sz="12" w:space="0" w:color="auto"/>
              <w:bottom w:val="single" w:sz="12" w:space="0" w:color="auto"/>
              <w:right w:val="single" w:sz="4" w:space="0" w:color="auto"/>
            </w:tcBorders>
            <w:hideMark/>
          </w:tcPr>
          <w:p w:rsidR="009926B5" w:rsidRPr="009F5AF6" w:rsidRDefault="009926B5" w:rsidP="00FC03A2">
            <w:pPr>
              <w:spacing w:after="200"/>
              <w:ind w:firstLine="0"/>
              <w:jc w:val="left"/>
              <w:rPr>
                <w:rFonts w:cs="Arial"/>
                <w:szCs w:val="22"/>
              </w:rPr>
            </w:pPr>
            <w:r w:rsidRPr="009F5AF6">
              <w:rPr>
                <w:rFonts w:cs="Arial"/>
                <w:szCs w:val="22"/>
              </w:rPr>
              <w:t>Kopírovací multifunkční zařízení</w:t>
            </w:r>
          </w:p>
        </w:tc>
        <w:tc>
          <w:tcPr>
            <w:tcW w:w="936" w:type="dxa"/>
            <w:tcBorders>
              <w:top w:val="single" w:sz="4" w:space="0" w:color="auto"/>
              <w:left w:val="single" w:sz="4" w:space="0" w:color="auto"/>
              <w:bottom w:val="single" w:sz="12" w:space="0" w:color="auto"/>
              <w:right w:val="single" w:sz="4" w:space="0" w:color="auto"/>
            </w:tcBorders>
            <w:hideMark/>
          </w:tcPr>
          <w:p w:rsidR="009926B5" w:rsidRPr="009F5AF6" w:rsidRDefault="009926B5" w:rsidP="00FC03A2">
            <w:pPr>
              <w:spacing w:after="200"/>
              <w:ind w:firstLine="0"/>
              <w:jc w:val="center"/>
              <w:rPr>
                <w:rFonts w:cs="Arial"/>
                <w:szCs w:val="22"/>
              </w:rPr>
            </w:pPr>
            <w:r w:rsidRPr="009F5AF6">
              <w:rPr>
                <w:rFonts w:cs="Arial"/>
                <w:szCs w:val="22"/>
              </w:rPr>
              <w:t>chodba</w:t>
            </w:r>
          </w:p>
        </w:tc>
        <w:tc>
          <w:tcPr>
            <w:tcW w:w="850" w:type="dxa"/>
            <w:tcBorders>
              <w:top w:val="single" w:sz="4" w:space="0" w:color="auto"/>
              <w:left w:val="single" w:sz="4" w:space="0" w:color="auto"/>
              <w:bottom w:val="single" w:sz="12" w:space="0" w:color="auto"/>
              <w:right w:val="single" w:sz="4" w:space="0" w:color="auto"/>
            </w:tcBorders>
            <w:hideMark/>
          </w:tcPr>
          <w:p w:rsidR="009926B5" w:rsidRPr="009F5AF6" w:rsidRDefault="009926B5" w:rsidP="00FC03A2">
            <w:pPr>
              <w:spacing w:after="200"/>
              <w:ind w:firstLine="0"/>
              <w:jc w:val="center"/>
              <w:rPr>
                <w:rFonts w:cs="Arial"/>
                <w:szCs w:val="22"/>
              </w:rPr>
            </w:pPr>
            <w:r w:rsidRPr="009F5AF6">
              <w:rPr>
                <w:rFonts w:cs="Arial"/>
                <w:szCs w:val="22"/>
              </w:rPr>
              <w:t>0</w:t>
            </w:r>
          </w:p>
        </w:tc>
        <w:tc>
          <w:tcPr>
            <w:tcW w:w="5585" w:type="dxa"/>
            <w:tcBorders>
              <w:top w:val="single" w:sz="4" w:space="0" w:color="auto"/>
              <w:left w:val="single" w:sz="4" w:space="0" w:color="auto"/>
              <w:bottom w:val="single" w:sz="12" w:space="0" w:color="auto"/>
              <w:right w:val="single" w:sz="12" w:space="0" w:color="auto"/>
            </w:tcBorders>
            <w:hideMark/>
          </w:tcPr>
          <w:p w:rsidR="009926B5" w:rsidRPr="009F5AF6" w:rsidRDefault="009926B5" w:rsidP="00FC03A2">
            <w:pPr>
              <w:spacing w:after="200"/>
              <w:ind w:firstLine="0"/>
              <w:jc w:val="left"/>
              <w:rPr>
                <w:rFonts w:cs="Arial"/>
                <w:szCs w:val="22"/>
              </w:rPr>
            </w:pPr>
            <w:r w:rsidRPr="009F5AF6">
              <w:rPr>
                <w:rFonts w:cs="Arial"/>
                <w:szCs w:val="22"/>
              </w:rPr>
              <w:t>Dispatcher Paragon Spring, tisk A3, kopírování, barevný tisk (A4, A3), skenování</w:t>
            </w:r>
          </w:p>
        </w:tc>
      </w:tr>
    </w:tbl>
    <w:p w:rsidR="00FC03A2" w:rsidRPr="009F5AF6" w:rsidRDefault="00FC03A2" w:rsidP="009926B5">
      <w:pPr>
        <w:spacing w:after="200"/>
        <w:ind w:firstLine="0"/>
        <w:rPr>
          <w:rFonts w:cs="Arial"/>
          <w:szCs w:val="22"/>
        </w:rPr>
      </w:pPr>
    </w:p>
    <w:p w:rsidR="009926B5" w:rsidRPr="009F5AF6" w:rsidRDefault="009926B5" w:rsidP="009926B5">
      <w:pPr>
        <w:spacing w:after="200"/>
        <w:ind w:firstLine="0"/>
        <w:rPr>
          <w:rFonts w:cs="Arial"/>
          <w:szCs w:val="22"/>
        </w:rPr>
      </w:pPr>
      <w:r w:rsidRPr="009F5AF6">
        <w:rPr>
          <w:rFonts w:cs="Arial"/>
          <w:szCs w:val="22"/>
        </w:rPr>
        <w:t>Antivirové zabezpečení je realizováno pomocí programu Eset Nod 32 na vybraných pracovištích, zbytek je pokryt integrovaných programem v systému MS Windows.</w:t>
      </w:r>
    </w:p>
    <w:p w:rsidR="009926B5" w:rsidRPr="009F5AF6" w:rsidRDefault="009926B5" w:rsidP="009926B5">
      <w:pPr>
        <w:spacing w:after="200"/>
        <w:ind w:firstLine="0"/>
        <w:rPr>
          <w:rFonts w:cs="Arial"/>
          <w:szCs w:val="22"/>
        </w:rPr>
      </w:pPr>
      <w:r w:rsidRPr="009F5AF6">
        <w:rPr>
          <w:rFonts w:cs="Arial"/>
          <w:szCs w:val="22"/>
        </w:rPr>
        <w:t>V období distanční výuky vyučující využívali ke komunikaci s žáky softwarové prostředí Komens, které je součástí informačního systému školy Bakaláři. Odborné předměty byly vyučovány za podpory LMS Moodle a nástrojů Google. Dále spojení z domu zajišťoval systém ICE Warp (e-mailová pošta, online uložiště, kalendář, team chat).</w:t>
      </w:r>
    </w:p>
    <w:p w:rsidR="00C92298" w:rsidRPr="009F5AF6" w:rsidRDefault="00C92298" w:rsidP="00C92298">
      <w:pPr>
        <w:spacing w:after="200"/>
        <w:ind w:firstLine="0"/>
        <w:jc w:val="left"/>
        <w:rPr>
          <w:rFonts w:cs="Arial"/>
          <w:b/>
          <w:szCs w:val="22"/>
        </w:rPr>
      </w:pPr>
    </w:p>
    <w:p w:rsidR="00C92298" w:rsidRPr="009F5AF6" w:rsidRDefault="00C92298" w:rsidP="00C92298">
      <w:pPr>
        <w:spacing w:after="200"/>
        <w:ind w:firstLine="0"/>
        <w:jc w:val="left"/>
        <w:rPr>
          <w:rFonts w:cs="Arial"/>
          <w:b/>
          <w:szCs w:val="22"/>
        </w:rPr>
      </w:pPr>
      <w:r w:rsidRPr="009F5AF6">
        <w:rPr>
          <w:rFonts w:cs="Arial"/>
          <w:b/>
          <w:szCs w:val="22"/>
        </w:rPr>
        <w:t xml:space="preserve">Areál na Moravském náměstí </w:t>
      </w:r>
    </w:p>
    <w:tbl>
      <w:tblPr>
        <w:tblW w:w="9554"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127"/>
        <w:gridCol w:w="992"/>
        <w:gridCol w:w="850"/>
        <w:gridCol w:w="5585"/>
      </w:tblGrid>
      <w:tr w:rsidR="009926B5" w:rsidRPr="009F5AF6" w:rsidTr="00FC03A2">
        <w:tc>
          <w:tcPr>
            <w:tcW w:w="2127" w:type="dxa"/>
            <w:tcBorders>
              <w:top w:val="single" w:sz="12" w:space="0" w:color="auto"/>
              <w:left w:val="single" w:sz="12" w:space="0" w:color="auto"/>
              <w:bottom w:val="single" w:sz="12" w:space="0" w:color="auto"/>
              <w:right w:val="single" w:sz="12" w:space="0" w:color="auto"/>
            </w:tcBorders>
            <w:hideMark/>
          </w:tcPr>
          <w:p w:rsidR="009926B5" w:rsidRPr="009F5AF6" w:rsidRDefault="009926B5" w:rsidP="00FC03A2">
            <w:pPr>
              <w:spacing w:after="200" w:line="276" w:lineRule="auto"/>
              <w:ind w:firstLine="0"/>
              <w:jc w:val="center"/>
              <w:rPr>
                <w:rFonts w:cs="Arial"/>
                <w:b/>
                <w:szCs w:val="22"/>
                <w:lang w:eastAsia="en-US"/>
              </w:rPr>
            </w:pPr>
            <w:r w:rsidRPr="009F5AF6">
              <w:rPr>
                <w:rFonts w:cs="Arial"/>
                <w:b/>
                <w:szCs w:val="22"/>
                <w:lang w:eastAsia="en-US"/>
              </w:rPr>
              <w:t>Učebna</w:t>
            </w:r>
          </w:p>
        </w:tc>
        <w:tc>
          <w:tcPr>
            <w:tcW w:w="992" w:type="dxa"/>
            <w:tcBorders>
              <w:top w:val="single" w:sz="12" w:space="0" w:color="auto"/>
              <w:left w:val="single" w:sz="6" w:space="0" w:color="auto"/>
              <w:bottom w:val="single" w:sz="12" w:space="0" w:color="auto"/>
              <w:right w:val="single" w:sz="12" w:space="0" w:color="auto"/>
            </w:tcBorders>
            <w:hideMark/>
          </w:tcPr>
          <w:p w:rsidR="009926B5" w:rsidRPr="009F5AF6" w:rsidRDefault="009926B5" w:rsidP="00FC03A2">
            <w:pPr>
              <w:spacing w:after="200" w:line="276" w:lineRule="auto"/>
              <w:ind w:firstLine="0"/>
              <w:jc w:val="center"/>
              <w:rPr>
                <w:rFonts w:cs="Arial"/>
                <w:b/>
                <w:szCs w:val="22"/>
                <w:lang w:eastAsia="en-US"/>
              </w:rPr>
            </w:pPr>
            <w:r w:rsidRPr="009F5AF6">
              <w:rPr>
                <w:rFonts w:cs="Arial"/>
                <w:b/>
                <w:szCs w:val="22"/>
                <w:lang w:eastAsia="en-US"/>
              </w:rPr>
              <w:t>Č. uč.</w:t>
            </w:r>
          </w:p>
        </w:tc>
        <w:tc>
          <w:tcPr>
            <w:tcW w:w="850" w:type="dxa"/>
            <w:tcBorders>
              <w:top w:val="single" w:sz="12" w:space="0" w:color="auto"/>
              <w:left w:val="single" w:sz="12" w:space="0" w:color="auto"/>
              <w:bottom w:val="nil"/>
              <w:right w:val="single" w:sz="12" w:space="0" w:color="auto"/>
            </w:tcBorders>
            <w:hideMark/>
          </w:tcPr>
          <w:p w:rsidR="009926B5" w:rsidRPr="009F5AF6" w:rsidRDefault="009926B5" w:rsidP="00FC03A2">
            <w:pPr>
              <w:spacing w:after="200" w:line="276" w:lineRule="auto"/>
              <w:ind w:firstLine="0"/>
              <w:jc w:val="center"/>
              <w:rPr>
                <w:rFonts w:cs="Arial"/>
                <w:b/>
                <w:szCs w:val="22"/>
                <w:lang w:eastAsia="en-US"/>
              </w:rPr>
            </w:pPr>
            <w:r w:rsidRPr="009F5AF6">
              <w:rPr>
                <w:rFonts w:cs="Arial"/>
                <w:b/>
                <w:szCs w:val="22"/>
                <w:lang w:eastAsia="en-US"/>
              </w:rPr>
              <w:t>Počet PC</w:t>
            </w:r>
          </w:p>
        </w:tc>
        <w:tc>
          <w:tcPr>
            <w:tcW w:w="5585" w:type="dxa"/>
            <w:tcBorders>
              <w:top w:val="single" w:sz="12" w:space="0" w:color="auto"/>
              <w:left w:val="single" w:sz="12" w:space="0" w:color="auto"/>
              <w:bottom w:val="single" w:sz="12" w:space="0" w:color="auto"/>
              <w:right w:val="single" w:sz="12" w:space="0" w:color="auto"/>
            </w:tcBorders>
            <w:hideMark/>
          </w:tcPr>
          <w:p w:rsidR="009926B5" w:rsidRPr="009F5AF6" w:rsidRDefault="009926B5" w:rsidP="00FC03A2">
            <w:pPr>
              <w:spacing w:after="200" w:line="276" w:lineRule="auto"/>
              <w:ind w:firstLine="0"/>
              <w:jc w:val="center"/>
              <w:rPr>
                <w:rFonts w:cs="Arial"/>
                <w:b/>
                <w:szCs w:val="22"/>
                <w:lang w:eastAsia="en-US"/>
              </w:rPr>
            </w:pPr>
            <w:r w:rsidRPr="009F5AF6">
              <w:rPr>
                <w:rFonts w:cs="Arial"/>
                <w:b/>
                <w:szCs w:val="22"/>
                <w:lang w:eastAsia="en-US"/>
              </w:rPr>
              <w:t>Softwarové vybavení</w:t>
            </w:r>
          </w:p>
        </w:tc>
      </w:tr>
      <w:tr w:rsidR="009926B5" w:rsidRPr="009F5AF6" w:rsidTr="00FC03A2">
        <w:tc>
          <w:tcPr>
            <w:tcW w:w="2127"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left"/>
              <w:rPr>
                <w:rFonts w:cs="Arial"/>
                <w:szCs w:val="22"/>
                <w:lang w:eastAsia="en-US"/>
              </w:rPr>
            </w:pPr>
            <w:r w:rsidRPr="009F5AF6">
              <w:rPr>
                <w:rFonts w:cs="Arial"/>
                <w:szCs w:val="22"/>
                <w:lang w:eastAsia="en-US"/>
              </w:rPr>
              <w:t>Výpočetní technika</w:t>
            </w:r>
          </w:p>
        </w:tc>
        <w:tc>
          <w:tcPr>
            <w:tcW w:w="992"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center"/>
              <w:rPr>
                <w:rFonts w:cs="Arial"/>
                <w:szCs w:val="22"/>
                <w:lang w:eastAsia="en-US"/>
              </w:rPr>
            </w:pPr>
            <w:r w:rsidRPr="009F5AF6">
              <w:rPr>
                <w:rFonts w:cs="Arial"/>
                <w:szCs w:val="22"/>
                <w:lang w:eastAsia="en-US"/>
              </w:rPr>
              <w:t>013</w:t>
            </w:r>
          </w:p>
        </w:tc>
        <w:tc>
          <w:tcPr>
            <w:tcW w:w="850"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center"/>
              <w:rPr>
                <w:rFonts w:cs="Arial"/>
                <w:szCs w:val="22"/>
                <w:lang w:eastAsia="en-US"/>
              </w:rPr>
            </w:pPr>
            <w:r w:rsidRPr="009F5AF6">
              <w:rPr>
                <w:rFonts w:cs="Arial"/>
                <w:szCs w:val="22"/>
                <w:lang w:eastAsia="en-US"/>
              </w:rPr>
              <w:t>32</w:t>
            </w:r>
          </w:p>
        </w:tc>
        <w:tc>
          <w:tcPr>
            <w:tcW w:w="5585" w:type="dxa"/>
            <w:tcBorders>
              <w:top w:val="single" w:sz="6" w:space="0" w:color="auto"/>
              <w:left w:val="nil"/>
              <w:bottom w:val="single" w:sz="6" w:space="0" w:color="auto"/>
              <w:right w:val="single" w:sz="12" w:space="0" w:color="auto"/>
            </w:tcBorders>
            <w:hideMark/>
          </w:tcPr>
          <w:p w:rsidR="009926B5" w:rsidRPr="009F5AF6" w:rsidRDefault="009926B5" w:rsidP="00FC03A2">
            <w:pPr>
              <w:spacing w:after="200" w:line="276" w:lineRule="auto"/>
              <w:ind w:firstLine="0"/>
              <w:jc w:val="left"/>
              <w:rPr>
                <w:rFonts w:cs="Arial"/>
                <w:szCs w:val="22"/>
                <w:lang w:eastAsia="en-US"/>
              </w:rPr>
            </w:pPr>
            <w:r w:rsidRPr="009F5AF6">
              <w:rPr>
                <w:rFonts w:cs="Arial"/>
                <w:szCs w:val="22"/>
                <w:lang w:eastAsia="en-US"/>
              </w:rPr>
              <w:t>MS Office, Zoner PS, Autodesk Inventor 2020, HSM WORKS</w:t>
            </w:r>
          </w:p>
        </w:tc>
      </w:tr>
      <w:tr w:rsidR="009926B5" w:rsidRPr="009F5AF6" w:rsidTr="00FC03A2">
        <w:tc>
          <w:tcPr>
            <w:tcW w:w="2127"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left"/>
              <w:rPr>
                <w:rFonts w:cs="Arial"/>
                <w:szCs w:val="22"/>
                <w:lang w:eastAsia="en-US"/>
              </w:rPr>
            </w:pPr>
            <w:r w:rsidRPr="009F5AF6">
              <w:rPr>
                <w:rFonts w:cs="Arial"/>
                <w:szCs w:val="22"/>
                <w:lang w:eastAsia="en-US"/>
              </w:rPr>
              <w:t>Výpočetní technika</w:t>
            </w:r>
          </w:p>
        </w:tc>
        <w:tc>
          <w:tcPr>
            <w:tcW w:w="992"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center"/>
              <w:rPr>
                <w:rFonts w:cs="Arial"/>
                <w:szCs w:val="22"/>
                <w:lang w:eastAsia="en-US"/>
              </w:rPr>
            </w:pPr>
            <w:r w:rsidRPr="009F5AF6">
              <w:rPr>
                <w:rFonts w:cs="Arial"/>
                <w:szCs w:val="22"/>
                <w:lang w:eastAsia="en-US"/>
              </w:rPr>
              <w:t>053</w:t>
            </w:r>
          </w:p>
        </w:tc>
        <w:tc>
          <w:tcPr>
            <w:tcW w:w="850"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center"/>
              <w:rPr>
                <w:rFonts w:cs="Arial"/>
                <w:szCs w:val="22"/>
                <w:lang w:eastAsia="en-US"/>
              </w:rPr>
            </w:pPr>
            <w:r w:rsidRPr="009F5AF6">
              <w:rPr>
                <w:rFonts w:cs="Arial"/>
                <w:szCs w:val="22"/>
                <w:lang w:eastAsia="en-US"/>
              </w:rPr>
              <w:t>12</w:t>
            </w:r>
          </w:p>
        </w:tc>
        <w:tc>
          <w:tcPr>
            <w:tcW w:w="5585" w:type="dxa"/>
            <w:tcBorders>
              <w:top w:val="single" w:sz="6" w:space="0" w:color="auto"/>
              <w:left w:val="nil"/>
              <w:bottom w:val="single" w:sz="6" w:space="0" w:color="auto"/>
              <w:right w:val="single" w:sz="12" w:space="0" w:color="auto"/>
            </w:tcBorders>
            <w:hideMark/>
          </w:tcPr>
          <w:p w:rsidR="009926B5" w:rsidRPr="009F5AF6" w:rsidRDefault="009926B5" w:rsidP="00FC03A2">
            <w:pPr>
              <w:spacing w:after="200" w:line="276" w:lineRule="auto"/>
              <w:ind w:firstLine="0"/>
              <w:jc w:val="left"/>
              <w:rPr>
                <w:rFonts w:cs="Arial"/>
                <w:szCs w:val="22"/>
                <w:lang w:eastAsia="en-US"/>
              </w:rPr>
            </w:pPr>
            <w:r w:rsidRPr="009F5AF6">
              <w:rPr>
                <w:rFonts w:cs="Arial"/>
                <w:szCs w:val="22"/>
                <w:lang w:eastAsia="en-US"/>
              </w:rPr>
              <w:t>MS Office,  Zoner PS, Autodesk Inventor 2020, HSM WORKS</w:t>
            </w:r>
          </w:p>
        </w:tc>
      </w:tr>
      <w:tr w:rsidR="009926B5" w:rsidRPr="009F5AF6" w:rsidTr="00FC03A2">
        <w:tc>
          <w:tcPr>
            <w:tcW w:w="2127"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left"/>
              <w:rPr>
                <w:rFonts w:cs="Arial"/>
                <w:szCs w:val="22"/>
                <w:lang w:eastAsia="en-US"/>
              </w:rPr>
            </w:pPr>
            <w:r w:rsidRPr="009F5AF6">
              <w:rPr>
                <w:rFonts w:cs="Arial"/>
                <w:szCs w:val="22"/>
                <w:lang w:eastAsia="en-US"/>
              </w:rPr>
              <w:t>Výpočetní technika</w:t>
            </w:r>
          </w:p>
        </w:tc>
        <w:tc>
          <w:tcPr>
            <w:tcW w:w="992"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center"/>
              <w:rPr>
                <w:rFonts w:cs="Arial"/>
                <w:szCs w:val="22"/>
                <w:lang w:eastAsia="en-US"/>
              </w:rPr>
            </w:pPr>
            <w:r w:rsidRPr="009F5AF6">
              <w:rPr>
                <w:rFonts w:cs="Arial"/>
                <w:szCs w:val="22"/>
                <w:lang w:eastAsia="en-US"/>
              </w:rPr>
              <w:t>154</w:t>
            </w:r>
          </w:p>
        </w:tc>
        <w:tc>
          <w:tcPr>
            <w:tcW w:w="850"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center"/>
              <w:rPr>
                <w:rFonts w:cs="Arial"/>
                <w:szCs w:val="22"/>
                <w:lang w:eastAsia="en-US"/>
              </w:rPr>
            </w:pPr>
            <w:r w:rsidRPr="009F5AF6">
              <w:rPr>
                <w:rFonts w:cs="Arial"/>
                <w:szCs w:val="22"/>
                <w:lang w:eastAsia="en-US"/>
              </w:rPr>
              <w:t>12</w:t>
            </w:r>
          </w:p>
        </w:tc>
        <w:tc>
          <w:tcPr>
            <w:tcW w:w="5585" w:type="dxa"/>
            <w:tcBorders>
              <w:top w:val="single" w:sz="6" w:space="0" w:color="auto"/>
              <w:left w:val="nil"/>
              <w:bottom w:val="single" w:sz="6" w:space="0" w:color="auto"/>
              <w:right w:val="single" w:sz="12" w:space="0" w:color="auto"/>
            </w:tcBorders>
            <w:hideMark/>
          </w:tcPr>
          <w:p w:rsidR="009926B5" w:rsidRPr="009F5AF6" w:rsidRDefault="009926B5" w:rsidP="00FC03A2">
            <w:pPr>
              <w:spacing w:after="200" w:line="276" w:lineRule="auto"/>
              <w:ind w:firstLine="0"/>
              <w:jc w:val="left"/>
              <w:rPr>
                <w:rFonts w:cs="Arial"/>
                <w:szCs w:val="22"/>
                <w:lang w:eastAsia="en-US"/>
              </w:rPr>
            </w:pPr>
            <w:r w:rsidRPr="009F5AF6">
              <w:rPr>
                <w:rFonts w:cs="Arial"/>
                <w:szCs w:val="22"/>
                <w:lang w:eastAsia="en-US"/>
              </w:rPr>
              <w:t>MS Office,  Zoner PS</w:t>
            </w:r>
          </w:p>
        </w:tc>
      </w:tr>
      <w:tr w:rsidR="009926B5" w:rsidRPr="009F5AF6" w:rsidTr="00FC03A2">
        <w:tc>
          <w:tcPr>
            <w:tcW w:w="2127"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left"/>
              <w:rPr>
                <w:rFonts w:cs="Arial"/>
                <w:szCs w:val="22"/>
                <w:lang w:eastAsia="en-US"/>
              </w:rPr>
            </w:pPr>
            <w:r w:rsidRPr="009F5AF6">
              <w:rPr>
                <w:rFonts w:cs="Arial"/>
                <w:szCs w:val="22"/>
                <w:lang w:eastAsia="en-US"/>
              </w:rPr>
              <w:t>Učebna</w:t>
            </w:r>
          </w:p>
        </w:tc>
        <w:tc>
          <w:tcPr>
            <w:tcW w:w="992"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center"/>
              <w:rPr>
                <w:rFonts w:cs="Arial"/>
                <w:szCs w:val="22"/>
                <w:lang w:eastAsia="en-US"/>
              </w:rPr>
            </w:pPr>
            <w:r w:rsidRPr="009F5AF6">
              <w:rPr>
                <w:rFonts w:cs="Arial"/>
                <w:szCs w:val="22"/>
                <w:lang w:eastAsia="en-US"/>
              </w:rPr>
              <w:t>054</w:t>
            </w:r>
          </w:p>
        </w:tc>
        <w:tc>
          <w:tcPr>
            <w:tcW w:w="850"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center"/>
              <w:rPr>
                <w:rFonts w:cs="Arial"/>
                <w:szCs w:val="22"/>
                <w:lang w:eastAsia="en-US"/>
              </w:rPr>
            </w:pPr>
            <w:r w:rsidRPr="009F5AF6">
              <w:rPr>
                <w:rFonts w:cs="Arial"/>
                <w:szCs w:val="22"/>
                <w:lang w:eastAsia="en-US"/>
              </w:rPr>
              <w:t>1</w:t>
            </w:r>
          </w:p>
        </w:tc>
        <w:tc>
          <w:tcPr>
            <w:tcW w:w="5585" w:type="dxa"/>
            <w:tcBorders>
              <w:top w:val="single" w:sz="6" w:space="0" w:color="auto"/>
              <w:left w:val="nil"/>
              <w:bottom w:val="single" w:sz="6" w:space="0" w:color="auto"/>
              <w:right w:val="single" w:sz="12" w:space="0" w:color="auto"/>
            </w:tcBorders>
            <w:hideMark/>
          </w:tcPr>
          <w:p w:rsidR="009926B5" w:rsidRPr="009F5AF6" w:rsidRDefault="009926B5" w:rsidP="00FC03A2">
            <w:pPr>
              <w:spacing w:after="200" w:line="276" w:lineRule="auto"/>
              <w:ind w:firstLine="0"/>
              <w:jc w:val="left"/>
              <w:rPr>
                <w:rFonts w:cs="Arial"/>
                <w:szCs w:val="22"/>
                <w:lang w:eastAsia="en-US"/>
              </w:rPr>
            </w:pPr>
            <w:r w:rsidRPr="009F5AF6">
              <w:rPr>
                <w:rFonts w:cs="Arial"/>
                <w:szCs w:val="22"/>
                <w:lang w:eastAsia="en-US"/>
              </w:rPr>
              <w:t>Dataprojektor</w:t>
            </w:r>
          </w:p>
        </w:tc>
      </w:tr>
      <w:tr w:rsidR="009926B5" w:rsidRPr="009F5AF6" w:rsidTr="00FC03A2">
        <w:tc>
          <w:tcPr>
            <w:tcW w:w="2127"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left"/>
              <w:rPr>
                <w:rFonts w:cs="Arial"/>
                <w:szCs w:val="22"/>
                <w:lang w:eastAsia="en-US"/>
              </w:rPr>
            </w:pPr>
            <w:r w:rsidRPr="009F5AF6">
              <w:rPr>
                <w:rFonts w:cs="Arial"/>
                <w:szCs w:val="22"/>
                <w:lang w:eastAsia="en-US"/>
              </w:rPr>
              <w:t>Multimediální učebna</w:t>
            </w:r>
          </w:p>
        </w:tc>
        <w:tc>
          <w:tcPr>
            <w:tcW w:w="992"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center"/>
              <w:rPr>
                <w:rFonts w:cs="Arial"/>
                <w:szCs w:val="22"/>
                <w:lang w:eastAsia="en-US"/>
              </w:rPr>
            </w:pPr>
            <w:r w:rsidRPr="009F5AF6">
              <w:rPr>
                <w:rFonts w:cs="Arial"/>
                <w:szCs w:val="22"/>
                <w:lang w:eastAsia="en-US"/>
              </w:rPr>
              <w:t>252</w:t>
            </w:r>
          </w:p>
        </w:tc>
        <w:tc>
          <w:tcPr>
            <w:tcW w:w="850"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center"/>
              <w:rPr>
                <w:rFonts w:cs="Arial"/>
                <w:szCs w:val="22"/>
                <w:lang w:eastAsia="en-US"/>
              </w:rPr>
            </w:pPr>
            <w:r w:rsidRPr="009F5AF6">
              <w:rPr>
                <w:rFonts w:cs="Arial"/>
                <w:szCs w:val="22"/>
                <w:lang w:eastAsia="en-US"/>
              </w:rPr>
              <w:t>1</w:t>
            </w:r>
          </w:p>
        </w:tc>
        <w:tc>
          <w:tcPr>
            <w:tcW w:w="5585" w:type="dxa"/>
            <w:tcBorders>
              <w:top w:val="single" w:sz="6" w:space="0" w:color="auto"/>
              <w:left w:val="nil"/>
              <w:bottom w:val="single" w:sz="6" w:space="0" w:color="auto"/>
              <w:right w:val="single" w:sz="12" w:space="0" w:color="auto"/>
            </w:tcBorders>
            <w:hideMark/>
          </w:tcPr>
          <w:p w:rsidR="009926B5" w:rsidRPr="009F5AF6" w:rsidRDefault="009926B5" w:rsidP="00FC03A2">
            <w:pPr>
              <w:spacing w:after="200" w:line="276" w:lineRule="auto"/>
              <w:ind w:firstLine="0"/>
              <w:jc w:val="left"/>
              <w:rPr>
                <w:rFonts w:cs="Arial"/>
                <w:szCs w:val="22"/>
                <w:lang w:eastAsia="en-US"/>
              </w:rPr>
            </w:pPr>
            <w:r w:rsidRPr="009F5AF6">
              <w:rPr>
                <w:rFonts w:cs="Arial"/>
                <w:szCs w:val="22"/>
                <w:lang w:eastAsia="en-US"/>
              </w:rPr>
              <w:t>Videoprojekce, přehrávač  DVD</w:t>
            </w:r>
          </w:p>
        </w:tc>
      </w:tr>
      <w:tr w:rsidR="009926B5" w:rsidRPr="009F5AF6" w:rsidTr="00FC03A2">
        <w:tc>
          <w:tcPr>
            <w:tcW w:w="2127"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left"/>
              <w:rPr>
                <w:rFonts w:cs="Arial"/>
                <w:szCs w:val="22"/>
                <w:lang w:eastAsia="en-US"/>
              </w:rPr>
            </w:pPr>
            <w:r w:rsidRPr="009F5AF6">
              <w:rPr>
                <w:rFonts w:cs="Arial"/>
                <w:szCs w:val="22"/>
                <w:lang w:eastAsia="en-US"/>
              </w:rPr>
              <w:t>Učebna</w:t>
            </w:r>
          </w:p>
        </w:tc>
        <w:tc>
          <w:tcPr>
            <w:tcW w:w="992"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center"/>
              <w:rPr>
                <w:rFonts w:cs="Arial"/>
                <w:szCs w:val="22"/>
                <w:lang w:eastAsia="en-US"/>
              </w:rPr>
            </w:pPr>
            <w:r w:rsidRPr="009F5AF6">
              <w:rPr>
                <w:rFonts w:cs="Arial"/>
                <w:szCs w:val="22"/>
                <w:lang w:eastAsia="en-US"/>
              </w:rPr>
              <w:t>254</w:t>
            </w:r>
          </w:p>
        </w:tc>
        <w:tc>
          <w:tcPr>
            <w:tcW w:w="850"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center"/>
              <w:rPr>
                <w:rFonts w:cs="Arial"/>
                <w:szCs w:val="22"/>
                <w:lang w:eastAsia="en-US"/>
              </w:rPr>
            </w:pPr>
            <w:r w:rsidRPr="009F5AF6">
              <w:rPr>
                <w:rFonts w:cs="Arial"/>
                <w:szCs w:val="22"/>
                <w:lang w:eastAsia="en-US"/>
              </w:rPr>
              <w:t>1</w:t>
            </w:r>
          </w:p>
        </w:tc>
        <w:tc>
          <w:tcPr>
            <w:tcW w:w="5585" w:type="dxa"/>
            <w:tcBorders>
              <w:top w:val="single" w:sz="6" w:space="0" w:color="auto"/>
              <w:left w:val="nil"/>
              <w:bottom w:val="single" w:sz="6" w:space="0" w:color="auto"/>
              <w:right w:val="single" w:sz="12" w:space="0" w:color="auto"/>
            </w:tcBorders>
            <w:hideMark/>
          </w:tcPr>
          <w:p w:rsidR="009926B5" w:rsidRPr="009F5AF6" w:rsidRDefault="009926B5" w:rsidP="00FC03A2">
            <w:pPr>
              <w:spacing w:after="200" w:line="276" w:lineRule="auto"/>
              <w:ind w:firstLine="0"/>
              <w:jc w:val="left"/>
              <w:rPr>
                <w:rFonts w:cs="Arial"/>
                <w:szCs w:val="22"/>
                <w:lang w:eastAsia="en-US"/>
              </w:rPr>
            </w:pPr>
            <w:r w:rsidRPr="009F5AF6">
              <w:rPr>
                <w:rFonts w:cs="Arial"/>
                <w:szCs w:val="22"/>
                <w:lang w:eastAsia="en-US"/>
              </w:rPr>
              <w:t>PC, dataprojektor</w:t>
            </w:r>
          </w:p>
        </w:tc>
      </w:tr>
      <w:tr w:rsidR="009926B5" w:rsidRPr="009F5AF6" w:rsidTr="00FC03A2">
        <w:tc>
          <w:tcPr>
            <w:tcW w:w="2127"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left"/>
              <w:rPr>
                <w:rFonts w:cs="Arial"/>
                <w:szCs w:val="22"/>
                <w:lang w:eastAsia="en-US"/>
              </w:rPr>
            </w:pPr>
            <w:r w:rsidRPr="009F5AF6">
              <w:rPr>
                <w:rFonts w:cs="Arial"/>
                <w:szCs w:val="22"/>
                <w:lang w:eastAsia="en-US"/>
              </w:rPr>
              <w:lastRenderedPageBreak/>
              <w:t>Multimediální učebna</w:t>
            </w:r>
          </w:p>
        </w:tc>
        <w:tc>
          <w:tcPr>
            <w:tcW w:w="992"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center"/>
              <w:rPr>
                <w:rFonts w:cs="Arial"/>
                <w:szCs w:val="22"/>
                <w:lang w:eastAsia="en-US"/>
              </w:rPr>
            </w:pPr>
            <w:r w:rsidRPr="009F5AF6">
              <w:rPr>
                <w:rFonts w:cs="Arial"/>
                <w:szCs w:val="22"/>
                <w:lang w:eastAsia="en-US"/>
              </w:rPr>
              <w:t>255</w:t>
            </w:r>
          </w:p>
        </w:tc>
        <w:tc>
          <w:tcPr>
            <w:tcW w:w="850"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center"/>
              <w:rPr>
                <w:rFonts w:cs="Arial"/>
                <w:szCs w:val="22"/>
                <w:lang w:eastAsia="en-US"/>
              </w:rPr>
            </w:pPr>
            <w:r w:rsidRPr="009F5AF6">
              <w:rPr>
                <w:rFonts w:cs="Arial"/>
                <w:szCs w:val="22"/>
                <w:lang w:eastAsia="en-US"/>
              </w:rPr>
              <w:t>1</w:t>
            </w:r>
          </w:p>
        </w:tc>
        <w:tc>
          <w:tcPr>
            <w:tcW w:w="5585" w:type="dxa"/>
            <w:tcBorders>
              <w:top w:val="single" w:sz="6" w:space="0" w:color="auto"/>
              <w:left w:val="nil"/>
              <w:bottom w:val="single" w:sz="6" w:space="0" w:color="auto"/>
              <w:right w:val="single" w:sz="12" w:space="0" w:color="auto"/>
            </w:tcBorders>
            <w:hideMark/>
          </w:tcPr>
          <w:p w:rsidR="009926B5" w:rsidRPr="009F5AF6" w:rsidRDefault="009926B5" w:rsidP="00FC03A2">
            <w:pPr>
              <w:spacing w:after="200" w:line="276" w:lineRule="auto"/>
              <w:ind w:firstLine="0"/>
              <w:jc w:val="left"/>
              <w:rPr>
                <w:rFonts w:cs="Arial"/>
                <w:szCs w:val="22"/>
                <w:lang w:eastAsia="en-US"/>
              </w:rPr>
            </w:pPr>
            <w:r w:rsidRPr="009F5AF6">
              <w:rPr>
                <w:rFonts w:cs="Arial"/>
                <w:szCs w:val="22"/>
                <w:lang w:eastAsia="en-US"/>
              </w:rPr>
              <w:t>Videoprojekce, přehrávač  DVD</w:t>
            </w:r>
          </w:p>
        </w:tc>
      </w:tr>
      <w:tr w:rsidR="009926B5" w:rsidRPr="009F5AF6" w:rsidTr="00FC03A2">
        <w:tc>
          <w:tcPr>
            <w:tcW w:w="2127"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left"/>
              <w:rPr>
                <w:rFonts w:cs="Arial"/>
                <w:szCs w:val="22"/>
                <w:lang w:eastAsia="en-US"/>
              </w:rPr>
            </w:pPr>
            <w:r w:rsidRPr="009F5AF6">
              <w:rPr>
                <w:rFonts w:cs="Arial"/>
                <w:szCs w:val="22"/>
                <w:lang w:eastAsia="en-US"/>
              </w:rPr>
              <w:t>Multimediální učebna</w:t>
            </w:r>
          </w:p>
        </w:tc>
        <w:tc>
          <w:tcPr>
            <w:tcW w:w="992"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center"/>
              <w:rPr>
                <w:rFonts w:cs="Arial"/>
                <w:szCs w:val="22"/>
                <w:lang w:eastAsia="en-US"/>
              </w:rPr>
            </w:pPr>
            <w:r w:rsidRPr="009F5AF6">
              <w:rPr>
                <w:rFonts w:cs="Arial"/>
                <w:szCs w:val="22"/>
                <w:lang w:eastAsia="en-US"/>
              </w:rPr>
              <w:t>155</w:t>
            </w:r>
          </w:p>
        </w:tc>
        <w:tc>
          <w:tcPr>
            <w:tcW w:w="850"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center"/>
              <w:rPr>
                <w:rFonts w:cs="Arial"/>
                <w:szCs w:val="22"/>
                <w:lang w:eastAsia="en-US"/>
              </w:rPr>
            </w:pPr>
            <w:r w:rsidRPr="009F5AF6">
              <w:rPr>
                <w:rFonts w:cs="Arial"/>
                <w:szCs w:val="22"/>
                <w:lang w:eastAsia="en-US"/>
              </w:rPr>
              <w:t>1</w:t>
            </w:r>
          </w:p>
        </w:tc>
        <w:tc>
          <w:tcPr>
            <w:tcW w:w="5585" w:type="dxa"/>
            <w:tcBorders>
              <w:top w:val="single" w:sz="6" w:space="0" w:color="auto"/>
              <w:left w:val="nil"/>
              <w:bottom w:val="single" w:sz="6" w:space="0" w:color="auto"/>
              <w:right w:val="single" w:sz="12" w:space="0" w:color="auto"/>
            </w:tcBorders>
            <w:hideMark/>
          </w:tcPr>
          <w:p w:rsidR="009926B5" w:rsidRPr="009F5AF6" w:rsidRDefault="009926B5" w:rsidP="00FC03A2">
            <w:pPr>
              <w:spacing w:after="200" w:line="276" w:lineRule="auto"/>
              <w:ind w:firstLine="0"/>
              <w:jc w:val="left"/>
              <w:rPr>
                <w:rFonts w:cs="Arial"/>
                <w:szCs w:val="22"/>
                <w:lang w:eastAsia="en-US"/>
              </w:rPr>
            </w:pPr>
            <w:r w:rsidRPr="009F5AF6">
              <w:rPr>
                <w:rFonts w:cs="Arial"/>
                <w:szCs w:val="22"/>
                <w:lang w:eastAsia="en-US"/>
              </w:rPr>
              <w:t>Videoprojekce, přehrávač  DVD</w:t>
            </w:r>
          </w:p>
        </w:tc>
      </w:tr>
      <w:tr w:rsidR="009926B5" w:rsidRPr="009F5AF6" w:rsidTr="00FC03A2">
        <w:tc>
          <w:tcPr>
            <w:tcW w:w="2127"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left"/>
              <w:rPr>
                <w:rFonts w:cs="Arial"/>
                <w:szCs w:val="22"/>
                <w:lang w:eastAsia="en-US"/>
              </w:rPr>
            </w:pPr>
            <w:r w:rsidRPr="009F5AF6">
              <w:rPr>
                <w:rFonts w:cs="Arial"/>
                <w:szCs w:val="22"/>
                <w:lang w:eastAsia="en-US"/>
              </w:rPr>
              <w:t>Konferenční místnost</w:t>
            </w:r>
          </w:p>
        </w:tc>
        <w:tc>
          <w:tcPr>
            <w:tcW w:w="992" w:type="dxa"/>
            <w:tcBorders>
              <w:top w:val="single" w:sz="6" w:space="0" w:color="auto"/>
              <w:left w:val="single" w:sz="12" w:space="0" w:color="auto"/>
              <w:bottom w:val="single" w:sz="6" w:space="0" w:color="auto"/>
              <w:right w:val="single" w:sz="12" w:space="0" w:color="auto"/>
            </w:tcBorders>
          </w:tcPr>
          <w:p w:rsidR="009926B5" w:rsidRPr="009F5AF6" w:rsidRDefault="009926B5" w:rsidP="00FC03A2">
            <w:pPr>
              <w:spacing w:after="200" w:line="276" w:lineRule="auto"/>
              <w:ind w:firstLine="0"/>
              <w:jc w:val="center"/>
              <w:rPr>
                <w:rFonts w:cs="Arial"/>
                <w:szCs w:val="22"/>
                <w:lang w:eastAsia="en-US"/>
              </w:rPr>
            </w:pPr>
          </w:p>
        </w:tc>
        <w:tc>
          <w:tcPr>
            <w:tcW w:w="850"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center"/>
              <w:rPr>
                <w:rFonts w:cs="Arial"/>
                <w:szCs w:val="22"/>
                <w:lang w:eastAsia="en-US"/>
              </w:rPr>
            </w:pPr>
            <w:r w:rsidRPr="009F5AF6">
              <w:rPr>
                <w:rFonts w:cs="Arial"/>
                <w:szCs w:val="22"/>
                <w:lang w:eastAsia="en-US"/>
              </w:rPr>
              <w:t>1</w:t>
            </w:r>
          </w:p>
        </w:tc>
        <w:tc>
          <w:tcPr>
            <w:tcW w:w="5585" w:type="dxa"/>
            <w:tcBorders>
              <w:top w:val="single" w:sz="6" w:space="0" w:color="auto"/>
              <w:left w:val="nil"/>
              <w:bottom w:val="single" w:sz="6" w:space="0" w:color="auto"/>
              <w:right w:val="single" w:sz="12" w:space="0" w:color="auto"/>
            </w:tcBorders>
            <w:hideMark/>
          </w:tcPr>
          <w:p w:rsidR="009926B5" w:rsidRPr="009F5AF6" w:rsidRDefault="009926B5" w:rsidP="00FC03A2">
            <w:pPr>
              <w:spacing w:after="200" w:line="276" w:lineRule="auto"/>
              <w:ind w:firstLine="0"/>
              <w:jc w:val="left"/>
              <w:rPr>
                <w:rFonts w:cs="Arial"/>
                <w:szCs w:val="22"/>
                <w:lang w:eastAsia="en-US"/>
              </w:rPr>
            </w:pPr>
            <w:r w:rsidRPr="009F5AF6">
              <w:rPr>
                <w:rFonts w:cs="Arial"/>
                <w:szCs w:val="22"/>
                <w:lang w:eastAsia="en-US"/>
              </w:rPr>
              <w:t>Videoprojekce, přehrávač  DVD</w:t>
            </w:r>
          </w:p>
        </w:tc>
      </w:tr>
      <w:tr w:rsidR="009926B5" w:rsidRPr="009F5AF6" w:rsidTr="00FC03A2">
        <w:tc>
          <w:tcPr>
            <w:tcW w:w="2127"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left"/>
              <w:rPr>
                <w:rFonts w:cs="Arial"/>
                <w:szCs w:val="22"/>
                <w:lang w:eastAsia="en-US"/>
              </w:rPr>
            </w:pPr>
            <w:r w:rsidRPr="009F5AF6">
              <w:rPr>
                <w:rFonts w:cs="Arial"/>
                <w:szCs w:val="22"/>
                <w:lang w:eastAsia="en-US"/>
              </w:rPr>
              <w:t>CNC učebna</w:t>
            </w:r>
          </w:p>
        </w:tc>
        <w:tc>
          <w:tcPr>
            <w:tcW w:w="992"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center"/>
              <w:rPr>
                <w:rFonts w:cs="Arial"/>
                <w:szCs w:val="22"/>
                <w:lang w:eastAsia="en-US"/>
              </w:rPr>
            </w:pPr>
            <w:r w:rsidRPr="009F5AF6">
              <w:rPr>
                <w:rFonts w:cs="Arial"/>
                <w:szCs w:val="22"/>
                <w:lang w:eastAsia="en-US"/>
              </w:rPr>
              <w:t>051</w:t>
            </w:r>
          </w:p>
        </w:tc>
        <w:tc>
          <w:tcPr>
            <w:tcW w:w="850"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center"/>
              <w:rPr>
                <w:rFonts w:cs="Arial"/>
                <w:szCs w:val="22"/>
                <w:lang w:eastAsia="en-US"/>
              </w:rPr>
            </w:pPr>
            <w:r w:rsidRPr="009F5AF6">
              <w:rPr>
                <w:rFonts w:cs="Arial"/>
                <w:szCs w:val="22"/>
                <w:lang w:eastAsia="en-US"/>
              </w:rPr>
              <w:t>22*</w:t>
            </w:r>
          </w:p>
        </w:tc>
        <w:tc>
          <w:tcPr>
            <w:tcW w:w="5585" w:type="dxa"/>
            <w:tcBorders>
              <w:top w:val="single" w:sz="6" w:space="0" w:color="auto"/>
              <w:left w:val="nil"/>
              <w:bottom w:val="single" w:sz="6" w:space="0" w:color="auto"/>
              <w:right w:val="single" w:sz="12" w:space="0" w:color="auto"/>
            </w:tcBorders>
            <w:hideMark/>
          </w:tcPr>
          <w:p w:rsidR="009926B5" w:rsidRPr="009F5AF6" w:rsidRDefault="009926B5" w:rsidP="00FC03A2">
            <w:pPr>
              <w:spacing w:after="200" w:line="276" w:lineRule="auto"/>
              <w:ind w:firstLine="0"/>
              <w:jc w:val="left"/>
              <w:rPr>
                <w:rFonts w:cs="Arial"/>
                <w:szCs w:val="22"/>
                <w:lang w:eastAsia="en-US"/>
              </w:rPr>
            </w:pPr>
            <w:r w:rsidRPr="009F5AF6">
              <w:rPr>
                <w:rFonts w:cs="Arial"/>
                <w:szCs w:val="22"/>
                <w:lang w:eastAsia="en-US"/>
              </w:rPr>
              <w:t>Obrábění na CNC strojích, dataprojektor, Siemens CNC</w:t>
            </w:r>
          </w:p>
        </w:tc>
      </w:tr>
      <w:tr w:rsidR="009926B5" w:rsidRPr="009F5AF6" w:rsidTr="00FC03A2">
        <w:tc>
          <w:tcPr>
            <w:tcW w:w="2127"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left"/>
              <w:rPr>
                <w:rFonts w:cs="Arial"/>
                <w:szCs w:val="22"/>
                <w:lang w:eastAsia="en-US"/>
              </w:rPr>
            </w:pPr>
            <w:r w:rsidRPr="009F5AF6">
              <w:rPr>
                <w:rFonts w:cs="Arial"/>
                <w:szCs w:val="22"/>
                <w:lang w:eastAsia="en-US"/>
              </w:rPr>
              <w:t>Interaktivní tabule</w:t>
            </w:r>
          </w:p>
        </w:tc>
        <w:tc>
          <w:tcPr>
            <w:tcW w:w="992"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center"/>
              <w:rPr>
                <w:rFonts w:cs="Arial"/>
                <w:szCs w:val="22"/>
                <w:lang w:eastAsia="en-US"/>
              </w:rPr>
            </w:pPr>
            <w:r w:rsidRPr="009F5AF6">
              <w:rPr>
                <w:rFonts w:cs="Arial"/>
                <w:szCs w:val="22"/>
                <w:lang w:eastAsia="en-US"/>
              </w:rPr>
              <w:t>052</w:t>
            </w:r>
          </w:p>
        </w:tc>
        <w:tc>
          <w:tcPr>
            <w:tcW w:w="850"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center"/>
              <w:rPr>
                <w:rFonts w:cs="Arial"/>
                <w:szCs w:val="22"/>
                <w:lang w:eastAsia="en-US"/>
              </w:rPr>
            </w:pPr>
            <w:r w:rsidRPr="009F5AF6">
              <w:rPr>
                <w:rFonts w:cs="Arial"/>
                <w:szCs w:val="22"/>
                <w:lang w:eastAsia="en-US"/>
              </w:rPr>
              <w:t>1</w:t>
            </w:r>
          </w:p>
        </w:tc>
        <w:tc>
          <w:tcPr>
            <w:tcW w:w="5585" w:type="dxa"/>
            <w:tcBorders>
              <w:top w:val="single" w:sz="6" w:space="0" w:color="auto"/>
              <w:left w:val="nil"/>
              <w:bottom w:val="single" w:sz="6" w:space="0" w:color="auto"/>
              <w:right w:val="single" w:sz="12" w:space="0" w:color="auto"/>
            </w:tcBorders>
            <w:hideMark/>
          </w:tcPr>
          <w:p w:rsidR="009926B5" w:rsidRPr="009F5AF6" w:rsidRDefault="009926B5" w:rsidP="00FC03A2">
            <w:pPr>
              <w:spacing w:after="200" w:line="276" w:lineRule="auto"/>
              <w:ind w:firstLine="0"/>
              <w:jc w:val="left"/>
              <w:rPr>
                <w:rFonts w:cs="Arial"/>
                <w:szCs w:val="22"/>
                <w:lang w:eastAsia="en-US"/>
              </w:rPr>
            </w:pPr>
            <w:r w:rsidRPr="009F5AF6">
              <w:rPr>
                <w:rFonts w:cs="Arial"/>
                <w:szCs w:val="22"/>
                <w:lang w:eastAsia="en-US"/>
              </w:rPr>
              <w:t>Interaktivní tabule, dataprojektor, PC</w:t>
            </w:r>
          </w:p>
        </w:tc>
      </w:tr>
      <w:tr w:rsidR="009926B5" w:rsidRPr="009F5AF6" w:rsidTr="00FC03A2">
        <w:tc>
          <w:tcPr>
            <w:tcW w:w="2127"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left"/>
              <w:rPr>
                <w:rFonts w:cs="Arial"/>
                <w:szCs w:val="22"/>
                <w:lang w:eastAsia="en-US"/>
              </w:rPr>
            </w:pPr>
            <w:r w:rsidRPr="009F5AF6">
              <w:rPr>
                <w:rFonts w:cs="Arial"/>
                <w:szCs w:val="22"/>
                <w:lang w:eastAsia="en-US"/>
              </w:rPr>
              <w:t>Interaktivní tabule</w:t>
            </w:r>
          </w:p>
        </w:tc>
        <w:tc>
          <w:tcPr>
            <w:tcW w:w="992"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center"/>
              <w:rPr>
                <w:rFonts w:cs="Arial"/>
                <w:szCs w:val="22"/>
                <w:lang w:eastAsia="en-US"/>
              </w:rPr>
            </w:pPr>
            <w:r w:rsidRPr="009F5AF6">
              <w:rPr>
                <w:rFonts w:cs="Arial"/>
                <w:szCs w:val="22"/>
                <w:lang w:eastAsia="en-US"/>
              </w:rPr>
              <w:t>055</w:t>
            </w:r>
          </w:p>
        </w:tc>
        <w:tc>
          <w:tcPr>
            <w:tcW w:w="850"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center"/>
              <w:rPr>
                <w:rFonts w:cs="Arial"/>
                <w:szCs w:val="22"/>
                <w:lang w:eastAsia="en-US"/>
              </w:rPr>
            </w:pPr>
            <w:r w:rsidRPr="009F5AF6">
              <w:rPr>
                <w:rFonts w:cs="Arial"/>
                <w:szCs w:val="22"/>
                <w:lang w:eastAsia="en-US"/>
              </w:rPr>
              <w:t>1</w:t>
            </w:r>
          </w:p>
        </w:tc>
        <w:tc>
          <w:tcPr>
            <w:tcW w:w="5585" w:type="dxa"/>
            <w:tcBorders>
              <w:top w:val="single" w:sz="6" w:space="0" w:color="auto"/>
              <w:left w:val="nil"/>
              <w:bottom w:val="single" w:sz="6" w:space="0" w:color="auto"/>
              <w:right w:val="single" w:sz="12" w:space="0" w:color="auto"/>
            </w:tcBorders>
            <w:hideMark/>
          </w:tcPr>
          <w:p w:rsidR="009926B5" w:rsidRPr="009F5AF6" w:rsidRDefault="009926B5" w:rsidP="00FC03A2">
            <w:pPr>
              <w:spacing w:after="200" w:line="276" w:lineRule="auto"/>
              <w:ind w:firstLine="0"/>
              <w:jc w:val="left"/>
              <w:rPr>
                <w:rFonts w:cs="Arial"/>
                <w:szCs w:val="22"/>
                <w:lang w:eastAsia="en-US"/>
              </w:rPr>
            </w:pPr>
            <w:r w:rsidRPr="009F5AF6">
              <w:rPr>
                <w:rFonts w:cs="Arial"/>
                <w:szCs w:val="22"/>
                <w:lang w:eastAsia="en-US"/>
              </w:rPr>
              <w:t>Interaktivní tabule, dataprojektor, PC</w:t>
            </w:r>
          </w:p>
        </w:tc>
      </w:tr>
      <w:tr w:rsidR="009926B5" w:rsidRPr="009F5AF6" w:rsidTr="00FC03A2">
        <w:tc>
          <w:tcPr>
            <w:tcW w:w="2127"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left"/>
              <w:rPr>
                <w:rFonts w:cs="Arial"/>
                <w:szCs w:val="22"/>
                <w:lang w:eastAsia="en-US"/>
              </w:rPr>
            </w:pPr>
            <w:r w:rsidRPr="009F5AF6">
              <w:rPr>
                <w:rFonts w:cs="Arial"/>
                <w:szCs w:val="22"/>
                <w:lang w:eastAsia="en-US"/>
              </w:rPr>
              <w:t>Interaktivní tabule</w:t>
            </w:r>
          </w:p>
        </w:tc>
        <w:tc>
          <w:tcPr>
            <w:tcW w:w="992"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center"/>
              <w:rPr>
                <w:rFonts w:cs="Arial"/>
                <w:szCs w:val="22"/>
                <w:lang w:eastAsia="en-US"/>
              </w:rPr>
            </w:pPr>
            <w:r w:rsidRPr="009F5AF6">
              <w:rPr>
                <w:rFonts w:cs="Arial"/>
                <w:szCs w:val="22"/>
                <w:lang w:eastAsia="en-US"/>
              </w:rPr>
              <w:t>151</w:t>
            </w:r>
          </w:p>
        </w:tc>
        <w:tc>
          <w:tcPr>
            <w:tcW w:w="850"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center"/>
              <w:rPr>
                <w:rFonts w:cs="Arial"/>
                <w:szCs w:val="22"/>
                <w:lang w:eastAsia="en-US"/>
              </w:rPr>
            </w:pPr>
            <w:r w:rsidRPr="009F5AF6">
              <w:rPr>
                <w:rFonts w:cs="Arial"/>
                <w:szCs w:val="22"/>
                <w:lang w:eastAsia="en-US"/>
              </w:rPr>
              <w:t>1</w:t>
            </w:r>
          </w:p>
        </w:tc>
        <w:tc>
          <w:tcPr>
            <w:tcW w:w="5585" w:type="dxa"/>
            <w:tcBorders>
              <w:top w:val="single" w:sz="6" w:space="0" w:color="auto"/>
              <w:left w:val="nil"/>
              <w:bottom w:val="single" w:sz="6" w:space="0" w:color="auto"/>
              <w:right w:val="single" w:sz="12" w:space="0" w:color="auto"/>
            </w:tcBorders>
            <w:hideMark/>
          </w:tcPr>
          <w:p w:rsidR="009926B5" w:rsidRPr="009F5AF6" w:rsidRDefault="009926B5" w:rsidP="00FC03A2">
            <w:pPr>
              <w:spacing w:after="200" w:line="276" w:lineRule="auto"/>
              <w:ind w:firstLine="0"/>
              <w:jc w:val="left"/>
              <w:rPr>
                <w:rFonts w:cs="Arial"/>
                <w:szCs w:val="22"/>
                <w:lang w:eastAsia="en-US"/>
              </w:rPr>
            </w:pPr>
            <w:r w:rsidRPr="009F5AF6">
              <w:rPr>
                <w:rFonts w:cs="Arial"/>
                <w:szCs w:val="22"/>
                <w:lang w:eastAsia="en-US"/>
              </w:rPr>
              <w:t>Interaktivní tabule, dataprojektor, PC</w:t>
            </w:r>
          </w:p>
        </w:tc>
      </w:tr>
      <w:tr w:rsidR="009926B5" w:rsidRPr="009F5AF6" w:rsidTr="00FC03A2">
        <w:tc>
          <w:tcPr>
            <w:tcW w:w="2127"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left"/>
              <w:rPr>
                <w:rFonts w:cs="Arial"/>
                <w:szCs w:val="22"/>
                <w:lang w:eastAsia="en-US"/>
              </w:rPr>
            </w:pPr>
            <w:r w:rsidRPr="009F5AF6">
              <w:rPr>
                <w:rFonts w:cs="Arial"/>
                <w:szCs w:val="22"/>
                <w:lang w:eastAsia="en-US"/>
              </w:rPr>
              <w:t>Interaktivní tabule</w:t>
            </w:r>
          </w:p>
        </w:tc>
        <w:tc>
          <w:tcPr>
            <w:tcW w:w="992"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center"/>
              <w:rPr>
                <w:rFonts w:cs="Arial"/>
                <w:szCs w:val="22"/>
                <w:lang w:eastAsia="en-US"/>
              </w:rPr>
            </w:pPr>
            <w:r w:rsidRPr="009F5AF6">
              <w:rPr>
                <w:rFonts w:cs="Arial"/>
                <w:szCs w:val="22"/>
                <w:lang w:eastAsia="en-US"/>
              </w:rPr>
              <w:t>152</w:t>
            </w:r>
          </w:p>
        </w:tc>
        <w:tc>
          <w:tcPr>
            <w:tcW w:w="850" w:type="dxa"/>
            <w:tcBorders>
              <w:top w:val="single" w:sz="6" w:space="0" w:color="auto"/>
              <w:left w:val="single" w:sz="12" w:space="0" w:color="auto"/>
              <w:bottom w:val="single" w:sz="6" w:space="0" w:color="auto"/>
              <w:right w:val="single" w:sz="12" w:space="0" w:color="auto"/>
            </w:tcBorders>
            <w:hideMark/>
          </w:tcPr>
          <w:p w:rsidR="009926B5" w:rsidRPr="009F5AF6" w:rsidRDefault="009926B5" w:rsidP="00FC03A2">
            <w:pPr>
              <w:spacing w:after="200" w:line="276" w:lineRule="auto"/>
              <w:ind w:firstLine="0"/>
              <w:jc w:val="center"/>
              <w:rPr>
                <w:rFonts w:cs="Arial"/>
                <w:szCs w:val="22"/>
                <w:lang w:eastAsia="en-US"/>
              </w:rPr>
            </w:pPr>
            <w:r w:rsidRPr="009F5AF6">
              <w:rPr>
                <w:rFonts w:cs="Arial"/>
                <w:szCs w:val="22"/>
                <w:lang w:eastAsia="en-US"/>
              </w:rPr>
              <w:t>1</w:t>
            </w:r>
          </w:p>
        </w:tc>
        <w:tc>
          <w:tcPr>
            <w:tcW w:w="5585" w:type="dxa"/>
            <w:tcBorders>
              <w:top w:val="single" w:sz="6" w:space="0" w:color="auto"/>
              <w:left w:val="nil"/>
              <w:bottom w:val="single" w:sz="6" w:space="0" w:color="auto"/>
              <w:right w:val="single" w:sz="12" w:space="0" w:color="auto"/>
            </w:tcBorders>
            <w:hideMark/>
          </w:tcPr>
          <w:p w:rsidR="009926B5" w:rsidRPr="009F5AF6" w:rsidRDefault="009926B5" w:rsidP="00FC03A2">
            <w:pPr>
              <w:spacing w:after="200" w:line="276" w:lineRule="auto"/>
              <w:ind w:firstLine="0"/>
              <w:jc w:val="left"/>
              <w:rPr>
                <w:rFonts w:cs="Arial"/>
                <w:szCs w:val="22"/>
                <w:lang w:eastAsia="en-US"/>
              </w:rPr>
            </w:pPr>
            <w:r w:rsidRPr="009F5AF6">
              <w:rPr>
                <w:rFonts w:cs="Arial"/>
                <w:szCs w:val="22"/>
                <w:lang w:eastAsia="en-US"/>
              </w:rPr>
              <w:t>Interaktivní tabule, dataprojektor, PC</w:t>
            </w:r>
          </w:p>
        </w:tc>
      </w:tr>
      <w:tr w:rsidR="009926B5" w:rsidRPr="009F5AF6" w:rsidTr="00FC03A2">
        <w:tc>
          <w:tcPr>
            <w:tcW w:w="2127" w:type="dxa"/>
            <w:tcBorders>
              <w:top w:val="single" w:sz="6" w:space="0" w:color="auto"/>
              <w:left w:val="single" w:sz="12" w:space="0" w:color="auto"/>
              <w:bottom w:val="single" w:sz="6" w:space="0" w:color="auto"/>
              <w:right w:val="single" w:sz="12" w:space="0" w:color="auto"/>
            </w:tcBorders>
          </w:tcPr>
          <w:p w:rsidR="009926B5" w:rsidRPr="009F5AF6" w:rsidRDefault="009926B5" w:rsidP="00FC03A2">
            <w:pPr>
              <w:spacing w:after="200"/>
              <w:ind w:firstLine="0"/>
              <w:jc w:val="left"/>
              <w:rPr>
                <w:rFonts w:cs="Arial"/>
                <w:szCs w:val="22"/>
              </w:rPr>
            </w:pPr>
            <w:r w:rsidRPr="009F5AF6">
              <w:rPr>
                <w:rFonts w:cs="Arial"/>
                <w:szCs w:val="22"/>
              </w:rPr>
              <w:t>Kopírovací multifunkční zařízení</w:t>
            </w:r>
          </w:p>
        </w:tc>
        <w:tc>
          <w:tcPr>
            <w:tcW w:w="992" w:type="dxa"/>
            <w:tcBorders>
              <w:top w:val="single" w:sz="6" w:space="0" w:color="auto"/>
              <w:left w:val="single" w:sz="12" w:space="0" w:color="auto"/>
              <w:bottom w:val="single" w:sz="6" w:space="0" w:color="auto"/>
              <w:right w:val="single" w:sz="12" w:space="0" w:color="auto"/>
            </w:tcBorders>
          </w:tcPr>
          <w:p w:rsidR="009926B5" w:rsidRPr="009F5AF6" w:rsidRDefault="009926B5" w:rsidP="00FC03A2">
            <w:pPr>
              <w:spacing w:after="200"/>
              <w:ind w:firstLine="0"/>
              <w:jc w:val="center"/>
              <w:rPr>
                <w:rFonts w:cs="Arial"/>
                <w:szCs w:val="22"/>
              </w:rPr>
            </w:pPr>
            <w:r w:rsidRPr="009F5AF6">
              <w:rPr>
                <w:rFonts w:cs="Arial"/>
                <w:szCs w:val="22"/>
              </w:rPr>
              <w:t>chodba</w:t>
            </w:r>
          </w:p>
        </w:tc>
        <w:tc>
          <w:tcPr>
            <w:tcW w:w="850" w:type="dxa"/>
            <w:tcBorders>
              <w:top w:val="single" w:sz="6" w:space="0" w:color="auto"/>
              <w:left w:val="single" w:sz="12" w:space="0" w:color="auto"/>
              <w:bottom w:val="single" w:sz="6" w:space="0" w:color="auto"/>
              <w:right w:val="single" w:sz="12" w:space="0" w:color="auto"/>
            </w:tcBorders>
          </w:tcPr>
          <w:p w:rsidR="009926B5" w:rsidRPr="009F5AF6" w:rsidRDefault="009926B5" w:rsidP="00FC03A2">
            <w:pPr>
              <w:spacing w:after="200"/>
              <w:ind w:firstLine="0"/>
              <w:jc w:val="center"/>
              <w:rPr>
                <w:rFonts w:cs="Arial"/>
                <w:szCs w:val="22"/>
              </w:rPr>
            </w:pPr>
            <w:r w:rsidRPr="009F5AF6">
              <w:rPr>
                <w:rFonts w:cs="Arial"/>
                <w:szCs w:val="22"/>
              </w:rPr>
              <w:t>0</w:t>
            </w:r>
          </w:p>
        </w:tc>
        <w:tc>
          <w:tcPr>
            <w:tcW w:w="5585" w:type="dxa"/>
            <w:tcBorders>
              <w:top w:val="single" w:sz="6" w:space="0" w:color="auto"/>
              <w:left w:val="nil"/>
              <w:bottom w:val="single" w:sz="6" w:space="0" w:color="auto"/>
              <w:right w:val="single" w:sz="12" w:space="0" w:color="auto"/>
            </w:tcBorders>
          </w:tcPr>
          <w:p w:rsidR="009926B5" w:rsidRPr="009F5AF6" w:rsidRDefault="009926B5" w:rsidP="00FC03A2">
            <w:pPr>
              <w:spacing w:after="200"/>
              <w:ind w:firstLine="0"/>
              <w:jc w:val="left"/>
              <w:rPr>
                <w:rFonts w:cs="Arial"/>
                <w:szCs w:val="22"/>
              </w:rPr>
            </w:pPr>
            <w:r w:rsidRPr="009F5AF6">
              <w:rPr>
                <w:rFonts w:cs="Arial"/>
                <w:szCs w:val="22"/>
              </w:rPr>
              <w:t>Dispatcher Paragon Spring, tisk A3, kopírování, barevný tisk (A4, A3), skenování</w:t>
            </w:r>
          </w:p>
        </w:tc>
      </w:tr>
      <w:tr w:rsidR="009926B5" w:rsidRPr="009F5AF6" w:rsidTr="00FC03A2">
        <w:tc>
          <w:tcPr>
            <w:tcW w:w="2127" w:type="dxa"/>
            <w:tcBorders>
              <w:top w:val="single" w:sz="6" w:space="0" w:color="auto"/>
              <w:left w:val="single" w:sz="12" w:space="0" w:color="auto"/>
              <w:bottom w:val="single" w:sz="12" w:space="0" w:color="auto"/>
              <w:right w:val="single" w:sz="12" w:space="0" w:color="auto"/>
            </w:tcBorders>
          </w:tcPr>
          <w:p w:rsidR="009926B5" w:rsidRPr="009F5AF6" w:rsidRDefault="009926B5" w:rsidP="00FC03A2">
            <w:pPr>
              <w:spacing w:after="200"/>
              <w:ind w:firstLine="0"/>
              <w:jc w:val="left"/>
              <w:rPr>
                <w:rFonts w:cs="Arial"/>
                <w:szCs w:val="22"/>
              </w:rPr>
            </w:pPr>
            <w:r w:rsidRPr="009F5AF6">
              <w:rPr>
                <w:rFonts w:cs="Arial"/>
                <w:szCs w:val="22"/>
              </w:rPr>
              <w:t>Technologická laboratoř</w:t>
            </w:r>
          </w:p>
        </w:tc>
        <w:tc>
          <w:tcPr>
            <w:tcW w:w="992" w:type="dxa"/>
            <w:tcBorders>
              <w:top w:val="single" w:sz="6" w:space="0" w:color="auto"/>
              <w:left w:val="single" w:sz="12" w:space="0" w:color="auto"/>
              <w:bottom w:val="single" w:sz="12" w:space="0" w:color="auto"/>
              <w:right w:val="single" w:sz="12" w:space="0" w:color="auto"/>
            </w:tcBorders>
          </w:tcPr>
          <w:p w:rsidR="009926B5" w:rsidRPr="009F5AF6" w:rsidRDefault="009926B5" w:rsidP="00FC03A2">
            <w:pPr>
              <w:spacing w:after="200"/>
              <w:ind w:firstLine="0"/>
              <w:jc w:val="center"/>
              <w:rPr>
                <w:rFonts w:cs="Arial"/>
                <w:szCs w:val="22"/>
              </w:rPr>
            </w:pPr>
          </w:p>
        </w:tc>
        <w:tc>
          <w:tcPr>
            <w:tcW w:w="850" w:type="dxa"/>
            <w:tcBorders>
              <w:top w:val="single" w:sz="6" w:space="0" w:color="auto"/>
              <w:left w:val="single" w:sz="12" w:space="0" w:color="auto"/>
              <w:bottom w:val="single" w:sz="12" w:space="0" w:color="auto"/>
              <w:right w:val="single" w:sz="12" w:space="0" w:color="auto"/>
            </w:tcBorders>
          </w:tcPr>
          <w:p w:rsidR="009926B5" w:rsidRPr="009F5AF6" w:rsidRDefault="009926B5" w:rsidP="00FC03A2">
            <w:pPr>
              <w:spacing w:after="200"/>
              <w:ind w:firstLine="0"/>
              <w:jc w:val="center"/>
              <w:rPr>
                <w:rFonts w:cs="Arial"/>
                <w:szCs w:val="22"/>
              </w:rPr>
            </w:pPr>
            <w:r w:rsidRPr="009F5AF6">
              <w:rPr>
                <w:rFonts w:cs="Arial"/>
                <w:szCs w:val="22"/>
              </w:rPr>
              <w:t>3</w:t>
            </w:r>
          </w:p>
        </w:tc>
        <w:tc>
          <w:tcPr>
            <w:tcW w:w="5585" w:type="dxa"/>
            <w:tcBorders>
              <w:top w:val="single" w:sz="6" w:space="0" w:color="auto"/>
              <w:left w:val="nil"/>
              <w:bottom w:val="single" w:sz="12" w:space="0" w:color="auto"/>
              <w:right w:val="single" w:sz="12" w:space="0" w:color="auto"/>
            </w:tcBorders>
          </w:tcPr>
          <w:p w:rsidR="009926B5" w:rsidRPr="009F5AF6" w:rsidRDefault="009926B5" w:rsidP="00FC03A2">
            <w:pPr>
              <w:spacing w:after="200"/>
              <w:ind w:firstLine="0"/>
              <w:jc w:val="left"/>
              <w:rPr>
                <w:rFonts w:cs="Arial"/>
                <w:szCs w:val="22"/>
              </w:rPr>
            </w:pPr>
            <w:r w:rsidRPr="009F5AF6">
              <w:rPr>
                <w:rFonts w:cs="Arial"/>
                <w:szCs w:val="22"/>
              </w:rPr>
              <w:t>3D tiskárna, laserový plotr, modelářská CNC frézka</w:t>
            </w:r>
          </w:p>
        </w:tc>
      </w:tr>
    </w:tbl>
    <w:p w:rsidR="00C92298" w:rsidRPr="009F5AF6" w:rsidRDefault="00C92298" w:rsidP="00FC03A2">
      <w:pPr>
        <w:ind w:firstLine="0"/>
        <w:rPr>
          <w:rFonts w:cs="Arial"/>
          <w:szCs w:val="22"/>
        </w:rPr>
      </w:pPr>
      <w:r w:rsidRPr="009F5AF6">
        <w:rPr>
          <w:rFonts w:cs="Arial"/>
          <w:szCs w:val="22"/>
        </w:rPr>
        <w:t>*10 PC + 12 notebooků</w:t>
      </w:r>
    </w:p>
    <w:p w:rsidR="001A087A" w:rsidRPr="009F5AF6" w:rsidRDefault="0001764B" w:rsidP="0001764B">
      <w:pPr>
        <w:spacing w:after="200"/>
        <w:ind w:firstLine="0"/>
        <w:rPr>
          <w:rFonts w:cs="Arial"/>
          <w:szCs w:val="22"/>
        </w:rPr>
      </w:pPr>
      <w:r w:rsidRPr="009F5AF6">
        <w:rPr>
          <w:rFonts w:cs="Arial"/>
          <w:szCs w:val="22"/>
        </w:rPr>
        <w:t>Škola má k dispozici učitelské a žákovské knihovny.</w:t>
      </w:r>
    </w:p>
    <w:p w:rsidR="00736874" w:rsidRPr="009F5AF6" w:rsidRDefault="00736874" w:rsidP="00736874">
      <w:pPr>
        <w:pStyle w:val="Nadpis2"/>
        <w:spacing w:after="200"/>
        <w:rPr>
          <w:rFonts w:cs="Arial"/>
          <w:szCs w:val="22"/>
        </w:rPr>
      </w:pPr>
      <w:r w:rsidRPr="009F5AF6">
        <w:rPr>
          <w:rFonts w:cs="Arial"/>
          <w:szCs w:val="22"/>
        </w:rPr>
        <w:t>1. 3. Okolí školy</w:t>
      </w:r>
    </w:p>
    <w:p w:rsidR="00736874" w:rsidRPr="009F5AF6" w:rsidRDefault="00736874" w:rsidP="00736874">
      <w:pPr>
        <w:spacing w:after="200"/>
        <w:ind w:firstLine="0"/>
        <w:rPr>
          <w:rFonts w:cs="Arial"/>
          <w:szCs w:val="22"/>
        </w:rPr>
      </w:pPr>
      <w:r w:rsidRPr="009F5AF6">
        <w:rPr>
          <w:rFonts w:cs="Arial"/>
          <w:szCs w:val="22"/>
        </w:rPr>
        <w:t xml:space="preserve">Vzhledem k tomu, že škola je součástí malého města, je život školy úzce spjat s událostmi a institucemi ve městě. </w:t>
      </w:r>
    </w:p>
    <w:p w:rsidR="00736874" w:rsidRPr="009F5AF6" w:rsidRDefault="00736874" w:rsidP="004F36A8">
      <w:pPr>
        <w:pStyle w:val="Nadpis3"/>
        <w:numPr>
          <w:ilvl w:val="0"/>
          <w:numId w:val="2"/>
        </w:numPr>
        <w:spacing w:after="200"/>
        <w:rPr>
          <w:rFonts w:cs="Arial"/>
          <w:szCs w:val="22"/>
        </w:rPr>
      </w:pPr>
      <w:r w:rsidRPr="009F5AF6">
        <w:rPr>
          <w:rFonts w:cs="Arial"/>
          <w:szCs w:val="22"/>
        </w:rPr>
        <w:t>Městský úřad</w:t>
      </w:r>
    </w:p>
    <w:p w:rsidR="00736874" w:rsidRPr="009F5AF6" w:rsidRDefault="00736874" w:rsidP="00736874">
      <w:pPr>
        <w:spacing w:after="200"/>
        <w:ind w:firstLine="0"/>
        <w:rPr>
          <w:rFonts w:cs="Arial"/>
          <w:szCs w:val="22"/>
        </w:rPr>
      </w:pPr>
      <w:r w:rsidRPr="009F5AF6">
        <w:rPr>
          <w:rFonts w:cs="Arial"/>
          <w:szCs w:val="22"/>
        </w:rPr>
        <w:t>Spolupráce s Městským úřadem je na velmi dobré úrovni. Příležitostně jsou zajišťovány společné akce v rámci prevence zneužívání návykových látek či společné kulturní akce. Také při zajišťování praxe vychází Městský úřad škole vstříc. Městský úřad pořádá ve spolupráci se školou slavnostní předávání maturitních vysvědčení a výučních listů.</w:t>
      </w:r>
      <w:r w:rsidR="00334987" w:rsidRPr="009F5AF6">
        <w:rPr>
          <w:rFonts w:cs="Arial"/>
          <w:szCs w:val="22"/>
        </w:rPr>
        <w:t xml:space="preserve"> </w:t>
      </w:r>
      <w:r w:rsidR="0031585A" w:rsidRPr="009F5AF6">
        <w:rPr>
          <w:rFonts w:cs="Arial"/>
          <w:szCs w:val="22"/>
        </w:rPr>
        <w:t xml:space="preserve">V oblasti kulturní činnosti se škola podílí na organizaci Sborových dní. Po dohodě s městem škola zajišťuje ubytování a stravování soutěžících. Dále se škola ve spolupráci s městem aktivně zapojuje do celostátní akce „Ukliďme Česko.“ </w:t>
      </w:r>
      <w:r w:rsidR="003568A6" w:rsidRPr="009F5AF6">
        <w:rPr>
          <w:rFonts w:cs="Arial"/>
          <w:szCs w:val="22"/>
        </w:rPr>
        <w:t>L</w:t>
      </w:r>
      <w:r w:rsidR="0031585A" w:rsidRPr="009F5AF6">
        <w:rPr>
          <w:rFonts w:cs="Arial"/>
          <w:szCs w:val="22"/>
        </w:rPr>
        <w:t xml:space="preserve">etos v hodnoceném školním roce </w:t>
      </w:r>
      <w:r w:rsidR="003568A6" w:rsidRPr="009F5AF6">
        <w:rPr>
          <w:rFonts w:cs="Arial"/>
          <w:szCs w:val="22"/>
        </w:rPr>
        <w:t>byly akce školy a města zrušeny kvůli nouzovému stavu. Spolupráce spíše probíhala v oblasti řešení krizových stavů – epidemie, povodně. Na žádost města zajišťovala škola ubytování cizích osob v ubytovacím zařízení školy na Moravském náměstí.</w:t>
      </w:r>
    </w:p>
    <w:p w:rsidR="00736874" w:rsidRPr="009F5AF6" w:rsidRDefault="00736874" w:rsidP="004F36A8">
      <w:pPr>
        <w:pStyle w:val="Nadpis3"/>
        <w:numPr>
          <w:ilvl w:val="0"/>
          <w:numId w:val="3"/>
        </w:numPr>
        <w:spacing w:after="200"/>
        <w:rPr>
          <w:rFonts w:cs="Arial"/>
          <w:szCs w:val="22"/>
        </w:rPr>
      </w:pPr>
      <w:r w:rsidRPr="009F5AF6">
        <w:rPr>
          <w:rFonts w:cs="Arial"/>
          <w:szCs w:val="22"/>
        </w:rPr>
        <w:t xml:space="preserve">Podniky  </w:t>
      </w:r>
    </w:p>
    <w:p w:rsidR="00736874" w:rsidRPr="009F5AF6" w:rsidRDefault="00736874" w:rsidP="00736874">
      <w:pPr>
        <w:rPr>
          <w:rFonts w:cs="Arial"/>
          <w:szCs w:val="22"/>
        </w:rPr>
      </w:pPr>
      <w:r w:rsidRPr="009F5AF6">
        <w:rPr>
          <w:rFonts w:cs="Arial"/>
          <w:szCs w:val="22"/>
        </w:rPr>
        <w:t>V minulém školním roce</w:t>
      </w:r>
      <w:r w:rsidR="002876F3" w:rsidRPr="009F5AF6">
        <w:rPr>
          <w:rFonts w:cs="Arial"/>
          <w:szCs w:val="22"/>
        </w:rPr>
        <w:t xml:space="preserve"> naše škola spolupracovala </w:t>
      </w:r>
      <w:r w:rsidR="00BD5A31" w:rsidRPr="009F5AF6">
        <w:rPr>
          <w:rFonts w:cs="Arial"/>
          <w:szCs w:val="22"/>
        </w:rPr>
        <w:t>s 50</w:t>
      </w:r>
      <w:r w:rsidRPr="009F5AF6">
        <w:rPr>
          <w:rFonts w:cs="Arial"/>
          <w:szCs w:val="22"/>
        </w:rPr>
        <w:t xml:space="preserve"> firmami v regionu. Seznam spolupracujících firem je v příloze této výroční zprávy.</w:t>
      </w:r>
    </w:p>
    <w:p w:rsidR="00736874" w:rsidRPr="009F5AF6" w:rsidRDefault="00736874" w:rsidP="00736874">
      <w:pPr>
        <w:rPr>
          <w:rFonts w:cs="Arial"/>
          <w:szCs w:val="22"/>
        </w:rPr>
      </w:pPr>
    </w:p>
    <w:p w:rsidR="00736874" w:rsidRPr="009F5AF6" w:rsidRDefault="00736874" w:rsidP="004F36A8">
      <w:pPr>
        <w:pStyle w:val="Nadpis3"/>
        <w:numPr>
          <w:ilvl w:val="0"/>
          <w:numId w:val="4"/>
        </w:numPr>
        <w:spacing w:after="200"/>
        <w:rPr>
          <w:rFonts w:cs="Arial"/>
          <w:szCs w:val="22"/>
        </w:rPr>
      </w:pPr>
      <w:r w:rsidRPr="009F5AF6">
        <w:rPr>
          <w:rFonts w:cs="Arial"/>
          <w:szCs w:val="22"/>
        </w:rPr>
        <w:lastRenderedPageBreak/>
        <w:t>Zájmové organizace</w:t>
      </w:r>
    </w:p>
    <w:p w:rsidR="00736874" w:rsidRPr="009F5AF6" w:rsidRDefault="00736874" w:rsidP="00736874">
      <w:pPr>
        <w:spacing w:after="200"/>
        <w:ind w:firstLine="0"/>
        <w:rPr>
          <w:rFonts w:cs="Arial"/>
          <w:szCs w:val="22"/>
        </w:rPr>
      </w:pPr>
      <w:r w:rsidRPr="009F5AF6">
        <w:rPr>
          <w:rFonts w:cs="Arial"/>
          <w:szCs w:val="22"/>
        </w:rPr>
        <w:t xml:space="preserve">Ve spolupráci s Městským kulturním střediskem se škola podílí na organizaci celostátní soutěže mladých autorů ve filmové tvorbě MLADÁ KAMERA. V </w:t>
      </w:r>
      <w:r w:rsidR="00C47A59" w:rsidRPr="009F5AF6">
        <w:rPr>
          <w:rFonts w:cs="Arial"/>
          <w:szCs w:val="22"/>
        </w:rPr>
        <w:t>hodnoceném</w:t>
      </w:r>
      <w:r w:rsidR="002876F3" w:rsidRPr="009F5AF6">
        <w:rPr>
          <w:rFonts w:cs="Arial"/>
          <w:szCs w:val="22"/>
        </w:rPr>
        <w:t xml:space="preserve"> </w:t>
      </w:r>
      <w:r w:rsidR="00C47A59" w:rsidRPr="009F5AF6">
        <w:rPr>
          <w:rFonts w:cs="Arial"/>
          <w:szCs w:val="22"/>
        </w:rPr>
        <w:t>období</w:t>
      </w:r>
      <w:r w:rsidR="002876F3" w:rsidRPr="009F5AF6">
        <w:rPr>
          <w:rFonts w:cs="Arial"/>
          <w:szCs w:val="22"/>
        </w:rPr>
        <w:t xml:space="preserve"> se uskutečnil již 4</w:t>
      </w:r>
      <w:r w:rsidR="00B17D2B" w:rsidRPr="009F5AF6">
        <w:rPr>
          <w:rFonts w:cs="Arial"/>
          <w:szCs w:val="22"/>
        </w:rPr>
        <w:t>9</w:t>
      </w:r>
      <w:r w:rsidRPr="009F5AF6">
        <w:rPr>
          <w:rFonts w:cs="Arial"/>
          <w:szCs w:val="22"/>
        </w:rPr>
        <w:t xml:space="preserve">. ročník této uznávané soutěže. </w:t>
      </w:r>
    </w:p>
    <w:p w:rsidR="00736874" w:rsidRPr="009F5AF6" w:rsidRDefault="00736874" w:rsidP="004F36A8">
      <w:pPr>
        <w:pStyle w:val="Nadpis3"/>
        <w:numPr>
          <w:ilvl w:val="0"/>
          <w:numId w:val="4"/>
        </w:numPr>
        <w:spacing w:after="200"/>
        <w:rPr>
          <w:rFonts w:cs="Arial"/>
          <w:szCs w:val="22"/>
        </w:rPr>
      </w:pPr>
      <w:r w:rsidRPr="009F5AF6">
        <w:rPr>
          <w:rFonts w:cs="Arial"/>
          <w:szCs w:val="22"/>
        </w:rPr>
        <w:t>Sdružení rodičů a přátel školy</w:t>
      </w:r>
    </w:p>
    <w:p w:rsidR="00736874" w:rsidRPr="009F5AF6" w:rsidRDefault="00736874" w:rsidP="00736874">
      <w:pPr>
        <w:spacing w:after="200"/>
        <w:ind w:firstLine="0"/>
        <w:rPr>
          <w:rFonts w:cs="Arial"/>
          <w:szCs w:val="22"/>
        </w:rPr>
      </w:pPr>
      <w:r w:rsidRPr="009F5AF6">
        <w:rPr>
          <w:rFonts w:cs="Arial"/>
          <w:szCs w:val="22"/>
        </w:rPr>
        <w:t>Spolupráce školy a SRPŠ je na velmi dobré úrovni. Výbor SRPŠ pravidelně hodnotí a řeší spolu s</w:t>
      </w:r>
      <w:r w:rsidR="00B66B68" w:rsidRPr="009F5AF6">
        <w:rPr>
          <w:rFonts w:cs="Arial"/>
          <w:szCs w:val="22"/>
        </w:rPr>
        <w:t> </w:t>
      </w:r>
      <w:r w:rsidRPr="009F5AF6">
        <w:rPr>
          <w:rFonts w:cs="Arial"/>
          <w:szCs w:val="22"/>
        </w:rPr>
        <w:t>vedením školy problémy ve výchově a vzdělávání studentů. Dvakrát ročně jsou pak organizovány třídní schůzky. V hodnoceném období byl uspořádán školní ples pod záštitou SRPŠ, na kterém byli představeni budoucí maturanti. SRPŠ se aktivně podílí na sponzorování akcí školy. Silnou podporu ze strany SRPŠ má i domov mládeže.</w:t>
      </w:r>
      <w:r w:rsidR="00B17D2B" w:rsidRPr="009F5AF6">
        <w:rPr>
          <w:rFonts w:cs="Arial"/>
          <w:szCs w:val="22"/>
        </w:rPr>
        <w:t xml:space="preserve"> SRPŠ se značnou mírou podílí na organizaci školního maturitního plesu, který se v hodnoceném období konal v Šumvaldu. V období školního roku došlo k obměně vedení SRPŠ. Namísto dlouholetého pokladníka pana Ivana Jurčíčka byla zvolena do výboru SRPŠ </w:t>
      </w:r>
      <w:r w:rsidR="004D5375" w:rsidRPr="009F5AF6">
        <w:rPr>
          <w:rFonts w:cs="Arial"/>
          <w:szCs w:val="22"/>
        </w:rPr>
        <w:t>M</w:t>
      </w:r>
      <w:r w:rsidR="00B17D2B" w:rsidRPr="009F5AF6">
        <w:rPr>
          <w:rFonts w:cs="Arial"/>
          <w:szCs w:val="22"/>
        </w:rPr>
        <w:t>gr. Bohumila Eilewa Sovová, která zastává funkci pokladníka a organizátora školních akcí. Současně proběhly doplňující volby členů spolku z rodičů žáků prvních ročníků studia.</w:t>
      </w:r>
    </w:p>
    <w:p w:rsidR="00736874" w:rsidRPr="009F5AF6" w:rsidRDefault="00736874" w:rsidP="004F36A8">
      <w:pPr>
        <w:pStyle w:val="Nadpis3"/>
        <w:numPr>
          <w:ilvl w:val="0"/>
          <w:numId w:val="4"/>
        </w:numPr>
        <w:spacing w:after="200"/>
        <w:rPr>
          <w:rFonts w:cs="Arial"/>
          <w:szCs w:val="22"/>
        </w:rPr>
      </w:pPr>
      <w:r w:rsidRPr="009F5AF6">
        <w:rPr>
          <w:rFonts w:cs="Arial"/>
          <w:szCs w:val="22"/>
        </w:rPr>
        <w:t>Zapojení školy do rozvojových a mezinárodních programů</w:t>
      </w:r>
    </w:p>
    <w:p w:rsidR="003568A6" w:rsidRPr="009F5AF6" w:rsidRDefault="002876F3" w:rsidP="003568A6">
      <w:pPr>
        <w:spacing w:after="200"/>
        <w:ind w:firstLine="0"/>
        <w:rPr>
          <w:rFonts w:cs="Arial"/>
          <w:szCs w:val="22"/>
        </w:rPr>
      </w:pPr>
      <w:r w:rsidRPr="009F5AF6">
        <w:rPr>
          <w:rFonts w:cs="Arial"/>
          <w:szCs w:val="22"/>
        </w:rPr>
        <w:t>V</w:t>
      </w:r>
      <w:r w:rsidR="001773F6" w:rsidRPr="009F5AF6">
        <w:rPr>
          <w:rFonts w:cs="Arial"/>
          <w:szCs w:val="22"/>
        </w:rPr>
        <w:t xml:space="preserve"> hodnoceném</w:t>
      </w:r>
      <w:r w:rsidRPr="009F5AF6">
        <w:rPr>
          <w:rFonts w:cs="Arial"/>
          <w:szCs w:val="22"/>
        </w:rPr>
        <w:t xml:space="preserve"> školním roce se škola </w:t>
      </w:r>
      <w:r w:rsidR="00B17D2B" w:rsidRPr="009F5AF6">
        <w:rPr>
          <w:rFonts w:cs="Arial"/>
          <w:szCs w:val="22"/>
        </w:rPr>
        <w:t>těchto projektů nezúčastnila.</w:t>
      </w:r>
    </w:p>
    <w:p w:rsidR="00736874" w:rsidRPr="009F5AF6" w:rsidRDefault="00736874" w:rsidP="003568A6">
      <w:pPr>
        <w:pStyle w:val="Nadpis3"/>
        <w:numPr>
          <w:ilvl w:val="0"/>
          <w:numId w:val="4"/>
        </w:numPr>
        <w:spacing w:after="200"/>
        <w:rPr>
          <w:rFonts w:cs="Arial"/>
          <w:szCs w:val="22"/>
        </w:rPr>
      </w:pPr>
      <w:r w:rsidRPr="009F5AF6">
        <w:rPr>
          <w:rFonts w:cs="Arial"/>
          <w:szCs w:val="22"/>
        </w:rPr>
        <w:t xml:space="preserve">Rada školy:      </w:t>
      </w:r>
    </w:p>
    <w:p w:rsidR="00736874" w:rsidRPr="009F5AF6" w:rsidRDefault="00736874" w:rsidP="00736874">
      <w:pPr>
        <w:ind w:firstLine="0"/>
        <w:rPr>
          <w:rFonts w:cs="Arial"/>
          <w:szCs w:val="22"/>
        </w:rPr>
      </w:pPr>
      <w:r w:rsidRPr="009F5AF6">
        <w:rPr>
          <w:rFonts w:cs="Arial"/>
          <w:szCs w:val="22"/>
        </w:rPr>
        <w:t xml:space="preserve">Školská rada </w:t>
      </w:r>
      <w:r w:rsidR="00633269" w:rsidRPr="009F5AF6">
        <w:rPr>
          <w:rFonts w:cs="Arial"/>
          <w:szCs w:val="22"/>
        </w:rPr>
        <w:t xml:space="preserve">pracovala ve </w:t>
      </w:r>
      <w:r w:rsidR="005A7E73" w:rsidRPr="009F5AF6">
        <w:rPr>
          <w:rFonts w:cs="Arial"/>
          <w:szCs w:val="22"/>
        </w:rPr>
        <w:t>složení</w:t>
      </w:r>
      <w:r w:rsidRPr="009F5AF6">
        <w:rPr>
          <w:rFonts w:cs="Arial"/>
          <w:szCs w:val="22"/>
        </w:rPr>
        <w:t>:</w:t>
      </w:r>
    </w:p>
    <w:p w:rsidR="00736874" w:rsidRPr="009F5AF6" w:rsidRDefault="00736874" w:rsidP="00736874">
      <w:pPr>
        <w:ind w:firstLine="0"/>
        <w:rPr>
          <w:rFonts w:cs="Arial"/>
          <w:szCs w:val="22"/>
        </w:rPr>
      </w:pPr>
      <w:r w:rsidRPr="009F5AF6">
        <w:rPr>
          <w:rFonts w:cs="Arial"/>
          <w:szCs w:val="22"/>
        </w:rPr>
        <w:t>Předseda:</w:t>
      </w:r>
      <w:r w:rsidRPr="009F5AF6">
        <w:rPr>
          <w:rFonts w:cs="Arial"/>
          <w:szCs w:val="22"/>
        </w:rPr>
        <w:tab/>
        <w:t>Ing. Karel Korytář</w:t>
      </w:r>
    </w:p>
    <w:p w:rsidR="00736874" w:rsidRPr="009F5AF6" w:rsidRDefault="00736874" w:rsidP="00FC03A2">
      <w:pPr>
        <w:ind w:firstLine="0"/>
        <w:rPr>
          <w:rFonts w:cs="Arial"/>
          <w:szCs w:val="22"/>
        </w:rPr>
      </w:pPr>
      <w:r w:rsidRPr="009F5AF6">
        <w:rPr>
          <w:rFonts w:cs="Arial"/>
          <w:szCs w:val="22"/>
        </w:rPr>
        <w:t xml:space="preserve">Členové: </w:t>
      </w:r>
      <w:r w:rsidRPr="009F5AF6">
        <w:rPr>
          <w:rFonts w:cs="Arial"/>
          <w:szCs w:val="22"/>
        </w:rPr>
        <w:tab/>
      </w:r>
      <w:r w:rsidR="00351186" w:rsidRPr="009F5AF6">
        <w:rPr>
          <w:rFonts w:cs="Arial"/>
          <w:szCs w:val="22"/>
        </w:rPr>
        <w:t>Jana Brchnelová</w:t>
      </w:r>
      <w:r w:rsidR="00FC03A2" w:rsidRPr="009F5AF6">
        <w:rPr>
          <w:rFonts w:cs="Arial"/>
          <w:szCs w:val="22"/>
        </w:rPr>
        <w:t xml:space="preserve">, </w:t>
      </w:r>
      <w:r w:rsidR="00351186" w:rsidRPr="009F5AF6">
        <w:rPr>
          <w:rFonts w:cs="Arial"/>
          <w:szCs w:val="22"/>
        </w:rPr>
        <w:t>Jitka Jančová</w:t>
      </w:r>
      <w:r w:rsidR="00FC03A2" w:rsidRPr="009F5AF6">
        <w:rPr>
          <w:rFonts w:cs="Arial"/>
          <w:szCs w:val="22"/>
        </w:rPr>
        <w:t xml:space="preserve">, </w:t>
      </w:r>
      <w:r w:rsidR="005A7E73" w:rsidRPr="009F5AF6">
        <w:rPr>
          <w:rFonts w:cs="Arial"/>
          <w:szCs w:val="22"/>
        </w:rPr>
        <w:t>Eva Vavřínová</w:t>
      </w:r>
      <w:r w:rsidR="00FC03A2" w:rsidRPr="009F5AF6">
        <w:rPr>
          <w:rFonts w:cs="Arial"/>
          <w:szCs w:val="22"/>
        </w:rPr>
        <w:t xml:space="preserve">, </w:t>
      </w:r>
      <w:r w:rsidR="006871FF" w:rsidRPr="009F5AF6">
        <w:rPr>
          <w:rFonts w:cs="Arial"/>
          <w:szCs w:val="22"/>
        </w:rPr>
        <w:t>Jan Vlček</w:t>
      </w:r>
      <w:r w:rsidR="00FC03A2" w:rsidRPr="009F5AF6">
        <w:rPr>
          <w:rFonts w:cs="Arial"/>
          <w:szCs w:val="22"/>
        </w:rPr>
        <w:t xml:space="preserve">, </w:t>
      </w:r>
      <w:r w:rsidRPr="009F5AF6">
        <w:rPr>
          <w:rFonts w:cs="Arial"/>
          <w:szCs w:val="22"/>
        </w:rPr>
        <w:t>Ing. Petr Chrudina</w:t>
      </w:r>
      <w:r w:rsidR="00FC03A2" w:rsidRPr="009F5AF6">
        <w:rPr>
          <w:rFonts w:cs="Arial"/>
          <w:szCs w:val="22"/>
        </w:rPr>
        <w:t>.</w:t>
      </w:r>
    </w:p>
    <w:p w:rsidR="00F16DFF" w:rsidRPr="009F5AF6" w:rsidRDefault="00F16DFF" w:rsidP="009926B5">
      <w:pPr>
        <w:tabs>
          <w:tab w:val="right" w:pos="9746"/>
        </w:tabs>
        <w:spacing w:after="200"/>
        <w:ind w:firstLine="0"/>
        <w:rPr>
          <w:rFonts w:cs="Arial"/>
          <w:szCs w:val="22"/>
        </w:rPr>
      </w:pPr>
    </w:p>
    <w:p w:rsidR="00736874" w:rsidRDefault="00736874" w:rsidP="00A12E15">
      <w:pPr>
        <w:tabs>
          <w:tab w:val="right" w:pos="9746"/>
        </w:tabs>
        <w:spacing w:after="200"/>
        <w:ind w:firstLine="0"/>
        <w:rPr>
          <w:rFonts w:cs="Arial"/>
          <w:szCs w:val="22"/>
        </w:rPr>
      </w:pPr>
      <w:r w:rsidRPr="009F5AF6">
        <w:rPr>
          <w:rFonts w:cs="Arial"/>
          <w:szCs w:val="22"/>
        </w:rPr>
        <w:t>Řádn</w:t>
      </w:r>
      <w:r w:rsidR="00351186" w:rsidRPr="009F5AF6">
        <w:rPr>
          <w:rFonts w:cs="Arial"/>
          <w:szCs w:val="22"/>
        </w:rPr>
        <w:t>á</w:t>
      </w:r>
      <w:r w:rsidRPr="009F5AF6">
        <w:rPr>
          <w:rFonts w:cs="Arial"/>
          <w:szCs w:val="22"/>
        </w:rPr>
        <w:t xml:space="preserve"> společn</w:t>
      </w:r>
      <w:r w:rsidR="00351186" w:rsidRPr="009F5AF6">
        <w:rPr>
          <w:rFonts w:cs="Arial"/>
          <w:szCs w:val="22"/>
        </w:rPr>
        <w:t>á</w:t>
      </w:r>
      <w:r w:rsidRPr="009F5AF6">
        <w:rPr>
          <w:rFonts w:cs="Arial"/>
          <w:szCs w:val="22"/>
        </w:rPr>
        <w:t xml:space="preserve"> schůze rady s vedením školy proběhl</w:t>
      </w:r>
      <w:r w:rsidR="00351186" w:rsidRPr="009F5AF6">
        <w:rPr>
          <w:rFonts w:cs="Arial"/>
          <w:szCs w:val="22"/>
        </w:rPr>
        <w:t>a</w:t>
      </w:r>
      <w:r w:rsidRPr="009F5AF6">
        <w:rPr>
          <w:rFonts w:cs="Arial"/>
          <w:szCs w:val="22"/>
        </w:rPr>
        <w:t xml:space="preserve"> </w:t>
      </w:r>
      <w:r w:rsidR="00633269" w:rsidRPr="009F5AF6">
        <w:rPr>
          <w:rFonts w:cs="Arial"/>
          <w:szCs w:val="22"/>
        </w:rPr>
        <w:t xml:space="preserve">během hodnoceného období </w:t>
      </w:r>
      <w:r w:rsidR="00F16DFF" w:rsidRPr="009F5AF6">
        <w:rPr>
          <w:rFonts w:cs="Arial"/>
          <w:szCs w:val="22"/>
        </w:rPr>
        <w:t>dvakrát</w:t>
      </w:r>
      <w:r w:rsidRPr="009F5AF6">
        <w:rPr>
          <w:rFonts w:cs="Arial"/>
          <w:szCs w:val="22"/>
        </w:rPr>
        <w:t>.</w:t>
      </w:r>
      <w:r w:rsidR="00430AAA" w:rsidRPr="009F5AF6">
        <w:rPr>
          <w:rFonts w:cs="Arial"/>
          <w:szCs w:val="22"/>
        </w:rPr>
        <w:t xml:space="preserve"> Školsk</w:t>
      </w:r>
      <w:r w:rsidR="00A12E15">
        <w:rPr>
          <w:rFonts w:cs="Arial"/>
          <w:szCs w:val="22"/>
        </w:rPr>
        <w:t>é</w:t>
      </w:r>
      <w:r w:rsidR="00430AAA" w:rsidRPr="009F5AF6">
        <w:rPr>
          <w:rFonts w:cs="Arial"/>
          <w:szCs w:val="22"/>
        </w:rPr>
        <w:t xml:space="preserve"> rad</w:t>
      </w:r>
      <w:r w:rsidR="00A12E15">
        <w:rPr>
          <w:rFonts w:cs="Arial"/>
          <w:szCs w:val="22"/>
        </w:rPr>
        <w:t>ě</w:t>
      </w:r>
      <w:r w:rsidR="00430AAA" w:rsidRPr="009F5AF6">
        <w:rPr>
          <w:rFonts w:cs="Arial"/>
          <w:szCs w:val="22"/>
        </w:rPr>
        <w:t xml:space="preserve"> </w:t>
      </w:r>
      <w:r w:rsidR="00A12E15">
        <w:rPr>
          <w:rFonts w:cs="Arial"/>
          <w:szCs w:val="22"/>
        </w:rPr>
        <w:t>vypršelo</w:t>
      </w:r>
      <w:r w:rsidR="00430AAA" w:rsidRPr="009F5AF6">
        <w:rPr>
          <w:rFonts w:cs="Arial"/>
          <w:szCs w:val="22"/>
        </w:rPr>
        <w:t xml:space="preserve"> tříleté funkční období. Volby nové rady </w:t>
      </w:r>
      <w:r w:rsidR="00A12E15">
        <w:rPr>
          <w:rFonts w:cs="Arial"/>
          <w:szCs w:val="22"/>
        </w:rPr>
        <w:t>proběhly</w:t>
      </w:r>
      <w:r w:rsidR="00430AAA" w:rsidRPr="009F5AF6">
        <w:rPr>
          <w:rFonts w:cs="Arial"/>
          <w:szCs w:val="22"/>
        </w:rPr>
        <w:t xml:space="preserve"> </w:t>
      </w:r>
      <w:r w:rsidR="00A12E15">
        <w:rPr>
          <w:rFonts w:cs="Arial"/>
          <w:szCs w:val="22"/>
        </w:rPr>
        <w:t>10. 11.</w:t>
      </w:r>
      <w:r w:rsidR="00430AAA" w:rsidRPr="009F5AF6">
        <w:rPr>
          <w:rFonts w:cs="Arial"/>
          <w:szCs w:val="22"/>
        </w:rPr>
        <w:t xml:space="preserve"> 2021.</w:t>
      </w:r>
      <w:r w:rsidR="002177A0">
        <w:rPr>
          <w:rFonts w:cs="Arial"/>
          <w:szCs w:val="22"/>
        </w:rPr>
        <w:t xml:space="preserve"> Ve volbách byli zvoleni Ing. Karel Korytář, Eva Vavřínová, Ondřej Josef Hanák, Jaroslav Petřík, Ing. Barbora Zavadilová, Ph.D. a Ing. Petr Chrudina. N</w:t>
      </w:r>
      <w:r w:rsidR="00A12E15">
        <w:rPr>
          <w:rFonts w:cs="Arial"/>
          <w:szCs w:val="22"/>
        </w:rPr>
        <w:t>a zahajovací schůzi dne 2. 3. 2022</w:t>
      </w:r>
      <w:r w:rsidR="002177A0">
        <w:rPr>
          <w:rFonts w:cs="Arial"/>
          <w:szCs w:val="22"/>
        </w:rPr>
        <w:t xml:space="preserve"> rada zvolila předsedou opět Ing. Korytáře.</w:t>
      </w:r>
      <w:r w:rsidR="00A12E15">
        <w:rPr>
          <w:rFonts w:cs="Arial"/>
          <w:szCs w:val="22"/>
        </w:rPr>
        <w:t xml:space="preserve"> Druhá schůze Rady se konala 25. 8. 2022 a projednávala změny ŠVP.</w:t>
      </w:r>
      <w:r w:rsidRPr="009F5AF6">
        <w:rPr>
          <w:rFonts w:cs="Arial"/>
          <w:szCs w:val="22"/>
        </w:rPr>
        <w:t xml:space="preserve"> </w:t>
      </w:r>
    </w:p>
    <w:p w:rsidR="009A1280" w:rsidRDefault="009A1280">
      <w:pPr>
        <w:spacing w:after="200" w:line="276" w:lineRule="auto"/>
        <w:ind w:firstLine="0"/>
        <w:jc w:val="left"/>
        <w:rPr>
          <w:rFonts w:cs="Arial"/>
          <w:szCs w:val="22"/>
        </w:rPr>
      </w:pPr>
      <w:r>
        <w:rPr>
          <w:rFonts w:cs="Arial"/>
          <w:szCs w:val="22"/>
        </w:rPr>
        <w:br w:type="page"/>
      </w:r>
    </w:p>
    <w:p w:rsidR="00736874" w:rsidRPr="009F5AF6" w:rsidRDefault="00736874" w:rsidP="00736874">
      <w:pPr>
        <w:pStyle w:val="Nadpis1"/>
        <w:spacing w:after="200"/>
        <w:rPr>
          <w:rFonts w:cs="Arial"/>
          <w:caps/>
          <w:szCs w:val="24"/>
        </w:rPr>
      </w:pPr>
      <w:bookmarkStart w:id="3" w:name="_Toc494999157"/>
      <w:bookmarkStart w:id="4" w:name="_Toc495000369"/>
      <w:bookmarkStart w:id="5" w:name="_Toc495003537"/>
      <w:r w:rsidRPr="009F5AF6">
        <w:rPr>
          <w:rFonts w:cs="Arial"/>
          <w:caps/>
          <w:szCs w:val="24"/>
        </w:rPr>
        <w:lastRenderedPageBreak/>
        <w:t>2. PŘEHLED OBORŮ VZDĚLÁNÍ</w:t>
      </w:r>
      <w:bookmarkEnd w:id="3"/>
      <w:bookmarkEnd w:id="4"/>
      <w:bookmarkEnd w:id="5"/>
    </w:p>
    <w:p w:rsidR="00736874" w:rsidRPr="009F5AF6" w:rsidRDefault="00C85C10" w:rsidP="00736874">
      <w:pPr>
        <w:spacing w:after="200"/>
        <w:ind w:firstLine="0"/>
        <w:rPr>
          <w:rFonts w:cs="Arial"/>
          <w:szCs w:val="22"/>
        </w:rPr>
      </w:pPr>
      <w:r w:rsidRPr="009F5AF6">
        <w:rPr>
          <w:rFonts w:cs="Arial"/>
          <w:szCs w:val="22"/>
        </w:rPr>
        <w:t xml:space="preserve">Ve školním roce </w:t>
      </w:r>
      <w:r w:rsidR="00F023F8" w:rsidRPr="009F5AF6">
        <w:rPr>
          <w:rFonts w:cs="Arial"/>
          <w:szCs w:val="22"/>
        </w:rPr>
        <w:t>2021/2022</w:t>
      </w:r>
      <w:r w:rsidR="00736874" w:rsidRPr="009F5AF6">
        <w:rPr>
          <w:rFonts w:cs="Arial"/>
          <w:szCs w:val="22"/>
        </w:rPr>
        <w:t xml:space="preserve">  </w:t>
      </w:r>
      <w:r w:rsidR="00351186" w:rsidRPr="009F5AF6">
        <w:rPr>
          <w:rFonts w:cs="Arial"/>
          <w:szCs w:val="22"/>
        </w:rPr>
        <w:t xml:space="preserve">probíhala </w:t>
      </w:r>
      <w:r w:rsidR="00736874" w:rsidRPr="009F5AF6">
        <w:rPr>
          <w:rFonts w:cs="Arial"/>
          <w:szCs w:val="22"/>
        </w:rPr>
        <w:t xml:space="preserve">výuka </w:t>
      </w:r>
      <w:r w:rsidR="006871FF" w:rsidRPr="009F5AF6">
        <w:rPr>
          <w:rFonts w:cs="Arial"/>
          <w:szCs w:val="22"/>
        </w:rPr>
        <w:t>ve čtyřech</w:t>
      </w:r>
      <w:r w:rsidR="00736874" w:rsidRPr="009F5AF6">
        <w:rPr>
          <w:rFonts w:cs="Arial"/>
          <w:szCs w:val="22"/>
        </w:rPr>
        <w:t xml:space="preserve"> studijních oborech a ve čtyřech tříletých oborech v</w:t>
      </w:r>
      <w:r w:rsidR="00042362" w:rsidRPr="009F5AF6">
        <w:rPr>
          <w:rFonts w:cs="Arial"/>
          <w:szCs w:val="22"/>
        </w:rPr>
        <w:t>e</w:t>
      </w:r>
      <w:r w:rsidR="00736874" w:rsidRPr="009F5AF6">
        <w:rPr>
          <w:rFonts w:cs="Arial"/>
          <w:szCs w:val="22"/>
        </w:rPr>
        <w:t> </w:t>
      </w:r>
      <w:r w:rsidR="00042362" w:rsidRPr="009F5AF6">
        <w:rPr>
          <w:rFonts w:cs="Arial"/>
          <w:szCs w:val="22"/>
        </w:rPr>
        <w:t>20</w:t>
      </w:r>
      <w:r w:rsidR="00736874" w:rsidRPr="009F5AF6">
        <w:rPr>
          <w:rFonts w:cs="Arial"/>
          <w:szCs w:val="22"/>
        </w:rPr>
        <w:t xml:space="preserve"> třídách. </w:t>
      </w:r>
    </w:p>
    <w:p w:rsidR="00736874" w:rsidRPr="009F5AF6" w:rsidRDefault="00736874" w:rsidP="00B17D2B">
      <w:pPr>
        <w:ind w:firstLine="0"/>
        <w:rPr>
          <w:rFonts w:cs="Arial"/>
          <w:szCs w:val="22"/>
        </w:rPr>
      </w:pPr>
      <w:r w:rsidRPr="009F5AF6">
        <w:rPr>
          <w:rFonts w:cs="Arial"/>
          <w:szCs w:val="22"/>
        </w:rPr>
        <w:t xml:space="preserve">Stupeň poskytovaného vzdělání u studijních oborů: </w:t>
      </w:r>
      <w:r w:rsidRPr="009F5AF6">
        <w:rPr>
          <w:rFonts w:cs="Arial"/>
          <w:b/>
          <w:szCs w:val="22"/>
        </w:rPr>
        <w:t>střední vzdělání s maturitní zkouškou</w:t>
      </w:r>
    </w:p>
    <w:p w:rsidR="00736874" w:rsidRPr="009F5AF6" w:rsidRDefault="00736874" w:rsidP="00B17D2B">
      <w:pPr>
        <w:ind w:firstLine="0"/>
        <w:rPr>
          <w:rFonts w:cs="Arial"/>
          <w:b/>
          <w:szCs w:val="22"/>
        </w:rPr>
      </w:pPr>
      <w:r w:rsidRPr="009F5AF6">
        <w:rPr>
          <w:rFonts w:cs="Arial"/>
          <w:szCs w:val="22"/>
        </w:rPr>
        <w:t xml:space="preserve">Délka a forma studia: </w:t>
      </w:r>
      <w:r w:rsidRPr="009F5AF6">
        <w:rPr>
          <w:rFonts w:cs="Arial"/>
          <w:b/>
          <w:szCs w:val="22"/>
        </w:rPr>
        <w:t>čtyřleté denní studium</w:t>
      </w:r>
    </w:p>
    <w:p w:rsidR="00736874" w:rsidRPr="009F5AF6" w:rsidRDefault="00736874" w:rsidP="00B17D2B">
      <w:pPr>
        <w:ind w:firstLine="0"/>
        <w:rPr>
          <w:rFonts w:cs="Arial"/>
          <w:szCs w:val="22"/>
        </w:rPr>
      </w:pPr>
      <w:r w:rsidRPr="009F5AF6">
        <w:rPr>
          <w:rFonts w:cs="Arial"/>
          <w:szCs w:val="22"/>
        </w:rPr>
        <w:t xml:space="preserve">Stupeň poskytovaného vzdělání u tříletých oborů: </w:t>
      </w:r>
      <w:r w:rsidRPr="009F5AF6">
        <w:rPr>
          <w:rFonts w:cs="Arial"/>
          <w:b/>
          <w:szCs w:val="22"/>
        </w:rPr>
        <w:t>střední vzdělání s výučním listem</w:t>
      </w:r>
    </w:p>
    <w:p w:rsidR="00736874" w:rsidRPr="009F5AF6" w:rsidRDefault="00736874" w:rsidP="00B17D2B">
      <w:pPr>
        <w:ind w:firstLine="0"/>
        <w:rPr>
          <w:rFonts w:cs="Arial"/>
          <w:b/>
          <w:szCs w:val="22"/>
        </w:rPr>
      </w:pPr>
      <w:r w:rsidRPr="009F5AF6">
        <w:rPr>
          <w:rFonts w:cs="Arial"/>
          <w:szCs w:val="22"/>
        </w:rPr>
        <w:t xml:space="preserve">Délka a forma studia: </w:t>
      </w:r>
      <w:r w:rsidRPr="009F5AF6">
        <w:rPr>
          <w:rFonts w:cs="Arial"/>
          <w:b/>
          <w:szCs w:val="22"/>
        </w:rPr>
        <w:t>tříleté denní studium</w:t>
      </w:r>
    </w:p>
    <w:tbl>
      <w:tblPr>
        <w:tblW w:w="4878" w:type="pct"/>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35"/>
        <w:gridCol w:w="3426"/>
        <w:gridCol w:w="1046"/>
        <w:gridCol w:w="1046"/>
        <w:gridCol w:w="1046"/>
        <w:gridCol w:w="880"/>
      </w:tblGrid>
      <w:tr w:rsidR="007E69ED" w:rsidRPr="009F5AF6" w:rsidTr="004878E7">
        <w:trPr>
          <w:cantSplit/>
          <w:trHeight w:hRule="exact" w:val="420"/>
        </w:trPr>
        <w:tc>
          <w:tcPr>
            <w:tcW w:w="1073" w:type="pct"/>
            <w:vMerge w:val="restart"/>
            <w:tcBorders>
              <w:top w:val="single" w:sz="12" w:space="0" w:color="auto"/>
              <w:left w:val="single" w:sz="12" w:space="0" w:color="auto"/>
              <w:bottom w:val="single" w:sz="12" w:space="0" w:color="auto"/>
              <w:right w:val="single" w:sz="12" w:space="0" w:color="auto"/>
            </w:tcBorders>
            <w:vAlign w:val="center"/>
          </w:tcPr>
          <w:p w:rsidR="00736874" w:rsidRPr="009F5AF6" w:rsidRDefault="00EC21C5" w:rsidP="007653C9">
            <w:pPr>
              <w:pStyle w:val="tabulka"/>
              <w:spacing w:after="200"/>
              <w:jc w:val="center"/>
              <w:rPr>
                <w:rFonts w:cs="Arial"/>
                <w:b/>
                <w:sz w:val="22"/>
                <w:szCs w:val="22"/>
              </w:rPr>
            </w:pPr>
            <w:r w:rsidRPr="009F5AF6">
              <w:rPr>
                <w:rFonts w:cs="Arial"/>
                <w:b/>
                <w:sz w:val="22"/>
                <w:szCs w:val="22"/>
              </w:rPr>
              <w:t>Kód</w:t>
            </w:r>
            <w:r w:rsidR="00736874" w:rsidRPr="009F5AF6">
              <w:rPr>
                <w:rFonts w:cs="Arial"/>
                <w:b/>
                <w:sz w:val="22"/>
                <w:szCs w:val="22"/>
              </w:rPr>
              <w:t xml:space="preserve"> oboru KKOV</w:t>
            </w:r>
          </w:p>
        </w:tc>
        <w:tc>
          <w:tcPr>
            <w:tcW w:w="1806" w:type="pct"/>
            <w:vMerge w:val="restart"/>
            <w:tcBorders>
              <w:top w:val="single" w:sz="12" w:space="0" w:color="auto"/>
              <w:left w:val="nil"/>
              <w:bottom w:val="nil"/>
              <w:right w:val="single" w:sz="12" w:space="0" w:color="auto"/>
            </w:tcBorders>
            <w:vAlign w:val="center"/>
          </w:tcPr>
          <w:p w:rsidR="00736874" w:rsidRPr="009F5AF6" w:rsidRDefault="00736874" w:rsidP="00EC21C5">
            <w:pPr>
              <w:pStyle w:val="tabulka"/>
              <w:spacing w:after="200"/>
              <w:jc w:val="center"/>
              <w:rPr>
                <w:rFonts w:cs="Arial"/>
                <w:b/>
                <w:sz w:val="22"/>
                <w:szCs w:val="22"/>
              </w:rPr>
            </w:pPr>
            <w:r w:rsidRPr="009F5AF6">
              <w:rPr>
                <w:rFonts w:cs="Arial"/>
                <w:b/>
                <w:sz w:val="22"/>
                <w:szCs w:val="22"/>
              </w:rPr>
              <w:t>Název oboru</w:t>
            </w:r>
          </w:p>
        </w:tc>
        <w:tc>
          <w:tcPr>
            <w:tcW w:w="2120" w:type="pct"/>
            <w:gridSpan w:val="4"/>
            <w:tcBorders>
              <w:top w:val="single" w:sz="12" w:space="0" w:color="auto"/>
              <w:left w:val="nil"/>
              <w:bottom w:val="nil"/>
              <w:right w:val="single" w:sz="12" w:space="0" w:color="auto"/>
            </w:tcBorders>
            <w:vAlign w:val="center"/>
          </w:tcPr>
          <w:p w:rsidR="00736874" w:rsidRPr="009F5AF6" w:rsidRDefault="00736874" w:rsidP="008D5E34">
            <w:pPr>
              <w:pStyle w:val="tabulka"/>
              <w:spacing w:after="200"/>
              <w:rPr>
                <w:rFonts w:cs="Arial"/>
                <w:b/>
                <w:sz w:val="22"/>
                <w:szCs w:val="22"/>
              </w:rPr>
            </w:pPr>
            <w:r w:rsidRPr="009F5AF6">
              <w:rPr>
                <w:rFonts w:cs="Arial"/>
                <w:b/>
                <w:sz w:val="22"/>
                <w:szCs w:val="22"/>
              </w:rPr>
              <w:t xml:space="preserve">                  Ročník / třídy</w:t>
            </w:r>
          </w:p>
        </w:tc>
      </w:tr>
      <w:tr w:rsidR="007E69ED" w:rsidRPr="009F5AF6" w:rsidTr="006871FF">
        <w:trPr>
          <w:cantSplit/>
          <w:trHeight w:hRule="exact" w:val="327"/>
        </w:trPr>
        <w:tc>
          <w:tcPr>
            <w:tcW w:w="1073" w:type="pct"/>
            <w:vMerge/>
            <w:tcBorders>
              <w:top w:val="nil"/>
              <w:left w:val="single" w:sz="12" w:space="0" w:color="auto"/>
              <w:bottom w:val="single" w:sz="12" w:space="0" w:color="auto"/>
              <w:right w:val="single" w:sz="12" w:space="0" w:color="auto"/>
            </w:tcBorders>
          </w:tcPr>
          <w:p w:rsidR="00736874" w:rsidRPr="009F5AF6" w:rsidRDefault="00736874" w:rsidP="008D5E34">
            <w:pPr>
              <w:pStyle w:val="tabulka"/>
              <w:spacing w:after="200"/>
              <w:jc w:val="center"/>
              <w:rPr>
                <w:rFonts w:cs="Arial"/>
                <w:b/>
                <w:sz w:val="22"/>
                <w:szCs w:val="22"/>
              </w:rPr>
            </w:pPr>
          </w:p>
        </w:tc>
        <w:tc>
          <w:tcPr>
            <w:tcW w:w="1806" w:type="pct"/>
            <w:vMerge/>
            <w:tcBorders>
              <w:top w:val="nil"/>
              <w:left w:val="nil"/>
              <w:bottom w:val="single" w:sz="12" w:space="0" w:color="auto"/>
              <w:right w:val="single" w:sz="12" w:space="0" w:color="auto"/>
            </w:tcBorders>
          </w:tcPr>
          <w:p w:rsidR="00736874" w:rsidRPr="009F5AF6" w:rsidRDefault="00736874" w:rsidP="008D5E34">
            <w:pPr>
              <w:pStyle w:val="tabulka"/>
              <w:spacing w:after="200"/>
              <w:jc w:val="center"/>
              <w:rPr>
                <w:rFonts w:cs="Arial"/>
                <w:b/>
                <w:sz w:val="22"/>
                <w:szCs w:val="22"/>
              </w:rPr>
            </w:pPr>
          </w:p>
        </w:tc>
        <w:tc>
          <w:tcPr>
            <w:tcW w:w="552" w:type="pct"/>
            <w:tcBorders>
              <w:top w:val="single" w:sz="12" w:space="0" w:color="auto"/>
              <w:left w:val="nil"/>
              <w:bottom w:val="single" w:sz="12" w:space="0" w:color="auto"/>
              <w:right w:val="single" w:sz="12" w:space="0" w:color="auto"/>
            </w:tcBorders>
            <w:vAlign w:val="center"/>
          </w:tcPr>
          <w:p w:rsidR="00736874" w:rsidRPr="009F5AF6" w:rsidRDefault="00736874" w:rsidP="008D5E34">
            <w:pPr>
              <w:pStyle w:val="tabulka"/>
              <w:spacing w:after="200"/>
              <w:jc w:val="center"/>
              <w:rPr>
                <w:rFonts w:cs="Arial"/>
                <w:b/>
                <w:sz w:val="22"/>
                <w:szCs w:val="22"/>
              </w:rPr>
            </w:pPr>
            <w:r w:rsidRPr="009F5AF6">
              <w:rPr>
                <w:rFonts w:cs="Arial"/>
                <w:b/>
                <w:sz w:val="22"/>
                <w:szCs w:val="22"/>
              </w:rPr>
              <w:t>1.</w:t>
            </w:r>
          </w:p>
        </w:tc>
        <w:tc>
          <w:tcPr>
            <w:tcW w:w="552" w:type="pct"/>
            <w:tcBorders>
              <w:top w:val="single" w:sz="12" w:space="0" w:color="auto"/>
              <w:left w:val="nil"/>
              <w:bottom w:val="single" w:sz="12" w:space="0" w:color="auto"/>
              <w:right w:val="single" w:sz="12" w:space="0" w:color="auto"/>
            </w:tcBorders>
            <w:vAlign w:val="center"/>
          </w:tcPr>
          <w:p w:rsidR="00736874" w:rsidRPr="009F5AF6" w:rsidRDefault="00736874" w:rsidP="008D5E34">
            <w:pPr>
              <w:pStyle w:val="tabulka"/>
              <w:spacing w:after="200"/>
              <w:jc w:val="center"/>
              <w:rPr>
                <w:rFonts w:cs="Arial"/>
                <w:b/>
                <w:sz w:val="22"/>
                <w:szCs w:val="22"/>
              </w:rPr>
            </w:pPr>
            <w:r w:rsidRPr="009F5AF6">
              <w:rPr>
                <w:rFonts w:cs="Arial"/>
                <w:b/>
                <w:sz w:val="22"/>
                <w:szCs w:val="22"/>
              </w:rPr>
              <w:t>2.</w:t>
            </w:r>
          </w:p>
        </w:tc>
        <w:tc>
          <w:tcPr>
            <w:tcW w:w="552" w:type="pct"/>
            <w:tcBorders>
              <w:top w:val="single" w:sz="12" w:space="0" w:color="auto"/>
              <w:left w:val="nil"/>
              <w:bottom w:val="single" w:sz="12" w:space="0" w:color="auto"/>
              <w:right w:val="single" w:sz="12" w:space="0" w:color="auto"/>
            </w:tcBorders>
            <w:vAlign w:val="center"/>
          </w:tcPr>
          <w:p w:rsidR="00736874" w:rsidRPr="009F5AF6" w:rsidRDefault="00736874" w:rsidP="008D5E34">
            <w:pPr>
              <w:pStyle w:val="tabulka"/>
              <w:spacing w:after="200"/>
              <w:jc w:val="center"/>
              <w:rPr>
                <w:rFonts w:cs="Arial"/>
                <w:b/>
                <w:sz w:val="22"/>
                <w:szCs w:val="22"/>
              </w:rPr>
            </w:pPr>
            <w:r w:rsidRPr="009F5AF6">
              <w:rPr>
                <w:rFonts w:cs="Arial"/>
                <w:b/>
                <w:sz w:val="22"/>
                <w:szCs w:val="22"/>
              </w:rPr>
              <w:t>3.</w:t>
            </w:r>
          </w:p>
        </w:tc>
        <w:tc>
          <w:tcPr>
            <w:tcW w:w="465" w:type="pct"/>
            <w:tcBorders>
              <w:top w:val="single" w:sz="12" w:space="0" w:color="auto"/>
              <w:left w:val="nil"/>
              <w:bottom w:val="single" w:sz="12" w:space="0" w:color="auto"/>
              <w:right w:val="single" w:sz="12" w:space="0" w:color="auto"/>
            </w:tcBorders>
            <w:vAlign w:val="center"/>
          </w:tcPr>
          <w:p w:rsidR="00736874" w:rsidRPr="009F5AF6" w:rsidRDefault="00736874" w:rsidP="008D5E34">
            <w:pPr>
              <w:pStyle w:val="tabulka"/>
              <w:spacing w:after="200"/>
              <w:jc w:val="center"/>
              <w:rPr>
                <w:rFonts w:cs="Arial"/>
                <w:b/>
                <w:sz w:val="22"/>
                <w:szCs w:val="22"/>
              </w:rPr>
            </w:pPr>
            <w:r w:rsidRPr="009F5AF6">
              <w:rPr>
                <w:rFonts w:cs="Arial"/>
                <w:b/>
                <w:sz w:val="22"/>
                <w:szCs w:val="22"/>
              </w:rPr>
              <w:t>4.</w:t>
            </w:r>
          </w:p>
        </w:tc>
      </w:tr>
      <w:tr w:rsidR="007E69ED" w:rsidRPr="009F5AF6" w:rsidTr="006871FF">
        <w:trPr>
          <w:trHeight w:val="399"/>
        </w:trPr>
        <w:tc>
          <w:tcPr>
            <w:tcW w:w="1073" w:type="pct"/>
            <w:tcBorders>
              <w:top w:val="nil"/>
              <w:left w:val="single" w:sz="12" w:space="0" w:color="auto"/>
              <w:bottom w:val="single" w:sz="6" w:space="0" w:color="auto"/>
              <w:right w:val="single" w:sz="12" w:space="0" w:color="auto"/>
            </w:tcBorders>
            <w:vAlign w:val="center"/>
          </w:tcPr>
          <w:p w:rsidR="00736874" w:rsidRPr="009F5AF6" w:rsidRDefault="00736874" w:rsidP="008D5E34">
            <w:pPr>
              <w:tabs>
                <w:tab w:val="left" w:pos="5387"/>
              </w:tabs>
              <w:spacing w:after="200"/>
              <w:jc w:val="left"/>
              <w:rPr>
                <w:rFonts w:cs="Arial"/>
                <w:szCs w:val="22"/>
              </w:rPr>
            </w:pPr>
            <w:r w:rsidRPr="009F5AF6">
              <w:rPr>
                <w:rFonts w:cs="Arial"/>
                <w:szCs w:val="22"/>
              </w:rPr>
              <w:t>23-41M/01</w:t>
            </w:r>
          </w:p>
        </w:tc>
        <w:tc>
          <w:tcPr>
            <w:tcW w:w="1806" w:type="pct"/>
            <w:tcBorders>
              <w:top w:val="nil"/>
              <w:left w:val="nil"/>
              <w:right w:val="nil"/>
            </w:tcBorders>
            <w:vAlign w:val="center"/>
          </w:tcPr>
          <w:p w:rsidR="00736874" w:rsidRPr="009F5AF6" w:rsidRDefault="00736874" w:rsidP="008D5E34">
            <w:pPr>
              <w:pStyle w:val="tabulka"/>
              <w:spacing w:after="200"/>
              <w:jc w:val="left"/>
              <w:rPr>
                <w:rFonts w:cs="Arial"/>
                <w:caps/>
                <w:sz w:val="22"/>
                <w:szCs w:val="22"/>
              </w:rPr>
            </w:pPr>
            <w:r w:rsidRPr="009F5AF6">
              <w:rPr>
                <w:rFonts w:cs="Arial"/>
                <w:caps/>
                <w:sz w:val="22"/>
                <w:szCs w:val="22"/>
              </w:rPr>
              <w:t>Strojírenství</w:t>
            </w:r>
          </w:p>
        </w:tc>
        <w:tc>
          <w:tcPr>
            <w:tcW w:w="552" w:type="pct"/>
            <w:tcBorders>
              <w:top w:val="nil"/>
              <w:left w:val="single" w:sz="12" w:space="0" w:color="auto"/>
              <w:bottom w:val="single" w:sz="6" w:space="0" w:color="auto"/>
              <w:right w:val="single" w:sz="8" w:space="0" w:color="auto"/>
            </w:tcBorders>
            <w:vAlign w:val="center"/>
          </w:tcPr>
          <w:p w:rsidR="00736874" w:rsidRPr="009F5AF6" w:rsidRDefault="00CC73D3" w:rsidP="008D5E34">
            <w:pPr>
              <w:pStyle w:val="tabulka"/>
              <w:spacing w:after="200"/>
              <w:jc w:val="center"/>
              <w:rPr>
                <w:rFonts w:cs="Arial"/>
                <w:sz w:val="22"/>
                <w:szCs w:val="22"/>
              </w:rPr>
            </w:pPr>
            <w:r w:rsidRPr="009F5AF6">
              <w:rPr>
                <w:rFonts w:cs="Arial"/>
                <w:sz w:val="22"/>
                <w:szCs w:val="22"/>
              </w:rPr>
              <w:t>0,5</w:t>
            </w:r>
          </w:p>
        </w:tc>
        <w:tc>
          <w:tcPr>
            <w:tcW w:w="552" w:type="pct"/>
            <w:tcBorders>
              <w:top w:val="nil"/>
              <w:left w:val="nil"/>
              <w:right w:val="single" w:sz="8" w:space="0" w:color="auto"/>
            </w:tcBorders>
            <w:vAlign w:val="center"/>
          </w:tcPr>
          <w:p w:rsidR="00736874" w:rsidRPr="009F5AF6" w:rsidRDefault="00E63E2E" w:rsidP="008D5E34">
            <w:pPr>
              <w:pStyle w:val="tabulka"/>
              <w:spacing w:after="200"/>
              <w:jc w:val="center"/>
              <w:rPr>
                <w:rFonts w:cs="Arial"/>
                <w:sz w:val="22"/>
                <w:szCs w:val="22"/>
              </w:rPr>
            </w:pPr>
            <w:r w:rsidRPr="009F5AF6">
              <w:rPr>
                <w:rFonts w:cs="Arial"/>
                <w:sz w:val="22"/>
                <w:szCs w:val="22"/>
              </w:rPr>
              <w:t>0,5</w:t>
            </w:r>
          </w:p>
        </w:tc>
        <w:tc>
          <w:tcPr>
            <w:tcW w:w="552" w:type="pct"/>
            <w:tcBorders>
              <w:top w:val="nil"/>
              <w:left w:val="nil"/>
              <w:right w:val="single" w:sz="8" w:space="0" w:color="auto"/>
            </w:tcBorders>
            <w:vAlign w:val="center"/>
          </w:tcPr>
          <w:p w:rsidR="00736874" w:rsidRPr="009F5AF6" w:rsidRDefault="00E63E2E" w:rsidP="008D5E34">
            <w:pPr>
              <w:pStyle w:val="tabulka"/>
              <w:spacing w:after="200"/>
              <w:jc w:val="center"/>
              <w:rPr>
                <w:rFonts w:cs="Arial"/>
                <w:sz w:val="22"/>
                <w:szCs w:val="22"/>
              </w:rPr>
            </w:pPr>
            <w:r w:rsidRPr="009F5AF6">
              <w:rPr>
                <w:rFonts w:cs="Arial"/>
                <w:sz w:val="22"/>
                <w:szCs w:val="22"/>
              </w:rPr>
              <w:t>1</w:t>
            </w:r>
          </w:p>
        </w:tc>
        <w:tc>
          <w:tcPr>
            <w:tcW w:w="465" w:type="pct"/>
            <w:tcBorders>
              <w:top w:val="nil"/>
              <w:left w:val="nil"/>
              <w:right w:val="single" w:sz="12" w:space="0" w:color="auto"/>
            </w:tcBorders>
            <w:vAlign w:val="center"/>
          </w:tcPr>
          <w:p w:rsidR="00736874" w:rsidRPr="009F5AF6" w:rsidRDefault="00CC73D3" w:rsidP="008D5E34">
            <w:pPr>
              <w:pStyle w:val="tabulka"/>
              <w:spacing w:after="200"/>
              <w:jc w:val="center"/>
              <w:rPr>
                <w:rFonts w:cs="Arial"/>
                <w:sz w:val="22"/>
                <w:szCs w:val="22"/>
              </w:rPr>
            </w:pPr>
            <w:r w:rsidRPr="009F5AF6">
              <w:rPr>
                <w:rFonts w:cs="Arial"/>
                <w:sz w:val="22"/>
                <w:szCs w:val="22"/>
              </w:rPr>
              <w:t>0,5</w:t>
            </w:r>
          </w:p>
        </w:tc>
      </w:tr>
      <w:tr w:rsidR="007E69ED" w:rsidRPr="009F5AF6" w:rsidTr="006871FF">
        <w:trPr>
          <w:trHeight w:val="412"/>
        </w:trPr>
        <w:tc>
          <w:tcPr>
            <w:tcW w:w="1073" w:type="pct"/>
            <w:tcBorders>
              <w:top w:val="single" w:sz="6" w:space="0" w:color="auto"/>
              <w:left w:val="single" w:sz="12" w:space="0" w:color="auto"/>
              <w:bottom w:val="single" w:sz="4" w:space="0" w:color="auto"/>
              <w:right w:val="single" w:sz="12" w:space="0" w:color="auto"/>
            </w:tcBorders>
            <w:vAlign w:val="center"/>
          </w:tcPr>
          <w:p w:rsidR="00736874" w:rsidRPr="009F5AF6" w:rsidRDefault="00736874" w:rsidP="008D5E34">
            <w:pPr>
              <w:tabs>
                <w:tab w:val="left" w:pos="5387"/>
              </w:tabs>
              <w:spacing w:after="200"/>
              <w:jc w:val="left"/>
              <w:rPr>
                <w:rFonts w:cs="Arial"/>
                <w:szCs w:val="22"/>
              </w:rPr>
            </w:pPr>
            <w:r w:rsidRPr="009F5AF6">
              <w:rPr>
                <w:rFonts w:cs="Arial"/>
                <w:szCs w:val="22"/>
              </w:rPr>
              <w:t>63-41M/02</w:t>
            </w:r>
          </w:p>
        </w:tc>
        <w:tc>
          <w:tcPr>
            <w:tcW w:w="1806" w:type="pct"/>
            <w:tcBorders>
              <w:left w:val="nil"/>
              <w:right w:val="nil"/>
            </w:tcBorders>
            <w:vAlign w:val="center"/>
          </w:tcPr>
          <w:p w:rsidR="00736874" w:rsidRPr="009F5AF6" w:rsidRDefault="00736874" w:rsidP="008D5E34">
            <w:pPr>
              <w:pStyle w:val="tabulka"/>
              <w:spacing w:after="200"/>
              <w:jc w:val="left"/>
              <w:rPr>
                <w:rFonts w:cs="Arial"/>
                <w:caps/>
                <w:sz w:val="22"/>
                <w:szCs w:val="22"/>
              </w:rPr>
            </w:pPr>
            <w:r w:rsidRPr="009F5AF6">
              <w:rPr>
                <w:rFonts w:cs="Arial"/>
                <w:caps/>
                <w:sz w:val="22"/>
                <w:szCs w:val="22"/>
              </w:rPr>
              <w:t>Obchodní akademie</w:t>
            </w:r>
          </w:p>
        </w:tc>
        <w:tc>
          <w:tcPr>
            <w:tcW w:w="552" w:type="pct"/>
            <w:tcBorders>
              <w:top w:val="single" w:sz="6" w:space="0" w:color="auto"/>
              <w:left w:val="single" w:sz="12" w:space="0" w:color="auto"/>
              <w:bottom w:val="single" w:sz="6" w:space="0" w:color="auto"/>
              <w:right w:val="single" w:sz="8" w:space="0" w:color="auto"/>
            </w:tcBorders>
            <w:vAlign w:val="center"/>
          </w:tcPr>
          <w:p w:rsidR="00736874" w:rsidRPr="009F5AF6" w:rsidRDefault="00E63E2E" w:rsidP="008D5E34">
            <w:pPr>
              <w:pStyle w:val="tabulka"/>
              <w:spacing w:after="200"/>
              <w:jc w:val="center"/>
              <w:rPr>
                <w:rFonts w:cs="Arial"/>
                <w:sz w:val="22"/>
                <w:szCs w:val="22"/>
              </w:rPr>
            </w:pPr>
            <w:r w:rsidRPr="009F5AF6">
              <w:rPr>
                <w:rFonts w:cs="Arial"/>
                <w:sz w:val="22"/>
                <w:szCs w:val="22"/>
              </w:rPr>
              <w:t>1</w:t>
            </w:r>
          </w:p>
        </w:tc>
        <w:tc>
          <w:tcPr>
            <w:tcW w:w="552" w:type="pct"/>
            <w:tcBorders>
              <w:left w:val="nil"/>
              <w:right w:val="single" w:sz="8" w:space="0" w:color="auto"/>
            </w:tcBorders>
            <w:vAlign w:val="center"/>
          </w:tcPr>
          <w:p w:rsidR="00736874" w:rsidRPr="009F5AF6" w:rsidRDefault="00E63E2E" w:rsidP="008D5E34">
            <w:pPr>
              <w:pStyle w:val="tabulka"/>
              <w:spacing w:after="200"/>
              <w:jc w:val="center"/>
              <w:rPr>
                <w:rFonts w:cs="Arial"/>
                <w:sz w:val="22"/>
                <w:szCs w:val="22"/>
              </w:rPr>
            </w:pPr>
            <w:r w:rsidRPr="009F5AF6">
              <w:rPr>
                <w:rFonts w:cs="Arial"/>
                <w:sz w:val="22"/>
                <w:szCs w:val="22"/>
              </w:rPr>
              <w:t>0,5</w:t>
            </w:r>
          </w:p>
        </w:tc>
        <w:tc>
          <w:tcPr>
            <w:tcW w:w="552" w:type="pct"/>
            <w:tcBorders>
              <w:left w:val="nil"/>
              <w:right w:val="single" w:sz="8" w:space="0" w:color="auto"/>
            </w:tcBorders>
            <w:vAlign w:val="center"/>
          </w:tcPr>
          <w:p w:rsidR="00736874" w:rsidRPr="009F5AF6" w:rsidRDefault="00CC73D3" w:rsidP="008D5E34">
            <w:pPr>
              <w:pStyle w:val="tabulka"/>
              <w:spacing w:after="200"/>
              <w:jc w:val="center"/>
              <w:rPr>
                <w:rFonts w:cs="Arial"/>
                <w:sz w:val="22"/>
                <w:szCs w:val="22"/>
              </w:rPr>
            </w:pPr>
            <w:r w:rsidRPr="009F5AF6">
              <w:rPr>
                <w:rFonts w:cs="Arial"/>
                <w:sz w:val="22"/>
                <w:szCs w:val="22"/>
              </w:rPr>
              <w:t>1</w:t>
            </w:r>
          </w:p>
        </w:tc>
        <w:tc>
          <w:tcPr>
            <w:tcW w:w="465" w:type="pct"/>
            <w:tcBorders>
              <w:left w:val="nil"/>
              <w:right w:val="single" w:sz="12" w:space="0" w:color="auto"/>
            </w:tcBorders>
            <w:vAlign w:val="center"/>
          </w:tcPr>
          <w:p w:rsidR="00736874" w:rsidRPr="009F5AF6" w:rsidRDefault="00E63E2E" w:rsidP="008D5E34">
            <w:pPr>
              <w:pStyle w:val="tabulka"/>
              <w:spacing w:after="200"/>
              <w:jc w:val="center"/>
              <w:rPr>
                <w:rFonts w:cs="Arial"/>
                <w:sz w:val="22"/>
                <w:szCs w:val="22"/>
              </w:rPr>
            </w:pPr>
            <w:r w:rsidRPr="009F5AF6">
              <w:rPr>
                <w:rFonts w:cs="Arial"/>
                <w:sz w:val="22"/>
                <w:szCs w:val="22"/>
              </w:rPr>
              <w:t>1</w:t>
            </w:r>
          </w:p>
        </w:tc>
      </w:tr>
      <w:tr w:rsidR="007E69ED" w:rsidRPr="009F5AF6" w:rsidTr="009A1280">
        <w:trPr>
          <w:trHeight w:val="412"/>
        </w:trPr>
        <w:tc>
          <w:tcPr>
            <w:tcW w:w="1073" w:type="pct"/>
            <w:tcBorders>
              <w:top w:val="single" w:sz="6" w:space="0" w:color="auto"/>
              <w:left w:val="single" w:sz="12" w:space="0" w:color="auto"/>
              <w:bottom w:val="single" w:sz="4" w:space="0" w:color="auto"/>
              <w:right w:val="single" w:sz="12" w:space="0" w:color="auto"/>
            </w:tcBorders>
            <w:vAlign w:val="center"/>
          </w:tcPr>
          <w:p w:rsidR="00736874" w:rsidRPr="009F5AF6" w:rsidRDefault="00736874" w:rsidP="008D5E34">
            <w:pPr>
              <w:tabs>
                <w:tab w:val="left" w:pos="5387"/>
              </w:tabs>
              <w:spacing w:after="200"/>
              <w:jc w:val="left"/>
              <w:rPr>
                <w:rFonts w:cs="Arial"/>
                <w:szCs w:val="22"/>
              </w:rPr>
            </w:pPr>
            <w:r w:rsidRPr="009F5AF6">
              <w:rPr>
                <w:rFonts w:cs="Arial"/>
                <w:shd w:val="clear" w:color="auto" w:fill="FFFFFF"/>
              </w:rPr>
              <w:t>16-02-M/01</w:t>
            </w:r>
          </w:p>
        </w:tc>
        <w:tc>
          <w:tcPr>
            <w:tcW w:w="1806" w:type="pct"/>
            <w:tcBorders>
              <w:left w:val="nil"/>
              <w:right w:val="nil"/>
            </w:tcBorders>
            <w:vAlign w:val="center"/>
          </w:tcPr>
          <w:p w:rsidR="00736874" w:rsidRPr="009F5AF6" w:rsidRDefault="00736874" w:rsidP="008D5E34">
            <w:pPr>
              <w:pStyle w:val="tabulka"/>
              <w:spacing w:after="200"/>
              <w:jc w:val="left"/>
              <w:rPr>
                <w:rFonts w:cs="Arial"/>
                <w:caps/>
                <w:sz w:val="22"/>
                <w:szCs w:val="22"/>
              </w:rPr>
            </w:pPr>
            <w:r w:rsidRPr="009F5AF6">
              <w:rPr>
                <w:rFonts w:cs="Arial"/>
                <w:caps/>
                <w:sz w:val="22"/>
                <w:szCs w:val="22"/>
              </w:rPr>
              <w:t>PRŮMYSLOVÁ EKOLOGIE</w:t>
            </w:r>
          </w:p>
        </w:tc>
        <w:tc>
          <w:tcPr>
            <w:tcW w:w="552" w:type="pct"/>
            <w:tcBorders>
              <w:top w:val="single" w:sz="6" w:space="0" w:color="auto"/>
              <w:left w:val="single" w:sz="12" w:space="0" w:color="auto"/>
              <w:bottom w:val="single" w:sz="6" w:space="0" w:color="auto"/>
              <w:right w:val="single" w:sz="8" w:space="0" w:color="auto"/>
            </w:tcBorders>
            <w:vAlign w:val="center"/>
          </w:tcPr>
          <w:p w:rsidR="00736874" w:rsidRPr="009F5AF6" w:rsidRDefault="00E63E2E" w:rsidP="008D5E34">
            <w:pPr>
              <w:pStyle w:val="tabulka"/>
              <w:spacing w:after="200"/>
              <w:jc w:val="center"/>
              <w:rPr>
                <w:rFonts w:cs="Arial"/>
                <w:sz w:val="22"/>
                <w:szCs w:val="22"/>
              </w:rPr>
            </w:pPr>
            <w:r w:rsidRPr="009F5AF6">
              <w:rPr>
                <w:rFonts w:cs="Arial"/>
                <w:sz w:val="22"/>
                <w:szCs w:val="22"/>
              </w:rPr>
              <w:t>0,5</w:t>
            </w:r>
          </w:p>
        </w:tc>
        <w:tc>
          <w:tcPr>
            <w:tcW w:w="552" w:type="pct"/>
            <w:tcBorders>
              <w:left w:val="nil"/>
              <w:right w:val="single" w:sz="8" w:space="0" w:color="auto"/>
            </w:tcBorders>
            <w:vAlign w:val="center"/>
          </w:tcPr>
          <w:p w:rsidR="00736874" w:rsidRPr="009F5AF6" w:rsidRDefault="00CC73D3" w:rsidP="008D5E34">
            <w:pPr>
              <w:pStyle w:val="tabulka"/>
              <w:spacing w:after="200"/>
              <w:jc w:val="center"/>
              <w:rPr>
                <w:rFonts w:cs="Arial"/>
                <w:sz w:val="22"/>
                <w:szCs w:val="22"/>
              </w:rPr>
            </w:pPr>
            <w:r w:rsidRPr="009F5AF6">
              <w:rPr>
                <w:rFonts w:cs="Arial"/>
                <w:sz w:val="22"/>
                <w:szCs w:val="22"/>
              </w:rPr>
              <w:t>-</w:t>
            </w:r>
          </w:p>
        </w:tc>
        <w:tc>
          <w:tcPr>
            <w:tcW w:w="552" w:type="pct"/>
            <w:tcBorders>
              <w:left w:val="nil"/>
              <w:right w:val="single" w:sz="8" w:space="0" w:color="auto"/>
            </w:tcBorders>
            <w:vAlign w:val="center"/>
          </w:tcPr>
          <w:p w:rsidR="00736874" w:rsidRPr="009F5AF6" w:rsidRDefault="00E63E2E" w:rsidP="008D5E34">
            <w:pPr>
              <w:pStyle w:val="tabulka"/>
              <w:spacing w:after="200"/>
              <w:jc w:val="center"/>
              <w:rPr>
                <w:rFonts w:cs="Arial"/>
                <w:sz w:val="22"/>
                <w:szCs w:val="22"/>
              </w:rPr>
            </w:pPr>
            <w:r w:rsidRPr="009F5AF6">
              <w:rPr>
                <w:rFonts w:cs="Arial"/>
                <w:sz w:val="22"/>
                <w:szCs w:val="22"/>
              </w:rPr>
              <w:t>-</w:t>
            </w:r>
          </w:p>
        </w:tc>
        <w:tc>
          <w:tcPr>
            <w:tcW w:w="465" w:type="pct"/>
            <w:tcBorders>
              <w:left w:val="nil"/>
              <w:right w:val="single" w:sz="12" w:space="0" w:color="auto"/>
            </w:tcBorders>
            <w:vAlign w:val="center"/>
          </w:tcPr>
          <w:p w:rsidR="00736874" w:rsidRPr="009F5AF6" w:rsidRDefault="00CC73D3" w:rsidP="008D5E34">
            <w:pPr>
              <w:pStyle w:val="tabulka"/>
              <w:spacing w:after="200"/>
              <w:jc w:val="center"/>
              <w:rPr>
                <w:rFonts w:cs="Arial"/>
                <w:sz w:val="22"/>
                <w:szCs w:val="22"/>
              </w:rPr>
            </w:pPr>
            <w:r w:rsidRPr="009F5AF6">
              <w:rPr>
                <w:rFonts w:cs="Arial"/>
                <w:sz w:val="22"/>
                <w:szCs w:val="22"/>
              </w:rPr>
              <w:t>0,5</w:t>
            </w:r>
          </w:p>
        </w:tc>
      </w:tr>
      <w:tr w:rsidR="007B3901" w:rsidRPr="009F5AF6" w:rsidTr="009A1280">
        <w:trPr>
          <w:trHeight w:val="412"/>
        </w:trPr>
        <w:tc>
          <w:tcPr>
            <w:tcW w:w="1073" w:type="pct"/>
            <w:tcBorders>
              <w:top w:val="single" w:sz="4" w:space="0" w:color="auto"/>
              <w:left w:val="single" w:sz="12" w:space="0" w:color="auto"/>
              <w:bottom w:val="single" w:sz="12" w:space="0" w:color="auto"/>
              <w:right w:val="single" w:sz="12" w:space="0" w:color="auto"/>
            </w:tcBorders>
          </w:tcPr>
          <w:p w:rsidR="00736874" w:rsidRPr="009F5AF6" w:rsidRDefault="00736874" w:rsidP="008D5E34">
            <w:pPr>
              <w:spacing w:after="200"/>
              <w:jc w:val="left"/>
              <w:rPr>
                <w:rFonts w:cs="Arial"/>
                <w:szCs w:val="22"/>
              </w:rPr>
            </w:pPr>
            <w:r w:rsidRPr="009F5AF6">
              <w:rPr>
                <w:rFonts w:cs="Arial"/>
                <w:szCs w:val="22"/>
              </w:rPr>
              <w:t>23 45 L/01</w:t>
            </w:r>
          </w:p>
        </w:tc>
        <w:tc>
          <w:tcPr>
            <w:tcW w:w="1806" w:type="pct"/>
            <w:tcBorders>
              <w:left w:val="nil"/>
              <w:right w:val="nil"/>
            </w:tcBorders>
          </w:tcPr>
          <w:p w:rsidR="00736874" w:rsidRPr="009F5AF6" w:rsidRDefault="00736874" w:rsidP="008D5E34">
            <w:pPr>
              <w:spacing w:after="200"/>
              <w:ind w:firstLine="0"/>
              <w:jc w:val="left"/>
              <w:rPr>
                <w:rFonts w:cs="Arial"/>
                <w:szCs w:val="22"/>
              </w:rPr>
            </w:pPr>
            <w:r w:rsidRPr="009F5AF6">
              <w:rPr>
                <w:rFonts w:cs="Arial"/>
                <w:szCs w:val="22"/>
              </w:rPr>
              <w:t>MECHANIK SEŘIZOVAČ</w:t>
            </w:r>
          </w:p>
        </w:tc>
        <w:tc>
          <w:tcPr>
            <w:tcW w:w="552" w:type="pct"/>
            <w:tcBorders>
              <w:top w:val="single" w:sz="6" w:space="0" w:color="auto"/>
              <w:left w:val="single" w:sz="12" w:space="0" w:color="auto"/>
              <w:bottom w:val="single" w:sz="4" w:space="0" w:color="auto"/>
              <w:right w:val="single" w:sz="8" w:space="0" w:color="auto"/>
            </w:tcBorders>
            <w:vAlign w:val="center"/>
          </w:tcPr>
          <w:p w:rsidR="00736874" w:rsidRPr="009F5AF6" w:rsidRDefault="00E63E2E" w:rsidP="008D5E34">
            <w:pPr>
              <w:pStyle w:val="tabulka"/>
              <w:spacing w:after="200"/>
              <w:jc w:val="center"/>
              <w:rPr>
                <w:rFonts w:cs="Arial"/>
                <w:sz w:val="22"/>
                <w:szCs w:val="22"/>
              </w:rPr>
            </w:pPr>
            <w:r w:rsidRPr="009F5AF6">
              <w:rPr>
                <w:rFonts w:cs="Arial"/>
                <w:sz w:val="22"/>
                <w:szCs w:val="22"/>
              </w:rPr>
              <w:t>1</w:t>
            </w:r>
          </w:p>
        </w:tc>
        <w:tc>
          <w:tcPr>
            <w:tcW w:w="552" w:type="pct"/>
            <w:tcBorders>
              <w:left w:val="nil"/>
              <w:right w:val="single" w:sz="8" w:space="0" w:color="auto"/>
            </w:tcBorders>
            <w:vAlign w:val="center"/>
          </w:tcPr>
          <w:p w:rsidR="00736874" w:rsidRPr="009F5AF6" w:rsidRDefault="005F0897" w:rsidP="008D5E34">
            <w:pPr>
              <w:pStyle w:val="tabulka"/>
              <w:spacing w:after="200"/>
              <w:jc w:val="center"/>
              <w:rPr>
                <w:rFonts w:cs="Arial"/>
                <w:sz w:val="22"/>
                <w:szCs w:val="22"/>
              </w:rPr>
            </w:pPr>
            <w:r w:rsidRPr="009F5AF6">
              <w:rPr>
                <w:rFonts w:cs="Arial"/>
                <w:sz w:val="22"/>
                <w:szCs w:val="22"/>
              </w:rPr>
              <w:t>1</w:t>
            </w:r>
          </w:p>
        </w:tc>
        <w:tc>
          <w:tcPr>
            <w:tcW w:w="552" w:type="pct"/>
            <w:tcBorders>
              <w:left w:val="nil"/>
              <w:right w:val="single" w:sz="8" w:space="0" w:color="auto"/>
            </w:tcBorders>
            <w:vAlign w:val="center"/>
          </w:tcPr>
          <w:p w:rsidR="00736874" w:rsidRPr="009F5AF6" w:rsidRDefault="00CC73D3" w:rsidP="008D5E34">
            <w:pPr>
              <w:pStyle w:val="tabulka"/>
              <w:spacing w:after="200"/>
              <w:jc w:val="center"/>
              <w:rPr>
                <w:rFonts w:cs="Arial"/>
                <w:sz w:val="22"/>
                <w:szCs w:val="22"/>
              </w:rPr>
            </w:pPr>
            <w:r w:rsidRPr="009F5AF6">
              <w:rPr>
                <w:rFonts w:cs="Arial"/>
                <w:sz w:val="22"/>
                <w:szCs w:val="22"/>
              </w:rPr>
              <w:t>1</w:t>
            </w:r>
          </w:p>
        </w:tc>
        <w:tc>
          <w:tcPr>
            <w:tcW w:w="465" w:type="pct"/>
            <w:tcBorders>
              <w:left w:val="nil"/>
              <w:right w:val="single" w:sz="12" w:space="0" w:color="auto"/>
            </w:tcBorders>
            <w:vAlign w:val="center"/>
          </w:tcPr>
          <w:p w:rsidR="00736874" w:rsidRPr="009F5AF6" w:rsidRDefault="00E63E2E" w:rsidP="008D5E34">
            <w:pPr>
              <w:pStyle w:val="tabulka"/>
              <w:spacing w:after="200"/>
              <w:jc w:val="center"/>
              <w:rPr>
                <w:rFonts w:cs="Arial"/>
                <w:sz w:val="22"/>
                <w:szCs w:val="22"/>
              </w:rPr>
            </w:pPr>
            <w:r w:rsidRPr="009F5AF6">
              <w:rPr>
                <w:rFonts w:cs="Arial"/>
                <w:sz w:val="22"/>
                <w:szCs w:val="22"/>
              </w:rPr>
              <w:t>1</w:t>
            </w:r>
          </w:p>
        </w:tc>
      </w:tr>
      <w:tr w:rsidR="007B3901" w:rsidRPr="009F5AF6" w:rsidTr="009A1280">
        <w:trPr>
          <w:trHeight w:val="412"/>
        </w:trPr>
        <w:tc>
          <w:tcPr>
            <w:tcW w:w="1073" w:type="pct"/>
            <w:tcBorders>
              <w:top w:val="single" w:sz="4" w:space="0" w:color="auto"/>
              <w:left w:val="single" w:sz="12" w:space="0" w:color="auto"/>
              <w:bottom w:val="single" w:sz="12" w:space="0" w:color="auto"/>
              <w:right w:val="single" w:sz="12" w:space="0" w:color="auto"/>
            </w:tcBorders>
          </w:tcPr>
          <w:p w:rsidR="00736874" w:rsidRPr="009F5AF6" w:rsidRDefault="00736874" w:rsidP="008D5E34">
            <w:pPr>
              <w:spacing w:after="200"/>
              <w:jc w:val="left"/>
              <w:rPr>
                <w:rFonts w:cs="Arial"/>
                <w:szCs w:val="22"/>
              </w:rPr>
            </w:pPr>
            <w:r w:rsidRPr="009F5AF6">
              <w:rPr>
                <w:rFonts w:cs="Arial"/>
                <w:szCs w:val="22"/>
              </w:rPr>
              <w:t>41 55 H/01</w:t>
            </w:r>
          </w:p>
        </w:tc>
        <w:tc>
          <w:tcPr>
            <w:tcW w:w="1806" w:type="pct"/>
            <w:tcBorders>
              <w:left w:val="nil"/>
              <w:right w:val="nil"/>
            </w:tcBorders>
          </w:tcPr>
          <w:p w:rsidR="00736874" w:rsidRPr="009F5AF6" w:rsidRDefault="00736874" w:rsidP="008D5E34">
            <w:pPr>
              <w:spacing w:after="200"/>
              <w:ind w:firstLine="0"/>
              <w:jc w:val="left"/>
              <w:rPr>
                <w:rFonts w:cs="Arial"/>
                <w:szCs w:val="22"/>
              </w:rPr>
            </w:pPr>
            <w:r w:rsidRPr="009F5AF6">
              <w:rPr>
                <w:rFonts w:cs="Arial"/>
                <w:szCs w:val="22"/>
              </w:rPr>
              <w:t>OPRAVÁŘ ZEMĚDĚLSKÝCH STROJŮ</w:t>
            </w:r>
          </w:p>
        </w:tc>
        <w:tc>
          <w:tcPr>
            <w:tcW w:w="552" w:type="pct"/>
            <w:tcBorders>
              <w:top w:val="single" w:sz="4" w:space="0" w:color="auto"/>
              <w:left w:val="single" w:sz="12" w:space="0" w:color="auto"/>
              <w:bottom w:val="single" w:sz="4" w:space="0" w:color="auto"/>
              <w:right w:val="single" w:sz="8" w:space="0" w:color="auto"/>
            </w:tcBorders>
            <w:vAlign w:val="center"/>
          </w:tcPr>
          <w:p w:rsidR="00736874" w:rsidRPr="009F5AF6" w:rsidRDefault="00351186" w:rsidP="008D5E34">
            <w:pPr>
              <w:pStyle w:val="tabulka"/>
              <w:spacing w:after="200"/>
              <w:jc w:val="center"/>
              <w:rPr>
                <w:rFonts w:cs="Arial"/>
                <w:sz w:val="22"/>
                <w:szCs w:val="22"/>
              </w:rPr>
            </w:pPr>
            <w:r w:rsidRPr="009F5AF6">
              <w:rPr>
                <w:rFonts w:cs="Arial"/>
                <w:sz w:val="22"/>
                <w:szCs w:val="22"/>
              </w:rPr>
              <w:t>1</w:t>
            </w:r>
          </w:p>
        </w:tc>
        <w:tc>
          <w:tcPr>
            <w:tcW w:w="552" w:type="pct"/>
            <w:tcBorders>
              <w:left w:val="nil"/>
              <w:right w:val="single" w:sz="8" w:space="0" w:color="auto"/>
            </w:tcBorders>
            <w:vAlign w:val="center"/>
          </w:tcPr>
          <w:p w:rsidR="00736874" w:rsidRPr="009F5AF6" w:rsidRDefault="005F0897" w:rsidP="00512B69">
            <w:pPr>
              <w:pStyle w:val="tabulka"/>
              <w:spacing w:after="200"/>
              <w:jc w:val="center"/>
              <w:rPr>
                <w:rFonts w:cs="Arial"/>
                <w:sz w:val="22"/>
                <w:szCs w:val="22"/>
              </w:rPr>
            </w:pPr>
            <w:r w:rsidRPr="009F5AF6">
              <w:rPr>
                <w:rFonts w:cs="Arial"/>
                <w:sz w:val="22"/>
                <w:szCs w:val="22"/>
              </w:rPr>
              <w:t>1</w:t>
            </w:r>
          </w:p>
        </w:tc>
        <w:tc>
          <w:tcPr>
            <w:tcW w:w="552" w:type="pct"/>
            <w:tcBorders>
              <w:left w:val="nil"/>
              <w:right w:val="single" w:sz="8" w:space="0" w:color="auto"/>
            </w:tcBorders>
            <w:vAlign w:val="center"/>
          </w:tcPr>
          <w:p w:rsidR="00736874" w:rsidRPr="009F5AF6" w:rsidRDefault="00CC73D3" w:rsidP="008D5E34">
            <w:pPr>
              <w:pStyle w:val="tabulka"/>
              <w:spacing w:after="200"/>
              <w:jc w:val="center"/>
              <w:rPr>
                <w:rFonts w:cs="Arial"/>
                <w:sz w:val="22"/>
                <w:szCs w:val="22"/>
              </w:rPr>
            </w:pPr>
            <w:r w:rsidRPr="009F5AF6">
              <w:rPr>
                <w:rFonts w:cs="Arial"/>
                <w:sz w:val="22"/>
                <w:szCs w:val="22"/>
              </w:rPr>
              <w:t>1</w:t>
            </w:r>
          </w:p>
        </w:tc>
        <w:tc>
          <w:tcPr>
            <w:tcW w:w="465" w:type="pct"/>
            <w:tcBorders>
              <w:left w:val="nil"/>
              <w:right w:val="single" w:sz="12" w:space="0" w:color="auto"/>
            </w:tcBorders>
            <w:vAlign w:val="center"/>
          </w:tcPr>
          <w:p w:rsidR="00736874" w:rsidRPr="009F5AF6" w:rsidRDefault="006A411E" w:rsidP="008D5E34">
            <w:pPr>
              <w:pStyle w:val="tabulka"/>
              <w:spacing w:after="200"/>
              <w:jc w:val="center"/>
              <w:rPr>
                <w:rFonts w:cs="Arial"/>
                <w:sz w:val="22"/>
                <w:szCs w:val="22"/>
              </w:rPr>
            </w:pPr>
            <w:r w:rsidRPr="009F5AF6">
              <w:rPr>
                <w:rFonts w:cs="Arial"/>
                <w:sz w:val="22"/>
                <w:szCs w:val="22"/>
              </w:rPr>
              <w:t>-</w:t>
            </w:r>
          </w:p>
        </w:tc>
      </w:tr>
      <w:tr w:rsidR="007B3901" w:rsidRPr="009F5AF6" w:rsidTr="009A1280">
        <w:trPr>
          <w:trHeight w:val="618"/>
        </w:trPr>
        <w:tc>
          <w:tcPr>
            <w:tcW w:w="1073" w:type="pct"/>
            <w:tcBorders>
              <w:top w:val="single" w:sz="4" w:space="0" w:color="auto"/>
              <w:left w:val="single" w:sz="12" w:space="0" w:color="auto"/>
              <w:bottom w:val="single" w:sz="12" w:space="0" w:color="auto"/>
              <w:right w:val="single" w:sz="12" w:space="0" w:color="auto"/>
            </w:tcBorders>
          </w:tcPr>
          <w:p w:rsidR="00736874" w:rsidRPr="009F5AF6" w:rsidRDefault="00736874" w:rsidP="008D5E34">
            <w:pPr>
              <w:jc w:val="left"/>
              <w:rPr>
                <w:rFonts w:cs="Arial"/>
                <w:szCs w:val="22"/>
              </w:rPr>
            </w:pPr>
            <w:r w:rsidRPr="009F5AF6">
              <w:rPr>
                <w:rFonts w:cs="Arial"/>
                <w:szCs w:val="22"/>
              </w:rPr>
              <w:t>23 68 H/01</w:t>
            </w:r>
          </w:p>
        </w:tc>
        <w:tc>
          <w:tcPr>
            <w:tcW w:w="1806" w:type="pct"/>
            <w:tcBorders>
              <w:left w:val="nil"/>
              <w:right w:val="nil"/>
            </w:tcBorders>
          </w:tcPr>
          <w:p w:rsidR="00736874" w:rsidRPr="009F5AF6" w:rsidRDefault="00736874" w:rsidP="008D5E34">
            <w:pPr>
              <w:ind w:firstLine="0"/>
              <w:jc w:val="left"/>
              <w:rPr>
                <w:rFonts w:cs="Arial"/>
                <w:szCs w:val="22"/>
              </w:rPr>
            </w:pPr>
            <w:r w:rsidRPr="009F5AF6">
              <w:rPr>
                <w:rFonts w:cs="Arial"/>
                <w:szCs w:val="22"/>
              </w:rPr>
              <w:t>MECHANIK OPRAVÁŘ</w:t>
            </w:r>
          </w:p>
        </w:tc>
        <w:tc>
          <w:tcPr>
            <w:tcW w:w="552" w:type="pct"/>
            <w:tcBorders>
              <w:top w:val="single" w:sz="4" w:space="0" w:color="auto"/>
              <w:left w:val="single" w:sz="12" w:space="0" w:color="auto"/>
              <w:bottom w:val="single" w:sz="6" w:space="0" w:color="auto"/>
              <w:right w:val="single" w:sz="8" w:space="0" w:color="auto"/>
            </w:tcBorders>
            <w:vAlign w:val="center"/>
          </w:tcPr>
          <w:p w:rsidR="00736874" w:rsidRPr="009F5AF6" w:rsidRDefault="00CC73D3" w:rsidP="00512B69">
            <w:pPr>
              <w:pStyle w:val="tabulka"/>
              <w:spacing w:after="200"/>
              <w:jc w:val="center"/>
              <w:rPr>
                <w:rFonts w:cs="Arial"/>
                <w:sz w:val="22"/>
                <w:szCs w:val="22"/>
              </w:rPr>
            </w:pPr>
            <w:r w:rsidRPr="009F5AF6">
              <w:rPr>
                <w:rFonts w:cs="Arial"/>
                <w:sz w:val="22"/>
                <w:szCs w:val="22"/>
              </w:rPr>
              <w:t>1</w:t>
            </w:r>
          </w:p>
        </w:tc>
        <w:tc>
          <w:tcPr>
            <w:tcW w:w="552" w:type="pct"/>
            <w:tcBorders>
              <w:left w:val="nil"/>
              <w:right w:val="single" w:sz="8" w:space="0" w:color="auto"/>
            </w:tcBorders>
            <w:vAlign w:val="center"/>
          </w:tcPr>
          <w:p w:rsidR="00736874" w:rsidRPr="009F5AF6" w:rsidRDefault="00E63E2E" w:rsidP="005F0897">
            <w:pPr>
              <w:pStyle w:val="tabulka"/>
              <w:spacing w:after="200"/>
              <w:jc w:val="center"/>
              <w:rPr>
                <w:rFonts w:cs="Arial"/>
                <w:sz w:val="22"/>
                <w:szCs w:val="22"/>
              </w:rPr>
            </w:pPr>
            <w:r w:rsidRPr="009F5AF6">
              <w:rPr>
                <w:rFonts w:cs="Arial"/>
                <w:sz w:val="22"/>
                <w:szCs w:val="22"/>
              </w:rPr>
              <w:t>1</w:t>
            </w:r>
          </w:p>
        </w:tc>
        <w:tc>
          <w:tcPr>
            <w:tcW w:w="552" w:type="pct"/>
            <w:tcBorders>
              <w:left w:val="nil"/>
              <w:right w:val="single" w:sz="8" w:space="0" w:color="auto"/>
            </w:tcBorders>
            <w:vAlign w:val="center"/>
          </w:tcPr>
          <w:p w:rsidR="00736874" w:rsidRPr="009F5AF6" w:rsidRDefault="00CC73D3" w:rsidP="005F0897">
            <w:pPr>
              <w:pStyle w:val="tabulka"/>
              <w:spacing w:after="200"/>
              <w:jc w:val="center"/>
              <w:rPr>
                <w:rFonts w:cs="Arial"/>
                <w:sz w:val="22"/>
                <w:szCs w:val="22"/>
              </w:rPr>
            </w:pPr>
            <w:r w:rsidRPr="009F5AF6">
              <w:rPr>
                <w:rFonts w:cs="Arial"/>
                <w:sz w:val="22"/>
                <w:szCs w:val="22"/>
              </w:rPr>
              <w:t>0,5</w:t>
            </w:r>
          </w:p>
        </w:tc>
        <w:tc>
          <w:tcPr>
            <w:tcW w:w="465" w:type="pct"/>
            <w:tcBorders>
              <w:left w:val="nil"/>
              <w:right w:val="single" w:sz="12" w:space="0" w:color="auto"/>
            </w:tcBorders>
            <w:vAlign w:val="center"/>
          </w:tcPr>
          <w:p w:rsidR="00736874" w:rsidRPr="009F5AF6" w:rsidRDefault="00D92E2A" w:rsidP="008D5E34">
            <w:pPr>
              <w:pStyle w:val="tabulka"/>
              <w:spacing w:after="200"/>
              <w:jc w:val="center"/>
              <w:rPr>
                <w:rFonts w:cs="Arial"/>
                <w:sz w:val="22"/>
                <w:szCs w:val="22"/>
              </w:rPr>
            </w:pPr>
            <w:r w:rsidRPr="009F5AF6">
              <w:rPr>
                <w:rFonts w:cs="Arial"/>
                <w:sz w:val="22"/>
                <w:szCs w:val="22"/>
              </w:rPr>
              <w:t>-</w:t>
            </w:r>
          </w:p>
        </w:tc>
      </w:tr>
      <w:tr w:rsidR="007E69ED" w:rsidRPr="009F5AF6" w:rsidTr="006871FF">
        <w:trPr>
          <w:trHeight w:val="412"/>
        </w:trPr>
        <w:tc>
          <w:tcPr>
            <w:tcW w:w="1073" w:type="pct"/>
            <w:tcBorders>
              <w:top w:val="single" w:sz="4" w:space="0" w:color="auto"/>
              <w:left w:val="single" w:sz="12" w:space="0" w:color="auto"/>
              <w:bottom w:val="single" w:sz="12" w:space="0" w:color="auto"/>
              <w:right w:val="single" w:sz="12" w:space="0" w:color="auto"/>
            </w:tcBorders>
          </w:tcPr>
          <w:p w:rsidR="00736874" w:rsidRPr="009F5AF6" w:rsidRDefault="00736874" w:rsidP="008D5E34">
            <w:pPr>
              <w:spacing w:after="200"/>
              <w:jc w:val="left"/>
              <w:rPr>
                <w:rFonts w:cs="Arial"/>
                <w:szCs w:val="22"/>
              </w:rPr>
            </w:pPr>
            <w:r w:rsidRPr="009F5AF6">
              <w:rPr>
                <w:rFonts w:cs="Arial"/>
                <w:szCs w:val="22"/>
              </w:rPr>
              <w:t xml:space="preserve"> 23 51 H/01</w:t>
            </w:r>
          </w:p>
        </w:tc>
        <w:tc>
          <w:tcPr>
            <w:tcW w:w="1806" w:type="pct"/>
            <w:tcBorders>
              <w:left w:val="nil"/>
              <w:right w:val="nil"/>
            </w:tcBorders>
          </w:tcPr>
          <w:p w:rsidR="00736874" w:rsidRPr="009F5AF6" w:rsidRDefault="00736874" w:rsidP="00AE3497">
            <w:pPr>
              <w:spacing w:after="200"/>
              <w:ind w:firstLine="0"/>
              <w:jc w:val="left"/>
              <w:rPr>
                <w:rFonts w:cs="Arial"/>
                <w:szCs w:val="22"/>
              </w:rPr>
            </w:pPr>
            <w:r w:rsidRPr="009F5AF6">
              <w:rPr>
                <w:rFonts w:cs="Arial"/>
                <w:szCs w:val="22"/>
              </w:rPr>
              <w:t xml:space="preserve">STROJNÍ MECHANIK </w:t>
            </w:r>
          </w:p>
        </w:tc>
        <w:tc>
          <w:tcPr>
            <w:tcW w:w="552" w:type="pct"/>
            <w:tcBorders>
              <w:top w:val="single" w:sz="6" w:space="0" w:color="auto"/>
              <w:left w:val="single" w:sz="12" w:space="0" w:color="auto"/>
              <w:bottom w:val="single" w:sz="6" w:space="0" w:color="auto"/>
              <w:right w:val="single" w:sz="8" w:space="0" w:color="auto"/>
            </w:tcBorders>
            <w:vAlign w:val="center"/>
          </w:tcPr>
          <w:p w:rsidR="00736874" w:rsidRPr="009F5AF6" w:rsidRDefault="00CC73D3" w:rsidP="008D5E34">
            <w:pPr>
              <w:pStyle w:val="tabulka"/>
              <w:spacing w:after="200"/>
              <w:jc w:val="center"/>
              <w:rPr>
                <w:rFonts w:cs="Arial"/>
                <w:sz w:val="22"/>
                <w:szCs w:val="22"/>
              </w:rPr>
            </w:pPr>
            <w:r w:rsidRPr="009F5AF6">
              <w:rPr>
                <w:rFonts w:cs="Arial"/>
                <w:sz w:val="22"/>
                <w:szCs w:val="22"/>
              </w:rPr>
              <w:t>-</w:t>
            </w:r>
          </w:p>
        </w:tc>
        <w:tc>
          <w:tcPr>
            <w:tcW w:w="552" w:type="pct"/>
            <w:tcBorders>
              <w:left w:val="nil"/>
              <w:right w:val="single" w:sz="8" w:space="0" w:color="auto"/>
            </w:tcBorders>
            <w:vAlign w:val="center"/>
          </w:tcPr>
          <w:p w:rsidR="00736874" w:rsidRPr="009F5AF6" w:rsidRDefault="00E63E2E" w:rsidP="00512B69">
            <w:pPr>
              <w:pStyle w:val="tabulka"/>
              <w:spacing w:after="200"/>
              <w:jc w:val="center"/>
              <w:rPr>
                <w:rFonts w:cs="Arial"/>
                <w:sz w:val="22"/>
                <w:szCs w:val="22"/>
              </w:rPr>
            </w:pPr>
            <w:r w:rsidRPr="009F5AF6">
              <w:rPr>
                <w:rFonts w:cs="Arial"/>
                <w:sz w:val="22"/>
                <w:szCs w:val="22"/>
              </w:rPr>
              <w:t>-</w:t>
            </w:r>
          </w:p>
        </w:tc>
        <w:tc>
          <w:tcPr>
            <w:tcW w:w="552" w:type="pct"/>
            <w:tcBorders>
              <w:left w:val="nil"/>
              <w:right w:val="single" w:sz="8" w:space="0" w:color="auto"/>
            </w:tcBorders>
            <w:vAlign w:val="center"/>
          </w:tcPr>
          <w:p w:rsidR="00736874" w:rsidRPr="009F5AF6" w:rsidRDefault="00E63E2E" w:rsidP="008D5E34">
            <w:pPr>
              <w:pStyle w:val="tabulka"/>
              <w:spacing w:after="200"/>
              <w:jc w:val="center"/>
              <w:rPr>
                <w:rFonts w:cs="Arial"/>
                <w:sz w:val="22"/>
                <w:szCs w:val="22"/>
              </w:rPr>
            </w:pPr>
            <w:r w:rsidRPr="009F5AF6">
              <w:rPr>
                <w:rFonts w:cs="Arial"/>
                <w:sz w:val="22"/>
                <w:szCs w:val="22"/>
              </w:rPr>
              <w:t>0,5</w:t>
            </w:r>
          </w:p>
        </w:tc>
        <w:tc>
          <w:tcPr>
            <w:tcW w:w="465" w:type="pct"/>
            <w:tcBorders>
              <w:left w:val="nil"/>
              <w:right w:val="single" w:sz="12" w:space="0" w:color="auto"/>
            </w:tcBorders>
            <w:vAlign w:val="center"/>
          </w:tcPr>
          <w:p w:rsidR="00736874" w:rsidRPr="009F5AF6" w:rsidRDefault="00D92E2A" w:rsidP="008D5E34">
            <w:pPr>
              <w:pStyle w:val="tabulka"/>
              <w:spacing w:after="200"/>
              <w:jc w:val="center"/>
              <w:rPr>
                <w:rFonts w:cs="Arial"/>
                <w:sz w:val="22"/>
                <w:szCs w:val="22"/>
              </w:rPr>
            </w:pPr>
            <w:r w:rsidRPr="009F5AF6">
              <w:rPr>
                <w:rFonts w:cs="Arial"/>
                <w:sz w:val="22"/>
                <w:szCs w:val="22"/>
              </w:rPr>
              <w:t>-</w:t>
            </w:r>
          </w:p>
        </w:tc>
      </w:tr>
      <w:tr w:rsidR="007E69ED" w:rsidRPr="009F5AF6" w:rsidTr="006871FF">
        <w:trPr>
          <w:trHeight w:val="412"/>
        </w:trPr>
        <w:tc>
          <w:tcPr>
            <w:tcW w:w="1073" w:type="pct"/>
            <w:tcBorders>
              <w:top w:val="single" w:sz="4" w:space="0" w:color="auto"/>
              <w:left w:val="single" w:sz="12" w:space="0" w:color="auto"/>
              <w:bottom w:val="single" w:sz="12" w:space="0" w:color="auto"/>
              <w:right w:val="single" w:sz="12" w:space="0" w:color="auto"/>
            </w:tcBorders>
          </w:tcPr>
          <w:p w:rsidR="00736874" w:rsidRPr="009F5AF6" w:rsidRDefault="00736874" w:rsidP="008D5E34">
            <w:pPr>
              <w:spacing w:after="200"/>
              <w:jc w:val="left"/>
              <w:rPr>
                <w:rFonts w:cs="Arial"/>
                <w:szCs w:val="22"/>
              </w:rPr>
            </w:pPr>
            <w:r w:rsidRPr="009F5AF6">
              <w:rPr>
                <w:rFonts w:cs="Arial"/>
                <w:szCs w:val="22"/>
              </w:rPr>
              <w:t>23 56 H/01</w:t>
            </w:r>
          </w:p>
        </w:tc>
        <w:tc>
          <w:tcPr>
            <w:tcW w:w="1806" w:type="pct"/>
            <w:tcBorders>
              <w:left w:val="nil"/>
              <w:right w:val="nil"/>
            </w:tcBorders>
          </w:tcPr>
          <w:p w:rsidR="00736874" w:rsidRPr="009F5AF6" w:rsidRDefault="00736874" w:rsidP="008D5E34">
            <w:pPr>
              <w:spacing w:after="200"/>
              <w:ind w:firstLine="0"/>
              <w:jc w:val="left"/>
              <w:rPr>
                <w:rFonts w:cs="Arial"/>
                <w:szCs w:val="22"/>
              </w:rPr>
            </w:pPr>
            <w:r w:rsidRPr="009F5AF6">
              <w:rPr>
                <w:rFonts w:cs="Arial"/>
                <w:szCs w:val="22"/>
              </w:rPr>
              <w:t>OBRÁBĚČ KOVŮ</w:t>
            </w:r>
          </w:p>
        </w:tc>
        <w:tc>
          <w:tcPr>
            <w:tcW w:w="552" w:type="pct"/>
            <w:tcBorders>
              <w:top w:val="single" w:sz="6" w:space="0" w:color="auto"/>
              <w:left w:val="single" w:sz="12" w:space="0" w:color="auto"/>
              <w:bottom w:val="single" w:sz="6" w:space="0" w:color="auto"/>
              <w:right w:val="single" w:sz="8" w:space="0" w:color="auto"/>
            </w:tcBorders>
            <w:vAlign w:val="center"/>
          </w:tcPr>
          <w:p w:rsidR="00736874" w:rsidRPr="009F5AF6" w:rsidRDefault="00CC73D3" w:rsidP="008D5E34">
            <w:pPr>
              <w:pStyle w:val="tabulka"/>
              <w:spacing w:after="200"/>
              <w:jc w:val="center"/>
              <w:rPr>
                <w:rFonts w:cs="Arial"/>
                <w:sz w:val="22"/>
                <w:szCs w:val="22"/>
              </w:rPr>
            </w:pPr>
            <w:r w:rsidRPr="009F5AF6">
              <w:rPr>
                <w:rFonts w:cs="Arial"/>
                <w:sz w:val="22"/>
                <w:szCs w:val="22"/>
              </w:rPr>
              <w:t>1</w:t>
            </w:r>
          </w:p>
        </w:tc>
        <w:tc>
          <w:tcPr>
            <w:tcW w:w="552" w:type="pct"/>
            <w:tcBorders>
              <w:left w:val="nil"/>
              <w:right w:val="single" w:sz="8" w:space="0" w:color="auto"/>
            </w:tcBorders>
            <w:vAlign w:val="center"/>
          </w:tcPr>
          <w:p w:rsidR="00736874" w:rsidRPr="009F5AF6" w:rsidRDefault="00CC73D3" w:rsidP="008D5E34">
            <w:pPr>
              <w:pStyle w:val="tabulka"/>
              <w:spacing w:after="200"/>
              <w:jc w:val="center"/>
              <w:rPr>
                <w:rFonts w:cs="Arial"/>
                <w:sz w:val="22"/>
                <w:szCs w:val="22"/>
              </w:rPr>
            </w:pPr>
            <w:r w:rsidRPr="009F5AF6">
              <w:rPr>
                <w:rFonts w:cs="Arial"/>
                <w:sz w:val="22"/>
                <w:szCs w:val="22"/>
              </w:rPr>
              <w:t>1</w:t>
            </w:r>
          </w:p>
        </w:tc>
        <w:tc>
          <w:tcPr>
            <w:tcW w:w="552" w:type="pct"/>
            <w:tcBorders>
              <w:left w:val="nil"/>
              <w:right w:val="single" w:sz="8" w:space="0" w:color="auto"/>
            </w:tcBorders>
            <w:vAlign w:val="center"/>
          </w:tcPr>
          <w:p w:rsidR="00736874" w:rsidRPr="009F5AF6" w:rsidRDefault="00E63E2E" w:rsidP="008D5E34">
            <w:pPr>
              <w:pStyle w:val="tabulka"/>
              <w:spacing w:after="200"/>
              <w:jc w:val="center"/>
              <w:rPr>
                <w:rFonts w:cs="Arial"/>
                <w:sz w:val="22"/>
                <w:szCs w:val="22"/>
              </w:rPr>
            </w:pPr>
            <w:r w:rsidRPr="009F5AF6">
              <w:rPr>
                <w:rFonts w:cs="Arial"/>
                <w:sz w:val="22"/>
                <w:szCs w:val="22"/>
              </w:rPr>
              <w:t>1</w:t>
            </w:r>
          </w:p>
        </w:tc>
        <w:tc>
          <w:tcPr>
            <w:tcW w:w="465" w:type="pct"/>
            <w:tcBorders>
              <w:left w:val="nil"/>
              <w:right w:val="single" w:sz="12" w:space="0" w:color="auto"/>
            </w:tcBorders>
            <w:vAlign w:val="center"/>
          </w:tcPr>
          <w:p w:rsidR="00736874" w:rsidRPr="009F5AF6" w:rsidRDefault="00D92E2A" w:rsidP="008D5E34">
            <w:pPr>
              <w:pStyle w:val="tabulka"/>
              <w:spacing w:after="200"/>
              <w:jc w:val="center"/>
              <w:rPr>
                <w:rFonts w:cs="Arial"/>
                <w:sz w:val="22"/>
                <w:szCs w:val="22"/>
              </w:rPr>
            </w:pPr>
            <w:r w:rsidRPr="009F5AF6">
              <w:rPr>
                <w:rFonts w:cs="Arial"/>
                <w:sz w:val="22"/>
                <w:szCs w:val="22"/>
              </w:rPr>
              <w:t>-</w:t>
            </w:r>
          </w:p>
        </w:tc>
      </w:tr>
      <w:tr w:rsidR="007E69ED" w:rsidRPr="009F5AF6" w:rsidTr="004878E7">
        <w:trPr>
          <w:trHeight w:hRule="exact" w:val="305"/>
        </w:trPr>
        <w:tc>
          <w:tcPr>
            <w:tcW w:w="2880" w:type="pct"/>
            <w:gridSpan w:val="2"/>
            <w:tcBorders>
              <w:top w:val="single" w:sz="12" w:space="0" w:color="auto"/>
              <w:left w:val="single" w:sz="12" w:space="0" w:color="auto"/>
              <w:bottom w:val="single" w:sz="12" w:space="0" w:color="auto"/>
              <w:right w:val="single" w:sz="12" w:space="0" w:color="auto"/>
            </w:tcBorders>
            <w:vAlign w:val="center"/>
          </w:tcPr>
          <w:p w:rsidR="00736874" w:rsidRPr="009F5AF6" w:rsidRDefault="00736874" w:rsidP="00042362">
            <w:pPr>
              <w:pStyle w:val="tabulka"/>
              <w:spacing w:after="200"/>
              <w:jc w:val="left"/>
              <w:rPr>
                <w:rFonts w:cs="Arial"/>
                <w:b/>
                <w:sz w:val="22"/>
                <w:szCs w:val="22"/>
              </w:rPr>
            </w:pPr>
            <w:r w:rsidRPr="009F5AF6">
              <w:rPr>
                <w:rFonts w:cs="Arial"/>
                <w:b/>
                <w:sz w:val="22"/>
                <w:szCs w:val="22"/>
              </w:rPr>
              <w:t xml:space="preserve">Celkem </w:t>
            </w:r>
            <w:r w:rsidR="00042362" w:rsidRPr="009F5AF6">
              <w:rPr>
                <w:rFonts w:cs="Arial"/>
                <w:b/>
                <w:sz w:val="22"/>
                <w:szCs w:val="22"/>
              </w:rPr>
              <w:t>20</w:t>
            </w:r>
            <w:r w:rsidRPr="009F5AF6">
              <w:rPr>
                <w:rFonts w:cs="Arial"/>
                <w:b/>
                <w:sz w:val="22"/>
                <w:szCs w:val="22"/>
              </w:rPr>
              <w:t xml:space="preserve"> tříd</w:t>
            </w:r>
          </w:p>
        </w:tc>
        <w:tc>
          <w:tcPr>
            <w:tcW w:w="552" w:type="pct"/>
            <w:tcBorders>
              <w:top w:val="single" w:sz="12" w:space="0" w:color="auto"/>
              <w:left w:val="single" w:sz="12" w:space="0" w:color="auto"/>
              <w:bottom w:val="single" w:sz="12" w:space="0" w:color="auto"/>
              <w:right w:val="single" w:sz="12" w:space="0" w:color="auto"/>
            </w:tcBorders>
            <w:vAlign w:val="center"/>
          </w:tcPr>
          <w:p w:rsidR="00736874" w:rsidRPr="009F5AF6" w:rsidRDefault="00E63E2E" w:rsidP="006871FF">
            <w:pPr>
              <w:pStyle w:val="tabulka"/>
              <w:spacing w:after="200"/>
              <w:jc w:val="center"/>
              <w:rPr>
                <w:rFonts w:cs="Arial"/>
                <w:b/>
                <w:sz w:val="22"/>
                <w:szCs w:val="22"/>
              </w:rPr>
            </w:pPr>
            <w:r w:rsidRPr="009F5AF6">
              <w:rPr>
                <w:rFonts w:cs="Arial"/>
                <w:b/>
                <w:sz w:val="22"/>
                <w:szCs w:val="22"/>
              </w:rPr>
              <w:t>6</w:t>
            </w:r>
          </w:p>
        </w:tc>
        <w:tc>
          <w:tcPr>
            <w:tcW w:w="552" w:type="pct"/>
            <w:tcBorders>
              <w:top w:val="single" w:sz="12" w:space="0" w:color="auto"/>
              <w:left w:val="single" w:sz="12" w:space="0" w:color="auto"/>
              <w:bottom w:val="single" w:sz="12" w:space="0" w:color="auto"/>
              <w:right w:val="single" w:sz="12" w:space="0" w:color="auto"/>
            </w:tcBorders>
            <w:vAlign w:val="center"/>
          </w:tcPr>
          <w:p w:rsidR="00736874" w:rsidRPr="009F5AF6" w:rsidRDefault="00E63E2E" w:rsidP="00512B69">
            <w:pPr>
              <w:pStyle w:val="tabulka"/>
              <w:spacing w:after="200"/>
              <w:jc w:val="center"/>
              <w:rPr>
                <w:rFonts w:cs="Arial"/>
                <w:b/>
                <w:sz w:val="22"/>
                <w:szCs w:val="22"/>
              </w:rPr>
            </w:pPr>
            <w:r w:rsidRPr="009F5AF6">
              <w:rPr>
                <w:rFonts w:cs="Arial"/>
                <w:b/>
                <w:sz w:val="22"/>
                <w:szCs w:val="22"/>
              </w:rPr>
              <w:t>5</w:t>
            </w:r>
          </w:p>
        </w:tc>
        <w:tc>
          <w:tcPr>
            <w:tcW w:w="552" w:type="pct"/>
            <w:tcBorders>
              <w:top w:val="single" w:sz="12" w:space="0" w:color="auto"/>
              <w:left w:val="single" w:sz="12" w:space="0" w:color="auto"/>
              <w:bottom w:val="single" w:sz="12" w:space="0" w:color="auto"/>
              <w:right w:val="single" w:sz="12" w:space="0" w:color="auto"/>
            </w:tcBorders>
            <w:vAlign w:val="center"/>
          </w:tcPr>
          <w:p w:rsidR="00736874" w:rsidRPr="009F5AF6" w:rsidRDefault="00E63E2E" w:rsidP="00C14311">
            <w:pPr>
              <w:pStyle w:val="tabulka"/>
              <w:spacing w:after="200"/>
              <w:jc w:val="center"/>
              <w:rPr>
                <w:rFonts w:cs="Arial"/>
                <w:b/>
                <w:sz w:val="22"/>
                <w:szCs w:val="22"/>
              </w:rPr>
            </w:pPr>
            <w:r w:rsidRPr="009F5AF6">
              <w:rPr>
                <w:rFonts w:cs="Arial"/>
                <w:b/>
                <w:sz w:val="22"/>
                <w:szCs w:val="22"/>
              </w:rPr>
              <w:t>6</w:t>
            </w:r>
          </w:p>
        </w:tc>
        <w:tc>
          <w:tcPr>
            <w:tcW w:w="465" w:type="pct"/>
            <w:tcBorders>
              <w:top w:val="single" w:sz="12" w:space="0" w:color="auto"/>
              <w:left w:val="single" w:sz="12" w:space="0" w:color="auto"/>
              <w:bottom w:val="single" w:sz="12" w:space="0" w:color="auto"/>
              <w:right w:val="single" w:sz="12" w:space="0" w:color="auto"/>
            </w:tcBorders>
            <w:vAlign w:val="center"/>
          </w:tcPr>
          <w:p w:rsidR="00736874" w:rsidRPr="009F5AF6" w:rsidRDefault="00E63E2E" w:rsidP="008D5E34">
            <w:pPr>
              <w:pStyle w:val="tabulka"/>
              <w:spacing w:after="200"/>
              <w:jc w:val="center"/>
              <w:rPr>
                <w:rFonts w:cs="Arial"/>
                <w:b/>
                <w:sz w:val="22"/>
                <w:szCs w:val="22"/>
              </w:rPr>
            </w:pPr>
            <w:r w:rsidRPr="009F5AF6">
              <w:rPr>
                <w:rFonts w:cs="Arial"/>
                <w:b/>
                <w:sz w:val="22"/>
                <w:szCs w:val="22"/>
              </w:rPr>
              <w:t>3</w:t>
            </w:r>
          </w:p>
        </w:tc>
      </w:tr>
    </w:tbl>
    <w:p w:rsidR="00736874" w:rsidRPr="009F5AF6" w:rsidRDefault="00736874" w:rsidP="004F36A8">
      <w:pPr>
        <w:pStyle w:val="Nadpis3"/>
        <w:numPr>
          <w:ilvl w:val="0"/>
          <w:numId w:val="5"/>
        </w:numPr>
        <w:tabs>
          <w:tab w:val="num" w:pos="0"/>
        </w:tabs>
        <w:spacing w:after="0"/>
        <w:ind w:left="360"/>
        <w:rPr>
          <w:rFonts w:cs="Arial"/>
          <w:szCs w:val="22"/>
        </w:rPr>
      </w:pPr>
      <w:r w:rsidRPr="009F5AF6">
        <w:rPr>
          <w:rFonts w:cs="Arial"/>
          <w:szCs w:val="22"/>
        </w:rPr>
        <w:t xml:space="preserve">Strojírenství: 23-41M/01, zaměření Počítačová podpora strojírenství </w:t>
      </w:r>
    </w:p>
    <w:p w:rsidR="00736874" w:rsidRPr="009F5AF6" w:rsidRDefault="00736874" w:rsidP="00B663FE">
      <w:pPr>
        <w:pStyle w:val="Nadpis3"/>
        <w:spacing w:after="0"/>
        <w:rPr>
          <w:rFonts w:cs="Arial"/>
          <w:b w:val="0"/>
          <w:szCs w:val="22"/>
        </w:rPr>
      </w:pPr>
      <w:r w:rsidRPr="009F5AF6">
        <w:rPr>
          <w:rFonts w:cs="Arial"/>
          <w:b w:val="0"/>
          <w:szCs w:val="22"/>
        </w:rPr>
        <w:t>Výuka podle školního vzdělávacího prog</w:t>
      </w:r>
      <w:r w:rsidR="008D26BF" w:rsidRPr="009F5AF6">
        <w:rPr>
          <w:rFonts w:cs="Arial"/>
          <w:b w:val="0"/>
          <w:szCs w:val="22"/>
        </w:rPr>
        <w:t>ramu Strojírenství: 23-41M/01 ve všech ročnících</w:t>
      </w:r>
      <w:r w:rsidRPr="009F5AF6">
        <w:rPr>
          <w:rFonts w:cs="Arial"/>
          <w:b w:val="0"/>
          <w:szCs w:val="22"/>
        </w:rPr>
        <w:t xml:space="preserve">. </w:t>
      </w:r>
    </w:p>
    <w:p w:rsidR="00736874" w:rsidRPr="009F5AF6" w:rsidRDefault="00736874" w:rsidP="004F36A8">
      <w:pPr>
        <w:pStyle w:val="Nadpis3"/>
        <w:numPr>
          <w:ilvl w:val="0"/>
          <w:numId w:val="5"/>
        </w:numPr>
        <w:tabs>
          <w:tab w:val="num" w:pos="0"/>
        </w:tabs>
        <w:spacing w:after="0"/>
        <w:ind w:left="360"/>
        <w:rPr>
          <w:rFonts w:cs="Arial"/>
          <w:szCs w:val="22"/>
        </w:rPr>
      </w:pPr>
      <w:r w:rsidRPr="009F5AF6">
        <w:rPr>
          <w:rFonts w:cs="Arial"/>
          <w:szCs w:val="22"/>
        </w:rPr>
        <w:t xml:space="preserve">Obchodní akademie: 63-41M/02 </w:t>
      </w:r>
    </w:p>
    <w:p w:rsidR="00736874" w:rsidRPr="009F5AF6" w:rsidRDefault="00736874" w:rsidP="00B663FE">
      <w:pPr>
        <w:pStyle w:val="Nadpis3"/>
        <w:spacing w:after="0"/>
        <w:rPr>
          <w:rFonts w:cs="Arial"/>
          <w:b w:val="0"/>
          <w:szCs w:val="22"/>
        </w:rPr>
      </w:pPr>
      <w:r w:rsidRPr="009F5AF6">
        <w:rPr>
          <w:rFonts w:cs="Arial"/>
          <w:b w:val="0"/>
          <w:szCs w:val="22"/>
        </w:rPr>
        <w:t xml:space="preserve">Výuka podle školního vzdělávacího programu Obchodní akademie: 63-41M/02 ve všech ročnících. </w:t>
      </w:r>
    </w:p>
    <w:p w:rsidR="00736874" w:rsidRPr="009F5AF6" w:rsidRDefault="00736874" w:rsidP="004F36A8">
      <w:pPr>
        <w:pStyle w:val="Nadpis3"/>
        <w:numPr>
          <w:ilvl w:val="0"/>
          <w:numId w:val="5"/>
        </w:numPr>
        <w:tabs>
          <w:tab w:val="num" w:pos="0"/>
        </w:tabs>
        <w:spacing w:after="0"/>
        <w:ind w:left="360"/>
        <w:rPr>
          <w:rFonts w:cs="Arial"/>
        </w:rPr>
      </w:pPr>
      <w:r w:rsidRPr="009F5AF6">
        <w:rPr>
          <w:rFonts w:cs="Arial"/>
        </w:rPr>
        <w:t xml:space="preserve">Průmyslová ekologie: </w:t>
      </w:r>
      <w:r w:rsidRPr="009F5AF6">
        <w:rPr>
          <w:rFonts w:cs="Arial"/>
          <w:shd w:val="clear" w:color="auto" w:fill="FFFFFF"/>
        </w:rPr>
        <w:t>16-02-M/01</w:t>
      </w:r>
    </w:p>
    <w:p w:rsidR="00B663FE" w:rsidRPr="009F5AF6" w:rsidRDefault="00736874" w:rsidP="00B663FE">
      <w:pPr>
        <w:ind w:firstLine="0"/>
        <w:rPr>
          <w:rFonts w:cs="Arial"/>
        </w:rPr>
      </w:pPr>
      <w:r w:rsidRPr="009F5AF6">
        <w:rPr>
          <w:rFonts w:cs="Arial"/>
        </w:rPr>
        <w:t xml:space="preserve">Výuka dle školního vzdělávacího programu Průmyslová ekologie: </w:t>
      </w:r>
      <w:r w:rsidR="00AE3F83" w:rsidRPr="009F5AF6">
        <w:rPr>
          <w:rFonts w:cs="Arial"/>
          <w:shd w:val="clear" w:color="auto" w:fill="FFFFFF"/>
        </w:rPr>
        <w:t xml:space="preserve">16-02-M/01 </w:t>
      </w:r>
      <w:r w:rsidRPr="009F5AF6">
        <w:rPr>
          <w:rFonts w:cs="Arial"/>
        </w:rPr>
        <w:t>v</w:t>
      </w:r>
      <w:r w:rsidR="00FB0F71" w:rsidRPr="009F5AF6">
        <w:rPr>
          <w:rFonts w:cs="Arial"/>
        </w:rPr>
        <w:t> </w:t>
      </w:r>
      <w:r w:rsidR="00E63E2E" w:rsidRPr="009F5AF6">
        <w:rPr>
          <w:rFonts w:cs="Arial"/>
        </w:rPr>
        <w:t>1</w:t>
      </w:r>
      <w:r w:rsidR="00C85C10" w:rsidRPr="009F5AF6">
        <w:rPr>
          <w:rFonts w:cs="Arial"/>
        </w:rPr>
        <w:t>.</w:t>
      </w:r>
      <w:r w:rsidR="00AE3F83" w:rsidRPr="009F5AF6">
        <w:rPr>
          <w:rFonts w:cs="Arial"/>
        </w:rPr>
        <w:t xml:space="preserve"> a </w:t>
      </w:r>
      <w:r w:rsidR="00CC73D3" w:rsidRPr="009F5AF6">
        <w:rPr>
          <w:rFonts w:cs="Arial"/>
        </w:rPr>
        <w:t>4</w:t>
      </w:r>
      <w:r w:rsidR="00AE3F83" w:rsidRPr="009F5AF6">
        <w:rPr>
          <w:rFonts w:cs="Arial"/>
        </w:rPr>
        <w:t>.</w:t>
      </w:r>
      <w:r w:rsidR="00C85C10" w:rsidRPr="009F5AF6">
        <w:rPr>
          <w:rFonts w:cs="Arial"/>
        </w:rPr>
        <w:t xml:space="preserve"> </w:t>
      </w:r>
      <w:r w:rsidRPr="009F5AF6">
        <w:rPr>
          <w:rFonts w:cs="Arial"/>
        </w:rPr>
        <w:t>ročníku.</w:t>
      </w:r>
    </w:p>
    <w:p w:rsidR="00B663FE" w:rsidRPr="009F5AF6" w:rsidRDefault="00736874" w:rsidP="004F36A8">
      <w:pPr>
        <w:pStyle w:val="Nadpis3"/>
        <w:numPr>
          <w:ilvl w:val="0"/>
          <w:numId w:val="5"/>
        </w:numPr>
        <w:tabs>
          <w:tab w:val="num" w:pos="0"/>
        </w:tabs>
        <w:spacing w:after="0"/>
        <w:ind w:left="360"/>
        <w:rPr>
          <w:rFonts w:cs="Arial"/>
        </w:rPr>
      </w:pPr>
      <w:r w:rsidRPr="009F5AF6">
        <w:rPr>
          <w:rFonts w:cs="Arial"/>
        </w:rPr>
        <w:t xml:space="preserve">Mechanik seřizovač: 23 45 L/01 </w:t>
      </w:r>
    </w:p>
    <w:p w:rsidR="00B663FE" w:rsidRPr="009F5AF6" w:rsidRDefault="00736874" w:rsidP="00B663FE">
      <w:pPr>
        <w:ind w:firstLine="0"/>
        <w:rPr>
          <w:rFonts w:cs="Arial"/>
        </w:rPr>
      </w:pPr>
      <w:r w:rsidRPr="009F5AF6">
        <w:rPr>
          <w:rFonts w:cs="Arial"/>
        </w:rPr>
        <w:t xml:space="preserve">Výuka podle školního vzdělávacího programu Mechanik seřizovač: 23 45 L/01 ve </w:t>
      </w:r>
      <w:r w:rsidR="003B0A16" w:rsidRPr="009F5AF6">
        <w:rPr>
          <w:rFonts w:cs="Arial"/>
        </w:rPr>
        <w:t>vše</w:t>
      </w:r>
      <w:r w:rsidRPr="009F5AF6">
        <w:rPr>
          <w:rFonts w:cs="Arial"/>
        </w:rPr>
        <w:t xml:space="preserve">ch ročnících. </w:t>
      </w:r>
    </w:p>
    <w:p w:rsidR="00B663FE" w:rsidRPr="009F5AF6" w:rsidRDefault="00736874" w:rsidP="004F36A8">
      <w:pPr>
        <w:pStyle w:val="Nadpis3"/>
        <w:numPr>
          <w:ilvl w:val="0"/>
          <w:numId w:val="5"/>
        </w:numPr>
        <w:tabs>
          <w:tab w:val="num" w:pos="0"/>
        </w:tabs>
        <w:spacing w:after="0"/>
        <w:ind w:left="360"/>
        <w:rPr>
          <w:rFonts w:cs="Arial"/>
          <w:szCs w:val="22"/>
        </w:rPr>
      </w:pPr>
      <w:r w:rsidRPr="009F5AF6">
        <w:rPr>
          <w:rFonts w:cs="Arial"/>
          <w:szCs w:val="22"/>
        </w:rPr>
        <w:t>Opravář zemědělských strojů: 41 55 H/01,</w:t>
      </w:r>
    </w:p>
    <w:p w:rsidR="00B663FE" w:rsidRPr="009F5AF6" w:rsidRDefault="00736874" w:rsidP="00B663FE">
      <w:pPr>
        <w:ind w:firstLine="0"/>
        <w:rPr>
          <w:rFonts w:cs="Arial"/>
        </w:rPr>
      </w:pPr>
      <w:r w:rsidRPr="009F5AF6">
        <w:rPr>
          <w:rFonts w:cs="Arial"/>
        </w:rPr>
        <w:t>Výuka podle školního vzdělávacího programu Opravář zem</w:t>
      </w:r>
      <w:r w:rsidR="00151063" w:rsidRPr="009F5AF6">
        <w:rPr>
          <w:rFonts w:cs="Arial"/>
        </w:rPr>
        <w:t>ědělských strojů: 41 55 H/01 ve</w:t>
      </w:r>
      <w:r w:rsidR="00151063" w:rsidRPr="009F5AF6">
        <w:rPr>
          <w:rFonts w:cs="Arial"/>
          <w:b/>
          <w:szCs w:val="22"/>
        </w:rPr>
        <w:t> </w:t>
      </w:r>
      <w:r w:rsidRPr="009F5AF6">
        <w:rPr>
          <w:rFonts w:cs="Arial"/>
        </w:rPr>
        <w:t xml:space="preserve">třech ročnících. </w:t>
      </w:r>
    </w:p>
    <w:p w:rsidR="00B663FE" w:rsidRPr="009F5AF6" w:rsidRDefault="00736874" w:rsidP="004F36A8">
      <w:pPr>
        <w:pStyle w:val="Nadpis3"/>
        <w:numPr>
          <w:ilvl w:val="0"/>
          <w:numId w:val="5"/>
        </w:numPr>
        <w:tabs>
          <w:tab w:val="num" w:pos="0"/>
        </w:tabs>
        <w:spacing w:after="0"/>
        <w:ind w:left="360"/>
        <w:rPr>
          <w:rFonts w:cs="Arial"/>
          <w:szCs w:val="22"/>
        </w:rPr>
      </w:pPr>
      <w:r w:rsidRPr="009F5AF6">
        <w:rPr>
          <w:rFonts w:cs="Arial"/>
          <w:szCs w:val="22"/>
        </w:rPr>
        <w:t>Mechanik opravář: 23 68 H/01</w:t>
      </w:r>
    </w:p>
    <w:p w:rsidR="00B663FE" w:rsidRPr="009F5AF6" w:rsidRDefault="00736874" w:rsidP="00B663FE">
      <w:pPr>
        <w:ind w:firstLine="0"/>
        <w:rPr>
          <w:rFonts w:cs="Arial"/>
        </w:rPr>
      </w:pPr>
      <w:r w:rsidRPr="009F5AF6">
        <w:rPr>
          <w:rFonts w:cs="Arial"/>
        </w:rPr>
        <w:t>Výuka podle školního vzdělávacího programu Mechanik opravář: 23 68 H/01 v</w:t>
      </w:r>
      <w:r w:rsidR="00D8462F" w:rsidRPr="009F5AF6">
        <w:rPr>
          <w:rFonts w:cs="Arial"/>
        </w:rPr>
        <w:t>e třech ročnících</w:t>
      </w:r>
      <w:r w:rsidRPr="009F5AF6">
        <w:rPr>
          <w:rFonts w:cs="Arial"/>
        </w:rPr>
        <w:t>.</w:t>
      </w:r>
    </w:p>
    <w:p w:rsidR="00736874" w:rsidRPr="009F5AF6" w:rsidRDefault="00736874" w:rsidP="004F36A8">
      <w:pPr>
        <w:pStyle w:val="Nadpis3"/>
        <w:numPr>
          <w:ilvl w:val="0"/>
          <w:numId w:val="5"/>
        </w:numPr>
        <w:tabs>
          <w:tab w:val="num" w:pos="0"/>
        </w:tabs>
        <w:spacing w:after="0"/>
        <w:ind w:left="360"/>
        <w:rPr>
          <w:rFonts w:cs="Arial"/>
          <w:b w:val="0"/>
          <w:szCs w:val="22"/>
        </w:rPr>
      </w:pPr>
      <w:r w:rsidRPr="009F5AF6">
        <w:rPr>
          <w:rFonts w:cs="Arial"/>
          <w:szCs w:val="22"/>
        </w:rPr>
        <w:t>Strojní mechanik/zámečník/: 23 51 H/01</w:t>
      </w:r>
    </w:p>
    <w:p w:rsidR="00736874" w:rsidRPr="009F5AF6" w:rsidRDefault="00736874" w:rsidP="00B663FE">
      <w:pPr>
        <w:pStyle w:val="Nadpis3"/>
        <w:spacing w:after="0"/>
        <w:rPr>
          <w:rFonts w:cs="Arial"/>
          <w:b w:val="0"/>
          <w:szCs w:val="22"/>
        </w:rPr>
      </w:pPr>
      <w:r w:rsidRPr="009F5AF6">
        <w:rPr>
          <w:rFonts w:cs="Arial"/>
          <w:b w:val="0"/>
          <w:szCs w:val="22"/>
        </w:rPr>
        <w:t>Výuka podle školního vzdělávacího programu Strojní mechanik/zámečník/: 23 51 H/01</w:t>
      </w:r>
      <w:r w:rsidR="00AE3F83" w:rsidRPr="009F5AF6">
        <w:rPr>
          <w:rFonts w:cs="Arial"/>
          <w:b w:val="0"/>
          <w:szCs w:val="22"/>
        </w:rPr>
        <w:t xml:space="preserve"> v </w:t>
      </w:r>
      <w:r w:rsidR="00D8462F" w:rsidRPr="009F5AF6">
        <w:rPr>
          <w:rFonts w:cs="Arial"/>
          <w:b w:val="0"/>
          <w:szCs w:val="22"/>
        </w:rPr>
        <w:t xml:space="preserve"> </w:t>
      </w:r>
      <w:r w:rsidR="00E63E2E" w:rsidRPr="009F5AF6">
        <w:rPr>
          <w:rFonts w:cs="Arial"/>
          <w:b w:val="0"/>
          <w:szCs w:val="22"/>
        </w:rPr>
        <w:t>3</w:t>
      </w:r>
      <w:r w:rsidR="005F0897" w:rsidRPr="009F5AF6">
        <w:rPr>
          <w:rFonts w:cs="Arial"/>
          <w:b w:val="0"/>
          <w:szCs w:val="22"/>
        </w:rPr>
        <w:t xml:space="preserve">. </w:t>
      </w:r>
      <w:r w:rsidR="00AE3F83" w:rsidRPr="009F5AF6">
        <w:rPr>
          <w:rFonts w:cs="Arial"/>
          <w:b w:val="0"/>
          <w:szCs w:val="22"/>
        </w:rPr>
        <w:t>ročníku</w:t>
      </w:r>
      <w:r w:rsidR="003B0A16" w:rsidRPr="009F5AF6">
        <w:rPr>
          <w:rFonts w:cs="Arial"/>
          <w:b w:val="0"/>
          <w:szCs w:val="22"/>
        </w:rPr>
        <w:t>.</w:t>
      </w:r>
    </w:p>
    <w:p w:rsidR="00736874" w:rsidRPr="009F5AF6" w:rsidRDefault="00736874" w:rsidP="004F36A8">
      <w:pPr>
        <w:pStyle w:val="Nadpis3"/>
        <w:numPr>
          <w:ilvl w:val="0"/>
          <w:numId w:val="5"/>
        </w:numPr>
        <w:tabs>
          <w:tab w:val="num" w:pos="0"/>
        </w:tabs>
        <w:spacing w:after="0"/>
        <w:ind w:left="360"/>
        <w:rPr>
          <w:rFonts w:cs="Arial"/>
          <w:szCs w:val="22"/>
        </w:rPr>
      </w:pPr>
      <w:r w:rsidRPr="009F5AF6">
        <w:rPr>
          <w:rFonts w:cs="Arial"/>
          <w:szCs w:val="22"/>
        </w:rPr>
        <w:t xml:space="preserve"> Obráběč kovů: 23 56 H/01,</w:t>
      </w:r>
    </w:p>
    <w:p w:rsidR="00736874" w:rsidRPr="009F5AF6" w:rsidRDefault="00736874" w:rsidP="00B663FE">
      <w:pPr>
        <w:pStyle w:val="Nadpis3"/>
        <w:spacing w:after="0"/>
        <w:rPr>
          <w:rFonts w:cs="Arial"/>
          <w:b w:val="0"/>
          <w:szCs w:val="22"/>
        </w:rPr>
      </w:pPr>
      <w:r w:rsidRPr="009F5AF6">
        <w:rPr>
          <w:rFonts w:cs="Arial"/>
          <w:b w:val="0"/>
          <w:szCs w:val="22"/>
        </w:rPr>
        <w:t xml:space="preserve">Výuka podle školního vzdělávacího programu Obráběč kovů: 23 56 H/01 ve třech ročnících. </w:t>
      </w:r>
    </w:p>
    <w:p w:rsidR="008340DA" w:rsidRPr="009F5AF6" w:rsidRDefault="008340DA">
      <w:pPr>
        <w:spacing w:after="200" w:line="276" w:lineRule="auto"/>
        <w:ind w:firstLine="0"/>
        <w:jc w:val="left"/>
        <w:rPr>
          <w:rFonts w:cs="Arial"/>
          <w:szCs w:val="22"/>
        </w:rPr>
      </w:pPr>
      <w:r w:rsidRPr="009F5AF6">
        <w:rPr>
          <w:rFonts w:cs="Arial"/>
          <w:szCs w:val="22"/>
        </w:rPr>
        <w:br w:type="page"/>
      </w:r>
    </w:p>
    <w:p w:rsidR="00736874" w:rsidRPr="009F5AF6" w:rsidRDefault="00736874" w:rsidP="00736874">
      <w:pPr>
        <w:pStyle w:val="Nadpis2"/>
        <w:spacing w:after="200"/>
        <w:rPr>
          <w:rFonts w:cs="Arial"/>
          <w:szCs w:val="22"/>
        </w:rPr>
      </w:pPr>
      <w:r w:rsidRPr="009F5AF6">
        <w:rPr>
          <w:rFonts w:cs="Arial"/>
          <w:szCs w:val="22"/>
        </w:rPr>
        <w:lastRenderedPageBreak/>
        <w:t xml:space="preserve">2. 1. Počty žáků v jednotlivých studijních oborech a ve </w:t>
      </w:r>
      <w:r w:rsidR="00D47317" w:rsidRPr="009F5AF6">
        <w:rPr>
          <w:rFonts w:cs="Arial"/>
          <w:szCs w:val="22"/>
        </w:rPr>
        <w:t xml:space="preserve">školním roce </w:t>
      </w:r>
      <w:r w:rsidR="00F023F8" w:rsidRPr="009F5AF6">
        <w:rPr>
          <w:rFonts w:cs="Arial"/>
          <w:szCs w:val="22"/>
        </w:rPr>
        <w:t>2021/2022</w:t>
      </w: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1276"/>
        <w:gridCol w:w="2126"/>
        <w:gridCol w:w="1668"/>
        <w:gridCol w:w="1366"/>
        <w:gridCol w:w="992"/>
      </w:tblGrid>
      <w:tr w:rsidR="009926B5" w:rsidRPr="009F5AF6" w:rsidTr="00FC03A2">
        <w:trPr>
          <w:trHeight w:val="282"/>
        </w:trPr>
        <w:tc>
          <w:tcPr>
            <w:tcW w:w="1134" w:type="dxa"/>
            <w:tcBorders>
              <w:top w:val="single" w:sz="12" w:space="0" w:color="auto"/>
              <w:bottom w:val="single" w:sz="12" w:space="0" w:color="auto"/>
            </w:tcBorders>
          </w:tcPr>
          <w:p w:rsidR="009926B5" w:rsidRPr="009F5AF6" w:rsidRDefault="009926B5" w:rsidP="00FC03A2">
            <w:pPr>
              <w:pStyle w:val="tabulka"/>
              <w:spacing w:after="200"/>
              <w:jc w:val="center"/>
              <w:rPr>
                <w:rFonts w:cs="Arial"/>
                <w:b/>
              </w:rPr>
            </w:pPr>
            <w:r w:rsidRPr="009F5AF6">
              <w:rPr>
                <w:rFonts w:cs="Arial"/>
                <w:b/>
              </w:rPr>
              <w:t>Ročník</w:t>
            </w:r>
          </w:p>
        </w:tc>
        <w:tc>
          <w:tcPr>
            <w:tcW w:w="1276" w:type="dxa"/>
            <w:tcBorders>
              <w:top w:val="single" w:sz="12" w:space="0" w:color="auto"/>
              <w:bottom w:val="single" w:sz="12" w:space="0" w:color="auto"/>
            </w:tcBorders>
          </w:tcPr>
          <w:p w:rsidR="009926B5" w:rsidRPr="009F5AF6" w:rsidRDefault="009926B5" w:rsidP="00FC03A2">
            <w:pPr>
              <w:pStyle w:val="tabulka"/>
              <w:spacing w:after="200"/>
              <w:jc w:val="center"/>
              <w:rPr>
                <w:rFonts w:cs="Arial"/>
                <w:b/>
              </w:rPr>
            </w:pPr>
            <w:r w:rsidRPr="009F5AF6">
              <w:rPr>
                <w:rFonts w:cs="Arial"/>
                <w:b/>
              </w:rPr>
              <w:t>KKOV</w:t>
            </w:r>
          </w:p>
        </w:tc>
        <w:tc>
          <w:tcPr>
            <w:tcW w:w="2126" w:type="dxa"/>
            <w:tcBorders>
              <w:top w:val="single" w:sz="12" w:space="0" w:color="auto"/>
              <w:bottom w:val="single" w:sz="12" w:space="0" w:color="auto"/>
            </w:tcBorders>
          </w:tcPr>
          <w:p w:rsidR="009926B5" w:rsidRPr="009F5AF6" w:rsidRDefault="009926B5" w:rsidP="00FC03A2">
            <w:pPr>
              <w:pStyle w:val="tabulka"/>
              <w:spacing w:after="200"/>
              <w:jc w:val="center"/>
              <w:rPr>
                <w:rFonts w:cs="Arial"/>
                <w:b/>
              </w:rPr>
            </w:pPr>
            <w:r w:rsidRPr="009F5AF6">
              <w:rPr>
                <w:rFonts w:cs="Arial"/>
                <w:b/>
              </w:rPr>
              <w:t>Obor</w:t>
            </w:r>
          </w:p>
        </w:tc>
        <w:tc>
          <w:tcPr>
            <w:tcW w:w="1668" w:type="dxa"/>
            <w:tcBorders>
              <w:top w:val="single" w:sz="12" w:space="0" w:color="auto"/>
              <w:bottom w:val="single" w:sz="12" w:space="0" w:color="auto"/>
            </w:tcBorders>
          </w:tcPr>
          <w:p w:rsidR="009926B5" w:rsidRPr="009F5AF6" w:rsidRDefault="009926B5" w:rsidP="00FC03A2">
            <w:pPr>
              <w:pStyle w:val="tabulka"/>
              <w:spacing w:after="200"/>
              <w:jc w:val="center"/>
              <w:rPr>
                <w:rFonts w:cs="Arial"/>
              </w:rPr>
            </w:pPr>
            <w:r w:rsidRPr="009F5AF6">
              <w:rPr>
                <w:rFonts w:cs="Arial"/>
                <w:b/>
              </w:rPr>
              <w:t>Počet tříd</w:t>
            </w:r>
          </w:p>
        </w:tc>
        <w:tc>
          <w:tcPr>
            <w:tcW w:w="1366" w:type="dxa"/>
            <w:tcBorders>
              <w:top w:val="single" w:sz="12" w:space="0" w:color="auto"/>
              <w:bottom w:val="single" w:sz="12" w:space="0" w:color="auto"/>
            </w:tcBorders>
          </w:tcPr>
          <w:p w:rsidR="009926B5" w:rsidRPr="009F5AF6" w:rsidRDefault="009926B5" w:rsidP="00FC03A2">
            <w:pPr>
              <w:pStyle w:val="tabulka"/>
              <w:spacing w:after="200"/>
              <w:jc w:val="center"/>
              <w:rPr>
                <w:rFonts w:cs="Arial"/>
                <w:b/>
              </w:rPr>
            </w:pPr>
            <w:r w:rsidRPr="009F5AF6">
              <w:rPr>
                <w:rFonts w:cs="Arial"/>
                <w:b/>
              </w:rPr>
              <w:t>Počet studentů</w:t>
            </w:r>
          </w:p>
        </w:tc>
        <w:tc>
          <w:tcPr>
            <w:tcW w:w="992" w:type="dxa"/>
            <w:tcBorders>
              <w:top w:val="single" w:sz="12" w:space="0" w:color="auto"/>
              <w:bottom w:val="single" w:sz="12" w:space="0" w:color="auto"/>
            </w:tcBorders>
          </w:tcPr>
          <w:p w:rsidR="009926B5" w:rsidRPr="009F5AF6" w:rsidRDefault="009926B5" w:rsidP="00FC03A2">
            <w:pPr>
              <w:pStyle w:val="tabulka"/>
              <w:spacing w:after="200"/>
              <w:jc w:val="center"/>
              <w:rPr>
                <w:rFonts w:cs="Arial"/>
                <w:b/>
              </w:rPr>
            </w:pPr>
            <w:r w:rsidRPr="009F5AF6">
              <w:rPr>
                <w:rFonts w:cs="Arial"/>
                <w:b/>
              </w:rPr>
              <w:t>Délka studia</w:t>
            </w:r>
          </w:p>
        </w:tc>
      </w:tr>
      <w:tr w:rsidR="009926B5" w:rsidRPr="009F5AF6" w:rsidTr="00FC03A2">
        <w:trPr>
          <w:trHeight w:val="2080"/>
        </w:trPr>
        <w:tc>
          <w:tcPr>
            <w:tcW w:w="1134" w:type="dxa"/>
            <w:tcBorders>
              <w:top w:val="nil"/>
            </w:tcBorders>
          </w:tcPr>
          <w:p w:rsidR="009926B5" w:rsidRPr="009F5AF6" w:rsidRDefault="009926B5" w:rsidP="00FC03A2">
            <w:pPr>
              <w:pStyle w:val="tabulka"/>
              <w:spacing w:after="200"/>
              <w:jc w:val="center"/>
              <w:rPr>
                <w:rFonts w:cs="Arial"/>
              </w:rPr>
            </w:pPr>
          </w:p>
          <w:p w:rsidR="009926B5" w:rsidRPr="009F5AF6" w:rsidRDefault="009926B5" w:rsidP="00FC03A2">
            <w:pPr>
              <w:pStyle w:val="tabulka"/>
              <w:spacing w:after="200"/>
              <w:jc w:val="center"/>
              <w:rPr>
                <w:rFonts w:cs="Arial"/>
              </w:rPr>
            </w:pPr>
            <w:r w:rsidRPr="009F5AF6">
              <w:rPr>
                <w:rFonts w:cs="Arial"/>
              </w:rPr>
              <w:t>I.</w:t>
            </w:r>
          </w:p>
        </w:tc>
        <w:tc>
          <w:tcPr>
            <w:tcW w:w="1276" w:type="dxa"/>
            <w:tcBorders>
              <w:top w:val="nil"/>
            </w:tcBorders>
          </w:tcPr>
          <w:p w:rsidR="009926B5" w:rsidRPr="009F5AF6" w:rsidRDefault="009926B5" w:rsidP="00FC03A2">
            <w:pPr>
              <w:pStyle w:val="tabulka"/>
              <w:spacing w:after="200"/>
              <w:rPr>
                <w:rFonts w:cs="Arial"/>
              </w:rPr>
            </w:pPr>
            <w:r w:rsidRPr="009F5AF6">
              <w:rPr>
                <w:rFonts w:cs="Arial"/>
              </w:rPr>
              <w:t>6341M/02</w:t>
            </w:r>
          </w:p>
          <w:p w:rsidR="009926B5" w:rsidRPr="009F5AF6" w:rsidRDefault="009926B5" w:rsidP="00FC03A2">
            <w:pPr>
              <w:pStyle w:val="tabulka"/>
              <w:spacing w:after="200"/>
              <w:rPr>
                <w:rFonts w:cs="Arial"/>
              </w:rPr>
            </w:pPr>
            <w:r w:rsidRPr="009F5AF6">
              <w:rPr>
                <w:rFonts w:cs="Arial"/>
              </w:rPr>
              <w:t>2345L/01</w:t>
            </w:r>
          </w:p>
          <w:p w:rsidR="009926B5" w:rsidRPr="009F5AF6" w:rsidRDefault="009926B5" w:rsidP="00FC03A2">
            <w:pPr>
              <w:pStyle w:val="tabulka"/>
              <w:spacing w:after="200"/>
              <w:rPr>
                <w:rFonts w:cs="Arial"/>
              </w:rPr>
            </w:pPr>
            <w:r w:rsidRPr="009F5AF6">
              <w:rPr>
                <w:rFonts w:cs="Arial"/>
              </w:rPr>
              <w:t>2341M/01</w:t>
            </w:r>
          </w:p>
          <w:p w:rsidR="00E63E2E" w:rsidRPr="009F5AF6" w:rsidRDefault="00E63E2E" w:rsidP="00E63E2E">
            <w:pPr>
              <w:pStyle w:val="tabulka"/>
              <w:spacing w:after="200"/>
              <w:rPr>
                <w:rFonts w:cs="Arial"/>
              </w:rPr>
            </w:pPr>
            <w:r w:rsidRPr="009F5AF6">
              <w:rPr>
                <w:rFonts w:cs="Arial"/>
              </w:rPr>
              <w:t>1602M/01</w:t>
            </w:r>
          </w:p>
          <w:p w:rsidR="009926B5" w:rsidRPr="009F5AF6" w:rsidRDefault="009926B5" w:rsidP="00FC03A2">
            <w:pPr>
              <w:pStyle w:val="tabulka"/>
              <w:spacing w:after="200"/>
              <w:rPr>
                <w:rFonts w:cs="Arial"/>
              </w:rPr>
            </w:pPr>
            <w:r w:rsidRPr="009F5AF6">
              <w:rPr>
                <w:rFonts w:cs="Arial"/>
              </w:rPr>
              <w:t>2368H/01</w:t>
            </w:r>
          </w:p>
          <w:p w:rsidR="009926B5" w:rsidRPr="009F5AF6" w:rsidRDefault="009926B5" w:rsidP="00FC03A2">
            <w:pPr>
              <w:pStyle w:val="tabulka"/>
              <w:spacing w:after="200"/>
              <w:rPr>
                <w:rFonts w:cs="Arial"/>
              </w:rPr>
            </w:pPr>
            <w:r w:rsidRPr="009F5AF6">
              <w:rPr>
                <w:rFonts w:cs="Arial"/>
              </w:rPr>
              <w:t>2356H/01</w:t>
            </w:r>
          </w:p>
          <w:p w:rsidR="009926B5" w:rsidRPr="009F5AF6" w:rsidRDefault="009926B5" w:rsidP="00FC03A2">
            <w:pPr>
              <w:pStyle w:val="tabulka"/>
              <w:spacing w:after="200"/>
              <w:rPr>
                <w:rFonts w:cs="Arial"/>
              </w:rPr>
            </w:pPr>
            <w:r w:rsidRPr="009F5AF6">
              <w:rPr>
                <w:rFonts w:cs="Arial"/>
              </w:rPr>
              <w:t>4155H/01</w:t>
            </w:r>
          </w:p>
        </w:tc>
        <w:tc>
          <w:tcPr>
            <w:tcW w:w="2126" w:type="dxa"/>
            <w:tcBorders>
              <w:top w:val="nil"/>
            </w:tcBorders>
          </w:tcPr>
          <w:p w:rsidR="009926B5" w:rsidRPr="009F5AF6" w:rsidRDefault="009926B5" w:rsidP="00FC03A2">
            <w:pPr>
              <w:pStyle w:val="tabulka"/>
              <w:spacing w:after="200"/>
              <w:rPr>
                <w:rFonts w:cs="Arial"/>
              </w:rPr>
            </w:pPr>
            <w:r w:rsidRPr="009F5AF6">
              <w:rPr>
                <w:rFonts w:cs="Arial"/>
              </w:rPr>
              <w:t>Obchodní akademie</w:t>
            </w:r>
          </w:p>
          <w:p w:rsidR="009926B5" w:rsidRPr="009F5AF6" w:rsidRDefault="009926B5" w:rsidP="00FC03A2">
            <w:pPr>
              <w:pStyle w:val="tabulka"/>
              <w:spacing w:after="200"/>
              <w:rPr>
                <w:rFonts w:cs="Arial"/>
              </w:rPr>
            </w:pPr>
            <w:r w:rsidRPr="009F5AF6">
              <w:rPr>
                <w:rFonts w:cs="Arial"/>
              </w:rPr>
              <w:t>Mechanik seřizovač</w:t>
            </w:r>
          </w:p>
          <w:p w:rsidR="009926B5" w:rsidRPr="009F5AF6" w:rsidRDefault="009926B5" w:rsidP="00FC03A2">
            <w:pPr>
              <w:pStyle w:val="tabulka"/>
              <w:spacing w:after="200"/>
              <w:rPr>
                <w:rFonts w:cs="Arial"/>
              </w:rPr>
            </w:pPr>
            <w:r w:rsidRPr="009F5AF6">
              <w:rPr>
                <w:rFonts w:cs="Arial"/>
              </w:rPr>
              <w:t>Strojírenství</w:t>
            </w:r>
          </w:p>
          <w:p w:rsidR="00E63E2E" w:rsidRPr="009F5AF6" w:rsidRDefault="00E63E2E" w:rsidP="00FC03A2">
            <w:pPr>
              <w:pStyle w:val="tabulka"/>
              <w:spacing w:after="200"/>
              <w:rPr>
                <w:rFonts w:cs="Arial"/>
              </w:rPr>
            </w:pPr>
            <w:r w:rsidRPr="009F5AF6">
              <w:rPr>
                <w:rFonts w:cs="Arial"/>
              </w:rPr>
              <w:t>Průmyslová ekologie</w:t>
            </w:r>
          </w:p>
          <w:p w:rsidR="009926B5" w:rsidRPr="009F5AF6" w:rsidRDefault="009926B5" w:rsidP="00FC03A2">
            <w:pPr>
              <w:pStyle w:val="tabulka"/>
              <w:spacing w:after="200"/>
              <w:rPr>
                <w:rFonts w:cs="Arial"/>
              </w:rPr>
            </w:pPr>
            <w:r w:rsidRPr="009F5AF6">
              <w:rPr>
                <w:rFonts w:cs="Arial"/>
              </w:rPr>
              <w:t>Mechanik opravář</w:t>
            </w:r>
          </w:p>
          <w:p w:rsidR="009926B5" w:rsidRPr="009F5AF6" w:rsidRDefault="009926B5" w:rsidP="00FC03A2">
            <w:pPr>
              <w:pStyle w:val="tabulka"/>
              <w:spacing w:after="200"/>
              <w:rPr>
                <w:rFonts w:cs="Arial"/>
              </w:rPr>
            </w:pPr>
            <w:r w:rsidRPr="009F5AF6">
              <w:rPr>
                <w:rFonts w:cs="Arial"/>
              </w:rPr>
              <w:t>Obráběč kovů</w:t>
            </w:r>
          </w:p>
          <w:p w:rsidR="009926B5" w:rsidRPr="009F5AF6" w:rsidRDefault="009926B5" w:rsidP="00FC03A2">
            <w:pPr>
              <w:pStyle w:val="tabulka"/>
              <w:spacing w:after="200"/>
              <w:rPr>
                <w:rFonts w:cs="Arial"/>
              </w:rPr>
            </w:pPr>
            <w:r w:rsidRPr="009F5AF6">
              <w:rPr>
                <w:rFonts w:cs="Arial"/>
              </w:rPr>
              <w:t>Opravář zem. strojů</w:t>
            </w:r>
          </w:p>
        </w:tc>
        <w:tc>
          <w:tcPr>
            <w:tcW w:w="1668" w:type="dxa"/>
            <w:tcBorders>
              <w:top w:val="nil"/>
            </w:tcBorders>
          </w:tcPr>
          <w:p w:rsidR="009926B5" w:rsidRPr="009F5AF6" w:rsidRDefault="00E63E2E" w:rsidP="00FC03A2">
            <w:pPr>
              <w:pStyle w:val="tabulka"/>
              <w:spacing w:after="200"/>
              <w:jc w:val="center"/>
              <w:rPr>
                <w:rFonts w:cs="Arial"/>
              </w:rPr>
            </w:pPr>
            <w:r w:rsidRPr="009F5AF6">
              <w:rPr>
                <w:rFonts w:cs="Arial"/>
              </w:rPr>
              <w:t>1</w:t>
            </w:r>
          </w:p>
          <w:p w:rsidR="009926B5" w:rsidRPr="009F5AF6" w:rsidRDefault="009926B5" w:rsidP="00FC03A2">
            <w:pPr>
              <w:pStyle w:val="tabulka"/>
              <w:spacing w:after="200"/>
              <w:jc w:val="center"/>
              <w:rPr>
                <w:rFonts w:cs="Arial"/>
              </w:rPr>
            </w:pPr>
            <w:r w:rsidRPr="009F5AF6">
              <w:rPr>
                <w:rFonts w:cs="Arial"/>
              </w:rPr>
              <w:t>1</w:t>
            </w:r>
          </w:p>
          <w:p w:rsidR="009926B5" w:rsidRPr="009F5AF6" w:rsidRDefault="009926B5" w:rsidP="00FC03A2">
            <w:pPr>
              <w:pStyle w:val="tabulka"/>
              <w:spacing w:after="200"/>
              <w:jc w:val="center"/>
              <w:rPr>
                <w:rFonts w:cs="Arial"/>
              </w:rPr>
            </w:pPr>
            <w:r w:rsidRPr="009F5AF6">
              <w:rPr>
                <w:rFonts w:cs="Arial"/>
              </w:rPr>
              <w:t>0,5</w:t>
            </w:r>
          </w:p>
          <w:p w:rsidR="00E63E2E" w:rsidRPr="009F5AF6" w:rsidRDefault="00E63E2E" w:rsidP="00FC03A2">
            <w:pPr>
              <w:pStyle w:val="tabulka"/>
              <w:spacing w:after="200"/>
              <w:jc w:val="center"/>
              <w:rPr>
                <w:rFonts w:cs="Arial"/>
              </w:rPr>
            </w:pPr>
            <w:r w:rsidRPr="009F5AF6">
              <w:rPr>
                <w:rFonts w:cs="Arial"/>
              </w:rPr>
              <w:t>0,5</w:t>
            </w:r>
          </w:p>
          <w:p w:rsidR="009926B5" w:rsidRPr="009F5AF6" w:rsidRDefault="009926B5" w:rsidP="00FC03A2">
            <w:pPr>
              <w:pStyle w:val="tabulka"/>
              <w:spacing w:after="200"/>
              <w:jc w:val="center"/>
              <w:rPr>
                <w:rFonts w:cs="Arial"/>
              </w:rPr>
            </w:pPr>
            <w:r w:rsidRPr="009F5AF6">
              <w:rPr>
                <w:rFonts w:cs="Arial"/>
              </w:rPr>
              <w:t>1</w:t>
            </w:r>
          </w:p>
          <w:p w:rsidR="009926B5" w:rsidRPr="009F5AF6" w:rsidRDefault="009926B5" w:rsidP="00FC03A2">
            <w:pPr>
              <w:pStyle w:val="tabulka"/>
              <w:spacing w:after="200"/>
              <w:jc w:val="center"/>
              <w:rPr>
                <w:rFonts w:cs="Arial"/>
              </w:rPr>
            </w:pPr>
            <w:r w:rsidRPr="009F5AF6">
              <w:rPr>
                <w:rFonts w:cs="Arial"/>
              </w:rPr>
              <w:t>1</w:t>
            </w:r>
          </w:p>
          <w:p w:rsidR="009926B5" w:rsidRPr="009F5AF6" w:rsidRDefault="009926B5" w:rsidP="00FC03A2">
            <w:pPr>
              <w:pStyle w:val="tabulka"/>
              <w:spacing w:after="200"/>
              <w:jc w:val="center"/>
              <w:rPr>
                <w:rFonts w:cs="Arial"/>
              </w:rPr>
            </w:pPr>
            <w:r w:rsidRPr="009F5AF6">
              <w:rPr>
                <w:rFonts w:cs="Arial"/>
              </w:rPr>
              <w:t>1</w:t>
            </w:r>
          </w:p>
        </w:tc>
        <w:tc>
          <w:tcPr>
            <w:tcW w:w="1366" w:type="dxa"/>
            <w:tcBorders>
              <w:top w:val="nil"/>
            </w:tcBorders>
          </w:tcPr>
          <w:p w:rsidR="009926B5" w:rsidRPr="009F5AF6" w:rsidRDefault="005E6688" w:rsidP="00FC03A2">
            <w:pPr>
              <w:pStyle w:val="tabulka"/>
              <w:spacing w:after="200"/>
              <w:jc w:val="center"/>
              <w:rPr>
                <w:rFonts w:cs="Arial"/>
              </w:rPr>
            </w:pPr>
            <w:r w:rsidRPr="009F5AF6">
              <w:rPr>
                <w:rFonts w:cs="Arial"/>
              </w:rPr>
              <w:t>28</w:t>
            </w:r>
          </w:p>
          <w:p w:rsidR="005E6688" w:rsidRPr="009F5AF6" w:rsidRDefault="005E6688" w:rsidP="00FC03A2">
            <w:pPr>
              <w:pStyle w:val="tabulka"/>
              <w:spacing w:after="200"/>
              <w:jc w:val="center"/>
              <w:rPr>
                <w:rFonts w:cs="Arial"/>
              </w:rPr>
            </w:pPr>
            <w:r w:rsidRPr="009F5AF6">
              <w:rPr>
                <w:rFonts w:cs="Arial"/>
              </w:rPr>
              <w:t>5</w:t>
            </w:r>
          </w:p>
          <w:p w:rsidR="005E6688" w:rsidRPr="009F5AF6" w:rsidRDefault="005E6688" w:rsidP="00FC03A2">
            <w:pPr>
              <w:pStyle w:val="tabulka"/>
              <w:spacing w:after="200"/>
              <w:jc w:val="center"/>
              <w:rPr>
                <w:rFonts w:cs="Arial"/>
              </w:rPr>
            </w:pPr>
            <w:r w:rsidRPr="009F5AF6">
              <w:rPr>
                <w:rFonts w:cs="Arial"/>
              </w:rPr>
              <w:t>17</w:t>
            </w:r>
          </w:p>
          <w:p w:rsidR="005E6688" w:rsidRPr="009F5AF6" w:rsidRDefault="005E6688" w:rsidP="00FC03A2">
            <w:pPr>
              <w:pStyle w:val="tabulka"/>
              <w:spacing w:after="200"/>
              <w:jc w:val="center"/>
              <w:rPr>
                <w:rFonts w:cs="Arial"/>
              </w:rPr>
            </w:pPr>
            <w:r w:rsidRPr="009F5AF6">
              <w:rPr>
                <w:rFonts w:cs="Arial"/>
              </w:rPr>
              <w:t>5</w:t>
            </w:r>
          </w:p>
          <w:p w:rsidR="005E6688" w:rsidRPr="009F5AF6" w:rsidRDefault="005E6688" w:rsidP="00FC03A2">
            <w:pPr>
              <w:pStyle w:val="tabulka"/>
              <w:spacing w:after="200"/>
              <w:jc w:val="center"/>
              <w:rPr>
                <w:rFonts w:cs="Arial"/>
              </w:rPr>
            </w:pPr>
            <w:r w:rsidRPr="009F5AF6">
              <w:rPr>
                <w:rFonts w:cs="Arial"/>
              </w:rPr>
              <w:t>29</w:t>
            </w:r>
          </w:p>
          <w:p w:rsidR="005E6688" w:rsidRPr="009F5AF6" w:rsidRDefault="005E6688" w:rsidP="00FC03A2">
            <w:pPr>
              <w:pStyle w:val="tabulka"/>
              <w:spacing w:after="200"/>
              <w:jc w:val="center"/>
              <w:rPr>
                <w:rFonts w:cs="Arial"/>
              </w:rPr>
            </w:pPr>
            <w:r w:rsidRPr="009F5AF6">
              <w:rPr>
                <w:rFonts w:cs="Arial"/>
              </w:rPr>
              <w:t>13</w:t>
            </w:r>
          </w:p>
          <w:p w:rsidR="005E6688" w:rsidRPr="009F5AF6" w:rsidRDefault="005E6688" w:rsidP="00FC03A2">
            <w:pPr>
              <w:pStyle w:val="tabulka"/>
              <w:spacing w:after="200"/>
              <w:jc w:val="center"/>
              <w:rPr>
                <w:rFonts w:cs="Arial"/>
              </w:rPr>
            </w:pPr>
            <w:r w:rsidRPr="009F5AF6">
              <w:rPr>
                <w:rFonts w:cs="Arial"/>
              </w:rPr>
              <w:t>21</w:t>
            </w:r>
          </w:p>
        </w:tc>
        <w:tc>
          <w:tcPr>
            <w:tcW w:w="992" w:type="dxa"/>
            <w:tcBorders>
              <w:top w:val="nil"/>
            </w:tcBorders>
          </w:tcPr>
          <w:p w:rsidR="009926B5" w:rsidRPr="009F5AF6" w:rsidRDefault="009926B5" w:rsidP="00FC03A2">
            <w:pPr>
              <w:pStyle w:val="tabulka"/>
              <w:spacing w:after="200"/>
              <w:jc w:val="center"/>
              <w:rPr>
                <w:rFonts w:cs="Arial"/>
              </w:rPr>
            </w:pPr>
            <w:r w:rsidRPr="009F5AF6">
              <w:rPr>
                <w:rFonts w:cs="Arial"/>
              </w:rPr>
              <w:t>4</w:t>
            </w:r>
          </w:p>
          <w:p w:rsidR="009926B5" w:rsidRPr="009F5AF6" w:rsidRDefault="009926B5" w:rsidP="00FC03A2">
            <w:pPr>
              <w:pStyle w:val="tabulka"/>
              <w:spacing w:after="200"/>
              <w:jc w:val="center"/>
              <w:rPr>
                <w:rFonts w:cs="Arial"/>
              </w:rPr>
            </w:pPr>
            <w:r w:rsidRPr="009F5AF6">
              <w:rPr>
                <w:rFonts w:cs="Arial"/>
              </w:rPr>
              <w:t>4</w:t>
            </w:r>
          </w:p>
          <w:p w:rsidR="009926B5" w:rsidRPr="009F5AF6" w:rsidRDefault="009926B5" w:rsidP="00FC03A2">
            <w:pPr>
              <w:pStyle w:val="tabulka"/>
              <w:spacing w:after="200"/>
              <w:jc w:val="center"/>
              <w:rPr>
                <w:rFonts w:cs="Arial"/>
              </w:rPr>
            </w:pPr>
            <w:r w:rsidRPr="009F5AF6">
              <w:rPr>
                <w:rFonts w:cs="Arial"/>
              </w:rPr>
              <w:t>4</w:t>
            </w:r>
          </w:p>
          <w:p w:rsidR="009926B5" w:rsidRPr="009F5AF6" w:rsidRDefault="00C738A7" w:rsidP="00FC03A2">
            <w:pPr>
              <w:pStyle w:val="tabulka"/>
              <w:spacing w:after="200"/>
              <w:jc w:val="center"/>
              <w:rPr>
                <w:rFonts w:cs="Arial"/>
              </w:rPr>
            </w:pPr>
            <w:r w:rsidRPr="009F5AF6">
              <w:rPr>
                <w:rFonts w:cs="Arial"/>
              </w:rPr>
              <w:t>4</w:t>
            </w:r>
          </w:p>
          <w:p w:rsidR="009926B5" w:rsidRPr="009F5AF6" w:rsidRDefault="009926B5" w:rsidP="00FC03A2">
            <w:pPr>
              <w:pStyle w:val="tabulka"/>
              <w:spacing w:after="200"/>
              <w:jc w:val="center"/>
              <w:rPr>
                <w:rFonts w:cs="Arial"/>
              </w:rPr>
            </w:pPr>
            <w:r w:rsidRPr="009F5AF6">
              <w:rPr>
                <w:rFonts w:cs="Arial"/>
              </w:rPr>
              <w:t>3</w:t>
            </w:r>
          </w:p>
          <w:p w:rsidR="009926B5" w:rsidRPr="009F5AF6" w:rsidRDefault="009926B5" w:rsidP="00FC03A2">
            <w:pPr>
              <w:pStyle w:val="tabulka"/>
              <w:spacing w:after="200"/>
              <w:jc w:val="center"/>
              <w:rPr>
                <w:rFonts w:cs="Arial"/>
              </w:rPr>
            </w:pPr>
            <w:r w:rsidRPr="009F5AF6">
              <w:rPr>
                <w:rFonts w:cs="Arial"/>
              </w:rPr>
              <w:t>3</w:t>
            </w:r>
          </w:p>
          <w:p w:rsidR="00C738A7" w:rsidRPr="009F5AF6" w:rsidRDefault="00C738A7" w:rsidP="00FC03A2">
            <w:pPr>
              <w:pStyle w:val="tabulka"/>
              <w:spacing w:after="200"/>
              <w:jc w:val="center"/>
              <w:rPr>
                <w:rFonts w:cs="Arial"/>
              </w:rPr>
            </w:pPr>
            <w:r w:rsidRPr="009F5AF6">
              <w:rPr>
                <w:rFonts w:cs="Arial"/>
              </w:rPr>
              <w:t>3</w:t>
            </w:r>
          </w:p>
        </w:tc>
      </w:tr>
      <w:tr w:rsidR="009926B5" w:rsidRPr="009F5AF6" w:rsidTr="00C738A7">
        <w:trPr>
          <w:trHeight w:val="2531"/>
        </w:trPr>
        <w:tc>
          <w:tcPr>
            <w:tcW w:w="1134" w:type="dxa"/>
          </w:tcPr>
          <w:p w:rsidR="009926B5" w:rsidRPr="009F5AF6" w:rsidRDefault="009926B5" w:rsidP="00FC03A2">
            <w:pPr>
              <w:pStyle w:val="tabulka"/>
              <w:spacing w:after="200"/>
              <w:jc w:val="center"/>
              <w:rPr>
                <w:rFonts w:cs="Arial"/>
              </w:rPr>
            </w:pPr>
          </w:p>
          <w:p w:rsidR="009926B5" w:rsidRPr="009F5AF6" w:rsidRDefault="009926B5" w:rsidP="00FC03A2">
            <w:pPr>
              <w:pStyle w:val="tabulka"/>
              <w:spacing w:after="200"/>
              <w:jc w:val="center"/>
              <w:rPr>
                <w:rFonts w:cs="Arial"/>
              </w:rPr>
            </w:pPr>
            <w:r w:rsidRPr="009F5AF6">
              <w:rPr>
                <w:rFonts w:cs="Arial"/>
              </w:rPr>
              <w:t>II.</w:t>
            </w:r>
          </w:p>
        </w:tc>
        <w:tc>
          <w:tcPr>
            <w:tcW w:w="1276" w:type="dxa"/>
          </w:tcPr>
          <w:p w:rsidR="009926B5" w:rsidRPr="009F5AF6" w:rsidRDefault="009926B5" w:rsidP="00FC03A2">
            <w:pPr>
              <w:pStyle w:val="tabulka"/>
              <w:spacing w:after="200"/>
              <w:rPr>
                <w:rFonts w:cs="Arial"/>
              </w:rPr>
            </w:pPr>
            <w:r w:rsidRPr="009F5AF6">
              <w:rPr>
                <w:rFonts w:cs="Arial"/>
              </w:rPr>
              <w:t>6341M/02</w:t>
            </w:r>
          </w:p>
          <w:p w:rsidR="009926B5" w:rsidRPr="009F5AF6" w:rsidRDefault="009926B5" w:rsidP="00FC03A2">
            <w:pPr>
              <w:pStyle w:val="tabulka"/>
              <w:spacing w:after="200"/>
              <w:rPr>
                <w:rFonts w:cs="Arial"/>
              </w:rPr>
            </w:pPr>
            <w:r w:rsidRPr="009F5AF6">
              <w:rPr>
                <w:rFonts w:cs="Arial"/>
              </w:rPr>
              <w:t>2345L/01</w:t>
            </w:r>
          </w:p>
          <w:p w:rsidR="009926B5" w:rsidRPr="009F5AF6" w:rsidRDefault="009926B5" w:rsidP="00FC03A2">
            <w:pPr>
              <w:pStyle w:val="tabulka"/>
              <w:spacing w:after="200"/>
              <w:rPr>
                <w:rFonts w:cs="Arial"/>
              </w:rPr>
            </w:pPr>
            <w:r w:rsidRPr="009F5AF6">
              <w:rPr>
                <w:rFonts w:cs="Arial"/>
              </w:rPr>
              <w:t>2341M/01</w:t>
            </w:r>
          </w:p>
          <w:p w:rsidR="009926B5" w:rsidRPr="009F5AF6" w:rsidRDefault="009926B5" w:rsidP="00FC03A2">
            <w:pPr>
              <w:pStyle w:val="tabulka"/>
              <w:spacing w:after="200"/>
              <w:rPr>
                <w:rFonts w:cs="Arial"/>
              </w:rPr>
            </w:pPr>
            <w:r w:rsidRPr="009F5AF6">
              <w:rPr>
                <w:rFonts w:cs="Arial"/>
              </w:rPr>
              <w:t>2368H/01</w:t>
            </w:r>
          </w:p>
          <w:p w:rsidR="009926B5" w:rsidRPr="009F5AF6" w:rsidRDefault="009926B5" w:rsidP="00FC03A2">
            <w:pPr>
              <w:pStyle w:val="tabulka"/>
              <w:spacing w:after="200"/>
              <w:rPr>
                <w:rFonts w:cs="Arial"/>
              </w:rPr>
            </w:pPr>
            <w:r w:rsidRPr="009F5AF6">
              <w:rPr>
                <w:rFonts w:cs="Arial"/>
              </w:rPr>
              <w:t>2356H/01</w:t>
            </w:r>
          </w:p>
          <w:p w:rsidR="009926B5" w:rsidRPr="009F5AF6" w:rsidRDefault="009926B5" w:rsidP="00C738A7">
            <w:pPr>
              <w:pStyle w:val="tabulka"/>
              <w:spacing w:after="200"/>
              <w:rPr>
                <w:rFonts w:cs="Arial"/>
              </w:rPr>
            </w:pPr>
            <w:r w:rsidRPr="009F5AF6">
              <w:rPr>
                <w:rFonts w:cs="Arial"/>
              </w:rPr>
              <w:t>4155H/01</w:t>
            </w:r>
          </w:p>
        </w:tc>
        <w:tc>
          <w:tcPr>
            <w:tcW w:w="2126" w:type="dxa"/>
          </w:tcPr>
          <w:p w:rsidR="009926B5" w:rsidRPr="009F5AF6" w:rsidRDefault="009926B5" w:rsidP="00FC03A2">
            <w:pPr>
              <w:pStyle w:val="tabulka"/>
              <w:spacing w:after="200"/>
              <w:rPr>
                <w:rFonts w:cs="Arial"/>
              </w:rPr>
            </w:pPr>
            <w:r w:rsidRPr="009F5AF6">
              <w:rPr>
                <w:rFonts w:cs="Arial"/>
              </w:rPr>
              <w:t>Obchodní akademie</w:t>
            </w:r>
          </w:p>
          <w:p w:rsidR="009926B5" w:rsidRPr="009F5AF6" w:rsidRDefault="009926B5" w:rsidP="00FC03A2">
            <w:pPr>
              <w:pStyle w:val="tabulka"/>
              <w:spacing w:after="200"/>
              <w:rPr>
                <w:rFonts w:cs="Arial"/>
              </w:rPr>
            </w:pPr>
            <w:r w:rsidRPr="009F5AF6">
              <w:rPr>
                <w:rFonts w:cs="Arial"/>
              </w:rPr>
              <w:t>Mechanik seřizovač</w:t>
            </w:r>
          </w:p>
          <w:p w:rsidR="009926B5" w:rsidRPr="009F5AF6" w:rsidRDefault="009926B5" w:rsidP="00FC03A2">
            <w:pPr>
              <w:pStyle w:val="tabulka"/>
              <w:spacing w:after="200"/>
              <w:rPr>
                <w:rFonts w:cs="Arial"/>
              </w:rPr>
            </w:pPr>
            <w:r w:rsidRPr="009F5AF6">
              <w:rPr>
                <w:rFonts w:cs="Arial"/>
              </w:rPr>
              <w:t>Strojírenství</w:t>
            </w:r>
          </w:p>
          <w:p w:rsidR="009926B5" w:rsidRPr="009F5AF6" w:rsidRDefault="009926B5" w:rsidP="00FC03A2">
            <w:pPr>
              <w:pStyle w:val="tabulka"/>
              <w:spacing w:after="200"/>
              <w:rPr>
                <w:rFonts w:cs="Arial"/>
              </w:rPr>
            </w:pPr>
            <w:r w:rsidRPr="009F5AF6">
              <w:rPr>
                <w:rFonts w:cs="Arial"/>
              </w:rPr>
              <w:t>Mechanik opravář</w:t>
            </w:r>
          </w:p>
          <w:p w:rsidR="009926B5" w:rsidRPr="009F5AF6" w:rsidRDefault="009926B5" w:rsidP="00FC03A2">
            <w:pPr>
              <w:pStyle w:val="tabulka"/>
              <w:spacing w:after="200"/>
              <w:rPr>
                <w:rFonts w:cs="Arial"/>
              </w:rPr>
            </w:pPr>
            <w:r w:rsidRPr="009F5AF6">
              <w:rPr>
                <w:rFonts w:cs="Arial"/>
              </w:rPr>
              <w:t>Obráběč kovů</w:t>
            </w:r>
          </w:p>
          <w:p w:rsidR="009926B5" w:rsidRPr="009F5AF6" w:rsidRDefault="009926B5" w:rsidP="00C738A7">
            <w:pPr>
              <w:pStyle w:val="tabulka"/>
              <w:spacing w:after="200"/>
              <w:rPr>
                <w:rFonts w:cs="Arial"/>
              </w:rPr>
            </w:pPr>
            <w:r w:rsidRPr="009F5AF6">
              <w:rPr>
                <w:rFonts w:cs="Arial"/>
              </w:rPr>
              <w:t>Opravář zem. strojů</w:t>
            </w:r>
          </w:p>
        </w:tc>
        <w:tc>
          <w:tcPr>
            <w:tcW w:w="1668" w:type="dxa"/>
          </w:tcPr>
          <w:p w:rsidR="009926B5" w:rsidRPr="009F5AF6" w:rsidRDefault="00E63E2E" w:rsidP="00FC03A2">
            <w:pPr>
              <w:pStyle w:val="tabulka"/>
              <w:spacing w:after="200"/>
              <w:jc w:val="center"/>
              <w:rPr>
                <w:rFonts w:cs="Arial"/>
              </w:rPr>
            </w:pPr>
            <w:r w:rsidRPr="009F5AF6">
              <w:rPr>
                <w:rFonts w:cs="Arial"/>
              </w:rPr>
              <w:t>0,5</w:t>
            </w:r>
          </w:p>
          <w:p w:rsidR="009926B5" w:rsidRPr="009F5AF6" w:rsidRDefault="009926B5" w:rsidP="00FC03A2">
            <w:pPr>
              <w:pStyle w:val="tabulka"/>
              <w:spacing w:after="200"/>
              <w:jc w:val="center"/>
              <w:rPr>
                <w:rFonts w:cs="Arial"/>
              </w:rPr>
            </w:pPr>
            <w:r w:rsidRPr="009F5AF6">
              <w:rPr>
                <w:rFonts w:cs="Arial"/>
              </w:rPr>
              <w:t>1</w:t>
            </w:r>
          </w:p>
          <w:p w:rsidR="009926B5" w:rsidRPr="009F5AF6" w:rsidRDefault="00E63E2E" w:rsidP="00FC03A2">
            <w:pPr>
              <w:pStyle w:val="tabulka"/>
              <w:spacing w:after="200"/>
              <w:jc w:val="center"/>
              <w:rPr>
                <w:rFonts w:cs="Arial"/>
              </w:rPr>
            </w:pPr>
            <w:r w:rsidRPr="009F5AF6">
              <w:rPr>
                <w:rFonts w:cs="Arial"/>
              </w:rPr>
              <w:t>0,5</w:t>
            </w:r>
          </w:p>
          <w:p w:rsidR="009926B5" w:rsidRPr="009F5AF6" w:rsidRDefault="00E63E2E" w:rsidP="00FC03A2">
            <w:pPr>
              <w:pStyle w:val="tabulka"/>
              <w:spacing w:after="200"/>
              <w:jc w:val="center"/>
              <w:rPr>
                <w:rFonts w:cs="Arial"/>
              </w:rPr>
            </w:pPr>
            <w:r w:rsidRPr="009F5AF6">
              <w:rPr>
                <w:rFonts w:cs="Arial"/>
              </w:rPr>
              <w:t>1</w:t>
            </w:r>
          </w:p>
          <w:p w:rsidR="009926B5" w:rsidRPr="009F5AF6" w:rsidRDefault="009926B5" w:rsidP="00FC03A2">
            <w:pPr>
              <w:pStyle w:val="tabulka"/>
              <w:spacing w:after="200"/>
              <w:jc w:val="center"/>
              <w:rPr>
                <w:rFonts w:cs="Arial"/>
              </w:rPr>
            </w:pPr>
            <w:r w:rsidRPr="009F5AF6">
              <w:rPr>
                <w:rFonts w:cs="Arial"/>
              </w:rPr>
              <w:t>1</w:t>
            </w:r>
          </w:p>
          <w:p w:rsidR="009926B5" w:rsidRPr="009F5AF6" w:rsidRDefault="009926B5" w:rsidP="00C738A7">
            <w:pPr>
              <w:pStyle w:val="tabulka"/>
              <w:spacing w:after="200"/>
              <w:jc w:val="center"/>
              <w:rPr>
                <w:rFonts w:cs="Arial"/>
              </w:rPr>
            </w:pPr>
            <w:r w:rsidRPr="009F5AF6">
              <w:rPr>
                <w:rFonts w:cs="Arial"/>
              </w:rPr>
              <w:t>1</w:t>
            </w:r>
          </w:p>
        </w:tc>
        <w:tc>
          <w:tcPr>
            <w:tcW w:w="1366" w:type="dxa"/>
          </w:tcPr>
          <w:p w:rsidR="009926B5" w:rsidRPr="009F5AF6" w:rsidRDefault="005E6688" w:rsidP="00FC03A2">
            <w:pPr>
              <w:pStyle w:val="tabulka"/>
              <w:spacing w:after="200"/>
              <w:jc w:val="center"/>
              <w:rPr>
                <w:rFonts w:cs="Arial"/>
              </w:rPr>
            </w:pPr>
            <w:r w:rsidRPr="009F5AF6">
              <w:rPr>
                <w:rFonts w:cs="Arial"/>
              </w:rPr>
              <w:t>21</w:t>
            </w:r>
          </w:p>
          <w:p w:rsidR="005E6688" w:rsidRPr="009F5AF6" w:rsidRDefault="005E6688" w:rsidP="00FC03A2">
            <w:pPr>
              <w:pStyle w:val="tabulka"/>
              <w:spacing w:after="200"/>
              <w:jc w:val="center"/>
              <w:rPr>
                <w:rFonts w:cs="Arial"/>
              </w:rPr>
            </w:pPr>
            <w:r w:rsidRPr="009F5AF6">
              <w:rPr>
                <w:rFonts w:cs="Arial"/>
              </w:rPr>
              <w:t>15</w:t>
            </w:r>
          </w:p>
          <w:p w:rsidR="005E6688" w:rsidRPr="009F5AF6" w:rsidRDefault="005E6688" w:rsidP="00FC03A2">
            <w:pPr>
              <w:pStyle w:val="tabulka"/>
              <w:spacing w:after="200"/>
              <w:jc w:val="center"/>
              <w:rPr>
                <w:rFonts w:cs="Arial"/>
              </w:rPr>
            </w:pPr>
            <w:r w:rsidRPr="009F5AF6">
              <w:rPr>
                <w:rFonts w:cs="Arial"/>
              </w:rPr>
              <w:t>4</w:t>
            </w:r>
          </w:p>
          <w:p w:rsidR="005E6688" w:rsidRPr="009F5AF6" w:rsidRDefault="005E6688" w:rsidP="00FC03A2">
            <w:pPr>
              <w:pStyle w:val="tabulka"/>
              <w:spacing w:after="200"/>
              <w:jc w:val="center"/>
              <w:rPr>
                <w:rFonts w:cs="Arial"/>
              </w:rPr>
            </w:pPr>
            <w:r w:rsidRPr="009F5AF6">
              <w:rPr>
                <w:rFonts w:cs="Arial"/>
              </w:rPr>
              <w:t>14</w:t>
            </w:r>
          </w:p>
          <w:p w:rsidR="005E6688" w:rsidRPr="009F5AF6" w:rsidRDefault="005E6688" w:rsidP="00FC03A2">
            <w:pPr>
              <w:pStyle w:val="tabulka"/>
              <w:spacing w:after="200"/>
              <w:jc w:val="center"/>
              <w:rPr>
                <w:rFonts w:cs="Arial"/>
              </w:rPr>
            </w:pPr>
            <w:r w:rsidRPr="009F5AF6">
              <w:rPr>
                <w:rFonts w:cs="Arial"/>
              </w:rPr>
              <w:t>10</w:t>
            </w:r>
          </w:p>
          <w:p w:rsidR="005E6688" w:rsidRPr="009F5AF6" w:rsidRDefault="005E6688" w:rsidP="00FC03A2">
            <w:pPr>
              <w:pStyle w:val="tabulka"/>
              <w:spacing w:after="200"/>
              <w:jc w:val="center"/>
              <w:rPr>
                <w:rFonts w:cs="Arial"/>
              </w:rPr>
            </w:pPr>
            <w:r w:rsidRPr="009F5AF6">
              <w:rPr>
                <w:rFonts w:cs="Arial"/>
              </w:rPr>
              <w:t>18</w:t>
            </w:r>
          </w:p>
        </w:tc>
        <w:tc>
          <w:tcPr>
            <w:tcW w:w="992" w:type="dxa"/>
          </w:tcPr>
          <w:p w:rsidR="009926B5" w:rsidRPr="009F5AF6" w:rsidRDefault="009926B5" w:rsidP="00FC03A2">
            <w:pPr>
              <w:pStyle w:val="tabulka"/>
              <w:spacing w:after="200"/>
              <w:jc w:val="center"/>
              <w:rPr>
                <w:rFonts w:cs="Arial"/>
              </w:rPr>
            </w:pPr>
            <w:r w:rsidRPr="009F5AF6">
              <w:rPr>
                <w:rFonts w:cs="Arial"/>
              </w:rPr>
              <w:t>4</w:t>
            </w:r>
          </w:p>
          <w:p w:rsidR="009926B5" w:rsidRPr="009F5AF6" w:rsidRDefault="009926B5" w:rsidP="00FC03A2">
            <w:pPr>
              <w:pStyle w:val="tabulka"/>
              <w:spacing w:after="200"/>
              <w:jc w:val="center"/>
              <w:rPr>
                <w:rFonts w:cs="Arial"/>
              </w:rPr>
            </w:pPr>
            <w:r w:rsidRPr="009F5AF6">
              <w:rPr>
                <w:rFonts w:cs="Arial"/>
              </w:rPr>
              <w:t>4</w:t>
            </w:r>
          </w:p>
          <w:p w:rsidR="009926B5" w:rsidRPr="009F5AF6" w:rsidRDefault="009926B5" w:rsidP="00FC03A2">
            <w:pPr>
              <w:pStyle w:val="tabulka"/>
              <w:spacing w:after="200"/>
              <w:jc w:val="center"/>
              <w:rPr>
                <w:rFonts w:cs="Arial"/>
              </w:rPr>
            </w:pPr>
            <w:r w:rsidRPr="009F5AF6">
              <w:rPr>
                <w:rFonts w:cs="Arial"/>
              </w:rPr>
              <w:t>4</w:t>
            </w:r>
          </w:p>
          <w:p w:rsidR="009926B5" w:rsidRPr="009F5AF6" w:rsidRDefault="009926B5" w:rsidP="00FC03A2">
            <w:pPr>
              <w:pStyle w:val="tabulka"/>
              <w:spacing w:after="200"/>
              <w:jc w:val="center"/>
              <w:rPr>
                <w:rFonts w:cs="Arial"/>
              </w:rPr>
            </w:pPr>
            <w:r w:rsidRPr="009F5AF6">
              <w:rPr>
                <w:rFonts w:cs="Arial"/>
              </w:rPr>
              <w:t>3</w:t>
            </w:r>
          </w:p>
          <w:p w:rsidR="009926B5" w:rsidRPr="009F5AF6" w:rsidRDefault="009926B5" w:rsidP="00FC03A2">
            <w:pPr>
              <w:pStyle w:val="tabulka"/>
              <w:spacing w:after="200"/>
              <w:jc w:val="center"/>
              <w:rPr>
                <w:rFonts w:cs="Arial"/>
              </w:rPr>
            </w:pPr>
            <w:r w:rsidRPr="009F5AF6">
              <w:rPr>
                <w:rFonts w:cs="Arial"/>
              </w:rPr>
              <w:t>3</w:t>
            </w:r>
          </w:p>
          <w:p w:rsidR="009926B5" w:rsidRPr="009F5AF6" w:rsidRDefault="009926B5" w:rsidP="00C738A7">
            <w:pPr>
              <w:pStyle w:val="tabulka"/>
              <w:spacing w:after="200"/>
              <w:jc w:val="center"/>
              <w:rPr>
                <w:rFonts w:cs="Arial"/>
              </w:rPr>
            </w:pPr>
            <w:r w:rsidRPr="009F5AF6">
              <w:rPr>
                <w:rFonts w:cs="Arial"/>
              </w:rPr>
              <w:t>3</w:t>
            </w:r>
          </w:p>
        </w:tc>
      </w:tr>
      <w:tr w:rsidR="009926B5" w:rsidRPr="009F5AF6" w:rsidTr="00FC03A2">
        <w:trPr>
          <w:trHeight w:val="2718"/>
        </w:trPr>
        <w:tc>
          <w:tcPr>
            <w:tcW w:w="1134" w:type="dxa"/>
          </w:tcPr>
          <w:p w:rsidR="009926B5" w:rsidRPr="009F5AF6" w:rsidRDefault="009926B5" w:rsidP="00FC03A2">
            <w:pPr>
              <w:pStyle w:val="tabulka"/>
              <w:spacing w:after="200"/>
              <w:jc w:val="center"/>
              <w:rPr>
                <w:rFonts w:cs="Arial"/>
              </w:rPr>
            </w:pPr>
          </w:p>
          <w:p w:rsidR="009926B5" w:rsidRPr="009F5AF6" w:rsidRDefault="009926B5" w:rsidP="00FC03A2">
            <w:pPr>
              <w:pStyle w:val="tabulka"/>
              <w:spacing w:after="200"/>
              <w:jc w:val="center"/>
              <w:rPr>
                <w:rFonts w:cs="Arial"/>
              </w:rPr>
            </w:pPr>
            <w:r w:rsidRPr="009F5AF6">
              <w:rPr>
                <w:rFonts w:cs="Arial"/>
              </w:rPr>
              <w:t>III.</w:t>
            </w:r>
          </w:p>
        </w:tc>
        <w:tc>
          <w:tcPr>
            <w:tcW w:w="1276" w:type="dxa"/>
          </w:tcPr>
          <w:p w:rsidR="009926B5" w:rsidRPr="009F5AF6" w:rsidRDefault="009926B5" w:rsidP="00FC03A2">
            <w:pPr>
              <w:pStyle w:val="tabulka"/>
              <w:spacing w:after="200"/>
              <w:rPr>
                <w:rFonts w:cs="Arial"/>
              </w:rPr>
            </w:pPr>
            <w:r w:rsidRPr="009F5AF6">
              <w:rPr>
                <w:rFonts w:cs="Arial"/>
              </w:rPr>
              <w:t>6341M/02</w:t>
            </w:r>
          </w:p>
          <w:p w:rsidR="009926B5" w:rsidRPr="009F5AF6" w:rsidRDefault="009926B5" w:rsidP="00FC03A2">
            <w:pPr>
              <w:pStyle w:val="tabulka"/>
              <w:spacing w:after="200"/>
              <w:rPr>
                <w:rFonts w:cs="Arial"/>
              </w:rPr>
            </w:pPr>
            <w:r w:rsidRPr="009F5AF6">
              <w:rPr>
                <w:rFonts w:cs="Arial"/>
              </w:rPr>
              <w:t>2345L/01</w:t>
            </w:r>
          </w:p>
          <w:p w:rsidR="009926B5" w:rsidRPr="009F5AF6" w:rsidRDefault="009926B5" w:rsidP="00FC03A2">
            <w:pPr>
              <w:pStyle w:val="tabulka"/>
              <w:spacing w:after="200"/>
              <w:rPr>
                <w:rFonts w:cs="Arial"/>
              </w:rPr>
            </w:pPr>
            <w:r w:rsidRPr="009F5AF6">
              <w:rPr>
                <w:rFonts w:cs="Arial"/>
              </w:rPr>
              <w:t>2341M/01</w:t>
            </w:r>
          </w:p>
          <w:p w:rsidR="009926B5" w:rsidRPr="009F5AF6" w:rsidRDefault="009926B5" w:rsidP="00FC03A2">
            <w:pPr>
              <w:pStyle w:val="tabulka"/>
              <w:spacing w:after="200"/>
              <w:rPr>
                <w:rFonts w:cs="Arial"/>
              </w:rPr>
            </w:pPr>
            <w:r w:rsidRPr="009F5AF6">
              <w:rPr>
                <w:rFonts w:cs="Arial"/>
              </w:rPr>
              <w:t>2368H/01</w:t>
            </w:r>
          </w:p>
          <w:p w:rsidR="009926B5" w:rsidRPr="009F5AF6" w:rsidRDefault="009926B5" w:rsidP="00FC03A2">
            <w:pPr>
              <w:pStyle w:val="tabulka"/>
              <w:spacing w:after="200"/>
              <w:rPr>
                <w:rFonts w:cs="Arial"/>
              </w:rPr>
            </w:pPr>
            <w:r w:rsidRPr="009F5AF6">
              <w:rPr>
                <w:rFonts w:cs="Arial"/>
              </w:rPr>
              <w:t>2356H/01</w:t>
            </w:r>
          </w:p>
          <w:p w:rsidR="00E63E2E" w:rsidRPr="009F5AF6" w:rsidRDefault="009926B5" w:rsidP="00FC03A2">
            <w:pPr>
              <w:pStyle w:val="tabulka"/>
              <w:spacing w:after="200"/>
              <w:rPr>
                <w:rFonts w:cs="Arial"/>
              </w:rPr>
            </w:pPr>
            <w:r w:rsidRPr="009F5AF6">
              <w:rPr>
                <w:rFonts w:cs="Arial"/>
              </w:rPr>
              <w:t>4155H/01</w:t>
            </w:r>
          </w:p>
          <w:p w:rsidR="009926B5" w:rsidRPr="009F5AF6" w:rsidRDefault="00E63E2E" w:rsidP="00E63E2E">
            <w:pPr>
              <w:pStyle w:val="tabulka"/>
              <w:spacing w:after="200"/>
            </w:pPr>
            <w:r w:rsidRPr="009F5AF6">
              <w:rPr>
                <w:rFonts w:cs="Arial"/>
              </w:rPr>
              <w:t>2351H/01</w:t>
            </w:r>
          </w:p>
        </w:tc>
        <w:tc>
          <w:tcPr>
            <w:tcW w:w="2126" w:type="dxa"/>
          </w:tcPr>
          <w:p w:rsidR="009926B5" w:rsidRPr="009F5AF6" w:rsidRDefault="009926B5" w:rsidP="00FC03A2">
            <w:pPr>
              <w:pStyle w:val="tabulka"/>
              <w:spacing w:after="200"/>
              <w:rPr>
                <w:rFonts w:cs="Arial"/>
              </w:rPr>
            </w:pPr>
            <w:r w:rsidRPr="009F5AF6">
              <w:rPr>
                <w:rFonts w:cs="Arial"/>
              </w:rPr>
              <w:t>Obchodní akademie</w:t>
            </w:r>
          </w:p>
          <w:p w:rsidR="009926B5" w:rsidRPr="009F5AF6" w:rsidRDefault="009926B5" w:rsidP="00FC03A2">
            <w:pPr>
              <w:pStyle w:val="tabulka"/>
              <w:spacing w:after="200"/>
              <w:rPr>
                <w:rFonts w:cs="Arial"/>
              </w:rPr>
            </w:pPr>
            <w:r w:rsidRPr="009F5AF6">
              <w:rPr>
                <w:rFonts w:cs="Arial"/>
              </w:rPr>
              <w:t>Mechanik seřizovač</w:t>
            </w:r>
          </w:p>
          <w:p w:rsidR="009926B5" w:rsidRPr="009F5AF6" w:rsidRDefault="009926B5" w:rsidP="00FC03A2">
            <w:pPr>
              <w:pStyle w:val="tabulka"/>
              <w:spacing w:after="200"/>
              <w:rPr>
                <w:rFonts w:cs="Arial"/>
              </w:rPr>
            </w:pPr>
            <w:r w:rsidRPr="009F5AF6">
              <w:rPr>
                <w:rFonts w:cs="Arial"/>
              </w:rPr>
              <w:t>Strojírenství</w:t>
            </w:r>
          </w:p>
          <w:p w:rsidR="009926B5" w:rsidRPr="009F5AF6" w:rsidRDefault="009926B5" w:rsidP="00FC03A2">
            <w:pPr>
              <w:pStyle w:val="tabulka"/>
              <w:spacing w:after="200"/>
              <w:rPr>
                <w:rFonts w:cs="Arial"/>
              </w:rPr>
            </w:pPr>
            <w:r w:rsidRPr="009F5AF6">
              <w:rPr>
                <w:rFonts w:cs="Arial"/>
              </w:rPr>
              <w:t>Mechanik opravář</w:t>
            </w:r>
          </w:p>
          <w:p w:rsidR="009926B5" w:rsidRPr="009F5AF6" w:rsidRDefault="009926B5" w:rsidP="00FC03A2">
            <w:pPr>
              <w:pStyle w:val="tabulka"/>
              <w:spacing w:after="200"/>
              <w:rPr>
                <w:rFonts w:cs="Arial"/>
              </w:rPr>
            </w:pPr>
            <w:r w:rsidRPr="009F5AF6">
              <w:rPr>
                <w:rFonts w:cs="Arial"/>
              </w:rPr>
              <w:t>Obráběč kovů</w:t>
            </w:r>
          </w:p>
          <w:p w:rsidR="00E63E2E" w:rsidRPr="009F5AF6" w:rsidRDefault="009926B5" w:rsidP="00FC03A2">
            <w:pPr>
              <w:pStyle w:val="tabulka"/>
              <w:spacing w:after="200"/>
              <w:rPr>
                <w:rFonts w:cs="Arial"/>
              </w:rPr>
            </w:pPr>
            <w:r w:rsidRPr="009F5AF6">
              <w:rPr>
                <w:rFonts w:cs="Arial"/>
              </w:rPr>
              <w:t>Opravář zem. strojů</w:t>
            </w:r>
          </w:p>
          <w:p w:rsidR="009926B5" w:rsidRPr="009F5AF6" w:rsidRDefault="00E63E2E" w:rsidP="00E63E2E">
            <w:pPr>
              <w:pStyle w:val="tabulka"/>
              <w:spacing w:after="200"/>
            </w:pPr>
            <w:r w:rsidRPr="009F5AF6">
              <w:rPr>
                <w:rFonts w:cs="Arial"/>
              </w:rPr>
              <w:t>Strojní mechanik</w:t>
            </w:r>
          </w:p>
        </w:tc>
        <w:tc>
          <w:tcPr>
            <w:tcW w:w="1668" w:type="dxa"/>
          </w:tcPr>
          <w:p w:rsidR="009926B5" w:rsidRPr="009F5AF6" w:rsidRDefault="009926B5" w:rsidP="00FC03A2">
            <w:pPr>
              <w:pStyle w:val="tabulka"/>
              <w:spacing w:after="200"/>
              <w:jc w:val="center"/>
              <w:rPr>
                <w:rFonts w:cs="Arial"/>
              </w:rPr>
            </w:pPr>
            <w:r w:rsidRPr="009F5AF6">
              <w:rPr>
                <w:rFonts w:cs="Arial"/>
              </w:rPr>
              <w:t>1</w:t>
            </w:r>
          </w:p>
          <w:p w:rsidR="009926B5" w:rsidRPr="009F5AF6" w:rsidRDefault="009926B5" w:rsidP="00FC03A2">
            <w:pPr>
              <w:pStyle w:val="tabulka"/>
              <w:spacing w:after="200"/>
              <w:jc w:val="center"/>
              <w:rPr>
                <w:rFonts w:cs="Arial"/>
              </w:rPr>
            </w:pPr>
            <w:r w:rsidRPr="009F5AF6">
              <w:rPr>
                <w:rFonts w:cs="Arial"/>
              </w:rPr>
              <w:t>1</w:t>
            </w:r>
          </w:p>
          <w:p w:rsidR="009926B5" w:rsidRPr="009F5AF6" w:rsidRDefault="00E63E2E" w:rsidP="00FC03A2">
            <w:pPr>
              <w:pStyle w:val="tabulka"/>
              <w:spacing w:after="200"/>
              <w:jc w:val="center"/>
              <w:rPr>
                <w:rFonts w:cs="Arial"/>
              </w:rPr>
            </w:pPr>
            <w:r w:rsidRPr="009F5AF6">
              <w:rPr>
                <w:rFonts w:cs="Arial"/>
              </w:rPr>
              <w:t>1</w:t>
            </w:r>
          </w:p>
          <w:p w:rsidR="009926B5" w:rsidRPr="009F5AF6" w:rsidRDefault="009926B5" w:rsidP="00FC03A2">
            <w:pPr>
              <w:pStyle w:val="tabulka"/>
              <w:spacing w:after="200"/>
              <w:jc w:val="center"/>
              <w:rPr>
                <w:rFonts w:cs="Arial"/>
              </w:rPr>
            </w:pPr>
            <w:r w:rsidRPr="009F5AF6">
              <w:rPr>
                <w:rFonts w:cs="Arial"/>
              </w:rPr>
              <w:t>0,5</w:t>
            </w:r>
          </w:p>
          <w:p w:rsidR="009926B5" w:rsidRPr="009F5AF6" w:rsidRDefault="00E63E2E" w:rsidP="00FC03A2">
            <w:pPr>
              <w:pStyle w:val="tabulka"/>
              <w:spacing w:after="200"/>
              <w:jc w:val="center"/>
              <w:rPr>
                <w:rFonts w:cs="Arial"/>
              </w:rPr>
            </w:pPr>
            <w:r w:rsidRPr="009F5AF6">
              <w:rPr>
                <w:rFonts w:cs="Arial"/>
              </w:rPr>
              <w:t>1</w:t>
            </w:r>
          </w:p>
          <w:p w:rsidR="009926B5" w:rsidRPr="009F5AF6" w:rsidRDefault="009926B5" w:rsidP="00FC03A2">
            <w:pPr>
              <w:pStyle w:val="tabulka"/>
              <w:spacing w:after="200"/>
              <w:jc w:val="center"/>
              <w:rPr>
                <w:rFonts w:cs="Arial"/>
              </w:rPr>
            </w:pPr>
            <w:r w:rsidRPr="009F5AF6">
              <w:rPr>
                <w:rFonts w:cs="Arial"/>
              </w:rPr>
              <w:t>1</w:t>
            </w:r>
          </w:p>
          <w:p w:rsidR="00E63E2E" w:rsidRPr="009F5AF6" w:rsidRDefault="00E63E2E" w:rsidP="00FC03A2">
            <w:pPr>
              <w:pStyle w:val="tabulka"/>
              <w:spacing w:after="200"/>
              <w:jc w:val="center"/>
              <w:rPr>
                <w:rFonts w:cs="Arial"/>
              </w:rPr>
            </w:pPr>
            <w:r w:rsidRPr="009F5AF6">
              <w:rPr>
                <w:rFonts w:cs="Arial"/>
              </w:rPr>
              <w:t>0,5</w:t>
            </w:r>
          </w:p>
        </w:tc>
        <w:tc>
          <w:tcPr>
            <w:tcW w:w="1366" w:type="dxa"/>
          </w:tcPr>
          <w:p w:rsidR="009926B5" w:rsidRPr="009F5AF6" w:rsidRDefault="005E6688" w:rsidP="00FC03A2">
            <w:pPr>
              <w:pStyle w:val="tabulka"/>
              <w:spacing w:after="200"/>
              <w:jc w:val="center"/>
              <w:rPr>
                <w:rFonts w:cs="Arial"/>
              </w:rPr>
            </w:pPr>
            <w:r w:rsidRPr="009F5AF6">
              <w:rPr>
                <w:rFonts w:cs="Arial"/>
              </w:rPr>
              <w:t>30</w:t>
            </w:r>
          </w:p>
          <w:p w:rsidR="005E6688" w:rsidRPr="009F5AF6" w:rsidRDefault="005E6688" w:rsidP="00FC03A2">
            <w:pPr>
              <w:pStyle w:val="tabulka"/>
              <w:spacing w:after="200"/>
              <w:jc w:val="center"/>
              <w:rPr>
                <w:rFonts w:cs="Arial"/>
              </w:rPr>
            </w:pPr>
            <w:r w:rsidRPr="009F5AF6">
              <w:rPr>
                <w:rFonts w:cs="Arial"/>
              </w:rPr>
              <w:t>13</w:t>
            </w:r>
          </w:p>
          <w:p w:rsidR="005E6688" w:rsidRPr="009F5AF6" w:rsidRDefault="005E6688" w:rsidP="00FC03A2">
            <w:pPr>
              <w:pStyle w:val="tabulka"/>
              <w:spacing w:after="200"/>
              <w:jc w:val="center"/>
              <w:rPr>
                <w:rFonts w:cs="Arial"/>
              </w:rPr>
            </w:pPr>
            <w:r w:rsidRPr="009F5AF6">
              <w:rPr>
                <w:rFonts w:cs="Arial"/>
              </w:rPr>
              <w:t>17</w:t>
            </w:r>
          </w:p>
          <w:p w:rsidR="005E6688" w:rsidRPr="009F5AF6" w:rsidRDefault="005E6688" w:rsidP="00FC03A2">
            <w:pPr>
              <w:pStyle w:val="tabulka"/>
              <w:spacing w:after="200"/>
              <w:jc w:val="center"/>
              <w:rPr>
                <w:rFonts w:cs="Arial"/>
              </w:rPr>
            </w:pPr>
            <w:r w:rsidRPr="009F5AF6">
              <w:rPr>
                <w:rFonts w:cs="Arial"/>
              </w:rPr>
              <w:t>10</w:t>
            </w:r>
          </w:p>
          <w:p w:rsidR="005E6688" w:rsidRPr="009F5AF6" w:rsidRDefault="005E6688" w:rsidP="00FC03A2">
            <w:pPr>
              <w:pStyle w:val="tabulka"/>
              <w:spacing w:after="200"/>
              <w:jc w:val="center"/>
              <w:rPr>
                <w:rFonts w:cs="Arial"/>
              </w:rPr>
            </w:pPr>
            <w:r w:rsidRPr="009F5AF6">
              <w:rPr>
                <w:rFonts w:cs="Arial"/>
              </w:rPr>
              <w:t>19</w:t>
            </w:r>
          </w:p>
          <w:p w:rsidR="005E6688" w:rsidRPr="009F5AF6" w:rsidRDefault="005E6688" w:rsidP="00FC03A2">
            <w:pPr>
              <w:pStyle w:val="tabulka"/>
              <w:spacing w:after="200"/>
              <w:jc w:val="center"/>
              <w:rPr>
                <w:rFonts w:cs="Arial"/>
              </w:rPr>
            </w:pPr>
            <w:r w:rsidRPr="009F5AF6">
              <w:rPr>
                <w:rFonts w:cs="Arial"/>
              </w:rPr>
              <w:t>19</w:t>
            </w:r>
          </w:p>
          <w:p w:rsidR="005E6688" w:rsidRPr="009F5AF6" w:rsidRDefault="005E6688" w:rsidP="00FC03A2">
            <w:pPr>
              <w:pStyle w:val="tabulka"/>
              <w:spacing w:after="200"/>
              <w:jc w:val="center"/>
              <w:rPr>
                <w:rFonts w:cs="Arial"/>
              </w:rPr>
            </w:pPr>
            <w:r w:rsidRPr="009F5AF6">
              <w:rPr>
                <w:rFonts w:cs="Arial"/>
              </w:rPr>
              <w:t>6</w:t>
            </w:r>
          </w:p>
        </w:tc>
        <w:tc>
          <w:tcPr>
            <w:tcW w:w="992" w:type="dxa"/>
          </w:tcPr>
          <w:p w:rsidR="009926B5" w:rsidRPr="009F5AF6" w:rsidRDefault="009926B5" w:rsidP="00FC03A2">
            <w:pPr>
              <w:pStyle w:val="tabulka"/>
              <w:spacing w:after="200"/>
              <w:jc w:val="center"/>
              <w:rPr>
                <w:rFonts w:cs="Arial"/>
              </w:rPr>
            </w:pPr>
            <w:r w:rsidRPr="009F5AF6">
              <w:rPr>
                <w:rFonts w:cs="Arial"/>
              </w:rPr>
              <w:t>4</w:t>
            </w:r>
          </w:p>
          <w:p w:rsidR="009926B5" w:rsidRPr="009F5AF6" w:rsidRDefault="009926B5" w:rsidP="00FC03A2">
            <w:pPr>
              <w:pStyle w:val="tabulka"/>
              <w:spacing w:after="200"/>
              <w:jc w:val="center"/>
              <w:rPr>
                <w:rFonts w:cs="Arial"/>
              </w:rPr>
            </w:pPr>
            <w:r w:rsidRPr="009F5AF6">
              <w:rPr>
                <w:rFonts w:cs="Arial"/>
              </w:rPr>
              <w:t>4</w:t>
            </w:r>
          </w:p>
          <w:p w:rsidR="009926B5" w:rsidRPr="009F5AF6" w:rsidRDefault="009926B5" w:rsidP="00FC03A2">
            <w:pPr>
              <w:pStyle w:val="tabulka"/>
              <w:spacing w:after="200"/>
              <w:jc w:val="center"/>
              <w:rPr>
                <w:rFonts w:cs="Arial"/>
              </w:rPr>
            </w:pPr>
            <w:r w:rsidRPr="009F5AF6">
              <w:rPr>
                <w:rFonts w:cs="Arial"/>
              </w:rPr>
              <w:t>4</w:t>
            </w:r>
          </w:p>
          <w:p w:rsidR="009926B5" w:rsidRPr="009F5AF6" w:rsidRDefault="00C738A7" w:rsidP="00FC03A2">
            <w:pPr>
              <w:pStyle w:val="tabulka"/>
              <w:spacing w:after="200"/>
              <w:jc w:val="center"/>
              <w:rPr>
                <w:rFonts w:cs="Arial"/>
              </w:rPr>
            </w:pPr>
            <w:r w:rsidRPr="009F5AF6">
              <w:rPr>
                <w:rFonts w:cs="Arial"/>
              </w:rPr>
              <w:t>3</w:t>
            </w:r>
          </w:p>
          <w:p w:rsidR="009926B5" w:rsidRPr="009F5AF6" w:rsidRDefault="00C738A7" w:rsidP="00FC03A2">
            <w:pPr>
              <w:pStyle w:val="tabulka"/>
              <w:spacing w:after="200"/>
              <w:jc w:val="center"/>
              <w:rPr>
                <w:rFonts w:cs="Arial"/>
              </w:rPr>
            </w:pPr>
            <w:r w:rsidRPr="009F5AF6">
              <w:rPr>
                <w:rFonts w:cs="Arial"/>
              </w:rPr>
              <w:t>3</w:t>
            </w:r>
          </w:p>
          <w:p w:rsidR="009926B5" w:rsidRPr="009F5AF6" w:rsidRDefault="009926B5" w:rsidP="00FC03A2">
            <w:pPr>
              <w:pStyle w:val="tabulka"/>
              <w:spacing w:after="200"/>
              <w:jc w:val="center"/>
              <w:rPr>
                <w:rFonts w:cs="Arial"/>
              </w:rPr>
            </w:pPr>
            <w:r w:rsidRPr="009F5AF6">
              <w:rPr>
                <w:rFonts w:cs="Arial"/>
              </w:rPr>
              <w:t>3</w:t>
            </w:r>
          </w:p>
          <w:p w:rsidR="009926B5" w:rsidRPr="009F5AF6" w:rsidRDefault="009926B5" w:rsidP="00FC03A2">
            <w:pPr>
              <w:pStyle w:val="tabulka"/>
              <w:spacing w:after="200"/>
              <w:jc w:val="center"/>
              <w:rPr>
                <w:rFonts w:cs="Arial"/>
              </w:rPr>
            </w:pPr>
            <w:r w:rsidRPr="009F5AF6">
              <w:rPr>
                <w:rFonts w:cs="Arial"/>
              </w:rPr>
              <w:t>3</w:t>
            </w:r>
          </w:p>
        </w:tc>
      </w:tr>
      <w:tr w:rsidR="009926B5" w:rsidRPr="009F5AF6" w:rsidTr="00FC03A2">
        <w:trPr>
          <w:trHeight w:val="1534"/>
        </w:trPr>
        <w:tc>
          <w:tcPr>
            <w:tcW w:w="1134" w:type="dxa"/>
          </w:tcPr>
          <w:p w:rsidR="009926B5" w:rsidRPr="009F5AF6" w:rsidRDefault="009926B5" w:rsidP="00FC03A2">
            <w:pPr>
              <w:pStyle w:val="tabulka"/>
              <w:spacing w:after="200"/>
              <w:jc w:val="center"/>
              <w:rPr>
                <w:rFonts w:cs="Arial"/>
              </w:rPr>
            </w:pPr>
          </w:p>
          <w:p w:rsidR="009926B5" w:rsidRPr="009F5AF6" w:rsidRDefault="009926B5" w:rsidP="00FC03A2">
            <w:pPr>
              <w:pStyle w:val="tabulka"/>
              <w:spacing w:after="200"/>
              <w:jc w:val="center"/>
              <w:rPr>
                <w:rFonts w:cs="Arial"/>
              </w:rPr>
            </w:pPr>
            <w:r w:rsidRPr="009F5AF6">
              <w:rPr>
                <w:rFonts w:cs="Arial"/>
              </w:rPr>
              <w:t>IV.</w:t>
            </w:r>
          </w:p>
        </w:tc>
        <w:tc>
          <w:tcPr>
            <w:tcW w:w="1276" w:type="dxa"/>
          </w:tcPr>
          <w:p w:rsidR="009926B5" w:rsidRPr="009F5AF6" w:rsidRDefault="009926B5" w:rsidP="00FC03A2">
            <w:pPr>
              <w:pStyle w:val="tabulka"/>
              <w:spacing w:after="200"/>
              <w:rPr>
                <w:rFonts w:cs="Arial"/>
              </w:rPr>
            </w:pPr>
            <w:r w:rsidRPr="009F5AF6">
              <w:rPr>
                <w:rFonts w:cs="Arial"/>
              </w:rPr>
              <w:t>6341M/02</w:t>
            </w:r>
          </w:p>
          <w:p w:rsidR="009926B5" w:rsidRPr="009F5AF6" w:rsidRDefault="009926B5" w:rsidP="00FC03A2">
            <w:pPr>
              <w:pStyle w:val="tabulka"/>
              <w:spacing w:after="200"/>
              <w:rPr>
                <w:rFonts w:cs="Arial"/>
              </w:rPr>
            </w:pPr>
            <w:r w:rsidRPr="009F5AF6">
              <w:rPr>
                <w:rFonts w:cs="Arial"/>
              </w:rPr>
              <w:t>2345L/01</w:t>
            </w:r>
          </w:p>
          <w:p w:rsidR="009926B5" w:rsidRPr="009F5AF6" w:rsidRDefault="009926B5" w:rsidP="00FC03A2">
            <w:pPr>
              <w:pStyle w:val="tabulka"/>
              <w:spacing w:after="200"/>
              <w:rPr>
                <w:rFonts w:cs="Arial"/>
              </w:rPr>
            </w:pPr>
            <w:r w:rsidRPr="009F5AF6">
              <w:rPr>
                <w:rFonts w:cs="Arial"/>
              </w:rPr>
              <w:t>1602M/01</w:t>
            </w:r>
          </w:p>
          <w:p w:rsidR="009926B5" w:rsidRPr="009F5AF6" w:rsidRDefault="009926B5" w:rsidP="00FC03A2">
            <w:pPr>
              <w:pStyle w:val="tabulka"/>
              <w:spacing w:after="200"/>
              <w:rPr>
                <w:rFonts w:cs="Arial"/>
              </w:rPr>
            </w:pPr>
            <w:r w:rsidRPr="009F5AF6">
              <w:rPr>
                <w:rFonts w:cs="Arial"/>
              </w:rPr>
              <w:t>2341M/01</w:t>
            </w:r>
          </w:p>
        </w:tc>
        <w:tc>
          <w:tcPr>
            <w:tcW w:w="2126" w:type="dxa"/>
          </w:tcPr>
          <w:p w:rsidR="009926B5" w:rsidRPr="009F5AF6" w:rsidRDefault="009926B5" w:rsidP="00FC03A2">
            <w:pPr>
              <w:pStyle w:val="tabulka"/>
              <w:spacing w:after="200"/>
              <w:rPr>
                <w:rFonts w:cs="Arial"/>
              </w:rPr>
            </w:pPr>
            <w:r w:rsidRPr="009F5AF6">
              <w:rPr>
                <w:rFonts w:cs="Arial"/>
              </w:rPr>
              <w:t>Obchodní akademie</w:t>
            </w:r>
          </w:p>
          <w:p w:rsidR="009926B5" w:rsidRPr="009F5AF6" w:rsidRDefault="009926B5" w:rsidP="00FC03A2">
            <w:pPr>
              <w:pStyle w:val="tabulka"/>
              <w:spacing w:after="200"/>
              <w:rPr>
                <w:rFonts w:cs="Arial"/>
              </w:rPr>
            </w:pPr>
            <w:r w:rsidRPr="009F5AF6">
              <w:rPr>
                <w:rFonts w:cs="Arial"/>
              </w:rPr>
              <w:t>Mechanik seřizovač</w:t>
            </w:r>
          </w:p>
          <w:p w:rsidR="009926B5" w:rsidRPr="009F5AF6" w:rsidRDefault="009926B5" w:rsidP="00FC03A2">
            <w:pPr>
              <w:pStyle w:val="tabulka"/>
              <w:spacing w:after="200"/>
              <w:rPr>
                <w:rFonts w:cs="Arial"/>
              </w:rPr>
            </w:pPr>
            <w:r w:rsidRPr="009F5AF6">
              <w:rPr>
                <w:rFonts w:cs="Arial"/>
              </w:rPr>
              <w:t>Průmyslová ekologie</w:t>
            </w:r>
          </w:p>
          <w:p w:rsidR="009926B5" w:rsidRPr="009F5AF6" w:rsidRDefault="009926B5" w:rsidP="00FC03A2">
            <w:pPr>
              <w:pStyle w:val="tabulka"/>
              <w:spacing w:after="200"/>
              <w:rPr>
                <w:rFonts w:cs="Arial"/>
              </w:rPr>
            </w:pPr>
            <w:r w:rsidRPr="009F5AF6">
              <w:rPr>
                <w:rFonts w:cs="Arial"/>
              </w:rPr>
              <w:t>Strojírenství</w:t>
            </w:r>
          </w:p>
        </w:tc>
        <w:tc>
          <w:tcPr>
            <w:tcW w:w="1668" w:type="dxa"/>
          </w:tcPr>
          <w:p w:rsidR="009926B5" w:rsidRPr="009F5AF6" w:rsidRDefault="00E63E2E" w:rsidP="00FC03A2">
            <w:pPr>
              <w:pStyle w:val="tabulka"/>
              <w:spacing w:after="200"/>
              <w:jc w:val="center"/>
              <w:rPr>
                <w:rFonts w:cs="Arial"/>
              </w:rPr>
            </w:pPr>
            <w:r w:rsidRPr="009F5AF6">
              <w:rPr>
                <w:rFonts w:cs="Arial"/>
              </w:rPr>
              <w:t>1</w:t>
            </w:r>
          </w:p>
          <w:p w:rsidR="009926B5" w:rsidRPr="009F5AF6" w:rsidRDefault="00E63E2E" w:rsidP="00FC03A2">
            <w:pPr>
              <w:pStyle w:val="tabulka"/>
              <w:spacing w:after="200"/>
              <w:jc w:val="center"/>
              <w:rPr>
                <w:rFonts w:cs="Arial"/>
              </w:rPr>
            </w:pPr>
            <w:r w:rsidRPr="009F5AF6">
              <w:rPr>
                <w:rFonts w:cs="Arial"/>
              </w:rPr>
              <w:t>1</w:t>
            </w:r>
          </w:p>
          <w:p w:rsidR="009926B5" w:rsidRPr="009F5AF6" w:rsidRDefault="009926B5" w:rsidP="00FC03A2">
            <w:pPr>
              <w:pStyle w:val="tabulka"/>
              <w:spacing w:after="200"/>
              <w:jc w:val="center"/>
              <w:rPr>
                <w:rFonts w:cs="Arial"/>
              </w:rPr>
            </w:pPr>
            <w:r w:rsidRPr="009F5AF6">
              <w:rPr>
                <w:rFonts w:cs="Arial"/>
              </w:rPr>
              <w:t>0,5</w:t>
            </w:r>
          </w:p>
          <w:p w:rsidR="009926B5" w:rsidRPr="009F5AF6" w:rsidRDefault="009926B5" w:rsidP="00FC03A2">
            <w:pPr>
              <w:pStyle w:val="tabulka"/>
              <w:spacing w:after="200"/>
              <w:jc w:val="center"/>
              <w:rPr>
                <w:rFonts w:cs="Arial"/>
              </w:rPr>
            </w:pPr>
            <w:r w:rsidRPr="009F5AF6">
              <w:rPr>
                <w:rFonts w:cs="Arial"/>
              </w:rPr>
              <w:t>0,5</w:t>
            </w:r>
          </w:p>
        </w:tc>
        <w:tc>
          <w:tcPr>
            <w:tcW w:w="1366" w:type="dxa"/>
          </w:tcPr>
          <w:p w:rsidR="009926B5" w:rsidRPr="009F5AF6" w:rsidRDefault="005E6688" w:rsidP="00FC03A2">
            <w:pPr>
              <w:pStyle w:val="tabulka"/>
              <w:spacing w:after="200"/>
              <w:jc w:val="center"/>
              <w:rPr>
                <w:rFonts w:cs="Arial"/>
              </w:rPr>
            </w:pPr>
            <w:r w:rsidRPr="009F5AF6">
              <w:rPr>
                <w:rFonts w:cs="Arial"/>
              </w:rPr>
              <w:t>21</w:t>
            </w:r>
          </w:p>
          <w:p w:rsidR="005E6688" w:rsidRPr="009F5AF6" w:rsidRDefault="005E6688" w:rsidP="00FC03A2">
            <w:pPr>
              <w:pStyle w:val="tabulka"/>
              <w:spacing w:after="200"/>
              <w:jc w:val="center"/>
              <w:rPr>
                <w:rFonts w:cs="Arial"/>
              </w:rPr>
            </w:pPr>
            <w:r w:rsidRPr="009F5AF6">
              <w:rPr>
                <w:rFonts w:cs="Arial"/>
              </w:rPr>
              <w:t>11</w:t>
            </w:r>
          </w:p>
          <w:p w:rsidR="005E6688" w:rsidRPr="009F5AF6" w:rsidRDefault="005E6688" w:rsidP="00FC03A2">
            <w:pPr>
              <w:pStyle w:val="tabulka"/>
              <w:spacing w:after="200"/>
              <w:jc w:val="center"/>
              <w:rPr>
                <w:rFonts w:cs="Arial"/>
              </w:rPr>
            </w:pPr>
            <w:r w:rsidRPr="009F5AF6">
              <w:rPr>
                <w:rFonts w:cs="Arial"/>
              </w:rPr>
              <w:t>4</w:t>
            </w:r>
          </w:p>
          <w:p w:rsidR="005E6688" w:rsidRPr="009F5AF6" w:rsidRDefault="005E6688" w:rsidP="00FC03A2">
            <w:pPr>
              <w:pStyle w:val="tabulka"/>
              <w:spacing w:after="200"/>
              <w:jc w:val="center"/>
              <w:rPr>
                <w:rFonts w:cs="Arial"/>
              </w:rPr>
            </w:pPr>
            <w:r w:rsidRPr="009F5AF6">
              <w:rPr>
                <w:rFonts w:cs="Arial"/>
              </w:rPr>
              <w:t>10</w:t>
            </w:r>
          </w:p>
        </w:tc>
        <w:tc>
          <w:tcPr>
            <w:tcW w:w="992" w:type="dxa"/>
          </w:tcPr>
          <w:p w:rsidR="009926B5" w:rsidRPr="009F5AF6" w:rsidRDefault="009926B5" w:rsidP="00FC03A2">
            <w:pPr>
              <w:pStyle w:val="tabulka"/>
              <w:spacing w:after="200"/>
              <w:jc w:val="center"/>
              <w:rPr>
                <w:rFonts w:cs="Arial"/>
              </w:rPr>
            </w:pPr>
            <w:r w:rsidRPr="009F5AF6">
              <w:rPr>
                <w:rFonts w:cs="Arial"/>
              </w:rPr>
              <w:t>4</w:t>
            </w:r>
          </w:p>
          <w:p w:rsidR="009926B5" w:rsidRPr="009F5AF6" w:rsidRDefault="009926B5" w:rsidP="00FC03A2">
            <w:pPr>
              <w:pStyle w:val="tabulka"/>
              <w:spacing w:after="200"/>
              <w:jc w:val="center"/>
              <w:rPr>
                <w:rFonts w:cs="Arial"/>
              </w:rPr>
            </w:pPr>
            <w:r w:rsidRPr="009F5AF6">
              <w:rPr>
                <w:rFonts w:cs="Arial"/>
              </w:rPr>
              <w:t>4</w:t>
            </w:r>
          </w:p>
          <w:p w:rsidR="009926B5" w:rsidRPr="009F5AF6" w:rsidRDefault="009926B5" w:rsidP="00FC03A2">
            <w:pPr>
              <w:pStyle w:val="tabulka"/>
              <w:spacing w:after="200"/>
              <w:jc w:val="center"/>
              <w:rPr>
                <w:rFonts w:cs="Arial"/>
              </w:rPr>
            </w:pPr>
            <w:r w:rsidRPr="009F5AF6">
              <w:rPr>
                <w:rFonts w:cs="Arial"/>
              </w:rPr>
              <w:t>4</w:t>
            </w:r>
          </w:p>
          <w:p w:rsidR="009926B5" w:rsidRPr="009F5AF6" w:rsidRDefault="009926B5" w:rsidP="00FC03A2">
            <w:pPr>
              <w:pStyle w:val="tabulka"/>
              <w:spacing w:after="200"/>
              <w:jc w:val="center"/>
              <w:rPr>
                <w:rFonts w:cs="Arial"/>
              </w:rPr>
            </w:pPr>
            <w:r w:rsidRPr="009F5AF6">
              <w:rPr>
                <w:rFonts w:cs="Arial"/>
              </w:rPr>
              <w:t>4</w:t>
            </w:r>
          </w:p>
        </w:tc>
      </w:tr>
      <w:tr w:rsidR="009926B5" w:rsidRPr="009F5AF6" w:rsidTr="00FC03A2">
        <w:tc>
          <w:tcPr>
            <w:tcW w:w="1134" w:type="dxa"/>
            <w:tcBorders>
              <w:top w:val="single" w:sz="12" w:space="0" w:color="auto"/>
              <w:bottom w:val="single" w:sz="12" w:space="0" w:color="auto"/>
            </w:tcBorders>
          </w:tcPr>
          <w:p w:rsidR="009926B5" w:rsidRPr="009F5AF6" w:rsidRDefault="009926B5" w:rsidP="00FC03A2">
            <w:pPr>
              <w:pStyle w:val="tabulka"/>
              <w:spacing w:after="200"/>
              <w:rPr>
                <w:rFonts w:cs="Arial"/>
                <w:b/>
              </w:rPr>
            </w:pPr>
            <w:r w:rsidRPr="009F5AF6">
              <w:rPr>
                <w:rFonts w:cs="Arial"/>
                <w:b/>
              </w:rPr>
              <w:t>Celkem</w:t>
            </w:r>
          </w:p>
        </w:tc>
        <w:tc>
          <w:tcPr>
            <w:tcW w:w="1276" w:type="dxa"/>
            <w:tcBorders>
              <w:top w:val="single" w:sz="12" w:space="0" w:color="auto"/>
              <w:bottom w:val="single" w:sz="12" w:space="0" w:color="auto"/>
            </w:tcBorders>
          </w:tcPr>
          <w:p w:rsidR="009926B5" w:rsidRPr="009F5AF6" w:rsidRDefault="009926B5" w:rsidP="00FC03A2">
            <w:pPr>
              <w:pStyle w:val="tabulka"/>
              <w:spacing w:after="200"/>
              <w:rPr>
                <w:rFonts w:cs="Arial"/>
                <w:b/>
              </w:rPr>
            </w:pPr>
          </w:p>
        </w:tc>
        <w:tc>
          <w:tcPr>
            <w:tcW w:w="2126" w:type="dxa"/>
            <w:tcBorders>
              <w:top w:val="single" w:sz="12" w:space="0" w:color="auto"/>
              <w:bottom w:val="single" w:sz="12" w:space="0" w:color="auto"/>
            </w:tcBorders>
          </w:tcPr>
          <w:p w:rsidR="009926B5" w:rsidRPr="009F5AF6" w:rsidRDefault="009926B5" w:rsidP="00FC03A2">
            <w:pPr>
              <w:pStyle w:val="tabulka"/>
              <w:spacing w:after="200"/>
              <w:rPr>
                <w:rFonts w:cs="Arial"/>
                <w:b/>
              </w:rPr>
            </w:pPr>
          </w:p>
        </w:tc>
        <w:tc>
          <w:tcPr>
            <w:tcW w:w="1668" w:type="dxa"/>
            <w:tcBorders>
              <w:top w:val="single" w:sz="12" w:space="0" w:color="auto"/>
              <w:bottom w:val="single" w:sz="12" w:space="0" w:color="auto"/>
            </w:tcBorders>
          </w:tcPr>
          <w:p w:rsidR="009926B5" w:rsidRPr="009F5AF6" w:rsidRDefault="00C738A7" w:rsidP="00FC03A2">
            <w:pPr>
              <w:pStyle w:val="tabulka"/>
              <w:spacing w:after="200"/>
              <w:jc w:val="center"/>
              <w:rPr>
                <w:rFonts w:cs="Arial"/>
                <w:b/>
              </w:rPr>
            </w:pPr>
            <w:r w:rsidRPr="009F5AF6">
              <w:rPr>
                <w:rFonts w:cs="Arial"/>
                <w:b/>
              </w:rPr>
              <w:t>20</w:t>
            </w:r>
            <w:r w:rsidR="009926B5" w:rsidRPr="009F5AF6">
              <w:rPr>
                <w:rFonts w:cs="Arial"/>
                <w:b/>
              </w:rPr>
              <w:t>,0</w:t>
            </w:r>
          </w:p>
        </w:tc>
        <w:tc>
          <w:tcPr>
            <w:tcW w:w="1366" w:type="dxa"/>
            <w:tcBorders>
              <w:top w:val="single" w:sz="12" w:space="0" w:color="auto"/>
              <w:bottom w:val="single" w:sz="12" w:space="0" w:color="auto"/>
            </w:tcBorders>
          </w:tcPr>
          <w:p w:rsidR="009926B5" w:rsidRPr="009F5AF6" w:rsidRDefault="005E6688" w:rsidP="00FC03A2">
            <w:pPr>
              <w:pStyle w:val="tabulka"/>
              <w:spacing w:after="200"/>
              <w:jc w:val="center"/>
              <w:rPr>
                <w:rFonts w:cs="Arial"/>
                <w:b/>
              </w:rPr>
            </w:pPr>
            <w:r w:rsidRPr="009F5AF6">
              <w:rPr>
                <w:rFonts w:cs="Arial"/>
                <w:b/>
              </w:rPr>
              <w:t>360</w:t>
            </w:r>
          </w:p>
        </w:tc>
        <w:tc>
          <w:tcPr>
            <w:tcW w:w="992" w:type="dxa"/>
            <w:tcBorders>
              <w:top w:val="single" w:sz="12" w:space="0" w:color="auto"/>
              <w:bottom w:val="single" w:sz="12" w:space="0" w:color="auto"/>
            </w:tcBorders>
          </w:tcPr>
          <w:p w:rsidR="009926B5" w:rsidRPr="009F5AF6" w:rsidRDefault="009926B5" w:rsidP="00FC03A2">
            <w:pPr>
              <w:pStyle w:val="tabulka"/>
              <w:spacing w:after="200"/>
              <w:jc w:val="center"/>
              <w:rPr>
                <w:rFonts w:cs="Arial"/>
              </w:rPr>
            </w:pPr>
            <w:r w:rsidRPr="009F5AF6">
              <w:rPr>
                <w:rFonts w:cs="Arial"/>
              </w:rPr>
              <w:t>-</w:t>
            </w:r>
          </w:p>
        </w:tc>
      </w:tr>
    </w:tbl>
    <w:p w:rsidR="009926B5" w:rsidRPr="009F5AF6" w:rsidRDefault="008D5910" w:rsidP="008D5910">
      <w:r w:rsidRPr="009F5AF6">
        <w:t>Stav k 1. 9. 2021</w:t>
      </w:r>
    </w:p>
    <w:p w:rsidR="00FC03A2" w:rsidRPr="009F5AF6" w:rsidRDefault="00FC03A2">
      <w:pPr>
        <w:spacing w:after="200" w:line="276" w:lineRule="auto"/>
        <w:ind w:firstLine="0"/>
        <w:jc w:val="left"/>
        <w:rPr>
          <w:sz w:val="16"/>
          <w:szCs w:val="16"/>
        </w:rPr>
      </w:pPr>
      <w:r w:rsidRPr="009F5AF6">
        <w:br w:type="page"/>
      </w:r>
    </w:p>
    <w:p w:rsidR="00D8462F" w:rsidRPr="009F5AF6" w:rsidRDefault="00D8462F" w:rsidP="00D8462F">
      <w:pPr>
        <w:keepNext/>
        <w:spacing w:before="240" w:after="60"/>
        <w:ind w:firstLine="0"/>
        <w:outlineLvl w:val="0"/>
        <w:rPr>
          <w:b/>
          <w:kern w:val="28"/>
          <w:sz w:val="24"/>
          <w:u w:val="single"/>
        </w:rPr>
      </w:pPr>
      <w:bookmarkStart w:id="6" w:name="_Toc495003538"/>
      <w:bookmarkStart w:id="7" w:name="_Toc495000370"/>
      <w:bookmarkStart w:id="8" w:name="_Toc494999158"/>
      <w:bookmarkStart w:id="9" w:name="_Toc488149518"/>
      <w:r w:rsidRPr="009F5AF6">
        <w:rPr>
          <w:b/>
          <w:kern w:val="28"/>
          <w:sz w:val="24"/>
          <w:u w:val="single"/>
        </w:rPr>
        <w:lastRenderedPageBreak/>
        <w:t>3. PERSONÁLNÍ ZABEZPEČENÍ ČINNOSTI ŠKOLY</w:t>
      </w:r>
      <w:bookmarkEnd w:id="6"/>
      <w:bookmarkEnd w:id="7"/>
      <w:bookmarkEnd w:id="8"/>
      <w:bookmarkEnd w:id="9"/>
    </w:p>
    <w:p w:rsidR="008A22FF" w:rsidRPr="009F5AF6" w:rsidRDefault="008A22FF" w:rsidP="001D74C3">
      <w:pPr>
        <w:keepNext/>
        <w:spacing w:before="240"/>
        <w:ind w:firstLine="0"/>
        <w:outlineLvl w:val="1"/>
        <w:rPr>
          <w:rFonts w:cs="Arial"/>
        </w:rPr>
      </w:pPr>
      <w:r w:rsidRPr="009F5AF6">
        <w:rPr>
          <w:rFonts w:cs="Arial"/>
        </w:rPr>
        <w:t xml:space="preserve">Ve školním roce </w:t>
      </w:r>
      <w:r w:rsidR="00F023F8" w:rsidRPr="009F5AF6">
        <w:rPr>
          <w:rFonts w:cs="Arial"/>
        </w:rPr>
        <w:t>2021/2022</w:t>
      </w:r>
      <w:r w:rsidRPr="009F5AF6">
        <w:rPr>
          <w:rFonts w:cs="Arial"/>
        </w:rPr>
        <w:t xml:space="preserve"> zajišťovalo provoz školy, domova mládeže a školní jídelny 67 zaměstnanců. Z tohoto počtu bylo 39 učitelů (přepočtený stav 36,109), 3 vychovatelé (přepočtený stav 3,0</w:t>
      </w:r>
      <w:r w:rsidR="00FC03A2" w:rsidRPr="009F5AF6">
        <w:rPr>
          <w:rFonts w:cs="Arial"/>
        </w:rPr>
        <w:t xml:space="preserve">) a 24 provozních zaměstnanců. </w:t>
      </w:r>
      <w:r w:rsidRPr="009F5AF6">
        <w:rPr>
          <w:rFonts w:cs="Arial"/>
        </w:rPr>
        <w:t xml:space="preserve">Vedení školy pracovalo ve složení: Ing. Pavel Nováček, Ph.D. – ředitel školy, Ing. Jiří Krejčí – statutární zástupce ředitele, Ing. Hana Sochová - zástupce ředitele a pan Milan Surma – zástupce ředitele pro praktické vyučování. </w:t>
      </w:r>
    </w:p>
    <w:p w:rsidR="008A22FF" w:rsidRPr="009F5AF6" w:rsidRDefault="008A22FF" w:rsidP="001D74C3">
      <w:pPr>
        <w:keepNext/>
        <w:spacing w:before="240"/>
        <w:ind w:firstLine="0"/>
        <w:outlineLvl w:val="1"/>
        <w:rPr>
          <w:rFonts w:cs="Arial"/>
        </w:rPr>
      </w:pPr>
      <w:r w:rsidRPr="009F5AF6">
        <w:rPr>
          <w:rFonts w:cs="Arial"/>
        </w:rPr>
        <w:t xml:space="preserve">Správa, hospodaření a administrativa byly zajišťovány 6 pracovníky. Údržbu zajišťovali </w:t>
      </w:r>
      <w:r w:rsidR="001D74C3" w:rsidRPr="009F5AF6">
        <w:rPr>
          <w:rFonts w:cs="Arial"/>
        </w:rPr>
        <w:t>dva</w:t>
      </w:r>
      <w:r w:rsidRPr="009F5AF6">
        <w:rPr>
          <w:rFonts w:cs="Arial"/>
        </w:rPr>
        <w:t xml:space="preserve"> školníci. O úklid budov školy, domova mládeže a školní jídelny se staralo 8 uklízeček. V   domově mládeže pracovali 1 vedoucí vychovatel a 2 vychovatelky. Ve školní jídelně pracovaly vedoucí školní jídelny, vedoucí kuchařka, 3 kuchařky (z toho 1 na HČ) a 4 pomocnice v kuchyni. Správu počítačové sítě zajišťovala firma HVS plus Olomouc.</w:t>
      </w:r>
    </w:p>
    <w:p w:rsidR="008A22FF" w:rsidRPr="009F5AF6" w:rsidRDefault="008A22FF" w:rsidP="001D74C3">
      <w:pPr>
        <w:keepNext/>
        <w:spacing w:before="240"/>
        <w:ind w:firstLine="0"/>
        <w:outlineLvl w:val="1"/>
        <w:rPr>
          <w:rFonts w:cs="Arial"/>
        </w:rPr>
      </w:pPr>
      <w:r w:rsidRPr="009F5AF6">
        <w:rPr>
          <w:rFonts w:cs="Arial"/>
        </w:rPr>
        <w:t xml:space="preserve">Kádr pracovníků je stabilizovaný, všechny vyučovací předměty byly vyučovány způsobilými pedagogickými pracovníky.   </w:t>
      </w:r>
    </w:p>
    <w:p w:rsidR="008A22FF" w:rsidRPr="009F5AF6" w:rsidRDefault="008A22FF" w:rsidP="008A22FF">
      <w:pPr>
        <w:keepNext/>
        <w:spacing w:before="240"/>
        <w:outlineLvl w:val="1"/>
        <w:rPr>
          <w:rFonts w:cs="Arial"/>
        </w:rPr>
      </w:pPr>
      <w:r w:rsidRPr="009F5AF6">
        <w:rPr>
          <w:rFonts w:cs="Arial"/>
        </w:rPr>
        <w:t>Pozn.: Údaje udávají stavy na začátku školního roku.</w:t>
      </w:r>
    </w:p>
    <w:p w:rsidR="008A22FF" w:rsidRPr="009F5AF6" w:rsidRDefault="008A22FF" w:rsidP="00FC03A2">
      <w:pPr>
        <w:keepNext/>
        <w:spacing w:before="240"/>
        <w:ind w:firstLine="0"/>
        <w:outlineLvl w:val="1"/>
        <w:rPr>
          <w:rFonts w:cs="Arial"/>
          <w:b/>
        </w:rPr>
      </w:pPr>
      <w:r w:rsidRPr="009F5AF6">
        <w:rPr>
          <w:rFonts w:cs="Arial"/>
          <w:b/>
        </w:rPr>
        <w:t>3. 1. Vývoj počtu učitelů v jednotlivých letech (2012 / 2013 = 100 %)</w:t>
      </w:r>
    </w:p>
    <w:p w:rsidR="00D80D17" w:rsidRPr="009F5AF6" w:rsidRDefault="00D80D17" w:rsidP="00FC03A2">
      <w:pPr>
        <w:keepNext/>
        <w:spacing w:before="240"/>
        <w:ind w:firstLine="0"/>
        <w:outlineLvl w:val="1"/>
        <w:rPr>
          <w:rFonts w:cs="Arial"/>
          <w:b/>
        </w:rPr>
      </w:pPr>
    </w:p>
    <w:tbl>
      <w:tblPr>
        <w:tblW w:w="8704"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00"/>
        <w:gridCol w:w="1701"/>
        <w:gridCol w:w="1984"/>
        <w:gridCol w:w="1276"/>
        <w:gridCol w:w="1843"/>
      </w:tblGrid>
      <w:tr w:rsidR="00D80D17" w:rsidRPr="009F5AF6" w:rsidTr="00D80D17">
        <w:trPr>
          <w:trHeight w:val="401"/>
        </w:trPr>
        <w:tc>
          <w:tcPr>
            <w:tcW w:w="1900" w:type="dxa"/>
            <w:tcBorders>
              <w:top w:val="single" w:sz="12" w:space="0" w:color="auto"/>
              <w:left w:val="single" w:sz="12" w:space="0" w:color="auto"/>
              <w:bottom w:val="single" w:sz="12" w:space="0" w:color="auto"/>
              <w:right w:val="single" w:sz="6" w:space="0" w:color="auto"/>
            </w:tcBorders>
          </w:tcPr>
          <w:p w:rsidR="00D80D17" w:rsidRPr="009F5AF6" w:rsidRDefault="00D80D17" w:rsidP="00D80D17">
            <w:pPr>
              <w:jc w:val="center"/>
              <w:rPr>
                <w:rFonts w:cs="Arial"/>
                <w:b/>
              </w:rPr>
            </w:pPr>
            <w:r w:rsidRPr="009F5AF6">
              <w:rPr>
                <w:rFonts w:cs="Arial"/>
                <w:b/>
              </w:rPr>
              <w:t>Školní rok</w:t>
            </w:r>
          </w:p>
        </w:tc>
        <w:tc>
          <w:tcPr>
            <w:tcW w:w="1701" w:type="dxa"/>
            <w:tcBorders>
              <w:top w:val="single" w:sz="12" w:space="0" w:color="auto"/>
              <w:left w:val="single" w:sz="6" w:space="0" w:color="auto"/>
              <w:bottom w:val="single" w:sz="12" w:space="0" w:color="auto"/>
              <w:right w:val="single" w:sz="6" w:space="0" w:color="auto"/>
            </w:tcBorders>
          </w:tcPr>
          <w:p w:rsidR="00D80D17" w:rsidRPr="009F5AF6" w:rsidRDefault="00D80D17" w:rsidP="00D80D17">
            <w:pPr>
              <w:ind w:firstLine="0"/>
              <w:rPr>
                <w:rFonts w:cs="Arial"/>
                <w:b/>
              </w:rPr>
            </w:pPr>
            <w:r w:rsidRPr="009F5AF6">
              <w:rPr>
                <w:rFonts w:cs="Arial"/>
                <w:b/>
              </w:rPr>
              <w:t>Fyzický počet</w:t>
            </w:r>
          </w:p>
        </w:tc>
        <w:tc>
          <w:tcPr>
            <w:tcW w:w="1984" w:type="dxa"/>
            <w:tcBorders>
              <w:top w:val="single" w:sz="12" w:space="0" w:color="auto"/>
              <w:left w:val="single" w:sz="6" w:space="0" w:color="auto"/>
              <w:bottom w:val="single" w:sz="12" w:space="0" w:color="auto"/>
              <w:right w:val="single" w:sz="6" w:space="0" w:color="auto"/>
            </w:tcBorders>
          </w:tcPr>
          <w:p w:rsidR="00D80D17" w:rsidRPr="009F5AF6" w:rsidRDefault="00D80D17" w:rsidP="00D80D17">
            <w:pPr>
              <w:ind w:firstLine="0"/>
              <w:rPr>
                <w:rFonts w:cs="Arial"/>
                <w:b/>
              </w:rPr>
            </w:pPr>
            <w:r w:rsidRPr="009F5AF6">
              <w:rPr>
                <w:rFonts w:cs="Arial"/>
                <w:b/>
              </w:rPr>
              <w:t>Přepočtený počet</w:t>
            </w:r>
          </w:p>
        </w:tc>
        <w:tc>
          <w:tcPr>
            <w:tcW w:w="1276" w:type="dxa"/>
            <w:tcBorders>
              <w:top w:val="single" w:sz="12" w:space="0" w:color="auto"/>
              <w:left w:val="single" w:sz="6" w:space="0" w:color="auto"/>
              <w:bottom w:val="single" w:sz="12" w:space="0" w:color="auto"/>
              <w:right w:val="single" w:sz="6" w:space="0" w:color="auto"/>
            </w:tcBorders>
          </w:tcPr>
          <w:p w:rsidR="00D80D17" w:rsidRPr="009F5AF6" w:rsidRDefault="00D80D17" w:rsidP="00D80D17">
            <w:pPr>
              <w:ind w:firstLine="0"/>
              <w:rPr>
                <w:rFonts w:cs="Arial"/>
                <w:b/>
              </w:rPr>
            </w:pPr>
            <w:r w:rsidRPr="009F5AF6">
              <w:rPr>
                <w:rFonts w:cs="Arial"/>
                <w:b/>
              </w:rPr>
              <w:t>% vývoj</w:t>
            </w:r>
          </w:p>
        </w:tc>
        <w:tc>
          <w:tcPr>
            <w:tcW w:w="1843" w:type="dxa"/>
            <w:tcBorders>
              <w:top w:val="single" w:sz="12" w:space="0" w:color="auto"/>
              <w:left w:val="single" w:sz="6" w:space="0" w:color="auto"/>
              <w:bottom w:val="single" w:sz="12" w:space="0" w:color="auto"/>
              <w:right w:val="single" w:sz="12" w:space="0" w:color="auto"/>
            </w:tcBorders>
          </w:tcPr>
          <w:p w:rsidR="00D80D17" w:rsidRPr="009F5AF6" w:rsidRDefault="00D80D17" w:rsidP="00D80D17">
            <w:pPr>
              <w:ind w:firstLine="0"/>
              <w:rPr>
                <w:rFonts w:cs="Arial"/>
                <w:b/>
              </w:rPr>
            </w:pPr>
            <w:r w:rsidRPr="009F5AF6">
              <w:rPr>
                <w:rFonts w:cs="Arial"/>
                <w:b/>
              </w:rPr>
              <w:t>Poč. stud/učitel</w:t>
            </w:r>
          </w:p>
        </w:tc>
      </w:tr>
      <w:tr w:rsidR="00D80D17" w:rsidRPr="009F5AF6" w:rsidTr="00D80D17">
        <w:trPr>
          <w:trHeight w:val="79"/>
        </w:trPr>
        <w:tc>
          <w:tcPr>
            <w:tcW w:w="1900" w:type="dxa"/>
            <w:tcBorders>
              <w:top w:val="single" w:sz="12" w:space="0" w:color="auto"/>
              <w:left w:val="single" w:sz="12" w:space="0" w:color="auto"/>
              <w:bottom w:val="single" w:sz="12" w:space="0" w:color="auto"/>
              <w:right w:val="single" w:sz="6" w:space="0" w:color="auto"/>
            </w:tcBorders>
          </w:tcPr>
          <w:p w:rsidR="00D80D17" w:rsidRPr="009F5AF6" w:rsidRDefault="00D80D17" w:rsidP="00D80D17">
            <w:pPr>
              <w:jc w:val="center"/>
              <w:rPr>
                <w:rFonts w:cs="Arial"/>
                <w:b/>
              </w:rPr>
            </w:pPr>
            <w:r w:rsidRPr="009F5AF6">
              <w:rPr>
                <w:rFonts w:cs="Arial"/>
                <w:b/>
              </w:rPr>
              <w:t>2012/2013</w:t>
            </w:r>
          </w:p>
        </w:tc>
        <w:tc>
          <w:tcPr>
            <w:tcW w:w="1701" w:type="dxa"/>
            <w:tcBorders>
              <w:top w:val="single" w:sz="12" w:space="0" w:color="auto"/>
              <w:left w:val="single" w:sz="6" w:space="0" w:color="auto"/>
              <w:bottom w:val="single" w:sz="12" w:space="0" w:color="auto"/>
              <w:right w:val="single" w:sz="6" w:space="0" w:color="auto"/>
            </w:tcBorders>
          </w:tcPr>
          <w:p w:rsidR="00D80D17" w:rsidRPr="009F5AF6" w:rsidRDefault="00D80D17" w:rsidP="00D80D17">
            <w:pPr>
              <w:jc w:val="center"/>
              <w:rPr>
                <w:rFonts w:cs="Arial"/>
              </w:rPr>
            </w:pPr>
            <w:r w:rsidRPr="009F5AF6">
              <w:rPr>
                <w:rFonts w:cs="Arial"/>
              </w:rPr>
              <w:t>61</w:t>
            </w:r>
          </w:p>
        </w:tc>
        <w:tc>
          <w:tcPr>
            <w:tcW w:w="1984" w:type="dxa"/>
            <w:tcBorders>
              <w:top w:val="single" w:sz="12" w:space="0" w:color="auto"/>
              <w:left w:val="single" w:sz="6" w:space="0" w:color="auto"/>
              <w:bottom w:val="single" w:sz="12" w:space="0" w:color="auto"/>
              <w:right w:val="single" w:sz="6" w:space="0" w:color="auto"/>
            </w:tcBorders>
          </w:tcPr>
          <w:p w:rsidR="00D80D17" w:rsidRPr="009F5AF6" w:rsidRDefault="00D80D17" w:rsidP="00D80D17">
            <w:pPr>
              <w:jc w:val="center"/>
              <w:rPr>
                <w:rFonts w:cs="Arial"/>
              </w:rPr>
            </w:pPr>
            <w:r w:rsidRPr="009F5AF6">
              <w:rPr>
                <w:rFonts w:cs="Arial"/>
              </w:rPr>
              <w:t>56,77</w:t>
            </w:r>
          </w:p>
        </w:tc>
        <w:tc>
          <w:tcPr>
            <w:tcW w:w="1276" w:type="dxa"/>
            <w:tcBorders>
              <w:top w:val="single" w:sz="12" w:space="0" w:color="auto"/>
              <w:left w:val="single" w:sz="6" w:space="0" w:color="auto"/>
              <w:bottom w:val="single" w:sz="12" w:space="0" w:color="auto"/>
              <w:right w:val="single" w:sz="6" w:space="0" w:color="auto"/>
            </w:tcBorders>
          </w:tcPr>
          <w:p w:rsidR="00D80D17" w:rsidRPr="009F5AF6" w:rsidRDefault="00D80D17" w:rsidP="00D80D17">
            <w:pPr>
              <w:jc w:val="center"/>
              <w:rPr>
                <w:rFonts w:cs="Arial"/>
              </w:rPr>
            </w:pPr>
            <w:r w:rsidRPr="009F5AF6">
              <w:rPr>
                <w:rFonts w:cs="Arial"/>
              </w:rPr>
              <w:t>100</w:t>
            </w:r>
          </w:p>
        </w:tc>
        <w:tc>
          <w:tcPr>
            <w:tcW w:w="1843" w:type="dxa"/>
            <w:tcBorders>
              <w:top w:val="single" w:sz="12" w:space="0" w:color="auto"/>
              <w:left w:val="single" w:sz="6" w:space="0" w:color="auto"/>
              <w:bottom w:val="single" w:sz="12" w:space="0" w:color="auto"/>
              <w:right w:val="single" w:sz="12" w:space="0" w:color="auto"/>
            </w:tcBorders>
          </w:tcPr>
          <w:p w:rsidR="00D80D17" w:rsidRPr="009F5AF6" w:rsidRDefault="00D80D17" w:rsidP="00D80D17">
            <w:pPr>
              <w:jc w:val="center"/>
              <w:rPr>
                <w:rFonts w:cs="Arial"/>
              </w:rPr>
            </w:pPr>
            <w:r w:rsidRPr="009F5AF6">
              <w:rPr>
                <w:rFonts w:cs="Arial"/>
              </w:rPr>
              <w:t>10,39</w:t>
            </w:r>
          </w:p>
        </w:tc>
      </w:tr>
      <w:tr w:rsidR="00D80D17" w:rsidRPr="009F5AF6" w:rsidTr="00D80D17">
        <w:trPr>
          <w:trHeight w:val="79"/>
        </w:trPr>
        <w:tc>
          <w:tcPr>
            <w:tcW w:w="1900" w:type="dxa"/>
            <w:tcBorders>
              <w:top w:val="single" w:sz="12" w:space="0" w:color="auto"/>
              <w:left w:val="single" w:sz="12" w:space="0" w:color="auto"/>
              <w:bottom w:val="single" w:sz="12" w:space="0" w:color="auto"/>
              <w:right w:val="single" w:sz="6" w:space="0" w:color="auto"/>
            </w:tcBorders>
          </w:tcPr>
          <w:p w:rsidR="00D80D17" w:rsidRPr="009F5AF6" w:rsidRDefault="00D80D17" w:rsidP="00D80D17">
            <w:pPr>
              <w:jc w:val="center"/>
              <w:rPr>
                <w:rFonts w:cs="Arial"/>
                <w:b/>
              </w:rPr>
            </w:pPr>
            <w:r w:rsidRPr="009F5AF6">
              <w:rPr>
                <w:rFonts w:cs="Arial"/>
                <w:b/>
              </w:rPr>
              <w:t>2013/2014</w:t>
            </w:r>
          </w:p>
        </w:tc>
        <w:tc>
          <w:tcPr>
            <w:tcW w:w="1701" w:type="dxa"/>
            <w:tcBorders>
              <w:top w:val="single" w:sz="12" w:space="0" w:color="auto"/>
              <w:left w:val="single" w:sz="6" w:space="0" w:color="auto"/>
              <w:bottom w:val="single" w:sz="12" w:space="0" w:color="auto"/>
              <w:right w:val="single" w:sz="6" w:space="0" w:color="auto"/>
            </w:tcBorders>
          </w:tcPr>
          <w:p w:rsidR="00D80D17" w:rsidRPr="009F5AF6" w:rsidRDefault="00D80D17" w:rsidP="00D80D17">
            <w:pPr>
              <w:jc w:val="center"/>
              <w:rPr>
                <w:rFonts w:cs="Arial"/>
              </w:rPr>
            </w:pPr>
            <w:r w:rsidRPr="009F5AF6">
              <w:rPr>
                <w:rFonts w:cs="Arial"/>
              </w:rPr>
              <w:t>51</w:t>
            </w:r>
          </w:p>
        </w:tc>
        <w:tc>
          <w:tcPr>
            <w:tcW w:w="1984" w:type="dxa"/>
            <w:tcBorders>
              <w:top w:val="single" w:sz="12" w:space="0" w:color="auto"/>
              <w:left w:val="single" w:sz="6" w:space="0" w:color="auto"/>
              <w:bottom w:val="single" w:sz="12" w:space="0" w:color="auto"/>
              <w:right w:val="single" w:sz="6" w:space="0" w:color="auto"/>
            </w:tcBorders>
          </w:tcPr>
          <w:p w:rsidR="00D80D17" w:rsidRPr="009F5AF6" w:rsidRDefault="00D80D17" w:rsidP="00D80D17">
            <w:pPr>
              <w:jc w:val="center"/>
              <w:rPr>
                <w:rFonts w:cs="Arial"/>
              </w:rPr>
            </w:pPr>
            <w:r w:rsidRPr="009F5AF6">
              <w:rPr>
                <w:rFonts w:cs="Arial"/>
              </w:rPr>
              <w:t>48,322</w:t>
            </w:r>
          </w:p>
        </w:tc>
        <w:tc>
          <w:tcPr>
            <w:tcW w:w="1276" w:type="dxa"/>
            <w:tcBorders>
              <w:top w:val="single" w:sz="12" w:space="0" w:color="auto"/>
              <w:left w:val="single" w:sz="6" w:space="0" w:color="auto"/>
              <w:bottom w:val="single" w:sz="12" w:space="0" w:color="auto"/>
              <w:right w:val="single" w:sz="6" w:space="0" w:color="auto"/>
            </w:tcBorders>
          </w:tcPr>
          <w:p w:rsidR="00D80D17" w:rsidRPr="009F5AF6" w:rsidRDefault="00D80D17" w:rsidP="00D80D17">
            <w:pPr>
              <w:jc w:val="center"/>
              <w:rPr>
                <w:rFonts w:cs="Arial"/>
              </w:rPr>
            </w:pPr>
            <w:r w:rsidRPr="009F5AF6">
              <w:rPr>
                <w:rFonts w:cs="Arial"/>
              </w:rPr>
              <w:t>83,6</w:t>
            </w:r>
          </w:p>
        </w:tc>
        <w:tc>
          <w:tcPr>
            <w:tcW w:w="1843" w:type="dxa"/>
            <w:tcBorders>
              <w:top w:val="single" w:sz="12" w:space="0" w:color="auto"/>
              <w:left w:val="single" w:sz="6" w:space="0" w:color="auto"/>
              <w:bottom w:val="single" w:sz="12" w:space="0" w:color="auto"/>
              <w:right w:val="single" w:sz="12" w:space="0" w:color="auto"/>
            </w:tcBorders>
          </w:tcPr>
          <w:p w:rsidR="00D80D17" w:rsidRPr="009F5AF6" w:rsidRDefault="00D80D17" w:rsidP="00D80D17">
            <w:pPr>
              <w:jc w:val="center"/>
              <w:rPr>
                <w:rFonts w:cs="Arial"/>
              </w:rPr>
            </w:pPr>
            <w:r w:rsidRPr="009F5AF6">
              <w:rPr>
                <w:rFonts w:cs="Arial"/>
              </w:rPr>
              <w:t>9,33</w:t>
            </w:r>
          </w:p>
        </w:tc>
      </w:tr>
      <w:tr w:rsidR="00D80D17" w:rsidRPr="009F5AF6" w:rsidTr="00D80D17">
        <w:trPr>
          <w:trHeight w:val="79"/>
        </w:trPr>
        <w:tc>
          <w:tcPr>
            <w:tcW w:w="1900" w:type="dxa"/>
            <w:tcBorders>
              <w:top w:val="single" w:sz="12" w:space="0" w:color="auto"/>
              <w:left w:val="single" w:sz="12" w:space="0" w:color="auto"/>
              <w:bottom w:val="single" w:sz="12" w:space="0" w:color="auto"/>
              <w:right w:val="single" w:sz="6" w:space="0" w:color="auto"/>
            </w:tcBorders>
          </w:tcPr>
          <w:p w:rsidR="00D80D17" w:rsidRPr="009F5AF6" w:rsidRDefault="00D80D17" w:rsidP="00D80D17">
            <w:pPr>
              <w:jc w:val="center"/>
              <w:rPr>
                <w:rFonts w:cs="Arial"/>
                <w:b/>
              </w:rPr>
            </w:pPr>
            <w:r w:rsidRPr="009F5AF6">
              <w:rPr>
                <w:rFonts w:cs="Arial"/>
                <w:b/>
              </w:rPr>
              <w:t>2014/2015</w:t>
            </w:r>
          </w:p>
        </w:tc>
        <w:tc>
          <w:tcPr>
            <w:tcW w:w="1701" w:type="dxa"/>
            <w:tcBorders>
              <w:top w:val="single" w:sz="12" w:space="0" w:color="auto"/>
              <w:left w:val="single" w:sz="6" w:space="0" w:color="auto"/>
              <w:bottom w:val="single" w:sz="12" w:space="0" w:color="auto"/>
              <w:right w:val="single" w:sz="6" w:space="0" w:color="auto"/>
            </w:tcBorders>
          </w:tcPr>
          <w:p w:rsidR="00D80D17" w:rsidRPr="009F5AF6" w:rsidRDefault="00D80D17" w:rsidP="00D80D17">
            <w:pPr>
              <w:jc w:val="center"/>
              <w:rPr>
                <w:rFonts w:cs="Arial"/>
              </w:rPr>
            </w:pPr>
            <w:r w:rsidRPr="009F5AF6">
              <w:rPr>
                <w:rFonts w:cs="Arial"/>
              </w:rPr>
              <w:t>43</w:t>
            </w:r>
          </w:p>
        </w:tc>
        <w:tc>
          <w:tcPr>
            <w:tcW w:w="1984" w:type="dxa"/>
            <w:tcBorders>
              <w:top w:val="single" w:sz="12" w:space="0" w:color="auto"/>
              <w:left w:val="single" w:sz="6" w:space="0" w:color="auto"/>
              <w:bottom w:val="single" w:sz="12" w:space="0" w:color="auto"/>
              <w:right w:val="single" w:sz="6" w:space="0" w:color="auto"/>
            </w:tcBorders>
          </w:tcPr>
          <w:p w:rsidR="00D80D17" w:rsidRPr="009F5AF6" w:rsidRDefault="00D80D17" w:rsidP="00D80D17">
            <w:pPr>
              <w:jc w:val="center"/>
              <w:rPr>
                <w:rFonts w:cs="Arial"/>
              </w:rPr>
            </w:pPr>
            <w:r w:rsidRPr="009F5AF6">
              <w:rPr>
                <w:rFonts w:cs="Arial"/>
              </w:rPr>
              <w:t>42,271</w:t>
            </w:r>
          </w:p>
        </w:tc>
        <w:tc>
          <w:tcPr>
            <w:tcW w:w="1276" w:type="dxa"/>
            <w:tcBorders>
              <w:top w:val="single" w:sz="12" w:space="0" w:color="auto"/>
              <w:left w:val="single" w:sz="6" w:space="0" w:color="auto"/>
              <w:bottom w:val="single" w:sz="12" w:space="0" w:color="auto"/>
              <w:right w:val="single" w:sz="6" w:space="0" w:color="auto"/>
            </w:tcBorders>
          </w:tcPr>
          <w:p w:rsidR="00D80D17" w:rsidRPr="009F5AF6" w:rsidRDefault="00D80D17" w:rsidP="00D80D17">
            <w:pPr>
              <w:jc w:val="center"/>
              <w:rPr>
                <w:rFonts w:cs="Arial"/>
              </w:rPr>
            </w:pPr>
            <w:r w:rsidRPr="009F5AF6">
              <w:rPr>
                <w:rFonts w:cs="Arial"/>
              </w:rPr>
              <w:t>70,5</w:t>
            </w:r>
          </w:p>
        </w:tc>
        <w:tc>
          <w:tcPr>
            <w:tcW w:w="1843" w:type="dxa"/>
            <w:tcBorders>
              <w:top w:val="single" w:sz="12" w:space="0" w:color="auto"/>
              <w:left w:val="single" w:sz="6" w:space="0" w:color="auto"/>
              <w:bottom w:val="single" w:sz="12" w:space="0" w:color="auto"/>
              <w:right w:val="single" w:sz="12" w:space="0" w:color="auto"/>
            </w:tcBorders>
          </w:tcPr>
          <w:p w:rsidR="00D80D17" w:rsidRPr="009F5AF6" w:rsidRDefault="00D80D17" w:rsidP="00D80D17">
            <w:pPr>
              <w:jc w:val="center"/>
              <w:rPr>
                <w:rFonts w:cs="Arial"/>
              </w:rPr>
            </w:pPr>
            <w:r w:rsidRPr="009F5AF6">
              <w:rPr>
                <w:rFonts w:cs="Arial"/>
              </w:rPr>
              <w:t>10,31</w:t>
            </w:r>
          </w:p>
        </w:tc>
      </w:tr>
      <w:tr w:rsidR="00D80D17" w:rsidRPr="009F5AF6" w:rsidTr="00D80D17">
        <w:trPr>
          <w:trHeight w:val="79"/>
        </w:trPr>
        <w:tc>
          <w:tcPr>
            <w:tcW w:w="1900" w:type="dxa"/>
            <w:tcBorders>
              <w:top w:val="single" w:sz="12" w:space="0" w:color="auto"/>
              <w:left w:val="single" w:sz="12" w:space="0" w:color="auto"/>
              <w:bottom w:val="single" w:sz="12" w:space="0" w:color="auto"/>
              <w:right w:val="single" w:sz="6" w:space="0" w:color="auto"/>
            </w:tcBorders>
          </w:tcPr>
          <w:p w:rsidR="00D80D17" w:rsidRPr="009F5AF6" w:rsidRDefault="00D80D17" w:rsidP="00D80D17">
            <w:pPr>
              <w:jc w:val="center"/>
              <w:rPr>
                <w:rFonts w:cs="Arial"/>
                <w:b/>
              </w:rPr>
            </w:pPr>
            <w:r w:rsidRPr="009F5AF6">
              <w:rPr>
                <w:rFonts w:cs="Arial"/>
                <w:b/>
              </w:rPr>
              <w:t>2015/2016</w:t>
            </w:r>
          </w:p>
        </w:tc>
        <w:tc>
          <w:tcPr>
            <w:tcW w:w="1701" w:type="dxa"/>
            <w:tcBorders>
              <w:top w:val="single" w:sz="12" w:space="0" w:color="auto"/>
              <w:left w:val="single" w:sz="6" w:space="0" w:color="auto"/>
              <w:bottom w:val="single" w:sz="12" w:space="0" w:color="auto"/>
              <w:right w:val="single" w:sz="6" w:space="0" w:color="auto"/>
            </w:tcBorders>
          </w:tcPr>
          <w:p w:rsidR="00D80D17" w:rsidRPr="009F5AF6" w:rsidRDefault="00D80D17" w:rsidP="00D80D17">
            <w:pPr>
              <w:jc w:val="center"/>
              <w:rPr>
                <w:rFonts w:cs="Arial"/>
              </w:rPr>
            </w:pPr>
            <w:r w:rsidRPr="009F5AF6">
              <w:rPr>
                <w:rFonts w:cs="Arial"/>
              </w:rPr>
              <w:t>44</w:t>
            </w:r>
          </w:p>
        </w:tc>
        <w:tc>
          <w:tcPr>
            <w:tcW w:w="1984" w:type="dxa"/>
            <w:tcBorders>
              <w:top w:val="single" w:sz="12" w:space="0" w:color="auto"/>
              <w:left w:val="single" w:sz="6" w:space="0" w:color="auto"/>
              <w:bottom w:val="single" w:sz="12" w:space="0" w:color="auto"/>
              <w:right w:val="single" w:sz="6" w:space="0" w:color="auto"/>
            </w:tcBorders>
          </w:tcPr>
          <w:p w:rsidR="00D80D17" w:rsidRPr="009F5AF6" w:rsidRDefault="00D80D17" w:rsidP="00D80D17">
            <w:pPr>
              <w:jc w:val="center"/>
              <w:rPr>
                <w:rFonts w:cs="Arial"/>
              </w:rPr>
            </w:pPr>
            <w:r w:rsidRPr="009F5AF6">
              <w:rPr>
                <w:rFonts w:cs="Arial"/>
              </w:rPr>
              <w:t>41,853</w:t>
            </w:r>
          </w:p>
        </w:tc>
        <w:tc>
          <w:tcPr>
            <w:tcW w:w="1276" w:type="dxa"/>
            <w:tcBorders>
              <w:top w:val="single" w:sz="12" w:space="0" w:color="auto"/>
              <w:left w:val="single" w:sz="6" w:space="0" w:color="auto"/>
              <w:bottom w:val="single" w:sz="12" w:space="0" w:color="auto"/>
              <w:right w:val="single" w:sz="6" w:space="0" w:color="auto"/>
            </w:tcBorders>
          </w:tcPr>
          <w:p w:rsidR="00D80D17" w:rsidRPr="009F5AF6" w:rsidRDefault="00D80D17" w:rsidP="00D80D17">
            <w:pPr>
              <w:jc w:val="center"/>
              <w:rPr>
                <w:rFonts w:cs="Arial"/>
              </w:rPr>
            </w:pPr>
            <w:r w:rsidRPr="009F5AF6">
              <w:rPr>
                <w:rFonts w:cs="Arial"/>
              </w:rPr>
              <w:t>72,3</w:t>
            </w:r>
          </w:p>
        </w:tc>
        <w:tc>
          <w:tcPr>
            <w:tcW w:w="1843" w:type="dxa"/>
            <w:tcBorders>
              <w:top w:val="single" w:sz="12" w:space="0" w:color="auto"/>
              <w:left w:val="single" w:sz="6" w:space="0" w:color="auto"/>
              <w:bottom w:val="single" w:sz="12" w:space="0" w:color="auto"/>
              <w:right w:val="single" w:sz="12" w:space="0" w:color="auto"/>
            </w:tcBorders>
          </w:tcPr>
          <w:p w:rsidR="00D80D17" w:rsidRPr="009F5AF6" w:rsidRDefault="00D80D17" w:rsidP="00D80D17">
            <w:pPr>
              <w:jc w:val="center"/>
              <w:rPr>
                <w:rFonts w:cs="Arial"/>
              </w:rPr>
            </w:pPr>
            <w:r w:rsidRPr="009F5AF6">
              <w:rPr>
                <w:rFonts w:cs="Arial"/>
              </w:rPr>
              <w:t>9,68</w:t>
            </w:r>
          </w:p>
        </w:tc>
      </w:tr>
      <w:tr w:rsidR="00D80D17" w:rsidRPr="009F5AF6" w:rsidTr="00D80D17">
        <w:trPr>
          <w:trHeight w:val="79"/>
        </w:trPr>
        <w:tc>
          <w:tcPr>
            <w:tcW w:w="1900" w:type="dxa"/>
            <w:tcBorders>
              <w:top w:val="single" w:sz="12" w:space="0" w:color="auto"/>
              <w:left w:val="single" w:sz="12" w:space="0" w:color="auto"/>
              <w:bottom w:val="single" w:sz="12" w:space="0" w:color="auto"/>
              <w:right w:val="single" w:sz="6" w:space="0" w:color="auto"/>
            </w:tcBorders>
          </w:tcPr>
          <w:p w:rsidR="00D80D17" w:rsidRPr="009F5AF6" w:rsidRDefault="00D80D17" w:rsidP="00D80D17">
            <w:pPr>
              <w:jc w:val="center"/>
              <w:rPr>
                <w:rFonts w:cs="Arial"/>
                <w:b/>
              </w:rPr>
            </w:pPr>
            <w:r w:rsidRPr="009F5AF6">
              <w:rPr>
                <w:rFonts w:cs="Arial"/>
                <w:b/>
              </w:rPr>
              <w:t>2016/2017</w:t>
            </w:r>
          </w:p>
        </w:tc>
        <w:tc>
          <w:tcPr>
            <w:tcW w:w="1701" w:type="dxa"/>
            <w:tcBorders>
              <w:top w:val="single" w:sz="12" w:space="0" w:color="auto"/>
              <w:left w:val="single" w:sz="6" w:space="0" w:color="auto"/>
              <w:bottom w:val="single" w:sz="12" w:space="0" w:color="auto"/>
              <w:right w:val="single" w:sz="6" w:space="0" w:color="auto"/>
            </w:tcBorders>
          </w:tcPr>
          <w:p w:rsidR="00D80D17" w:rsidRPr="009F5AF6" w:rsidRDefault="00D80D17" w:rsidP="00D80D17">
            <w:pPr>
              <w:jc w:val="center"/>
              <w:rPr>
                <w:rFonts w:cs="Arial"/>
              </w:rPr>
            </w:pPr>
            <w:r w:rsidRPr="009F5AF6">
              <w:rPr>
                <w:rFonts w:cs="Arial"/>
              </w:rPr>
              <w:t>43</w:t>
            </w:r>
          </w:p>
        </w:tc>
        <w:tc>
          <w:tcPr>
            <w:tcW w:w="1984" w:type="dxa"/>
            <w:tcBorders>
              <w:top w:val="single" w:sz="12" w:space="0" w:color="auto"/>
              <w:left w:val="single" w:sz="6" w:space="0" w:color="auto"/>
              <w:bottom w:val="single" w:sz="12" w:space="0" w:color="auto"/>
              <w:right w:val="single" w:sz="6" w:space="0" w:color="auto"/>
            </w:tcBorders>
          </w:tcPr>
          <w:p w:rsidR="00D80D17" w:rsidRPr="009F5AF6" w:rsidRDefault="00D80D17" w:rsidP="00D80D17">
            <w:pPr>
              <w:jc w:val="center"/>
              <w:rPr>
                <w:rFonts w:cs="Arial"/>
              </w:rPr>
            </w:pPr>
            <w:r w:rsidRPr="009F5AF6">
              <w:rPr>
                <w:rFonts w:cs="Arial"/>
              </w:rPr>
              <w:t>39,491</w:t>
            </w:r>
          </w:p>
        </w:tc>
        <w:tc>
          <w:tcPr>
            <w:tcW w:w="1276" w:type="dxa"/>
            <w:tcBorders>
              <w:top w:val="single" w:sz="12" w:space="0" w:color="auto"/>
              <w:left w:val="single" w:sz="6" w:space="0" w:color="auto"/>
              <w:bottom w:val="single" w:sz="12" w:space="0" w:color="auto"/>
              <w:right w:val="single" w:sz="6" w:space="0" w:color="auto"/>
            </w:tcBorders>
          </w:tcPr>
          <w:p w:rsidR="00D80D17" w:rsidRPr="009F5AF6" w:rsidRDefault="00D80D17" w:rsidP="00D80D17">
            <w:pPr>
              <w:jc w:val="center"/>
              <w:rPr>
                <w:rFonts w:cs="Arial"/>
              </w:rPr>
            </w:pPr>
            <w:r w:rsidRPr="009F5AF6">
              <w:rPr>
                <w:rFonts w:cs="Arial"/>
              </w:rPr>
              <w:t>70,5</w:t>
            </w:r>
          </w:p>
        </w:tc>
        <w:tc>
          <w:tcPr>
            <w:tcW w:w="1843" w:type="dxa"/>
            <w:tcBorders>
              <w:top w:val="single" w:sz="12" w:space="0" w:color="auto"/>
              <w:left w:val="single" w:sz="6" w:space="0" w:color="auto"/>
              <w:bottom w:val="single" w:sz="12" w:space="0" w:color="auto"/>
              <w:right w:val="single" w:sz="12" w:space="0" w:color="auto"/>
            </w:tcBorders>
          </w:tcPr>
          <w:p w:rsidR="00D80D17" w:rsidRPr="009F5AF6" w:rsidRDefault="00D80D17" w:rsidP="00D80D17">
            <w:pPr>
              <w:jc w:val="center"/>
              <w:rPr>
                <w:rFonts w:cs="Arial"/>
              </w:rPr>
            </w:pPr>
            <w:r w:rsidRPr="009F5AF6">
              <w:rPr>
                <w:rFonts w:cs="Arial"/>
              </w:rPr>
              <w:t>9,72</w:t>
            </w:r>
          </w:p>
        </w:tc>
      </w:tr>
      <w:tr w:rsidR="00D80D17" w:rsidRPr="009F5AF6" w:rsidTr="00D80D17">
        <w:trPr>
          <w:trHeight w:val="79"/>
        </w:trPr>
        <w:tc>
          <w:tcPr>
            <w:tcW w:w="1900" w:type="dxa"/>
            <w:tcBorders>
              <w:top w:val="single" w:sz="12" w:space="0" w:color="auto"/>
              <w:left w:val="single" w:sz="12" w:space="0" w:color="auto"/>
              <w:bottom w:val="single" w:sz="12" w:space="0" w:color="auto"/>
              <w:right w:val="single" w:sz="6" w:space="0" w:color="auto"/>
            </w:tcBorders>
          </w:tcPr>
          <w:p w:rsidR="00D80D17" w:rsidRPr="009F5AF6" w:rsidRDefault="00D80D17" w:rsidP="00D80D17">
            <w:pPr>
              <w:jc w:val="center"/>
              <w:rPr>
                <w:rFonts w:cs="Arial"/>
                <w:b/>
              </w:rPr>
            </w:pPr>
            <w:r w:rsidRPr="009F5AF6">
              <w:rPr>
                <w:rFonts w:cs="Arial"/>
                <w:b/>
              </w:rPr>
              <w:t>2018/2019</w:t>
            </w:r>
          </w:p>
        </w:tc>
        <w:tc>
          <w:tcPr>
            <w:tcW w:w="1701" w:type="dxa"/>
            <w:tcBorders>
              <w:top w:val="single" w:sz="12" w:space="0" w:color="auto"/>
              <w:left w:val="single" w:sz="6" w:space="0" w:color="auto"/>
              <w:bottom w:val="single" w:sz="12" w:space="0" w:color="auto"/>
              <w:right w:val="single" w:sz="6" w:space="0" w:color="auto"/>
            </w:tcBorders>
          </w:tcPr>
          <w:p w:rsidR="00D80D17" w:rsidRPr="009F5AF6" w:rsidRDefault="00D80D17" w:rsidP="00D80D17">
            <w:pPr>
              <w:jc w:val="center"/>
              <w:rPr>
                <w:rFonts w:cs="Arial"/>
              </w:rPr>
            </w:pPr>
            <w:r w:rsidRPr="009F5AF6">
              <w:rPr>
                <w:rFonts w:cs="Arial"/>
              </w:rPr>
              <w:t>39</w:t>
            </w:r>
          </w:p>
        </w:tc>
        <w:tc>
          <w:tcPr>
            <w:tcW w:w="1984" w:type="dxa"/>
            <w:tcBorders>
              <w:top w:val="single" w:sz="12" w:space="0" w:color="auto"/>
              <w:left w:val="single" w:sz="6" w:space="0" w:color="auto"/>
              <w:bottom w:val="single" w:sz="12" w:space="0" w:color="auto"/>
              <w:right w:val="single" w:sz="6" w:space="0" w:color="auto"/>
            </w:tcBorders>
          </w:tcPr>
          <w:p w:rsidR="00D80D17" w:rsidRPr="009F5AF6" w:rsidRDefault="00D80D17" w:rsidP="00D80D17">
            <w:pPr>
              <w:jc w:val="center"/>
              <w:rPr>
                <w:rFonts w:cs="Arial"/>
              </w:rPr>
            </w:pPr>
            <w:r w:rsidRPr="009F5AF6">
              <w:rPr>
                <w:rFonts w:cs="Arial"/>
              </w:rPr>
              <w:t>36,334</w:t>
            </w:r>
          </w:p>
        </w:tc>
        <w:tc>
          <w:tcPr>
            <w:tcW w:w="1276" w:type="dxa"/>
            <w:tcBorders>
              <w:top w:val="single" w:sz="12" w:space="0" w:color="auto"/>
              <w:left w:val="single" w:sz="6" w:space="0" w:color="auto"/>
              <w:bottom w:val="single" w:sz="12" w:space="0" w:color="auto"/>
              <w:right w:val="single" w:sz="6" w:space="0" w:color="auto"/>
            </w:tcBorders>
          </w:tcPr>
          <w:p w:rsidR="00D80D17" w:rsidRPr="009F5AF6" w:rsidRDefault="00D80D17" w:rsidP="00D80D17">
            <w:pPr>
              <w:jc w:val="center"/>
              <w:rPr>
                <w:rFonts w:cs="Arial"/>
              </w:rPr>
            </w:pPr>
            <w:r w:rsidRPr="009F5AF6">
              <w:rPr>
                <w:rFonts w:cs="Arial"/>
              </w:rPr>
              <w:t>63,93</w:t>
            </w:r>
          </w:p>
        </w:tc>
        <w:tc>
          <w:tcPr>
            <w:tcW w:w="1843" w:type="dxa"/>
            <w:tcBorders>
              <w:top w:val="single" w:sz="12" w:space="0" w:color="auto"/>
              <w:left w:val="single" w:sz="6" w:space="0" w:color="auto"/>
              <w:bottom w:val="single" w:sz="12" w:space="0" w:color="auto"/>
              <w:right w:val="single" w:sz="12" w:space="0" w:color="auto"/>
            </w:tcBorders>
          </w:tcPr>
          <w:p w:rsidR="00D80D17" w:rsidRPr="009F5AF6" w:rsidRDefault="00D80D17" w:rsidP="00D80D17">
            <w:pPr>
              <w:jc w:val="center"/>
              <w:rPr>
                <w:rFonts w:cs="Arial"/>
              </w:rPr>
            </w:pPr>
            <w:r w:rsidRPr="009F5AF6">
              <w:rPr>
                <w:rFonts w:cs="Arial"/>
              </w:rPr>
              <w:t>10,15</w:t>
            </w:r>
          </w:p>
        </w:tc>
      </w:tr>
      <w:tr w:rsidR="00D80D17" w:rsidRPr="009F5AF6" w:rsidTr="00D80D17">
        <w:trPr>
          <w:trHeight w:val="79"/>
        </w:trPr>
        <w:tc>
          <w:tcPr>
            <w:tcW w:w="1900" w:type="dxa"/>
            <w:tcBorders>
              <w:top w:val="single" w:sz="12" w:space="0" w:color="auto"/>
              <w:left w:val="single" w:sz="12" w:space="0" w:color="auto"/>
              <w:bottom w:val="single" w:sz="12" w:space="0" w:color="auto"/>
              <w:right w:val="single" w:sz="6" w:space="0" w:color="auto"/>
            </w:tcBorders>
          </w:tcPr>
          <w:p w:rsidR="00D80D17" w:rsidRPr="009F5AF6" w:rsidRDefault="00D80D17" w:rsidP="00D80D17">
            <w:pPr>
              <w:jc w:val="center"/>
              <w:rPr>
                <w:rFonts w:cs="Arial"/>
                <w:b/>
              </w:rPr>
            </w:pPr>
            <w:r w:rsidRPr="009F5AF6">
              <w:rPr>
                <w:rFonts w:cs="Arial"/>
                <w:b/>
              </w:rPr>
              <w:t>2019/2020</w:t>
            </w:r>
          </w:p>
        </w:tc>
        <w:tc>
          <w:tcPr>
            <w:tcW w:w="1701" w:type="dxa"/>
            <w:tcBorders>
              <w:top w:val="single" w:sz="12" w:space="0" w:color="auto"/>
              <w:left w:val="single" w:sz="6" w:space="0" w:color="auto"/>
              <w:bottom w:val="single" w:sz="12" w:space="0" w:color="auto"/>
              <w:right w:val="single" w:sz="6" w:space="0" w:color="auto"/>
            </w:tcBorders>
          </w:tcPr>
          <w:p w:rsidR="00D80D17" w:rsidRPr="009F5AF6" w:rsidRDefault="00D80D17" w:rsidP="00D80D17">
            <w:pPr>
              <w:jc w:val="center"/>
              <w:rPr>
                <w:rFonts w:cs="Arial"/>
              </w:rPr>
            </w:pPr>
            <w:r w:rsidRPr="009F5AF6">
              <w:rPr>
                <w:rFonts w:cs="Arial"/>
              </w:rPr>
              <w:t>39</w:t>
            </w:r>
          </w:p>
        </w:tc>
        <w:tc>
          <w:tcPr>
            <w:tcW w:w="1984" w:type="dxa"/>
            <w:tcBorders>
              <w:top w:val="single" w:sz="12" w:space="0" w:color="auto"/>
              <w:left w:val="single" w:sz="6" w:space="0" w:color="auto"/>
              <w:bottom w:val="single" w:sz="12" w:space="0" w:color="auto"/>
              <w:right w:val="single" w:sz="6" w:space="0" w:color="auto"/>
            </w:tcBorders>
          </w:tcPr>
          <w:p w:rsidR="00D80D17" w:rsidRPr="009F5AF6" w:rsidRDefault="00D80D17" w:rsidP="00D80D17">
            <w:pPr>
              <w:jc w:val="center"/>
              <w:rPr>
                <w:rFonts w:cs="Arial"/>
              </w:rPr>
            </w:pPr>
            <w:r w:rsidRPr="009F5AF6">
              <w:rPr>
                <w:rFonts w:cs="Arial"/>
              </w:rPr>
              <w:t>36,334</w:t>
            </w:r>
          </w:p>
        </w:tc>
        <w:tc>
          <w:tcPr>
            <w:tcW w:w="1276" w:type="dxa"/>
            <w:tcBorders>
              <w:top w:val="single" w:sz="12" w:space="0" w:color="auto"/>
              <w:left w:val="single" w:sz="6" w:space="0" w:color="auto"/>
              <w:bottom w:val="single" w:sz="12" w:space="0" w:color="auto"/>
              <w:right w:val="single" w:sz="6" w:space="0" w:color="auto"/>
            </w:tcBorders>
          </w:tcPr>
          <w:p w:rsidR="00D80D17" w:rsidRPr="009F5AF6" w:rsidRDefault="00D80D17" w:rsidP="00D80D17">
            <w:pPr>
              <w:jc w:val="center"/>
              <w:rPr>
                <w:rFonts w:cs="Arial"/>
              </w:rPr>
            </w:pPr>
            <w:r w:rsidRPr="009F5AF6">
              <w:rPr>
                <w:rFonts w:cs="Arial"/>
              </w:rPr>
              <w:t>63,93</w:t>
            </w:r>
          </w:p>
        </w:tc>
        <w:tc>
          <w:tcPr>
            <w:tcW w:w="1843" w:type="dxa"/>
            <w:tcBorders>
              <w:top w:val="single" w:sz="12" w:space="0" w:color="auto"/>
              <w:left w:val="single" w:sz="6" w:space="0" w:color="auto"/>
              <w:bottom w:val="single" w:sz="12" w:space="0" w:color="auto"/>
              <w:right w:val="single" w:sz="12" w:space="0" w:color="auto"/>
            </w:tcBorders>
          </w:tcPr>
          <w:p w:rsidR="00D80D17" w:rsidRPr="009F5AF6" w:rsidRDefault="00D80D17" w:rsidP="00D80D17">
            <w:pPr>
              <w:jc w:val="center"/>
              <w:rPr>
                <w:rFonts w:cs="Arial"/>
              </w:rPr>
            </w:pPr>
            <w:r w:rsidRPr="009F5AF6">
              <w:rPr>
                <w:rFonts w:cs="Arial"/>
              </w:rPr>
              <w:t>10,15</w:t>
            </w:r>
          </w:p>
        </w:tc>
      </w:tr>
      <w:tr w:rsidR="00D80D17" w:rsidRPr="009F5AF6" w:rsidTr="00D80D17">
        <w:trPr>
          <w:trHeight w:val="79"/>
        </w:trPr>
        <w:tc>
          <w:tcPr>
            <w:tcW w:w="1900" w:type="dxa"/>
            <w:tcBorders>
              <w:top w:val="single" w:sz="12" w:space="0" w:color="auto"/>
              <w:left w:val="single" w:sz="12" w:space="0" w:color="auto"/>
              <w:bottom w:val="single" w:sz="12" w:space="0" w:color="auto"/>
              <w:right w:val="single" w:sz="6" w:space="0" w:color="auto"/>
            </w:tcBorders>
          </w:tcPr>
          <w:p w:rsidR="00D80D17" w:rsidRPr="009F5AF6" w:rsidRDefault="00D80D17" w:rsidP="00D80D17">
            <w:pPr>
              <w:jc w:val="center"/>
              <w:rPr>
                <w:rFonts w:cs="Arial"/>
                <w:b/>
              </w:rPr>
            </w:pPr>
            <w:r w:rsidRPr="009F5AF6">
              <w:rPr>
                <w:rFonts w:cs="Arial"/>
                <w:b/>
              </w:rPr>
              <w:t>2020/2021</w:t>
            </w:r>
          </w:p>
        </w:tc>
        <w:tc>
          <w:tcPr>
            <w:tcW w:w="1701" w:type="dxa"/>
            <w:tcBorders>
              <w:top w:val="single" w:sz="12" w:space="0" w:color="auto"/>
              <w:left w:val="single" w:sz="6" w:space="0" w:color="auto"/>
              <w:bottom w:val="single" w:sz="12" w:space="0" w:color="auto"/>
              <w:right w:val="single" w:sz="6" w:space="0" w:color="auto"/>
            </w:tcBorders>
          </w:tcPr>
          <w:p w:rsidR="00D80D17" w:rsidRPr="009F5AF6" w:rsidRDefault="00D80D17" w:rsidP="00D80D17">
            <w:pPr>
              <w:jc w:val="center"/>
              <w:rPr>
                <w:rFonts w:cs="Arial"/>
              </w:rPr>
            </w:pPr>
            <w:r w:rsidRPr="009F5AF6">
              <w:rPr>
                <w:rFonts w:cs="Arial"/>
              </w:rPr>
              <w:t>41</w:t>
            </w:r>
          </w:p>
        </w:tc>
        <w:tc>
          <w:tcPr>
            <w:tcW w:w="1984" w:type="dxa"/>
            <w:tcBorders>
              <w:top w:val="single" w:sz="12" w:space="0" w:color="auto"/>
              <w:left w:val="single" w:sz="6" w:space="0" w:color="auto"/>
              <w:bottom w:val="single" w:sz="12" w:space="0" w:color="auto"/>
              <w:right w:val="single" w:sz="6" w:space="0" w:color="auto"/>
            </w:tcBorders>
          </w:tcPr>
          <w:p w:rsidR="00D80D17" w:rsidRPr="009F5AF6" w:rsidRDefault="00D80D17" w:rsidP="00D80D17">
            <w:pPr>
              <w:jc w:val="center"/>
              <w:rPr>
                <w:rFonts w:cs="Arial"/>
              </w:rPr>
            </w:pPr>
            <w:r w:rsidRPr="009F5AF6">
              <w:rPr>
                <w:rFonts w:cs="Arial"/>
              </w:rPr>
              <w:t>32,528</w:t>
            </w:r>
          </w:p>
        </w:tc>
        <w:tc>
          <w:tcPr>
            <w:tcW w:w="1276" w:type="dxa"/>
            <w:tcBorders>
              <w:top w:val="single" w:sz="12" w:space="0" w:color="auto"/>
              <w:left w:val="single" w:sz="6" w:space="0" w:color="auto"/>
              <w:bottom w:val="single" w:sz="12" w:space="0" w:color="auto"/>
              <w:right w:val="single" w:sz="6" w:space="0" w:color="auto"/>
            </w:tcBorders>
          </w:tcPr>
          <w:p w:rsidR="00D80D17" w:rsidRPr="009F5AF6" w:rsidRDefault="00D80D17" w:rsidP="00D80D17">
            <w:pPr>
              <w:jc w:val="center"/>
              <w:rPr>
                <w:rFonts w:cs="Arial"/>
              </w:rPr>
            </w:pPr>
            <w:r w:rsidRPr="009F5AF6">
              <w:rPr>
                <w:rFonts w:cs="Arial"/>
              </w:rPr>
              <w:t>57,29</w:t>
            </w:r>
          </w:p>
        </w:tc>
        <w:tc>
          <w:tcPr>
            <w:tcW w:w="1843" w:type="dxa"/>
            <w:tcBorders>
              <w:top w:val="single" w:sz="12" w:space="0" w:color="auto"/>
              <w:left w:val="single" w:sz="6" w:space="0" w:color="auto"/>
              <w:bottom w:val="single" w:sz="12" w:space="0" w:color="auto"/>
              <w:right w:val="single" w:sz="12" w:space="0" w:color="auto"/>
            </w:tcBorders>
          </w:tcPr>
          <w:p w:rsidR="00D80D17" w:rsidRPr="009F5AF6" w:rsidRDefault="00D80D17" w:rsidP="00D80D17">
            <w:pPr>
              <w:jc w:val="center"/>
              <w:rPr>
                <w:rFonts w:cs="Arial"/>
              </w:rPr>
            </w:pPr>
            <w:r w:rsidRPr="009F5AF6">
              <w:rPr>
                <w:rFonts w:cs="Arial"/>
              </w:rPr>
              <w:t>9,83</w:t>
            </w:r>
          </w:p>
        </w:tc>
      </w:tr>
      <w:tr w:rsidR="00D80D17" w:rsidRPr="009F5AF6" w:rsidTr="00D80D17">
        <w:trPr>
          <w:trHeight w:val="79"/>
        </w:trPr>
        <w:tc>
          <w:tcPr>
            <w:tcW w:w="1900" w:type="dxa"/>
            <w:tcBorders>
              <w:top w:val="single" w:sz="12" w:space="0" w:color="auto"/>
              <w:left w:val="single" w:sz="12" w:space="0" w:color="auto"/>
              <w:bottom w:val="single" w:sz="12" w:space="0" w:color="auto"/>
              <w:right w:val="single" w:sz="6" w:space="0" w:color="auto"/>
            </w:tcBorders>
          </w:tcPr>
          <w:p w:rsidR="00D80D17" w:rsidRPr="009F5AF6" w:rsidRDefault="00D80D17" w:rsidP="00D80D17">
            <w:pPr>
              <w:jc w:val="center"/>
              <w:rPr>
                <w:rFonts w:cs="Arial"/>
                <w:b/>
              </w:rPr>
            </w:pPr>
            <w:r w:rsidRPr="009F5AF6">
              <w:rPr>
                <w:rFonts w:cs="Arial"/>
                <w:b/>
              </w:rPr>
              <w:t>2021/2022</w:t>
            </w:r>
          </w:p>
        </w:tc>
        <w:tc>
          <w:tcPr>
            <w:tcW w:w="1701" w:type="dxa"/>
            <w:tcBorders>
              <w:top w:val="single" w:sz="12" w:space="0" w:color="auto"/>
              <w:left w:val="single" w:sz="6" w:space="0" w:color="auto"/>
              <w:bottom w:val="single" w:sz="12" w:space="0" w:color="auto"/>
              <w:right w:val="single" w:sz="6" w:space="0" w:color="auto"/>
            </w:tcBorders>
          </w:tcPr>
          <w:p w:rsidR="00D80D17" w:rsidRPr="009F5AF6" w:rsidRDefault="00D80D17" w:rsidP="00D80D17">
            <w:pPr>
              <w:jc w:val="center"/>
              <w:rPr>
                <w:rFonts w:cs="Arial"/>
              </w:rPr>
            </w:pPr>
            <w:r w:rsidRPr="009F5AF6">
              <w:rPr>
                <w:rFonts w:cs="Arial"/>
              </w:rPr>
              <w:t>40</w:t>
            </w:r>
          </w:p>
        </w:tc>
        <w:tc>
          <w:tcPr>
            <w:tcW w:w="1984" w:type="dxa"/>
            <w:tcBorders>
              <w:top w:val="single" w:sz="12" w:space="0" w:color="auto"/>
              <w:left w:val="single" w:sz="6" w:space="0" w:color="auto"/>
              <w:bottom w:val="single" w:sz="12" w:space="0" w:color="auto"/>
              <w:right w:val="single" w:sz="6" w:space="0" w:color="auto"/>
            </w:tcBorders>
          </w:tcPr>
          <w:p w:rsidR="00D80D17" w:rsidRPr="009F5AF6" w:rsidRDefault="00D80D17" w:rsidP="00D80D17">
            <w:pPr>
              <w:jc w:val="center"/>
              <w:rPr>
                <w:rFonts w:cs="Arial"/>
              </w:rPr>
            </w:pPr>
            <w:r w:rsidRPr="009F5AF6">
              <w:rPr>
                <w:rFonts w:cs="Arial"/>
              </w:rPr>
              <w:t>37,638</w:t>
            </w:r>
          </w:p>
        </w:tc>
        <w:tc>
          <w:tcPr>
            <w:tcW w:w="1276" w:type="dxa"/>
            <w:tcBorders>
              <w:top w:val="single" w:sz="12" w:space="0" w:color="auto"/>
              <w:left w:val="single" w:sz="6" w:space="0" w:color="auto"/>
              <w:bottom w:val="single" w:sz="12" w:space="0" w:color="auto"/>
              <w:right w:val="single" w:sz="6" w:space="0" w:color="auto"/>
            </w:tcBorders>
          </w:tcPr>
          <w:p w:rsidR="00D80D17" w:rsidRPr="009F5AF6" w:rsidRDefault="00D80D17" w:rsidP="00D80D17">
            <w:pPr>
              <w:jc w:val="center"/>
              <w:rPr>
                <w:rFonts w:cs="Arial"/>
              </w:rPr>
            </w:pPr>
            <w:r w:rsidRPr="009F5AF6">
              <w:rPr>
                <w:rFonts w:cs="Arial"/>
              </w:rPr>
              <w:t>65,57</w:t>
            </w:r>
          </w:p>
        </w:tc>
        <w:tc>
          <w:tcPr>
            <w:tcW w:w="1843" w:type="dxa"/>
            <w:tcBorders>
              <w:top w:val="single" w:sz="12" w:space="0" w:color="auto"/>
              <w:left w:val="single" w:sz="6" w:space="0" w:color="auto"/>
              <w:bottom w:val="single" w:sz="12" w:space="0" w:color="auto"/>
              <w:right w:val="single" w:sz="12" w:space="0" w:color="auto"/>
            </w:tcBorders>
          </w:tcPr>
          <w:p w:rsidR="00D80D17" w:rsidRPr="009F5AF6" w:rsidRDefault="00F8696B" w:rsidP="00D80D17">
            <w:pPr>
              <w:jc w:val="center"/>
              <w:rPr>
                <w:rFonts w:cs="Arial"/>
              </w:rPr>
            </w:pPr>
            <w:r w:rsidRPr="009F5AF6">
              <w:rPr>
                <w:rFonts w:cs="Arial"/>
              </w:rPr>
              <w:t>9,00</w:t>
            </w:r>
          </w:p>
        </w:tc>
      </w:tr>
    </w:tbl>
    <w:p w:rsidR="00D80D17" w:rsidRPr="009F5AF6" w:rsidRDefault="00D80D17" w:rsidP="00FC03A2">
      <w:pPr>
        <w:keepNext/>
        <w:spacing w:before="240"/>
        <w:ind w:firstLine="0"/>
        <w:outlineLvl w:val="1"/>
        <w:rPr>
          <w:rFonts w:cs="Arial"/>
          <w:b/>
        </w:rPr>
      </w:pPr>
    </w:p>
    <w:p w:rsidR="008A22FF" w:rsidRPr="009F5AF6" w:rsidRDefault="008A22FF" w:rsidP="008A22FF">
      <w:pPr>
        <w:keepNext/>
        <w:spacing w:before="240" w:after="60"/>
        <w:outlineLvl w:val="1"/>
        <w:rPr>
          <w:b/>
        </w:rPr>
      </w:pPr>
      <w:r w:rsidRPr="009F5AF6">
        <w:rPr>
          <w:b/>
        </w:rPr>
        <w:t xml:space="preserve">3. 2. Počty zaměstnanců ve školním roce </w:t>
      </w:r>
      <w:r w:rsidR="00F023F8" w:rsidRPr="009F5AF6">
        <w:rPr>
          <w:b/>
        </w:rPr>
        <w:t>2021/2022</w:t>
      </w:r>
    </w:p>
    <w:tbl>
      <w:tblPr>
        <w:tblW w:w="8704"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127"/>
        <w:gridCol w:w="1417"/>
        <w:gridCol w:w="1758"/>
        <w:gridCol w:w="1559"/>
        <w:gridCol w:w="1843"/>
      </w:tblGrid>
      <w:tr w:rsidR="00D80D17" w:rsidRPr="009F5AF6" w:rsidTr="00D80D17">
        <w:trPr>
          <w:cantSplit/>
        </w:trPr>
        <w:tc>
          <w:tcPr>
            <w:tcW w:w="2127" w:type="dxa"/>
            <w:vMerge w:val="restart"/>
            <w:tcBorders>
              <w:top w:val="single" w:sz="12" w:space="0" w:color="auto"/>
              <w:left w:val="single" w:sz="12" w:space="0" w:color="auto"/>
              <w:bottom w:val="none" w:sz="4" w:space="0" w:color="000000"/>
              <w:right w:val="single" w:sz="12" w:space="0" w:color="auto"/>
            </w:tcBorders>
            <w:vAlign w:val="center"/>
          </w:tcPr>
          <w:p w:rsidR="00D80D17" w:rsidRPr="009F5AF6" w:rsidRDefault="00D80D17" w:rsidP="00D80D17">
            <w:pPr>
              <w:jc w:val="left"/>
              <w:rPr>
                <w:rFonts w:cs="Arial"/>
                <w:b/>
              </w:rPr>
            </w:pPr>
            <w:r w:rsidRPr="009F5AF6">
              <w:rPr>
                <w:rFonts w:cs="Arial"/>
                <w:b/>
              </w:rPr>
              <w:t>Funkce</w:t>
            </w:r>
          </w:p>
        </w:tc>
        <w:tc>
          <w:tcPr>
            <w:tcW w:w="3175" w:type="dxa"/>
            <w:gridSpan w:val="2"/>
            <w:tcBorders>
              <w:top w:val="single" w:sz="12" w:space="0" w:color="auto"/>
              <w:left w:val="none" w:sz="4" w:space="0" w:color="000000"/>
              <w:bottom w:val="single" w:sz="12" w:space="0" w:color="auto"/>
              <w:right w:val="single" w:sz="12" w:space="0" w:color="auto"/>
            </w:tcBorders>
          </w:tcPr>
          <w:p w:rsidR="00D80D17" w:rsidRPr="009F5AF6" w:rsidRDefault="00D80D17" w:rsidP="00D80D17">
            <w:pPr>
              <w:jc w:val="left"/>
              <w:rPr>
                <w:rFonts w:cs="Arial"/>
                <w:b/>
              </w:rPr>
            </w:pPr>
            <w:r w:rsidRPr="009F5AF6">
              <w:rPr>
                <w:rFonts w:cs="Arial"/>
                <w:b/>
              </w:rPr>
              <w:t>Počet</w:t>
            </w:r>
          </w:p>
        </w:tc>
        <w:tc>
          <w:tcPr>
            <w:tcW w:w="3402" w:type="dxa"/>
            <w:gridSpan w:val="2"/>
            <w:tcBorders>
              <w:top w:val="single" w:sz="12" w:space="0" w:color="auto"/>
              <w:left w:val="none" w:sz="4" w:space="0" w:color="000000"/>
              <w:bottom w:val="single" w:sz="12" w:space="0" w:color="auto"/>
              <w:right w:val="single" w:sz="12" w:space="0" w:color="auto"/>
            </w:tcBorders>
          </w:tcPr>
          <w:p w:rsidR="00D80D17" w:rsidRPr="009F5AF6" w:rsidRDefault="00D80D17" w:rsidP="00D80D17">
            <w:pPr>
              <w:jc w:val="left"/>
              <w:rPr>
                <w:rFonts w:cs="Arial"/>
                <w:b/>
              </w:rPr>
            </w:pPr>
            <w:r w:rsidRPr="009F5AF6">
              <w:rPr>
                <w:rFonts w:cs="Arial"/>
                <w:b/>
              </w:rPr>
              <w:t>Z toho</w:t>
            </w:r>
          </w:p>
        </w:tc>
      </w:tr>
      <w:tr w:rsidR="00D80D17" w:rsidRPr="009F5AF6" w:rsidTr="00D80D17">
        <w:trPr>
          <w:cantSplit/>
        </w:trPr>
        <w:tc>
          <w:tcPr>
            <w:tcW w:w="2127" w:type="dxa"/>
            <w:vMerge/>
            <w:tcBorders>
              <w:top w:val="single" w:sz="12" w:space="0" w:color="auto"/>
              <w:left w:val="single" w:sz="12" w:space="0" w:color="auto"/>
              <w:bottom w:val="none" w:sz="4" w:space="0" w:color="000000"/>
              <w:right w:val="single" w:sz="12" w:space="0" w:color="auto"/>
            </w:tcBorders>
            <w:vAlign w:val="center"/>
          </w:tcPr>
          <w:p w:rsidR="00D80D17" w:rsidRPr="009F5AF6" w:rsidRDefault="00D80D17" w:rsidP="00D80D17">
            <w:pPr>
              <w:jc w:val="left"/>
              <w:rPr>
                <w:rFonts w:cs="Arial"/>
                <w:b/>
              </w:rPr>
            </w:pPr>
          </w:p>
        </w:tc>
        <w:tc>
          <w:tcPr>
            <w:tcW w:w="1417" w:type="dxa"/>
            <w:tcBorders>
              <w:top w:val="single" w:sz="12" w:space="0" w:color="auto"/>
              <w:left w:val="none" w:sz="4" w:space="0" w:color="000000"/>
              <w:bottom w:val="single" w:sz="12" w:space="0" w:color="auto"/>
              <w:right w:val="single" w:sz="6" w:space="0" w:color="auto"/>
            </w:tcBorders>
          </w:tcPr>
          <w:p w:rsidR="00D80D17" w:rsidRPr="009F5AF6" w:rsidRDefault="00D80D17" w:rsidP="00D80D17">
            <w:pPr>
              <w:jc w:val="left"/>
              <w:rPr>
                <w:rFonts w:cs="Arial"/>
                <w:b/>
              </w:rPr>
            </w:pPr>
            <w:r w:rsidRPr="009F5AF6">
              <w:rPr>
                <w:rFonts w:cs="Arial"/>
                <w:b/>
              </w:rPr>
              <w:t>Fyzický</w:t>
            </w:r>
          </w:p>
        </w:tc>
        <w:tc>
          <w:tcPr>
            <w:tcW w:w="1758" w:type="dxa"/>
            <w:tcBorders>
              <w:top w:val="single" w:sz="12" w:space="0" w:color="auto"/>
              <w:left w:val="single" w:sz="6" w:space="0" w:color="auto"/>
              <w:bottom w:val="single" w:sz="12" w:space="0" w:color="auto"/>
              <w:right w:val="single" w:sz="12" w:space="0" w:color="auto"/>
            </w:tcBorders>
          </w:tcPr>
          <w:p w:rsidR="00D80D17" w:rsidRPr="009F5AF6" w:rsidRDefault="00D80D17" w:rsidP="00D80D17">
            <w:pPr>
              <w:jc w:val="left"/>
              <w:rPr>
                <w:rFonts w:cs="Arial"/>
                <w:b/>
              </w:rPr>
            </w:pPr>
            <w:r w:rsidRPr="009F5AF6">
              <w:rPr>
                <w:rFonts w:cs="Arial"/>
                <w:b/>
              </w:rPr>
              <w:t>přepočtený</w:t>
            </w:r>
          </w:p>
        </w:tc>
        <w:tc>
          <w:tcPr>
            <w:tcW w:w="1559" w:type="dxa"/>
            <w:tcBorders>
              <w:top w:val="single" w:sz="12" w:space="0" w:color="auto"/>
              <w:left w:val="single" w:sz="12" w:space="0" w:color="auto"/>
              <w:bottom w:val="single" w:sz="12" w:space="0" w:color="auto"/>
              <w:right w:val="single" w:sz="6" w:space="0" w:color="auto"/>
            </w:tcBorders>
          </w:tcPr>
          <w:p w:rsidR="00D80D17" w:rsidRPr="009F5AF6" w:rsidRDefault="00D80D17" w:rsidP="00D80D17">
            <w:pPr>
              <w:jc w:val="left"/>
              <w:rPr>
                <w:rFonts w:cs="Arial"/>
                <w:b/>
              </w:rPr>
            </w:pPr>
            <w:r w:rsidRPr="009F5AF6">
              <w:rPr>
                <w:rFonts w:cs="Arial"/>
                <w:b/>
              </w:rPr>
              <w:t>Ženy</w:t>
            </w:r>
          </w:p>
        </w:tc>
        <w:tc>
          <w:tcPr>
            <w:tcW w:w="1843" w:type="dxa"/>
            <w:tcBorders>
              <w:top w:val="single" w:sz="12" w:space="0" w:color="auto"/>
              <w:left w:val="single" w:sz="6" w:space="0" w:color="auto"/>
              <w:bottom w:val="none" w:sz="4" w:space="0" w:color="000000"/>
              <w:right w:val="single" w:sz="12" w:space="0" w:color="auto"/>
            </w:tcBorders>
          </w:tcPr>
          <w:p w:rsidR="00D80D17" w:rsidRPr="009F5AF6" w:rsidRDefault="00D80D17" w:rsidP="00D80D17">
            <w:pPr>
              <w:jc w:val="left"/>
              <w:rPr>
                <w:rFonts w:cs="Arial"/>
                <w:b/>
              </w:rPr>
            </w:pPr>
            <w:r w:rsidRPr="009F5AF6">
              <w:rPr>
                <w:rFonts w:cs="Arial"/>
                <w:b/>
              </w:rPr>
              <w:t>Důchodci</w:t>
            </w:r>
          </w:p>
        </w:tc>
      </w:tr>
      <w:tr w:rsidR="00D80D17" w:rsidRPr="009F5AF6" w:rsidTr="00D80D17">
        <w:trPr>
          <w:cantSplit/>
        </w:trPr>
        <w:tc>
          <w:tcPr>
            <w:tcW w:w="2127" w:type="dxa"/>
            <w:tcBorders>
              <w:top w:val="single" w:sz="12" w:space="0" w:color="auto"/>
              <w:left w:val="single" w:sz="12" w:space="0" w:color="auto"/>
              <w:bottom w:val="single" w:sz="6" w:space="0" w:color="auto"/>
              <w:right w:val="single" w:sz="12" w:space="0" w:color="auto"/>
            </w:tcBorders>
          </w:tcPr>
          <w:p w:rsidR="00D80D17" w:rsidRPr="009F5AF6" w:rsidRDefault="00D80D17" w:rsidP="00D80D17">
            <w:pPr>
              <w:ind w:firstLine="0"/>
              <w:jc w:val="left"/>
              <w:rPr>
                <w:rFonts w:cs="Arial"/>
              </w:rPr>
            </w:pPr>
            <w:r w:rsidRPr="009F5AF6">
              <w:rPr>
                <w:rFonts w:cs="Arial"/>
              </w:rPr>
              <w:t>Učitelé</w:t>
            </w:r>
          </w:p>
        </w:tc>
        <w:tc>
          <w:tcPr>
            <w:tcW w:w="1417" w:type="dxa"/>
            <w:tcBorders>
              <w:top w:val="none" w:sz="4" w:space="0" w:color="000000"/>
              <w:left w:val="none" w:sz="4" w:space="0" w:color="000000"/>
              <w:bottom w:val="single" w:sz="6" w:space="0" w:color="auto"/>
              <w:right w:val="single" w:sz="6" w:space="0" w:color="auto"/>
            </w:tcBorders>
          </w:tcPr>
          <w:p w:rsidR="00D80D17" w:rsidRPr="009F5AF6" w:rsidRDefault="00D80D17" w:rsidP="00D80D17">
            <w:pPr>
              <w:jc w:val="center"/>
              <w:rPr>
                <w:rFonts w:cs="Arial"/>
              </w:rPr>
            </w:pPr>
            <w:r w:rsidRPr="009F5AF6">
              <w:rPr>
                <w:rFonts w:cs="Arial"/>
              </w:rPr>
              <w:t>40</w:t>
            </w:r>
          </w:p>
        </w:tc>
        <w:tc>
          <w:tcPr>
            <w:tcW w:w="1758" w:type="dxa"/>
            <w:tcBorders>
              <w:top w:val="none" w:sz="4" w:space="0" w:color="000000"/>
              <w:left w:val="single" w:sz="6" w:space="0" w:color="auto"/>
              <w:bottom w:val="single" w:sz="6" w:space="0" w:color="auto"/>
              <w:right w:val="none" w:sz="4" w:space="0" w:color="000000"/>
            </w:tcBorders>
          </w:tcPr>
          <w:p w:rsidR="00D80D17" w:rsidRPr="009F5AF6" w:rsidRDefault="00D80D17" w:rsidP="00D80D17">
            <w:pPr>
              <w:jc w:val="center"/>
              <w:rPr>
                <w:rFonts w:cs="Arial"/>
              </w:rPr>
            </w:pPr>
            <w:r w:rsidRPr="009F5AF6">
              <w:rPr>
                <w:rFonts w:cs="Arial"/>
              </w:rPr>
              <w:t>37,638</w:t>
            </w:r>
          </w:p>
        </w:tc>
        <w:tc>
          <w:tcPr>
            <w:tcW w:w="1559" w:type="dxa"/>
            <w:tcBorders>
              <w:top w:val="single" w:sz="12" w:space="0" w:color="auto"/>
              <w:left w:val="single" w:sz="12" w:space="0" w:color="auto"/>
              <w:bottom w:val="single" w:sz="6" w:space="0" w:color="auto"/>
              <w:right w:val="single" w:sz="6" w:space="0" w:color="auto"/>
            </w:tcBorders>
          </w:tcPr>
          <w:p w:rsidR="00D80D17" w:rsidRPr="009F5AF6" w:rsidRDefault="00D80D17" w:rsidP="00D80D17">
            <w:pPr>
              <w:jc w:val="center"/>
              <w:rPr>
                <w:rFonts w:cs="Arial"/>
              </w:rPr>
            </w:pPr>
            <w:r w:rsidRPr="009F5AF6">
              <w:rPr>
                <w:rFonts w:cs="Arial"/>
              </w:rPr>
              <w:t>16</w:t>
            </w:r>
          </w:p>
        </w:tc>
        <w:tc>
          <w:tcPr>
            <w:tcW w:w="1843" w:type="dxa"/>
            <w:tcBorders>
              <w:top w:val="single" w:sz="12" w:space="0" w:color="auto"/>
              <w:left w:val="single" w:sz="6"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6</w:t>
            </w:r>
          </w:p>
        </w:tc>
      </w:tr>
      <w:tr w:rsidR="00D80D17" w:rsidRPr="009F5AF6" w:rsidTr="00D80D17">
        <w:tc>
          <w:tcPr>
            <w:tcW w:w="2127"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ind w:firstLine="0"/>
              <w:jc w:val="left"/>
              <w:rPr>
                <w:rFonts w:cs="Arial"/>
              </w:rPr>
            </w:pPr>
            <w:r w:rsidRPr="009F5AF6">
              <w:rPr>
                <w:rFonts w:cs="Arial"/>
              </w:rPr>
              <w:t>Vychovatelé</w:t>
            </w:r>
          </w:p>
        </w:tc>
        <w:tc>
          <w:tcPr>
            <w:tcW w:w="1417" w:type="dxa"/>
            <w:tcBorders>
              <w:top w:val="single" w:sz="6" w:space="0" w:color="auto"/>
              <w:left w:val="none" w:sz="4" w:space="0" w:color="000000"/>
              <w:bottom w:val="single" w:sz="6" w:space="0" w:color="auto"/>
              <w:right w:val="single" w:sz="6" w:space="0" w:color="auto"/>
            </w:tcBorders>
          </w:tcPr>
          <w:p w:rsidR="00D80D17" w:rsidRPr="009F5AF6" w:rsidRDefault="00D80D17" w:rsidP="00D80D17">
            <w:pPr>
              <w:jc w:val="center"/>
              <w:rPr>
                <w:rFonts w:cs="Arial"/>
              </w:rPr>
            </w:pPr>
            <w:r w:rsidRPr="009F5AF6">
              <w:rPr>
                <w:rFonts w:cs="Arial"/>
              </w:rPr>
              <w:t>3</w:t>
            </w:r>
          </w:p>
        </w:tc>
        <w:tc>
          <w:tcPr>
            <w:tcW w:w="1758" w:type="dxa"/>
            <w:tcBorders>
              <w:top w:val="single" w:sz="6" w:space="0" w:color="auto"/>
              <w:left w:val="single" w:sz="6" w:space="0" w:color="auto"/>
              <w:bottom w:val="single" w:sz="6" w:space="0" w:color="auto"/>
              <w:right w:val="none" w:sz="4" w:space="0" w:color="000000"/>
            </w:tcBorders>
          </w:tcPr>
          <w:p w:rsidR="00D80D17" w:rsidRPr="009F5AF6" w:rsidRDefault="00D80D17" w:rsidP="00D80D17">
            <w:pPr>
              <w:jc w:val="center"/>
              <w:rPr>
                <w:rFonts w:cs="Arial"/>
              </w:rPr>
            </w:pPr>
            <w:r w:rsidRPr="009F5AF6">
              <w:rPr>
                <w:rFonts w:cs="Arial"/>
              </w:rPr>
              <w:t>3,0</w:t>
            </w:r>
          </w:p>
        </w:tc>
        <w:tc>
          <w:tcPr>
            <w:tcW w:w="1559" w:type="dxa"/>
            <w:tcBorders>
              <w:top w:val="single" w:sz="6" w:space="0" w:color="auto"/>
              <w:left w:val="single" w:sz="12" w:space="0" w:color="auto"/>
              <w:bottom w:val="single" w:sz="6" w:space="0" w:color="auto"/>
              <w:right w:val="single" w:sz="6" w:space="0" w:color="auto"/>
            </w:tcBorders>
          </w:tcPr>
          <w:p w:rsidR="00D80D17" w:rsidRPr="009F5AF6" w:rsidRDefault="00D80D17" w:rsidP="00D80D17">
            <w:pPr>
              <w:jc w:val="center"/>
              <w:rPr>
                <w:rFonts w:cs="Arial"/>
              </w:rPr>
            </w:pPr>
            <w:r w:rsidRPr="009F5AF6">
              <w:rPr>
                <w:rFonts w:cs="Arial"/>
              </w:rPr>
              <w:t>3</w:t>
            </w:r>
          </w:p>
        </w:tc>
        <w:tc>
          <w:tcPr>
            <w:tcW w:w="1843" w:type="dxa"/>
            <w:tcBorders>
              <w:top w:val="single" w:sz="6" w:space="0" w:color="auto"/>
              <w:left w:val="single" w:sz="6"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0</w:t>
            </w:r>
          </w:p>
        </w:tc>
      </w:tr>
      <w:tr w:rsidR="00D80D17" w:rsidRPr="009F5AF6" w:rsidTr="00D80D17">
        <w:tc>
          <w:tcPr>
            <w:tcW w:w="2127"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ind w:firstLine="0"/>
              <w:jc w:val="left"/>
              <w:rPr>
                <w:rFonts w:cs="Arial"/>
              </w:rPr>
            </w:pPr>
            <w:r w:rsidRPr="009F5AF6">
              <w:rPr>
                <w:rFonts w:cs="Arial"/>
              </w:rPr>
              <w:t>Asistent pedagoga</w:t>
            </w:r>
          </w:p>
        </w:tc>
        <w:tc>
          <w:tcPr>
            <w:tcW w:w="1417" w:type="dxa"/>
            <w:tcBorders>
              <w:top w:val="single" w:sz="6" w:space="0" w:color="auto"/>
              <w:left w:val="none" w:sz="4" w:space="0" w:color="000000"/>
              <w:bottom w:val="single" w:sz="6" w:space="0" w:color="auto"/>
              <w:right w:val="single" w:sz="6" w:space="0" w:color="auto"/>
            </w:tcBorders>
          </w:tcPr>
          <w:p w:rsidR="00D80D17" w:rsidRPr="009F5AF6" w:rsidRDefault="00D80D17" w:rsidP="00D80D17">
            <w:pPr>
              <w:jc w:val="center"/>
              <w:rPr>
                <w:rFonts w:cs="Arial"/>
              </w:rPr>
            </w:pPr>
            <w:r w:rsidRPr="009F5AF6">
              <w:rPr>
                <w:rFonts w:cs="Arial"/>
              </w:rPr>
              <w:t>0</w:t>
            </w:r>
          </w:p>
        </w:tc>
        <w:tc>
          <w:tcPr>
            <w:tcW w:w="1758" w:type="dxa"/>
            <w:tcBorders>
              <w:top w:val="single" w:sz="6" w:space="0" w:color="auto"/>
              <w:left w:val="single" w:sz="6" w:space="0" w:color="auto"/>
              <w:bottom w:val="single" w:sz="6" w:space="0" w:color="auto"/>
              <w:right w:val="none" w:sz="4" w:space="0" w:color="000000"/>
            </w:tcBorders>
          </w:tcPr>
          <w:p w:rsidR="00D80D17" w:rsidRPr="009F5AF6" w:rsidRDefault="00D80D17" w:rsidP="00D80D17">
            <w:pPr>
              <w:jc w:val="center"/>
              <w:rPr>
                <w:rFonts w:cs="Arial"/>
              </w:rPr>
            </w:pPr>
            <w:r w:rsidRPr="009F5AF6">
              <w:rPr>
                <w:rFonts w:cs="Arial"/>
              </w:rPr>
              <w:t>0,0</w:t>
            </w:r>
          </w:p>
        </w:tc>
        <w:tc>
          <w:tcPr>
            <w:tcW w:w="1559" w:type="dxa"/>
            <w:tcBorders>
              <w:top w:val="single" w:sz="6" w:space="0" w:color="auto"/>
              <w:left w:val="single" w:sz="12" w:space="0" w:color="auto"/>
              <w:bottom w:val="single" w:sz="6" w:space="0" w:color="auto"/>
              <w:right w:val="single" w:sz="6" w:space="0" w:color="auto"/>
            </w:tcBorders>
          </w:tcPr>
          <w:p w:rsidR="00D80D17" w:rsidRPr="009F5AF6" w:rsidRDefault="00D80D17" w:rsidP="00D80D17">
            <w:pPr>
              <w:jc w:val="center"/>
              <w:rPr>
                <w:rFonts w:cs="Arial"/>
              </w:rPr>
            </w:pPr>
            <w:r w:rsidRPr="009F5AF6">
              <w:rPr>
                <w:rFonts w:cs="Arial"/>
              </w:rPr>
              <w:t>0</w:t>
            </w:r>
          </w:p>
        </w:tc>
        <w:tc>
          <w:tcPr>
            <w:tcW w:w="1843" w:type="dxa"/>
            <w:tcBorders>
              <w:top w:val="single" w:sz="6" w:space="0" w:color="auto"/>
              <w:left w:val="single" w:sz="6"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0</w:t>
            </w:r>
          </w:p>
        </w:tc>
      </w:tr>
      <w:tr w:rsidR="00D80D17" w:rsidRPr="009F5AF6" w:rsidTr="00D80D17">
        <w:trPr>
          <w:cantSplit/>
        </w:trPr>
        <w:tc>
          <w:tcPr>
            <w:tcW w:w="2127"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ind w:firstLine="0"/>
              <w:jc w:val="left"/>
              <w:rPr>
                <w:rFonts w:cs="Arial"/>
              </w:rPr>
            </w:pPr>
            <w:r w:rsidRPr="009F5AF6">
              <w:rPr>
                <w:rFonts w:cs="Arial"/>
              </w:rPr>
              <w:t>THP</w:t>
            </w:r>
          </w:p>
        </w:tc>
        <w:tc>
          <w:tcPr>
            <w:tcW w:w="1417" w:type="dxa"/>
            <w:tcBorders>
              <w:top w:val="single" w:sz="6" w:space="0" w:color="auto"/>
              <w:left w:val="none" w:sz="4" w:space="0" w:color="000000"/>
              <w:bottom w:val="single" w:sz="6" w:space="0" w:color="auto"/>
              <w:right w:val="single" w:sz="6" w:space="0" w:color="auto"/>
            </w:tcBorders>
          </w:tcPr>
          <w:p w:rsidR="00D80D17" w:rsidRPr="009F5AF6" w:rsidRDefault="00D80D17" w:rsidP="00D80D17">
            <w:pPr>
              <w:jc w:val="center"/>
              <w:rPr>
                <w:rFonts w:cs="Arial"/>
              </w:rPr>
            </w:pPr>
            <w:r w:rsidRPr="009F5AF6">
              <w:rPr>
                <w:rFonts w:cs="Arial"/>
              </w:rPr>
              <w:t>5</w:t>
            </w:r>
          </w:p>
        </w:tc>
        <w:tc>
          <w:tcPr>
            <w:tcW w:w="1758" w:type="dxa"/>
            <w:tcBorders>
              <w:top w:val="single" w:sz="6" w:space="0" w:color="auto"/>
              <w:left w:val="single" w:sz="6" w:space="0" w:color="auto"/>
              <w:bottom w:val="single" w:sz="4" w:space="0" w:color="auto"/>
              <w:right w:val="single" w:sz="12" w:space="0" w:color="auto"/>
            </w:tcBorders>
          </w:tcPr>
          <w:p w:rsidR="00D80D17" w:rsidRPr="009F5AF6" w:rsidRDefault="00D80D17" w:rsidP="00D80D17">
            <w:pPr>
              <w:jc w:val="center"/>
              <w:rPr>
                <w:rFonts w:cs="Arial"/>
              </w:rPr>
            </w:pPr>
            <w:r w:rsidRPr="009F5AF6">
              <w:rPr>
                <w:rFonts w:cs="Arial"/>
              </w:rPr>
              <w:t>5</w:t>
            </w:r>
          </w:p>
        </w:tc>
        <w:tc>
          <w:tcPr>
            <w:tcW w:w="1559" w:type="dxa"/>
            <w:tcBorders>
              <w:top w:val="single" w:sz="6" w:space="0" w:color="auto"/>
              <w:left w:val="single" w:sz="12" w:space="0" w:color="auto"/>
              <w:bottom w:val="single" w:sz="4" w:space="0" w:color="auto"/>
              <w:right w:val="single" w:sz="6" w:space="0" w:color="auto"/>
            </w:tcBorders>
          </w:tcPr>
          <w:p w:rsidR="00D80D17" w:rsidRPr="009F5AF6" w:rsidRDefault="00D80D17" w:rsidP="00D80D17">
            <w:pPr>
              <w:jc w:val="center"/>
              <w:rPr>
                <w:rFonts w:cs="Arial"/>
              </w:rPr>
            </w:pPr>
            <w:r w:rsidRPr="009F5AF6">
              <w:rPr>
                <w:rFonts w:cs="Arial"/>
              </w:rPr>
              <w:t>4</w:t>
            </w:r>
          </w:p>
        </w:tc>
        <w:tc>
          <w:tcPr>
            <w:tcW w:w="1843" w:type="dxa"/>
            <w:tcBorders>
              <w:top w:val="single" w:sz="6" w:space="0" w:color="auto"/>
              <w:left w:val="single" w:sz="6"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1</w:t>
            </w:r>
          </w:p>
        </w:tc>
      </w:tr>
      <w:tr w:rsidR="00D80D17" w:rsidRPr="009F5AF6" w:rsidTr="00D80D17">
        <w:trPr>
          <w:cantSplit/>
        </w:trPr>
        <w:tc>
          <w:tcPr>
            <w:tcW w:w="2127"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ind w:firstLine="0"/>
              <w:jc w:val="left"/>
              <w:rPr>
                <w:rFonts w:cs="Arial"/>
              </w:rPr>
            </w:pPr>
            <w:r w:rsidRPr="009F5AF6">
              <w:rPr>
                <w:rFonts w:cs="Arial"/>
              </w:rPr>
              <w:t>Provozní</w:t>
            </w:r>
          </w:p>
        </w:tc>
        <w:tc>
          <w:tcPr>
            <w:tcW w:w="1417" w:type="dxa"/>
            <w:tcBorders>
              <w:top w:val="single" w:sz="6" w:space="0" w:color="auto"/>
              <w:left w:val="none" w:sz="4" w:space="0" w:color="000000"/>
              <w:bottom w:val="single" w:sz="6" w:space="0" w:color="auto"/>
              <w:right w:val="single" w:sz="4" w:space="0" w:color="auto"/>
            </w:tcBorders>
          </w:tcPr>
          <w:p w:rsidR="00D80D17" w:rsidRPr="009F5AF6" w:rsidRDefault="00D80D17" w:rsidP="00D80D17">
            <w:pPr>
              <w:jc w:val="center"/>
              <w:rPr>
                <w:rFonts w:cs="Arial"/>
              </w:rPr>
            </w:pPr>
            <w:r w:rsidRPr="009F5AF6">
              <w:rPr>
                <w:rFonts w:cs="Arial"/>
              </w:rPr>
              <w:t>11</w:t>
            </w:r>
          </w:p>
        </w:tc>
        <w:tc>
          <w:tcPr>
            <w:tcW w:w="1758" w:type="dxa"/>
            <w:tcBorders>
              <w:top w:val="single" w:sz="4" w:space="0" w:color="auto"/>
              <w:left w:val="single" w:sz="4" w:space="0" w:color="auto"/>
              <w:bottom w:val="single" w:sz="4" w:space="0" w:color="auto"/>
              <w:right w:val="single" w:sz="12" w:space="0" w:color="auto"/>
            </w:tcBorders>
          </w:tcPr>
          <w:p w:rsidR="00D80D17" w:rsidRPr="009F5AF6" w:rsidRDefault="00D80D17" w:rsidP="00D80D17">
            <w:pPr>
              <w:jc w:val="center"/>
              <w:rPr>
                <w:rFonts w:cs="Arial"/>
              </w:rPr>
            </w:pPr>
            <w:r w:rsidRPr="009F5AF6">
              <w:rPr>
                <w:rFonts w:cs="Arial"/>
              </w:rPr>
              <w:t>11</w:t>
            </w:r>
          </w:p>
        </w:tc>
        <w:tc>
          <w:tcPr>
            <w:tcW w:w="1559" w:type="dxa"/>
            <w:tcBorders>
              <w:top w:val="single" w:sz="4" w:space="0" w:color="auto"/>
              <w:left w:val="single" w:sz="12" w:space="0" w:color="auto"/>
              <w:bottom w:val="single" w:sz="4" w:space="0" w:color="auto"/>
              <w:right w:val="single" w:sz="4" w:space="0" w:color="auto"/>
            </w:tcBorders>
          </w:tcPr>
          <w:p w:rsidR="00D80D17" w:rsidRPr="009F5AF6" w:rsidRDefault="00D80D17" w:rsidP="00D80D17">
            <w:pPr>
              <w:jc w:val="center"/>
              <w:rPr>
                <w:rFonts w:cs="Arial"/>
              </w:rPr>
            </w:pPr>
            <w:r w:rsidRPr="009F5AF6">
              <w:rPr>
                <w:rFonts w:cs="Arial"/>
              </w:rPr>
              <w:t>8</w:t>
            </w:r>
          </w:p>
        </w:tc>
        <w:tc>
          <w:tcPr>
            <w:tcW w:w="1843" w:type="dxa"/>
            <w:tcBorders>
              <w:top w:val="single" w:sz="6" w:space="0" w:color="auto"/>
              <w:left w:val="single" w:sz="4"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1</w:t>
            </w:r>
          </w:p>
        </w:tc>
      </w:tr>
      <w:tr w:rsidR="00D80D17" w:rsidRPr="009F5AF6" w:rsidTr="00D80D17">
        <w:tc>
          <w:tcPr>
            <w:tcW w:w="2127" w:type="dxa"/>
            <w:tcBorders>
              <w:top w:val="single" w:sz="6" w:space="0" w:color="auto"/>
              <w:left w:val="single" w:sz="12" w:space="0" w:color="auto"/>
              <w:bottom w:val="single" w:sz="12" w:space="0" w:color="auto"/>
              <w:right w:val="single" w:sz="12" w:space="0" w:color="auto"/>
            </w:tcBorders>
          </w:tcPr>
          <w:p w:rsidR="00D80D17" w:rsidRPr="009F5AF6" w:rsidRDefault="00D80D17" w:rsidP="00D80D17">
            <w:pPr>
              <w:ind w:firstLine="0"/>
              <w:jc w:val="left"/>
              <w:rPr>
                <w:rFonts w:cs="Arial"/>
              </w:rPr>
            </w:pPr>
            <w:r w:rsidRPr="009F5AF6">
              <w:rPr>
                <w:rFonts w:cs="Arial"/>
              </w:rPr>
              <w:t>Obchodně-provozní</w:t>
            </w:r>
          </w:p>
        </w:tc>
        <w:tc>
          <w:tcPr>
            <w:tcW w:w="1417" w:type="dxa"/>
            <w:tcBorders>
              <w:top w:val="single" w:sz="6" w:space="0" w:color="auto"/>
              <w:left w:val="none" w:sz="4" w:space="0" w:color="000000"/>
              <w:bottom w:val="none" w:sz="4" w:space="0" w:color="000000"/>
              <w:right w:val="single" w:sz="6" w:space="0" w:color="auto"/>
            </w:tcBorders>
          </w:tcPr>
          <w:p w:rsidR="00D80D17" w:rsidRPr="009F5AF6" w:rsidRDefault="00D80D17" w:rsidP="00D80D17">
            <w:pPr>
              <w:jc w:val="center"/>
              <w:rPr>
                <w:rFonts w:cs="Arial"/>
              </w:rPr>
            </w:pPr>
            <w:r w:rsidRPr="009F5AF6">
              <w:rPr>
                <w:rFonts w:cs="Arial"/>
              </w:rPr>
              <w:t>8</w:t>
            </w:r>
          </w:p>
        </w:tc>
        <w:tc>
          <w:tcPr>
            <w:tcW w:w="1758" w:type="dxa"/>
            <w:tcBorders>
              <w:top w:val="single" w:sz="4" w:space="0" w:color="auto"/>
              <w:left w:val="single" w:sz="6" w:space="0" w:color="auto"/>
              <w:bottom w:val="none" w:sz="4" w:space="0" w:color="000000"/>
              <w:right w:val="none" w:sz="4" w:space="0" w:color="000000"/>
            </w:tcBorders>
          </w:tcPr>
          <w:p w:rsidR="00D80D17" w:rsidRPr="009F5AF6" w:rsidRDefault="00D80D17" w:rsidP="00D80D17">
            <w:pPr>
              <w:jc w:val="center"/>
              <w:rPr>
                <w:rFonts w:cs="Arial"/>
              </w:rPr>
            </w:pPr>
            <w:r w:rsidRPr="009F5AF6">
              <w:rPr>
                <w:rFonts w:cs="Arial"/>
              </w:rPr>
              <w:t>8</w:t>
            </w:r>
          </w:p>
        </w:tc>
        <w:tc>
          <w:tcPr>
            <w:tcW w:w="1559" w:type="dxa"/>
            <w:tcBorders>
              <w:top w:val="single" w:sz="4" w:space="0" w:color="auto"/>
              <w:left w:val="single" w:sz="12" w:space="0" w:color="auto"/>
              <w:bottom w:val="single" w:sz="12" w:space="0" w:color="auto"/>
              <w:right w:val="single" w:sz="6" w:space="0" w:color="auto"/>
            </w:tcBorders>
          </w:tcPr>
          <w:p w:rsidR="00D80D17" w:rsidRPr="009F5AF6" w:rsidRDefault="00D80D17" w:rsidP="00D80D17">
            <w:pPr>
              <w:jc w:val="center"/>
              <w:rPr>
                <w:rFonts w:cs="Arial"/>
              </w:rPr>
            </w:pPr>
            <w:r w:rsidRPr="009F5AF6">
              <w:rPr>
                <w:rFonts w:cs="Arial"/>
              </w:rPr>
              <w:t>8</w:t>
            </w:r>
          </w:p>
        </w:tc>
        <w:tc>
          <w:tcPr>
            <w:tcW w:w="1843" w:type="dxa"/>
            <w:tcBorders>
              <w:top w:val="single" w:sz="6" w:space="0" w:color="auto"/>
              <w:left w:val="single" w:sz="6" w:space="0" w:color="auto"/>
              <w:bottom w:val="single" w:sz="12" w:space="0" w:color="auto"/>
              <w:right w:val="single" w:sz="12" w:space="0" w:color="auto"/>
            </w:tcBorders>
          </w:tcPr>
          <w:p w:rsidR="00D80D17" w:rsidRPr="009F5AF6" w:rsidRDefault="00D80D17" w:rsidP="00D80D17">
            <w:pPr>
              <w:jc w:val="center"/>
              <w:rPr>
                <w:rFonts w:cs="Arial"/>
              </w:rPr>
            </w:pPr>
            <w:r w:rsidRPr="009F5AF6">
              <w:rPr>
                <w:rFonts w:cs="Arial"/>
              </w:rPr>
              <w:t>0</w:t>
            </w:r>
          </w:p>
        </w:tc>
      </w:tr>
      <w:tr w:rsidR="00D80D17" w:rsidRPr="009F5AF6" w:rsidTr="00D80D17">
        <w:tc>
          <w:tcPr>
            <w:tcW w:w="2127" w:type="dxa"/>
            <w:tcBorders>
              <w:top w:val="none" w:sz="4" w:space="0" w:color="000000"/>
              <w:left w:val="single" w:sz="12" w:space="0" w:color="auto"/>
              <w:bottom w:val="single" w:sz="12" w:space="0" w:color="auto"/>
              <w:right w:val="single" w:sz="12" w:space="0" w:color="auto"/>
            </w:tcBorders>
          </w:tcPr>
          <w:p w:rsidR="00D80D17" w:rsidRPr="009F5AF6" w:rsidRDefault="00D80D17" w:rsidP="00D80D17">
            <w:pPr>
              <w:jc w:val="left"/>
              <w:rPr>
                <w:rFonts w:cs="Arial"/>
                <w:b/>
              </w:rPr>
            </w:pPr>
            <w:r w:rsidRPr="009F5AF6">
              <w:rPr>
                <w:rFonts w:cs="Arial"/>
                <w:b/>
              </w:rPr>
              <w:t>Celkem</w:t>
            </w:r>
          </w:p>
        </w:tc>
        <w:tc>
          <w:tcPr>
            <w:tcW w:w="1417" w:type="dxa"/>
            <w:tcBorders>
              <w:top w:val="single" w:sz="12" w:space="0" w:color="auto"/>
              <w:left w:val="none" w:sz="4" w:space="0" w:color="000000"/>
              <w:bottom w:val="single" w:sz="12" w:space="0" w:color="auto"/>
              <w:right w:val="single" w:sz="6" w:space="0" w:color="auto"/>
            </w:tcBorders>
          </w:tcPr>
          <w:p w:rsidR="00D80D17" w:rsidRPr="009F5AF6" w:rsidRDefault="00D80D17" w:rsidP="00D80D17">
            <w:pPr>
              <w:jc w:val="center"/>
              <w:rPr>
                <w:rFonts w:cs="Arial"/>
                <w:b/>
              </w:rPr>
            </w:pPr>
            <w:r w:rsidRPr="009F5AF6">
              <w:rPr>
                <w:rFonts w:cs="Arial"/>
                <w:b/>
              </w:rPr>
              <w:t>67</w:t>
            </w:r>
          </w:p>
        </w:tc>
        <w:tc>
          <w:tcPr>
            <w:tcW w:w="1758" w:type="dxa"/>
            <w:tcBorders>
              <w:top w:val="single" w:sz="12" w:space="0" w:color="auto"/>
              <w:left w:val="single" w:sz="6" w:space="0" w:color="auto"/>
              <w:bottom w:val="single" w:sz="12" w:space="0" w:color="auto"/>
              <w:right w:val="single" w:sz="12" w:space="0" w:color="auto"/>
            </w:tcBorders>
          </w:tcPr>
          <w:p w:rsidR="00D80D17" w:rsidRPr="009F5AF6" w:rsidRDefault="00D80D17" w:rsidP="00D80D17">
            <w:pPr>
              <w:jc w:val="center"/>
              <w:rPr>
                <w:rFonts w:cs="Arial"/>
                <w:b/>
              </w:rPr>
            </w:pPr>
            <w:r w:rsidRPr="009F5AF6">
              <w:rPr>
                <w:rFonts w:cs="Arial"/>
                <w:b/>
              </w:rPr>
              <w:t>64,638</w:t>
            </w:r>
          </w:p>
        </w:tc>
        <w:tc>
          <w:tcPr>
            <w:tcW w:w="1559" w:type="dxa"/>
            <w:tcBorders>
              <w:top w:val="none" w:sz="4" w:space="0" w:color="000000"/>
              <w:left w:val="single" w:sz="12" w:space="0" w:color="auto"/>
              <w:bottom w:val="single" w:sz="12" w:space="0" w:color="auto"/>
              <w:right w:val="single" w:sz="6" w:space="0" w:color="auto"/>
            </w:tcBorders>
          </w:tcPr>
          <w:p w:rsidR="00D80D17" w:rsidRPr="009F5AF6" w:rsidRDefault="00D80D17" w:rsidP="00D80D17">
            <w:pPr>
              <w:jc w:val="center"/>
              <w:rPr>
                <w:rFonts w:cs="Arial"/>
                <w:b/>
              </w:rPr>
            </w:pPr>
            <w:r w:rsidRPr="009F5AF6">
              <w:rPr>
                <w:rFonts w:cs="Arial"/>
                <w:b/>
              </w:rPr>
              <w:t>39</w:t>
            </w:r>
          </w:p>
        </w:tc>
        <w:tc>
          <w:tcPr>
            <w:tcW w:w="1843" w:type="dxa"/>
            <w:tcBorders>
              <w:top w:val="none" w:sz="4" w:space="0" w:color="000000"/>
              <w:left w:val="single" w:sz="6" w:space="0" w:color="auto"/>
              <w:bottom w:val="single" w:sz="12" w:space="0" w:color="auto"/>
              <w:right w:val="single" w:sz="12" w:space="0" w:color="auto"/>
            </w:tcBorders>
          </w:tcPr>
          <w:p w:rsidR="00D80D17" w:rsidRPr="009F5AF6" w:rsidRDefault="00D80D17" w:rsidP="00D80D17">
            <w:pPr>
              <w:jc w:val="center"/>
              <w:rPr>
                <w:rFonts w:cs="Arial"/>
                <w:b/>
              </w:rPr>
            </w:pPr>
            <w:r w:rsidRPr="009F5AF6">
              <w:rPr>
                <w:rFonts w:cs="Arial"/>
                <w:b/>
              </w:rPr>
              <w:t>8</w:t>
            </w:r>
          </w:p>
        </w:tc>
      </w:tr>
    </w:tbl>
    <w:p w:rsidR="008A22FF" w:rsidRPr="009F5AF6" w:rsidRDefault="008A22FF" w:rsidP="008A22FF">
      <w:pPr>
        <w:rPr>
          <w:rFonts w:cs="Arial"/>
          <w:b/>
        </w:rPr>
      </w:pPr>
    </w:p>
    <w:p w:rsidR="00A63F09" w:rsidRPr="009F5AF6" w:rsidRDefault="00A63F09" w:rsidP="008A22FF">
      <w:pPr>
        <w:rPr>
          <w:rFonts w:cs="Arial"/>
          <w:b/>
        </w:rPr>
      </w:pPr>
    </w:p>
    <w:p w:rsidR="00A63F09" w:rsidRPr="009F5AF6" w:rsidRDefault="00A63F09" w:rsidP="008A22FF">
      <w:pPr>
        <w:rPr>
          <w:rFonts w:cs="Arial"/>
          <w:b/>
        </w:rPr>
      </w:pPr>
    </w:p>
    <w:p w:rsidR="00A63F09" w:rsidRPr="009F5AF6" w:rsidRDefault="00A63F09" w:rsidP="008A22FF">
      <w:pPr>
        <w:rPr>
          <w:rFonts w:cs="Arial"/>
          <w:b/>
        </w:rPr>
      </w:pPr>
    </w:p>
    <w:p w:rsidR="00A63F09" w:rsidRPr="009F5AF6" w:rsidRDefault="00A63F09" w:rsidP="008A22FF">
      <w:pPr>
        <w:rPr>
          <w:rFonts w:cs="Arial"/>
          <w:b/>
        </w:rPr>
      </w:pPr>
    </w:p>
    <w:p w:rsidR="008A22FF" w:rsidRPr="009F5AF6" w:rsidRDefault="008A22FF" w:rsidP="008A22FF">
      <w:pPr>
        <w:keepNext/>
        <w:spacing w:before="240" w:after="60"/>
        <w:outlineLvl w:val="1"/>
        <w:rPr>
          <w:b/>
        </w:rPr>
      </w:pPr>
      <w:r w:rsidRPr="009F5AF6">
        <w:rPr>
          <w:b/>
        </w:rPr>
        <w:lastRenderedPageBreak/>
        <w:t>3. 3. Struktura učitelů podle kvalifikace</w:t>
      </w:r>
    </w:p>
    <w:p w:rsidR="008A22FF" w:rsidRPr="009F5AF6" w:rsidRDefault="008A22FF" w:rsidP="008A22FF">
      <w:pPr>
        <w:rPr>
          <w:rFonts w:cs="Arial"/>
          <w:b/>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048"/>
        <w:gridCol w:w="1559"/>
        <w:gridCol w:w="1560"/>
      </w:tblGrid>
      <w:tr w:rsidR="00D80D17" w:rsidRPr="009F5AF6" w:rsidTr="00D80D17">
        <w:tc>
          <w:tcPr>
            <w:tcW w:w="3048" w:type="dxa"/>
            <w:tcBorders>
              <w:top w:val="single" w:sz="12" w:space="0" w:color="auto"/>
              <w:left w:val="single" w:sz="12" w:space="0" w:color="auto"/>
              <w:bottom w:val="none" w:sz="4" w:space="0" w:color="000000"/>
              <w:right w:val="single" w:sz="6" w:space="0" w:color="auto"/>
            </w:tcBorders>
          </w:tcPr>
          <w:p w:rsidR="00D80D17" w:rsidRPr="009F5AF6" w:rsidRDefault="00D80D17" w:rsidP="00D80D17">
            <w:pPr>
              <w:jc w:val="center"/>
              <w:rPr>
                <w:rFonts w:cs="Arial"/>
                <w:b/>
              </w:rPr>
            </w:pPr>
            <w:r w:rsidRPr="009F5AF6">
              <w:rPr>
                <w:rFonts w:cs="Arial"/>
                <w:b/>
              </w:rPr>
              <w:t>Skupina</w:t>
            </w:r>
          </w:p>
        </w:tc>
        <w:tc>
          <w:tcPr>
            <w:tcW w:w="1559" w:type="dxa"/>
            <w:tcBorders>
              <w:top w:val="single" w:sz="12" w:space="0" w:color="auto"/>
              <w:left w:val="single" w:sz="6" w:space="0" w:color="auto"/>
              <w:bottom w:val="none" w:sz="4" w:space="0" w:color="000000"/>
              <w:right w:val="single" w:sz="6" w:space="0" w:color="auto"/>
            </w:tcBorders>
          </w:tcPr>
          <w:p w:rsidR="00D80D17" w:rsidRPr="009F5AF6" w:rsidRDefault="00D80D17" w:rsidP="00D80D17">
            <w:pPr>
              <w:jc w:val="center"/>
              <w:rPr>
                <w:rFonts w:cs="Arial"/>
                <w:b/>
              </w:rPr>
            </w:pPr>
            <w:r w:rsidRPr="009F5AF6">
              <w:rPr>
                <w:rFonts w:cs="Arial"/>
                <w:b/>
              </w:rPr>
              <w:t>Celkem</w:t>
            </w:r>
          </w:p>
        </w:tc>
        <w:tc>
          <w:tcPr>
            <w:tcW w:w="1560" w:type="dxa"/>
            <w:tcBorders>
              <w:top w:val="single" w:sz="12" w:space="0" w:color="auto"/>
              <w:left w:val="single" w:sz="6" w:space="0" w:color="auto"/>
              <w:bottom w:val="none" w:sz="4" w:space="0" w:color="000000"/>
              <w:right w:val="single" w:sz="12" w:space="0" w:color="auto"/>
            </w:tcBorders>
          </w:tcPr>
          <w:p w:rsidR="00D80D17" w:rsidRPr="009F5AF6" w:rsidRDefault="00D80D17" w:rsidP="00D80D17">
            <w:pPr>
              <w:jc w:val="center"/>
              <w:rPr>
                <w:rFonts w:cs="Arial"/>
                <w:b/>
              </w:rPr>
            </w:pPr>
            <w:r w:rsidRPr="009F5AF6">
              <w:rPr>
                <w:rFonts w:cs="Arial"/>
                <w:b/>
              </w:rPr>
              <w:t>Z toho ženy</w:t>
            </w:r>
          </w:p>
        </w:tc>
      </w:tr>
      <w:tr w:rsidR="00D80D17" w:rsidRPr="009F5AF6" w:rsidTr="00D80D17">
        <w:tc>
          <w:tcPr>
            <w:tcW w:w="3048" w:type="dxa"/>
            <w:tcBorders>
              <w:top w:val="single" w:sz="12" w:space="0" w:color="auto"/>
              <w:left w:val="single" w:sz="12" w:space="0" w:color="auto"/>
              <w:bottom w:val="single" w:sz="6" w:space="0" w:color="auto"/>
              <w:right w:val="single" w:sz="6" w:space="0" w:color="auto"/>
            </w:tcBorders>
          </w:tcPr>
          <w:p w:rsidR="00D80D17" w:rsidRPr="009F5AF6" w:rsidRDefault="00D80D17" w:rsidP="00D80D17">
            <w:pPr>
              <w:ind w:firstLine="0"/>
              <w:rPr>
                <w:rFonts w:cs="Arial"/>
              </w:rPr>
            </w:pPr>
            <w:r w:rsidRPr="009F5AF6">
              <w:rPr>
                <w:rFonts w:cs="Arial"/>
              </w:rPr>
              <w:t xml:space="preserve">Učitelé interní </w:t>
            </w:r>
          </w:p>
          <w:p w:rsidR="00D80D17" w:rsidRPr="009F5AF6" w:rsidRDefault="00D80D17" w:rsidP="00D80D17">
            <w:pPr>
              <w:ind w:firstLine="0"/>
              <w:rPr>
                <w:rFonts w:cs="Arial"/>
              </w:rPr>
            </w:pPr>
            <w:r w:rsidRPr="009F5AF6">
              <w:rPr>
                <w:rFonts w:cs="Arial"/>
              </w:rPr>
              <w:t>z toho:</w:t>
            </w:r>
          </w:p>
        </w:tc>
        <w:tc>
          <w:tcPr>
            <w:tcW w:w="1559" w:type="dxa"/>
            <w:tcBorders>
              <w:top w:val="single" w:sz="12" w:space="0" w:color="auto"/>
              <w:left w:val="single" w:sz="6" w:space="0" w:color="auto"/>
              <w:bottom w:val="single" w:sz="6" w:space="0" w:color="auto"/>
              <w:right w:val="single" w:sz="6" w:space="0" w:color="auto"/>
            </w:tcBorders>
          </w:tcPr>
          <w:p w:rsidR="00D80D17" w:rsidRPr="009F5AF6" w:rsidRDefault="00D80D17" w:rsidP="00D80D17">
            <w:pPr>
              <w:jc w:val="center"/>
              <w:rPr>
                <w:rFonts w:cs="Arial"/>
              </w:rPr>
            </w:pPr>
            <w:r w:rsidRPr="009F5AF6">
              <w:rPr>
                <w:rFonts w:cs="Arial"/>
              </w:rPr>
              <w:t>40</w:t>
            </w:r>
          </w:p>
        </w:tc>
        <w:tc>
          <w:tcPr>
            <w:tcW w:w="1560" w:type="dxa"/>
            <w:tcBorders>
              <w:top w:val="single" w:sz="12" w:space="0" w:color="auto"/>
              <w:left w:val="single" w:sz="6"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16</w:t>
            </w:r>
          </w:p>
        </w:tc>
      </w:tr>
      <w:tr w:rsidR="00D80D17" w:rsidRPr="009F5AF6" w:rsidTr="00D80D17">
        <w:tc>
          <w:tcPr>
            <w:tcW w:w="3048" w:type="dxa"/>
            <w:tcBorders>
              <w:top w:val="single" w:sz="6" w:space="0" w:color="auto"/>
              <w:left w:val="single" w:sz="12" w:space="0" w:color="auto"/>
              <w:bottom w:val="single" w:sz="6" w:space="0" w:color="auto"/>
              <w:right w:val="single" w:sz="6" w:space="0" w:color="auto"/>
            </w:tcBorders>
          </w:tcPr>
          <w:p w:rsidR="00D80D17" w:rsidRPr="009F5AF6" w:rsidRDefault="00D80D17" w:rsidP="000D7F5F">
            <w:pPr>
              <w:numPr>
                <w:ilvl w:val="0"/>
                <w:numId w:val="25"/>
              </w:numPr>
              <w:pBdr>
                <w:top w:val="none" w:sz="4" w:space="0" w:color="000000"/>
                <w:left w:val="none" w:sz="4" w:space="0" w:color="000000"/>
                <w:bottom w:val="none" w:sz="4" w:space="0" w:color="000000"/>
                <w:right w:val="none" w:sz="4" w:space="0" w:color="000000"/>
                <w:between w:val="none" w:sz="4" w:space="0" w:color="000000"/>
              </w:pBdr>
              <w:rPr>
                <w:rFonts w:cs="Arial"/>
              </w:rPr>
            </w:pPr>
            <w:r w:rsidRPr="009F5AF6">
              <w:rPr>
                <w:rFonts w:cs="Arial"/>
              </w:rPr>
              <w:t>Všeobecně vzdělávací</w:t>
            </w:r>
          </w:p>
        </w:tc>
        <w:tc>
          <w:tcPr>
            <w:tcW w:w="1559" w:type="dxa"/>
            <w:tcBorders>
              <w:top w:val="single" w:sz="6" w:space="0" w:color="auto"/>
              <w:left w:val="single" w:sz="6" w:space="0" w:color="auto"/>
              <w:bottom w:val="single" w:sz="6" w:space="0" w:color="auto"/>
              <w:right w:val="single" w:sz="6" w:space="0" w:color="auto"/>
            </w:tcBorders>
          </w:tcPr>
          <w:p w:rsidR="00D80D17" w:rsidRPr="009F5AF6" w:rsidRDefault="00D80D17" w:rsidP="00D80D17">
            <w:pPr>
              <w:jc w:val="center"/>
              <w:rPr>
                <w:rFonts w:cs="Arial"/>
              </w:rPr>
            </w:pPr>
            <w:r w:rsidRPr="009F5AF6">
              <w:rPr>
                <w:rFonts w:cs="Arial"/>
              </w:rPr>
              <w:t>16</w:t>
            </w:r>
          </w:p>
        </w:tc>
        <w:tc>
          <w:tcPr>
            <w:tcW w:w="1560" w:type="dxa"/>
            <w:tcBorders>
              <w:top w:val="single" w:sz="6" w:space="0" w:color="auto"/>
              <w:left w:val="single" w:sz="6"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8</w:t>
            </w:r>
          </w:p>
        </w:tc>
      </w:tr>
      <w:tr w:rsidR="00D80D17" w:rsidRPr="009F5AF6" w:rsidTr="00D80D17">
        <w:tc>
          <w:tcPr>
            <w:tcW w:w="3048" w:type="dxa"/>
            <w:tcBorders>
              <w:top w:val="single" w:sz="6" w:space="0" w:color="auto"/>
              <w:left w:val="single" w:sz="12" w:space="0" w:color="auto"/>
              <w:bottom w:val="single" w:sz="12" w:space="0" w:color="auto"/>
              <w:right w:val="single" w:sz="6" w:space="0" w:color="auto"/>
            </w:tcBorders>
          </w:tcPr>
          <w:p w:rsidR="00D80D17" w:rsidRPr="009F5AF6" w:rsidRDefault="00D80D17" w:rsidP="000D7F5F">
            <w:pPr>
              <w:numPr>
                <w:ilvl w:val="0"/>
                <w:numId w:val="25"/>
              </w:numPr>
              <w:pBdr>
                <w:top w:val="none" w:sz="4" w:space="0" w:color="000000"/>
                <w:left w:val="none" w:sz="4" w:space="0" w:color="000000"/>
                <w:bottom w:val="none" w:sz="4" w:space="0" w:color="000000"/>
                <w:right w:val="none" w:sz="4" w:space="0" w:color="000000"/>
                <w:between w:val="none" w:sz="4" w:space="0" w:color="000000"/>
              </w:pBdr>
              <w:rPr>
                <w:rFonts w:cs="Arial"/>
              </w:rPr>
            </w:pPr>
            <w:r w:rsidRPr="009F5AF6">
              <w:rPr>
                <w:rFonts w:cs="Arial"/>
              </w:rPr>
              <w:t>Odborní</w:t>
            </w:r>
          </w:p>
        </w:tc>
        <w:tc>
          <w:tcPr>
            <w:tcW w:w="1559" w:type="dxa"/>
            <w:tcBorders>
              <w:top w:val="single" w:sz="6" w:space="0" w:color="auto"/>
              <w:left w:val="single" w:sz="6" w:space="0" w:color="auto"/>
              <w:bottom w:val="single" w:sz="12" w:space="0" w:color="auto"/>
              <w:right w:val="single" w:sz="6" w:space="0" w:color="auto"/>
            </w:tcBorders>
          </w:tcPr>
          <w:p w:rsidR="00D80D17" w:rsidRPr="009F5AF6" w:rsidRDefault="00D80D17" w:rsidP="00D80D17">
            <w:pPr>
              <w:jc w:val="center"/>
              <w:rPr>
                <w:rFonts w:cs="Arial"/>
              </w:rPr>
            </w:pPr>
            <w:r w:rsidRPr="009F5AF6">
              <w:rPr>
                <w:rFonts w:cs="Arial"/>
              </w:rPr>
              <w:t>24</w:t>
            </w:r>
          </w:p>
        </w:tc>
        <w:tc>
          <w:tcPr>
            <w:tcW w:w="1560" w:type="dxa"/>
            <w:tcBorders>
              <w:top w:val="single" w:sz="6" w:space="0" w:color="auto"/>
              <w:left w:val="single" w:sz="6" w:space="0" w:color="auto"/>
              <w:bottom w:val="single" w:sz="12" w:space="0" w:color="auto"/>
              <w:right w:val="single" w:sz="12" w:space="0" w:color="auto"/>
            </w:tcBorders>
          </w:tcPr>
          <w:p w:rsidR="00D80D17" w:rsidRPr="009F5AF6" w:rsidRDefault="00D80D17" w:rsidP="00D80D17">
            <w:pPr>
              <w:jc w:val="center"/>
              <w:rPr>
                <w:rFonts w:cs="Arial"/>
              </w:rPr>
            </w:pPr>
            <w:r w:rsidRPr="009F5AF6">
              <w:rPr>
                <w:rFonts w:cs="Arial"/>
              </w:rPr>
              <w:t>8</w:t>
            </w:r>
          </w:p>
        </w:tc>
      </w:tr>
    </w:tbl>
    <w:p w:rsidR="008A22FF" w:rsidRPr="009F5AF6" w:rsidRDefault="008A22FF" w:rsidP="008A22FF">
      <w:pPr>
        <w:rPr>
          <w:rFonts w:cs="Arial"/>
          <w:b/>
        </w:rPr>
      </w:pPr>
    </w:p>
    <w:p w:rsidR="008A22FF" w:rsidRPr="009F5AF6" w:rsidRDefault="008A22FF" w:rsidP="00FC03A2">
      <w:pPr>
        <w:keepNext/>
        <w:spacing w:before="240" w:after="60"/>
        <w:ind w:firstLine="0"/>
        <w:outlineLvl w:val="1"/>
        <w:rPr>
          <w:b/>
        </w:rPr>
      </w:pPr>
      <w:r w:rsidRPr="009F5AF6">
        <w:rPr>
          <w:b/>
        </w:rPr>
        <w:t>3. 4. Struktura zaměstnanců podle profesí a kvalifikace</w:t>
      </w:r>
    </w:p>
    <w:tbl>
      <w:tblPr>
        <w:tblW w:w="8704"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183"/>
        <w:gridCol w:w="936"/>
        <w:gridCol w:w="1049"/>
        <w:gridCol w:w="1134"/>
        <w:gridCol w:w="1276"/>
        <w:gridCol w:w="1134"/>
        <w:gridCol w:w="992"/>
      </w:tblGrid>
      <w:tr w:rsidR="00D80D17" w:rsidRPr="009F5AF6" w:rsidTr="00D80D17">
        <w:trPr>
          <w:cantSplit/>
        </w:trPr>
        <w:tc>
          <w:tcPr>
            <w:tcW w:w="2183" w:type="dxa"/>
            <w:vMerge w:val="restart"/>
            <w:tcBorders>
              <w:top w:val="single" w:sz="12" w:space="0" w:color="auto"/>
              <w:left w:val="single" w:sz="12" w:space="0" w:color="auto"/>
              <w:bottom w:val="single" w:sz="12" w:space="0" w:color="auto"/>
              <w:right w:val="single" w:sz="12" w:space="0" w:color="auto"/>
            </w:tcBorders>
            <w:vAlign w:val="center"/>
          </w:tcPr>
          <w:p w:rsidR="00D80D17" w:rsidRPr="009F5AF6" w:rsidRDefault="00D80D17" w:rsidP="00D80D17">
            <w:pPr>
              <w:rPr>
                <w:rFonts w:cs="Arial"/>
                <w:b/>
              </w:rPr>
            </w:pPr>
            <w:r w:rsidRPr="009F5AF6">
              <w:rPr>
                <w:rFonts w:cs="Arial"/>
                <w:b/>
              </w:rPr>
              <w:t>Profese</w:t>
            </w:r>
          </w:p>
        </w:tc>
        <w:tc>
          <w:tcPr>
            <w:tcW w:w="936" w:type="dxa"/>
            <w:vMerge w:val="restart"/>
            <w:tcBorders>
              <w:top w:val="single" w:sz="12" w:space="0" w:color="auto"/>
              <w:left w:val="none" w:sz="4" w:space="0" w:color="000000"/>
              <w:bottom w:val="none" w:sz="4" w:space="0" w:color="000000"/>
              <w:right w:val="single" w:sz="12" w:space="0" w:color="auto"/>
            </w:tcBorders>
            <w:vAlign w:val="center"/>
          </w:tcPr>
          <w:p w:rsidR="00D80D17" w:rsidRPr="009F5AF6" w:rsidRDefault="00D80D17" w:rsidP="00D80D17">
            <w:pPr>
              <w:ind w:firstLine="0"/>
              <w:rPr>
                <w:rFonts w:cs="Arial"/>
                <w:b/>
              </w:rPr>
            </w:pPr>
            <w:r w:rsidRPr="009F5AF6">
              <w:rPr>
                <w:rFonts w:cs="Arial"/>
                <w:b/>
              </w:rPr>
              <w:t>Počet</w:t>
            </w:r>
          </w:p>
        </w:tc>
        <w:tc>
          <w:tcPr>
            <w:tcW w:w="5585" w:type="dxa"/>
            <w:gridSpan w:val="5"/>
            <w:tcBorders>
              <w:top w:val="single" w:sz="12" w:space="0" w:color="auto"/>
              <w:left w:val="none" w:sz="4" w:space="0" w:color="000000"/>
              <w:bottom w:val="single" w:sz="12" w:space="0" w:color="auto"/>
              <w:right w:val="single" w:sz="12" w:space="0" w:color="auto"/>
            </w:tcBorders>
          </w:tcPr>
          <w:p w:rsidR="00D80D17" w:rsidRPr="009F5AF6" w:rsidRDefault="00D80D17" w:rsidP="00D80D17">
            <w:pPr>
              <w:jc w:val="center"/>
              <w:rPr>
                <w:rFonts w:cs="Arial"/>
                <w:b/>
              </w:rPr>
            </w:pPr>
            <w:r w:rsidRPr="009F5AF6">
              <w:rPr>
                <w:rFonts w:cs="Arial"/>
                <w:b/>
              </w:rPr>
              <w:t>Kvalifikace</w:t>
            </w:r>
          </w:p>
        </w:tc>
      </w:tr>
      <w:tr w:rsidR="00D80D17" w:rsidRPr="009F5AF6" w:rsidTr="00D80D17">
        <w:trPr>
          <w:cantSplit/>
        </w:trPr>
        <w:tc>
          <w:tcPr>
            <w:tcW w:w="2183" w:type="dxa"/>
            <w:vMerge/>
            <w:tcBorders>
              <w:top w:val="single" w:sz="12" w:space="0" w:color="auto"/>
              <w:left w:val="single" w:sz="12" w:space="0" w:color="auto"/>
              <w:bottom w:val="single" w:sz="12" w:space="0" w:color="auto"/>
              <w:right w:val="single" w:sz="12" w:space="0" w:color="auto"/>
            </w:tcBorders>
            <w:vAlign w:val="center"/>
          </w:tcPr>
          <w:p w:rsidR="00D80D17" w:rsidRPr="009F5AF6" w:rsidRDefault="00D80D17" w:rsidP="00D80D17">
            <w:pPr>
              <w:rPr>
                <w:rFonts w:cs="Arial"/>
                <w:b/>
              </w:rPr>
            </w:pPr>
          </w:p>
        </w:tc>
        <w:tc>
          <w:tcPr>
            <w:tcW w:w="936" w:type="dxa"/>
            <w:vMerge/>
            <w:tcBorders>
              <w:top w:val="single" w:sz="12" w:space="0" w:color="auto"/>
              <w:left w:val="none" w:sz="4" w:space="0" w:color="000000"/>
              <w:bottom w:val="none" w:sz="4" w:space="0" w:color="000000"/>
              <w:right w:val="single" w:sz="12" w:space="0" w:color="auto"/>
            </w:tcBorders>
            <w:vAlign w:val="center"/>
          </w:tcPr>
          <w:p w:rsidR="00D80D17" w:rsidRPr="009F5AF6" w:rsidRDefault="00D80D17" w:rsidP="00D80D17">
            <w:pPr>
              <w:rPr>
                <w:rFonts w:cs="Arial"/>
                <w:b/>
              </w:rPr>
            </w:pPr>
          </w:p>
        </w:tc>
        <w:tc>
          <w:tcPr>
            <w:tcW w:w="1049" w:type="dxa"/>
            <w:tcBorders>
              <w:top w:val="single" w:sz="12" w:space="0" w:color="auto"/>
              <w:left w:val="none" w:sz="4" w:space="0" w:color="000000"/>
              <w:bottom w:val="single" w:sz="12" w:space="0" w:color="auto"/>
              <w:right w:val="single" w:sz="6" w:space="0" w:color="auto"/>
            </w:tcBorders>
          </w:tcPr>
          <w:p w:rsidR="00D80D17" w:rsidRPr="009F5AF6" w:rsidRDefault="00D80D17" w:rsidP="00D80D17">
            <w:pPr>
              <w:jc w:val="center"/>
              <w:rPr>
                <w:rFonts w:cs="Arial"/>
                <w:b/>
              </w:rPr>
            </w:pPr>
            <w:r w:rsidRPr="009F5AF6">
              <w:rPr>
                <w:rFonts w:cs="Arial"/>
                <w:b/>
              </w:rPr>
              <w:t>VŠ</w:t>
            </w:r>
          </w:p>
        </w:tc>
        <w:tc>
          <w:tcPr>
            <w:tcW w:w="1134" w:type="dxa"/>
            <w:tcBorders>
              <w:top w:val="single" w:sz="12" w:space="0" w:color="auto"/>
              <w:left w:val="single" w:sz="6" w:space="0" w:color="auto"/>
              <w:bottom w:val="single" w:sz="12" w:space="0" w:color="auto"/>
              <w:right w:val="single" w:sz="4" w:space="0" w:color="auto"/>
            </w:tcBorders>
          </w:tcPr>
          <w:p w:rsidR="00D80D17" w:rsidRPr="009F5AF6" w:rsidRDefault="00D80D17" w:rsidP="00D80D17">
            <w:pPr>
              <w:jc w:val="center"/>
              <w:rPr>
                <w:rFonts w:cs="Arial"/>
                <w:b/>
              </w:rPr>
            </w:pPr>
            <w:r w:rsidRPr="009F5AF6">
              <w:rPr>
                <w:rFonts w:cs="Arial"/>
                <w:b/>
              </w:rPr>
              <w:t>VŠO</w:t>
            </w:r>
          </w:p>
        </w:tc>
        <w:tc>
          <w:tcPr>
            <w:tcW w:w="1276" w:type="dxa"/>
            <w:tcBorders>
              <w:top w:val="single" w:sz="12" w:space="0" w:color="auto"/>
              <w:left w:val="single" w:sz="4" w:space="0" w:color="auto"/>
              <w:bottom w:val="single" w:sz="12" w:space="0" w:color="auto"/>
              <w:right w:val="single" w:sz="6" w:space="0" w:color="auto"/>
            </w:tcBorders>
          </w:tcPr>
          <w:p w:rsidR="00D80D17" w:rsidRPr="009F5AF6" w:rsidRDefault="00D80D17" w:rsidP="00D80D17">
            <w:pPr>
              <w:jc w:val="center"/>
              <w:rPr>
                <w:rFonts w:cs="Arial"/>
                <w:b/>
              </w:rPr>
            </w:pPr>
            <w:r w:rsidRPr="009F5AF6">
              <w:rPr>
                <w:rFonts w:cs="Arial"/>
                <w:b/>
              </w:rPr>
              <w:t>ÚSO</w:t>
            </w:r>
          </w:p>
        </w:tc>
        <w:tc>
          <w:tcPr>
            <w:tcW w:w="1134" w:type="dxa"/>
            <w:tcBorders>
              <w:top w:val="single" w:sz="12" w:space="0" w:color="auto"/>
              <w:left w:val="single" w:sz="6" w:space="0" w:color="auto"/>
              <w:bottom w:val="single" w:sz="12" w:space="0" w:color="auto"/>
              <w:right w:val="single" w:sz="6" w:space="0" w:color="auto"/>
            </w:tcBorders>
          </w:tcPr>
          <w:p w:rsidR="00D80D17" w:rsidRPr="009F5AF6" w:rsidRDefault="00D80D17" w:rsidP="00D80D17">
            <w:pPr>
              <w:jc w:val="center"/>
              <w:rPr>
                <w:rFonts w:cs="Arial"/>
                <w:b/>
              </w:rPr>
            </w:pPr>
            <w:r w:rsidRPr="009F5AF6">
              <w:rPr>
                <w:rFonts w:cs="Arial"/>
                <w:b/>
              </w:rPr>
              <w:t>SO</w:t>
            </w:r>
          </w:p>
        </w:tc>
        <w:tc>
          <w:tcPr>
            <w:tcW w:w="992" w:type="dxa"/>
            <w:tcBorders>
              <w:top w:val="single" w:sz="12" w:space="0" w:color="auto"/>
              <w:left w:val="single" w:sz="6" w:space="0" w:color="auto"/>
              <w:bottom w:val="single" w:sz="12" w:space="0" w:color="auto"/>
              <w:right w:val="single" w:sz="12" w:space="0" w:color="auto"/>
            </w:tcBorders>
          </w:tcPr>
          <w:p w:rsidR="00D80D17" w:rsidRPr="009F5AF6" w:rsidRDefault="00D80D17" w:rsidP="00D80D17">
            <w:pPr>
              <w:jc w:val="center"/>
              <w:rPr>
                <w:rFonts w:cs="Arial"/>
                <w:b/>
              </w:rPr>
            </w:pPr>
            <w:r w:rsidRPr="009F5AF6">
              <w:rPr>
                <w:rFonts w:cs="Arial"/>
                <w:b/>
              </w:rPr>
              <w:t>ZŠ</w:t>
            </w:r>
          </w:p>
        </w:tc>
      </w:tr>
      <w:tr w:rsidR="00D80D17" w:rsidRPr="009F5AF6" w:rsidTr="00D80D17">
        <w:tc>
          <w:tcPr>
            <w:tcW w:w="2183" w:type="dxa"/>
            <w:tcBorders>
              <w:top w:val="none" w:sz="4" w:space="0" w:color="000000"/>
              <w:left w:val="single" w:sz="12" w:space="0" w:color="auto"/>
              <w:bottom w:val="single" w:sz="6" w:space="0" w:color="auto"/>
              <w:right w:val="none" w:sz="4" w:space="0" w:color="000000"/>
            </w:tcBorders>
          </w:tcPr>
          <w:p w:rsidR="00D80D17" w:rsidRPr="009F5AF6" w:rsidRDefault="00D80D17" w:rsidP="00D80D17">
            <w:pPr>
              <w:ind w:firstLine="0"/>
              <w:jc w:val="left"/>
              <w:rPr>
                <w:rFonts w:cs="Arial"/>
              </w:rPr>
            </w:pPr>
            <w:r w:rsidRPr="009F5AF6">
              <w:rPr>
                <w:rFonts w:cs="Arial"/>
              </w:rPr>
              <w:t xml:space="preserve">Učitelé </w:t>
            </w:r>
          </w:p>
        </w:tc>
        <w:tc>
          <w:tcPr>
            <w:tcW w:w="936" w:type="dxa"/>
            <w:tcBorders>
              <w:top w:val="single" w:sz="12" w:space="0" w:color="auto"/>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40</w:t>
            </w:r>
          </w:p>
        </w:tc>
        <w:tc>
          <w:tcPr>
            <w:tcW w:w="1049" w:type="dxa"/>
            <w:tcBorders>
              <w:top w:val="none" w:sz="4" w:space="0" w:color="000000"/>
              <w:left w:val="none" w:sz="4" w:space="0" w:color="000000"/>
              <w:bottom w:val="single" w:sz="6" w:space="0" w:color="auto"/>
              <w:right w:val="single" w:sz="6" w:space="0" w:color="auto"/>
            </w:tcBorders>
          </w:tcPr>
          <w:p w:rsidR="00D80D17" w:rsidRPr="009F5AF6" w:rsidRDefault="00D80D17" w:rsidP="00D80D17">
            <w:pPr>
              <w:jc w:val="center"/>
              <w:rPr>
                <w:rFonts w:cs="Arial"/>
              </w:rPr>
            </w:pPr>
            <w:r w:rsidRPr="009F5AF6">
              <w:rPr>
                <w:rFonts w:cs="Arial"/>
              </w:rPr>
              <w:t>24</w:t>
            </w:r>
          </w:p>
        </w:tc>
        <w:tc>
          <w:tcPr>
            <w:tcW w:w="1134" w:type="dxa"/>
            <w:tcBorders>
              <w:top w:val="none" w:sz="4" w:space="0" w:color="000000"/>
              <w:left w:val="single" w:sz="6"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1</w:t>
            </w:r>
          </w:p>
        </w:tc>
        <w:tc>
          <w:tcPr>
            <w:tcW w:w="1276" w:type="dxa"/>
            <w:tcBorders>
              <w:top w:val="none" w:sz="4" w:space="0" w:color="000000"/>
              <w:left w:val="single" w:sz="4" w:space="0" w:color="auto"/>
              <w:bottom w:val="single" w:sz="6" w:space="0" w:color="auto"/>
              <w:right w:val="single" w:sz="6" w:space="0" w:color="auto"/>
            </w:tcBorders>
          </w:tcPr>
          <w:p w:rsidR="00D80D17" w:rsidRPr="009F5AF6" w:rsidRDefault="00D80D17" w:rsidP="00D80D17">
            <w:pPr>
              <w:jc w:val="center"/>
              <w:rPr>
                <w:rFonts w:cs="Arial"/>
              </w:rPr>
            </w:pPr>
            <w:r w:rsidRPr="009F5AF6">
              <w:rPr>
                <w:rFonts w:cs="Arial"/>
              </w:rPr>
              <w:t>14</w:t>
            </w:r>
          </w:p>
        </w:tc>
        <w:tc>
          <w:tcPr>
            <w:tcW w:w="1134" w:type="dxa"/>
            <w:tcBorders>
              <w:top w:val="none" w:sz="4" w:space="0" w:color="000000"/>
              <w:left w:val="single" w:sz="6" w:space="0" w:color="auto"/>
              <w:bottom w:val="single" w:sz="6" w:space="0" w:color="auto"/>
              <w:right w:val="single" w:sz="6" w:space="0" w:color="auto"/>
            </w:tcBorders>
          </w:tcPr>
          <w:p w:rsidR="00D80D17" w:rsidRPr="009F5AF6" w:rsidRDefault="00D80D17" w:rsidP="00D80D17">
            <w:pPr>
              <w:jc w:val="center"/>
              <w:rPr>
                <w:rFonts w:cs="Arial"/>
              </w:rPr>
            </w:pPr>
            <w:r w:rsidRPr="009F5AF6">
              <w:rPr>
                <w:rFonts w:cs="Arial"/>
              </w:rPr>
              <w:t>1</w:t>
            </w:r>
          </w:p>
        </w:tc>
        <w:tc>
          <w:tcPr>
            <w:tcW w:w="992" w:type="dxa"/>
            <w:tcBorders>
              <w:top w:val="none" w:sz="4" w:space="0" w:color="000000"/>
              <w:left w:val="single" w:sz="6"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0</w:t>
            </w:r>
          </w:p>
        </w:tc>
      </w:tr>
      <w:tr w:rsidR="00D80D17" w:rsidRPr="009F5AF6" w:rsidTr="00D80D17">
        <w:tc>
          <w:tcPr>
            <w:tcW w:w="2183" w:type="dxa"/>
            <w:tcBorders>
              <w:top w:val="single" w:sz="6" w:space="0" w:color="auto"/>
              <w:left w:val="single" w:sz="12" w:space="0" w:color="auto"/>
              <w:bottom w:val="single" w:sz="6" w:space="0" w:color="auto"/>
              <w:right w:val="none" w:sz="4" w:space="0" w:color="000000"/>
            </w:tcBorders>
          </w:tcPr>
          <w:p w:rsidR="00D80D17" w:rsidRPr="009F5AF6" w:rsidRDefault="00D80D17" w:rsidP="00D80D17">
            <w:pPr>
              <w:ind w:firstLine="0"/>
              <w:jc w:val="left"/>
              <w:rPr>
                <w:rFonts w:cs="Arial"/>
              </w:rPr>
            </w:pPr>
            <w:r w:rsidRPr="009F5AF6">
              <w:rPr>
                <w:rFonts w:cs="Arial"/>
              </w:rPr>
              <w:t>Vychovatelé</w:t>
            </w:r>
          </w:p>
        </w:tc>
        <w:tc>
          <w:tcPr>
            <w:tcW w:w="936"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3</w:t>
            </w:r>
          </w:p>
        </w:tc>
        <w:tc>
          <w:tcPr>
            <w:tcW w:w="1049" w:type="dxa"/>
            <w:tcBorders>
              <w:top w:val="single" w:sz="6" w:space="0" w:color="auto"/>
              <w:left w:val="none" w:sz="4" w:space="0" w:color="000000"/>
              <w:bottom w:val="single" w:sz="6" w:space="0" w:color="auto"/>
              <w:right w:val="single" w:sz="6" w:space="0" w:color="auto"/>
            </w:tcBorders>
          </w:tcPr>
          <w:p w:rsidR="00D80D17" w:rsidRPr="009F5AF6" w:rsidRDefault="00D80D17" w:rsidP="00D80D17">
            <w:pPr>
              <w:jc w:val="center"/>
              <w:rPr>
                <w:rFonts w:cs="Arial"/>
              </w:rPr>
            </w:pPr>
            <w:r w:rsidRPr="009F5AF6">
              <w:rPr>
                <w:rFonts w:cs="Arial"/>
              </w:rPr>
              <w:t>0</w:t>
            </w:r>
          </w:p>
        </w:tc>
        <w:tc>
          <w:tcPr>
            <w:tcW w:w="1134" w:type="dxa"/>
            <w:tcBorders>
              <w:top w:val="single" w:sz="6" w:space="0" w:color="auto"/>
              <w:left w:val="single" w:sz="6"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0</w:t>
            </w:r>
          </w:p>
        </w:tc>
        <w:tc>
          <w:tcPr>
            <w:tcW w:w="1276" w:type="dxa"/>
            <w:tcBorders>
              <w:top w:val="single" w:sz="6" w:space="0" w:color="auto"/>
              <w:left w:val="single" w:sz="4" w:space="0" w:color="auto"/>
              <w:bottom w:val="single" w:sz="6" w:space="0" w:color="auto"/>
              <w:right w:val="single" w:sz="6" w:space="0" w:color="auto"/>
            </w:tcBorders>
          </w:tcPr>
          <w:p w:rsidR="00D80D17" w:rsidRPr="009F5AF6" w:rsidRDefault="00D80D17" w:rsidP="00D80D17">
            <w:pPr>
              <w:jc w:val="center"/>
              <w:rPr>
                <w:rFonts w:cs="Arial"/>
              </w:rPr>
            </w:pPr>
            <w:r w:rsidRPr="009F5AF6">
              <w:rPr>
                <w:rFonts w:cs="Arial"/>
              </w:rPr>
              <w:t>3</w:t>
            </w:r>
          </w:p>
        </w:tc>
        <w:tc>
          <w:tcPr>
            <w:tcW w:w="1134" w:type="dxa"/>
            <w:tcBorders>
              <w:top w:val="single" w:sz="6" w:space="0" w:color="auto"/>
              <w:left w:val="single" w:sz="6" w:space="0" w:color="auto"/>
              <w:bottom w:val="single" w:sz="6" w:space="0" w:color="auto"/>
              <w:right w:val="single" w:sz="6" w:space="0" w:color="auto"/>
            </w:tcBorders>
          </w:tcPr>
          <w:p w:rsidR="00D80D17" w:rsidRPr="009F5AF6" w:rsidRDefault="00D80D17" w:rsidP="00D80D17">
            <w:pPr>
              <w:jc w:val="center"/>
              <w:rPr>
                <w:rFonts w:cs="Arial"/>
              </w:rPr>
            </w:pPr>
            <w:r w:rsidRPr="009F5AF6">
              <w:rPr>
                <w:rFonts w:cs="Arial"/>
              </w:rPr>
              <w:t>0</w:t>
            </w:r>
          </w:p>
        </w:tc>
        <w:tc>
          <w:tcPr>
            <w:tcW w:w="992" w:type="dxa"/>
            <w:tcBorders>
              <w:top w:val="single" w:sz="6" w:space="0" w:color="auto"/>
              <w:left w:val="single" w:sz="6"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0</w:t>
            </w:r>
          </w:p>
        </w:tc>
      </w:tr>
      <w:tr w:rsidR="00D80D17" w:rsidRPr="009F5AF6" w:rsidTr="00D80D17">
        <w:tc>
          <w:tcPr>
            <w:tcW w:w="2183" w:type="dxa"/>
            <w:tcBorders>
              <w:top w:val="single" w:sz="6" w:space="0" w:color="auto"/>
              <w:left w:val="single" w:sz="12" w:space="0" w:color="auto"/>
              <w:bottom w:val="single" w:sz="6" w:space="0" w:color="auto"/>
              <w:right w:val="none" w:sz="4" w:space="0" w:color="000000"/>
            </w:tcBorders>
          </w:tcPr>
          <w:p w:rsidR="00D80D17" w:rsidRPr="009F5AF6" w:rsidRDefault="00D80D17" w:rsidP="00D80D17">
            <w:pPr>
              <w:ind w:firstLine="0"/>
              <w:jc w:val="left"/>
              <w:rPr>
                <w:rFonts w:cs="Arial"/>
              </w:rPr>
            </w:pPr>
            <w:r w:rsidRPr="009F5AF6">
              <w:rPr>
                <w:rFonts w:cs="Arial"/>
              </w:rPr>
              <w:t>Asistent pedagoga</w:t>
            </w:r>
          </w:p>
        </w:tc>
        <w:tc>
          <w:tcPr>
            <w:tcW w:w="936"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0</w:t>
            </w:r>
          </w:p>
        </w:tc>
        <w:tc>
          <w:tcPr>
            <w:tcW w:w="1049" w:type="dxa"/>
            <w:tcBorders>
              <w:top w:val="single" w:sz="6" w:space="0" w:color="auto"/>
              <w:left w:val="none" w:sz="4" w:space="0" w:color="000000"/>
              <w:bottom w:val="single" w:sz="6" w:space="0" w:color="auto"/>
              <w:right w:val="single" w:sz="6" w:space="0" w:color="auto"/>
            </w:tcBorders>
          </w:tcPr>
          <w:p w:rsidR="00D80D17" w:rsidRPr="009F5AF6" w:rsidRDefault="00D80D17" w:rsidP="00D80D17">
            <w:pPr>
              <w:jc w:val="center"/>
              <w:rPr>
                <w:rFonts w:cs="Arial"/>
              </w:rPr>
            </w:pPr>
            <w:r w:rsidRPr="009F5AF6">
              <w:rPr>
                <w:rFonts w:cs="Arial"/>
              </w:rPr>
              <w:t>0</w:t>
            </w:r>
          </w:p>
        </w:tc>
        <w:tc>
          <w:tcPr>
            <w:tcW w:w="1134" w:type="dxa"/>
            <w:tcBorders>
              <w:top w:val="single" w:sz="6" w:space="0" w:color="auto"/>
              <w:left w:val="single" w:sz="6"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0</w:t>
            </w:r>
          </w:p>
        </w:tc>
        <w:tc>
          <w:tcPr>
            <w:tcW w:w="1276" w:type="dxa"/>
            <w:tcBorders>
              <w:top w:val="single" w:sz="6" w:space="0" w:color="auto"/>
              <w:left w:val="single" w:sz="4" w:space="0" w:color="auto"/>
              <w:bottom w:val="single" w:sz="6" w:space="0" w:color="auto"/>
              <w:right w:val="single" w:sz="6" w:space="0" w:color="auto"/>
            </w:tcBorders>
          </w:tcPr>
          <w:p w:rsidR="00D80D17" w:rsidRPr="009F5AF6" w:rsidRDefault="00D80D17" w:rsidP="00D80D17">
            <w:pPr>
              <w:jc w:val="center"/>
              <w:rPr>
                <w:rFonts w:cs="Arial"/>
              </w:rPr>
            </w:pPr>
            <w:r w:rsidRPr="009F5AF6">
              <w:rPr>
                <w:rFonts w:cs="Arial"/>
              </w:rPr>
              <w:t>0</w:t>
            </w:r>
          </w:p>
        </w:tc>
        <w:tc>
          <w:tcPr>
            <w:tcW w:w="1134" w:type="dxa"/>
            <w:tcBorders>
              <w:top w:val="single" w:sz="6" w:space="0" w:color="auto"/>
              <w:left w:val="single" w:sz="6" w:space="0" w:color="auto"/>
              <w:bottom w:val="single" w:sz="6" w:space="0" w:color="auto"/>
              <w:right w:val="single" w:sz="6" w:space="0" w:color="auto"/>
            </w:tcBorders>
          </w:tcPr>
          <w:p w:rsidR="00D80D17" w:rsidRPr="009F5AF6" w:rsidRDefault="00D80D17" w:rsidP="00D80D17">
            <w:pPr>
              <w:jc w:val="center"/>
              <w:rPr>
                <w:rFonts w:cs="Arial"/>
              </w:rPr>
            </w:pPr>
            <w:r w:rsidRPr="009F5AF6">
              <w:rPr>
                <w:rFonts w:cs="Arial"/>
              </w:rPr>
              <w:t>0</w:t>
            </w:r>
          </w:p>
        </w:tc>
        <w:tc>
          <w:tcPr>
            <w:tcW w:w="992" w:type="dxa"/>
            <w:tcBorders>
              <w:top w:val="single" w:sz="6" w:space="0" w:color="auto"/>
              <w:left w:val="single" w:sz="6"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0</w:t>
            </w:r>
          </w:p>
        </w:tc>
      </w:tr>
      <w:tr w:rsidR="00D80D17" w:rsidRPr="009F5AF6" w:rsidTr="00D80D17">
        <w:tc>
          <w:tcPr>
            <w:tcW w:w="2183" w:type="dxa"/>
            <w:tcBorders>
              <w:top w:val="single" w:sz="6" w:space="0" w:color="auto"/>
              <w:left w:val="single" w:sz="12" w:space="0" w:color="auto"/>
              <w:bottom w:val="single" w:sz="6" w:space="0" w:color="auto"/>
              <w:right w:val="none" w:sz="4" w:space="0" w:color="000000"/>
            </w:tcBorders>
          </w:tcPr>
          <w:p w:rsidR="00D80D17" w:rsidRPr="009F5AF6" w:rsidRDefault="00D80D17" w:rsidP="00D80D17">
            <w:pPr>
              <w:ind w:firstLine="0"/>
              <w:jc w:val="left"/>
              <w:rPr>
                <w:rFonts w:cs="Arial"/>
              </w:rPr>
            </w:pPr>
            <w:r w:rsidRPr="009F5AF6">
              <w:rPr>
                <w:rFonts w:cs="Arial"/>
              </w:rPr>
              <w:t>THP</w:t>
            </w:r>
          </w:p>
        </w:tc>
        <w:tc>
          <w:tcPr>
            <w:tcW w:w="936"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5</w:t>
            </w:r>
          </w:p>
        </w:tc>
        <w:tc>
          <w:tcPr>
            <w:tcW w:w="1049" w:type="dxa"/>
            <w:tcBorders>
              <w:top w:val="single" w:sz="6" w:space="0" w:color="auto"/>
              <w:left w:val="none" w:sz="4" w:space="0" w:color="000000"/>
              <w:bottom w:val="single" w:sz="6" w:space="0" w:color="auto"/>
              <w:right w:val="single" w:sz="6" w:space="0" w:color="auto"/>
            </w:tcBorders>
          </w:tcPr>
          <w:p w:rsidR="00D80D17" w:rsidRPr="009F5AF6" w:rsidRDefault="00D80D17" w:rsidP="00D80D17">
            <w:pPr>
              <w:jc w:val="center"/>
              <w:rPr>
                <w:rFonts w:cs="Arial"/>
              </w:rPr>
            </w:pPr>
            <w:r w:rsidRPr="009F5AF6">
              <w:rPr>
                <w:rFonts w:cs="Arial"/>
              </w:rPr>
              <w:t>0</w:t>
            </w:r>
          </w:p>
        </w:tc>
        <w:tc>
          <w:tcPr>
            <w:tcW w:w="1134" w:type="dxa"/>
            <w:tcBorders>
              <w:top w:val="single" w:sz="6" w:space="0" w:color="auto"/>
              <w:left w:val="single" w:sz="6"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1</w:t>
            </w:r>
          </w:p>
        </w:tc>
        <w:tc>
          <w:tcPr>
            <w:tcW w:w="1276" w:type="dxa"/>
            <w:tcBorders>
              <w:top w:val="single" w:sz="6" w:space="0" w:color="auto"/>
              <w:left w:val="single" w:sz="4" w:space="0" w:color="auto"/>
              <w:bottom w:val="single" w:sz="6" w:space="0" w:color="auto"/>
              <w:right w:val="single" w:sz="6" w:space="0" w:color="auto"/>
            </w:tcBorders>
          </w:tcPr>
          <w:p w:rsidR="00D80D17" w:rsidRPr="009F5AF6" w:rsidRDefault="00D80D17" w:rsidP="00D80D17">
            <w:pPr>
              <w:jc w:val="center"/>
              <w:rPr>
                <w:rFonts w:cs="Arial"/>
              </w:rPr>
            </w:pPr>
            <w:r w:rsidRPr="009F5AF6">
              <w:rPr>
                <w:rFonts w:cs="Arial"/>
              </w:rPr>
              <w:t>4</w:t>
            </w:r>
          </w:p>
        </w:tc>
        <w:tc>
          <w:tcPr>
            <w:tcW w:w="1134" w:type="dxa"/>
            <w:tcBorders>
              <w:top w:val="single" w:sz="6" w:space="0" w:color="auto"/>
              <w:left w:val="single" w:sz="6" w:space="0" w:color="auto"/>
              <w:bottom w:val="single" w:sz="6" w:space="0" w:color="auto"/>
              <w:right w:val="single" w:sz="6" w:space="0" w:color="auto"/>
            </w:tcBorders>
          </w:tcPr>
          <w:p w:rsidR="00D80D17" w:rsidRPr="009F5AF6" w:rsidRDefault="00D80D17" w:rsidP="00D80D17">
            <w:pPr>
              <w:jc w:val="center"/>
              <w:rPr>
                <w:rFonts w:cs="Arial"/>
              </w:rPr>
            </w:pPr>
            <w:r w:rsidRPr="009F5AF6">
              <w:rPr>
                <w:rFonts w:cs="Arial"/>
              </w:rPr>
              <w:t>0</w:t>
            </w:r>
          </w:p>
        </w:tc>
        <w:tc>
          <w:tcPr>
            <w:tcW w:w="992" w:type="dxa"/>
            <w:tcBorders>
              <w:top w:val="single" w:sz="6" w:space="0" w:color="auto"/>
              <w:left w:val="single" w:sz="6"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0</w:t>
            </w:r>
          </w:p>
        </w:tc>
      </w:tr>
      <w:tr w:rsidR="00D80D17" w:rsidRPr="009F5AF6" w:rsidTr="00D80D17">
        <w:tc>
          <w:tcPr>
            <w:tcW w:w="2183" w:type="dxa"/>
            <w:tcBorders>
              <w:top w:val="single" w:sz="6" w:space="0" w:color="auto"/>
              <w:left w:val="single" w:sz="12" w:space="0" w:color="auto"/>
              <w:bottom w:val="single" w:sz="6" w:space="0" w:color="auto"/>
              <w:right w:val="none" w:sz="4" w:space="0" w:color="000000"/>
            </w:tcBorders>
          </w:tcPr>
          <w:p w:rsidR="00D80D17" w:rsidRPr="009F5AF6" w:rsidRDefault="00D80D17" w:rsidP="00D80D17">
            <w:pPr>
              <w:ind w:firstLine="0"/>
              <w:jc w:val="left"/>
              <w:rPr>
                <w:rFonts w:cs="Arial"/>
              </w:rPr>
            </w:pPr>
            <w:r w:rsidRPr="009F5AF6">
              <w:rPr>
                <w:rFonts w:cs="Arial"/>
              </w:rPr>
              <w:t>Provozní</w:t>
            </w:r>
          </w:p>
        </w:tc>
        <w:tc>
          <w:tcPr>
            <w:tcW w:w="936"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11</w:t>
            </w:r>
          </w:p>
        </w:tc>
        <w:tc>
          <w:tcPr>
            <w:tcW w:w="1049" w:type="dxa"/>
            <w:tcBorders>
              <w:top w:val="single" w:sz="6" w:space="0" w:color="auto"/>
              <w:left w:val="none" w:sz="4" w:space="0" w:color="000000"/>
              <w:bottom w:val="single" w:sz="6" w:space="0" w:color="auto"/>
              <w:right w:val="single" w:sz="6" w:space="0" w:color="auto"/>
            </w:tcBorders>
          </w:tcPr>
          <w:p w:rsidR="00D80D17" w:rsidRPr="009F5AF6" w:rsidRDefault="00D80D17" w:rsidP="00D80D17">
            <w:pPr>
              <w:jc w:val="center"/>
              <w:rPr>
                <w:rFonts w:cs="Arial"/>
              </w:rPr>
            </w:pPr>
            <w:r w:rsidRPr="009F5AF6">
              <w:rPr>
                <w:rFonts w:cs="Arial"/>
              </w:rPr>
              <w:t>0</w:t>
            </w:r>
          </w:p>
        </w:tc>
        <w:tc>
          <w:tcPr>
            <w:tcW w:w="1134" w:type="dxa"/>
            <w:tcBorders>
              <w:top w:val="single" w:sz="6" w:space="0" w:color="auto"/>
              <w:left w:val="single" w:sz="6"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0</w:t>
            </w:r>
          </w:p>
        </w:tc>
        <w:tc>
          <w:tcPr>
            <w:tcW w:w="1276" w:type="dxa"/>
            <w:tcBorders>
              <w:top w:val="single" w:sz="6" w:space="0" w:color="auto"/>
              <w:left w:val="single" w:sz="4" w:space="0" w:color="auto"/>
              <w:bottom w:val="single" w:sz="6" w:space="0" w:color="auto"/>
              <w:right w:val="single" w:sz="6" w:space="0" w:color="auto"/>
            </w:tcBorders>
          </w:tcPr>
          <w:p w:rsidR="00D80D17" w:rsidRPr="009F5AF6" w:rsidRDefault="00D80D17" w:rsidP="00D80D17">
            <w:pPr>
              <w:jc w:val="center"/>
              <w:rPr>
                <w:rFonts w:cs="Arial"/>
              </w:rPr>
            </w:pPr>
            <w:r w:rsidRPr="009F5AF6">
              <w:rPr>
                <w:rFonts w:cs="Arial"/>
              </w:rPr>
              <w:t>0</w:t>
            </w:r>
          </w:p>
        </w:tc>
        <w:tc>
          <w:tcPr>
            <w:tcW w:w="1134" w:type="dxa"/>
            <w:tcBorders>
              <w:top w:val="single" w:sz="6" w:space="0" w:color="auto"/>
              <w:left w:val="single" w:sz="6" w:space="0" w:color="auto"/>
              <w:bottom w:val="single" w:sz="6" w:space="0" w:color="auto"/>
              <w:right w:val="single" w:sz="6" w:space="0" w:color="auto"/>
            </w:tcBorders>
          </w:tcPr>
          <w:p w:rsidR="00D80D17" w:rsidRPr="009F5AF6" w:rsidRDefault="00D80D17" w:rsidP="00D80D17">
            <w:pPr>
              <w:jc w:val="center"/>
              <w:rPr>
                <w:rFonts w:cs="Arial"/>
              </w:rPr>
            </w:pPr>
            <w:r w:rsidRPr="009F5AF6">
              <w:rPr>
                <w:rFonts w:cs="Arial"/>
              </w:rPr>
              <w:t>8</w:t>
            </w:r>
          </w:p>
        </w:tc>
        <w:tc>
          <w:tcPr>
            <w:tcW w:w="992" w:type="dxa"/>
            <w:tcBorders>
              <w:top w:val="single" w:sz="6" w:space="0" w:color="auto"/>
              <w:left w:val="single" w:sz="6"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3</w:t>
            </w:r>
          </w:p>
        </w:tc>
      </w:tr>
      <w:tr w:rsidR="00D80D17" w:rsidRPr="009F5AF6" w:rsidTr="00D80D17">
        <w:tc>
          <w:tcPr>
            <w:tcW w:w="2183" w:type="dxa"/>
            <w:tcBorders>
              <w:top w:val="single" w:sz="6" w:space="0" w:color="auto"/>
              <w:left w:val="single" w:sz="12" w:space="0" w:color="auto"/>
              <w:bottom w:val="none" w:sz="4" w:space="0" w:color="000000"/>
              <w:right w:val="none" w:sz="4" w:space="0" w:color="000000"/>
            </w:tcBorders>
          </w:tcPr>
          <w:p w:rsidR="00D80D17" w:rsidRPr="009F5AF6" w:rsidRDefault="00D80D17" w:rsidP="00D80D17">
            <w:pPr>
              <w:ind w:firstLine="0"/>
              <w:jc w:val="left"/>
              <w:rPr>
                <w:rFonts w:cs="Arial"/>
              </w:rPr>
            </w:pPr>
            <w:r w:rsidRPr="009F5AF6">
              <w:rPr>
                <w:rFonts w:cs="Arial"/>
              </w:rPr>
              <w:t>Obchodně-provozní</w:t>
            </w:r>
          </w:p>
        </w:tc>
        <w:tc>
          <w:tcPr>
            <w:tcW w:w="936" w:type="dxa"/>
            <w:tcBorders>
              <w:top w:val="single" w:sz="6" w:space="0" w:color="auto"/>
              <w:left w:val="single" w:sz="12" w:space="0" w:color="auto"/>
              <w:bottom w:val="single" w:sz="12" w:space="0" w:color="auto"/>
              <w:right w:val="single" w:sz="12" w:space="0" w:color="auto"/>
            </w:tcBorders>
          </w:tcPr>
          <w:p w:rsidR="00D80D17" w:rsidRPr="009F5AF6" w:rsidRDefault="00D80D17" w:rsidP="00D80D17">
            <w:pPr>
              <w:jc w:val="center"/>
              <w:rPr>
                <w:rFonts w:cs="Arial"/>
              </w:rPr>
            </w:pPr>
            <w:r w:rsidRPr="009F5AF6">
              <w:rPr>
                <w:rFonts w:cs="Arial"/>
              </w:rPr>
              <w:t>8</w:t>
            </w:r>
          </w:p>
        </w:tc>
        <w:tc>
          <w:tcPr>
            <w:tcW w:w="1049" w:type="dxa"/>
            <w:tcBorders>
              <w:top w:val="single" w:sz="6" w:space="0" w:color="auto"/>
              <w:left w:val="none" w:sz="4" w:space="0" w:color="000000"/>
              <w:bottom w:val="none" w:sz="4" w:space="0" w:color="000000"/>
              <w:right w:val="single" w:sz="6" w:space="0" w:color="auto"/>
            </w:tcBorders>
          </w:tcPr>
          <w:p w:rsidR="00D80D17" w:rsidRPr="009F5AF6" w:rsidRDefault="00D80D17" w:rsidP="00D80D17">
            <w:pPr>
              <w:jc w:val="center"/>
              <w:rPr>
                <w:rFonts w:cs="Arial"/>
              </w:rPr>
            </w:pPr>
            <w:r w:rsidRPr="009F5AF6">
              <w:rPr>
                <w:rFonts w:cs="Arial"/>
              </w:rPr>
              <w:t>0</w:t>
            </w:r>
          </w:p>
        </w:tc>
        <w:tc>
          <w:tcPr>
            <w:tcW w:w="1134" w:type="dxa"/>
            <w:tcBorders>
              <w:top w:val="single" w:sz="6" w:space="0" w:color="auto"/>
              <w:left w:val="single" w:sz="6" w:space="0" w:color="auto"/>
              <w:bottom w:val="none" w:sz="4" w:space="0" w:color="000000"/>
              <w:right w:val="single" w:sz="4" w:space="0" w:color="auto"/>
            </w:tcBorders>
          </w:tcPr>
          <w:p w:rsidR="00D80D17" w:rsidRPr="009F5AF6" w:rsidRDefault="00D80D17" w:rsidP="00D80D17">
            <w:pPr>
              <w:jc w:val="center"/>
              <w:rPr>
                <w:rFonts w:cs="Arial"/>
              </w:rPr>
            </w:pPr>
            <w:r w:rsidRPr="009F5AF6">
              <w:rPr>
                <w:rFonts w:cs="Arial"/>
              </w:rPr>
              <w:t>1</w:t>
            </w:r>
          </w:p>
        </w:tc>
        <w:tc>
          <w:tcPr>
            <w:tcW w:w="1276" w:type="dxa"/>
            <w:tcBorders>
              <w:top w:val="single" w:sz="6" w:space="0" w:color="auto"/>
              <w:left w:val="single" w:sz="4" w:space="0" w:color="auto"/>
              <w:bottom w:val="none" w:sz="4" w:space="0" w:color="000000"/>
              <w:right w:val="single" w:sz="6" w:space="0" w:color="auto"/>
            </w:tcBorders>
          </w:tcPr>
          <w:p w:rsidR="00D80D17" w:rsidRPr="009F5AF6" w:rsidRDefault="00D80D17" w:rsidP="00D80D17">
            <w:pPr>
              <w:jc w:val="center"/>
              <w:rPr>
                <w:rFonts w:cs="Arial"/>
              </w:rPr>
            </w:pPr>
            <w:r w:rsidRPr="009F5AF6">
              <w:rPr>
                <w:rFonts w:cs="Arial"/>
              </w:rPr>
              <w:t>0</w:t>
            </w:r>
          </w:p>
        </w:tc>
        <w:tc>
          <w:tcPr>
            <w:tcW w:w="1134" w:type="dxa"/>
            <w:tcBorders>
              <w:top w:val="single" w:sz="6" w:space="0" w:color="auto"/>
              <w:left w:val="single" w:sz="6" w:space="0" w:color="auto"/>
              <w:bottom w:val="none" w:sz="4" w:space="0" w:color="000000"/>
              <w:right w:val="single" w:sz="6" w:space="0" w:color="auto"/>
            </w:tcBorders>
          </w:tcPr>
          <w:p w:rsidR="00D80D17" w:rsidRPr="009F5AF6" w:rsidRDefault="00D80D17" w:rsidP="00D80D17">
            <w:pPr>
              <w:jc w:val="center"/>
              <w:rPr>
                <w:rFonts w:cs="Arial"/>
              </w:rPr>
            </w:pPr>
            <w:r w:rsidRPr="009F5AF6">
              <w:rPr>
                <w:rFonts w:cs="Arial"/>
              </w:rPr>
              <w:t>7</w:t>
            </w:r>
          </w:p>
        </w:tc>
        <w:tc>
          <w:tcPr>
            <w:tcW w:w="992" w:type="dxa"/>
            <w:tcBorders>
              <w:top w:val="single" w:sz="6" w:space="0" w:color="auto"/>
              <w:left w:val="single" w:sz="6" w:space="0" w:color="auto"/>
              <w:bottom w:val="none" w:sz="4" w:space="0" w:color="000000"/>
              <w:right w:val="single" w:sz="12" w:space="0" w:color="auto"/>
            </w:tcBorders>
          </w:tcPr>
          <w:p w:rsidR="00D80D17" w:rsidRPr="009F5AF6" w:rsidRDefault="00D80D17" w:rsidP="00D80D17">
            <w:pPr>
              <w:jc w:val="center"/>
              <w:rPr>
                <w:rFonts w:cs="Arial"/>
              </w:rPr>
            </w:pPr>
            <w:r w:rsidRPr="009F5AF6">
              <w:rPr>
                <w:rFonts w:cs="Arial"/>
              </w:rPr>
              <w:t>0</w:t>
            </w:r>
          </w:p>
        </w:tc>
      </w:tr>
      <w:tr w:rsidR="00D80D17" w:rsidRPr="009F5AF6" w:rsidTr="00D80D17">
        <w:tc>
          <w:tcPr>
            <w:tcW w:w="2183" w:type="dxa"/>
            <w:tcBorders>
              <w:top w:val="single" w:sz="12" w:space="0" w:color="auto"/>
              <w:left w:val="single" w:sz="12" w:space="0" w:color="auto"/>
              <w:bottom w:val="single" w:sz="12" w:space="0" w:color="auto"/>
              <w:right w:val="single" w:sz="12" w:space="0" w:color="auto"/>
            </w:tcBorders>
          </w:tcPr>
          <w:p w:rsidR="00D80D17" w:rsidRPr="009F5AF6" w:rsidRDefault="00D80D17" w:rsidP="00D80D17">
            <w:pPr>
              <w:jc w:val="left"/>
              <w:rPr>
                <w:rFonts w:cs="Arial"/>
                <w:b/>
              </w:rPr>
            </w:pPr>
            <w:r w:rsidRPr="009F5AF6">
              <w:rPr>
                <w:rFonts w:cs="Arial"/>
                <w:b/>
              </w:rPr>
              <w:t>Celkem</w:t>
            </w:r>
          </w:p>
        </w:tc>
        <w:tc>
          <w:tcPr>
            <w:tcW w:w="936" w:type="dxa"/>
            <w:tcBorders>
              <w:top w:val="none" w:sz="4" w:space="0" w:color="000000"/>
              <w:left w:val="none" w:sz="4" w:space="0" w:color="000000"/>
              <w:bottom w:val="single" w:sz="12" w:space="0" w:color="auto"/>
              <w:right w:val="single" w:sz="12" w:space="0" w:color="auto"/>
            </w:tcBorders>
          </w:tcPr>
          <w:p w:rsidR="00D80D17" w:rsidRPr="009F5AF6" w:rsidRDefault="00D80D17" w:rsidP="00D80D17">
            <w:pPr>
              <w:jc w:val="center"/>
              <w:rPr>
                <w:rFonts w:cs="Arial"/>
                <w:b/>
              </w:rPr>
            </w:pPr>
            <w:r w:rsidRPr="009F5AF6">
              <w:rPr>
                <w:rFonts w:cs="Arial"/>
                <w:b/>
              </w:rPr>
              <w:t>67</w:t>
            </w:r>
          </w:p>
        </w:tc>
        <w:tc>
          <w:tcPr>
            <w:tcW w:w="1049" w:type="dxa"/>
            <w:tcBorders>
              <w:top w:val="single" w:sz="12" w:space="0" w:color="auto"/>
              <w:left w:val="none" w:sz="4" w:space="0" w:color="000000"/>
              <w:bottom w:val="single" w:sz="12" w:space="0" w:color="auto"/>
              <w:right w:val="single" w:sz="6" w:space="0" w:color="auto"/>
            </w:tcBorders>
          </w:tcPr>
          <w:p w:rsidR="00D80D17" w:rsidRPr="009F5AF6" w:rsidRDefault="00D80D17" w:rsidP="00D80D17">
            <w:pPr>
              <w:jc w:val="center"/>
              <w:rPr>
                <w:rFonts w:cs="Arial"/>
                <w:b/>
              </w:rPr>
            </w:pPr>
            <w:r w:rsidRPr="009F5AF6">
              <w:rPr>
                <w:rFonts w:cs="Arial"/>
                <w:b/>
              </w:rPr>
              <w:t>24</w:t>
            </w:r>
          </w:p>
        </w:tc>
        <w:tc>
          <w:tcPr>
            <w:tcW w:w="1134" w:type="dxa"/>
            <w:tcBorders>
              <w:top w:val="single" w:sz="12" w:space="0" w:color="auto"/>
              <w:left w:val="single" w:sz="6" w:space="0" w:color="auto"/>
              <w:bottom w:val="single" w:sz="12" w:space="0" w:color="auto"/>
              <w:right w:val="single" w:sz="4" w:space="0" w:color="auto"/>
            </w:tcBorders>
          </w:tcPr>
          <w:p w:rsidR="00D80D17" w:rsidRPr="009F5AF6" w:rsidRDefault="00D80D17" w:rsidP="00D80D17">
            <w:pPr>
              <w:jc w:val="center"/>
              <w:rPr>
                <w:rFonts w:cs="Arial"/>
                <w:b/>
              </w:rPr>
            </w:pPr>
            <w:r w:rsidRPr="009F5AF6">
              <w:rPr>
                <w:rFonts w:cs="Arial"/>
                <w:b/>
              </w:rPr>
              <w:t>3</w:t>
            </w:r>
          </w:p>
        </w:tc>
        <w:tc>
          <w:tcPr>
            <w:tcW w:w="1276" w:type="dxa"/>
            <w:tcBorders>
              <w:top w:val="single" w:sz="12" w:space="0" w:color="auto"/>
              <w:left w:val="single" w:sz="4" w:space="0" w:color="auto"/>
              <w:bottom w:val="single" w:sz="12" w:space="0" w:color="auto"/>
              <w:right w:val="single" w:sz="6" w:space="0" w:color="auto"/>
            </w:tcBorders>
          </w:tcPr>
          <w:p w:rsidR="00D80D17" w:rsidRPr="009F5AF6" w:rsidRDefault="00D80D17" w:rsidP="00D80D17">
            <w:pPr>
              <w:jc w:val="center"/>
              <w:rPr>
                <w:rFonts w:cs="Arial"/>
                <w:b/>
              </w:rPr>
            </w:pPr>
            <w:r w:rsidRPr="009F5AF6">
              <w:rPr>
                <w:rFonts w:cs="Arial"/>
                <w:b/>
              </w:rPr>
              <w:t>21</w:t>
            </w:r>
          </w:p>
        </w:tc>
        <w:tc>
          <w:tcPr>
            <w:tcW w:w="1134" w:type="dxa"/>
            <w:tcBorders>
              <w:top w:val="single" w:sz="12" w:space="0" w:color="auto"/>
              <w:left w:val="single" w:sz="6" w:space="0" w:color="auto"/>
              <w:bottom w:val="single" w:sz="12" w:space="0" w:color="auto"/>
              <w:right w:val="single" w:sz="6" w:space="0" w:color="auto"/>
            </w:tcBorders>
          </w:tcPr>
          <w:p w:rsidR="00D80D17" w:rsidRPr="009F5AF6" w:rsidRDefault="00D80D17" w:rsidP="00D80D17">
            <w:pPr>
              <w:jc w:val="center"/>
              <w:rPr>
                <w:rFonts w:cs="Arial"/>
                <w:b/>
              </w:rPr>
            </w:pPr>
            <w:r w:rsidRPr="009F5AF6">
              <w:rPr>
                <w:rFonts w:cs="Arial"/>
                <w:b/>
              </w:rPr>
              <w:t>16</w:t>
            </w:r>
          </w:p>
        </w:tc>
        <w:tc>
          <w:tcPr>
            <w:tcW w:w="992" w:type="dxa"/>
            <w:tcBorders>
              <w:top w:val="single" w:sz="12" w:space="0" w:color="auto"/>
              <w:left w:val="single" w:sz="6" w:space="0" w:color="auto"/>
              <w:bottom w:val="single" w:sz="12" w:space="0" w:color="auto"/>
              <w:right w:val="single" w:sz="12" w:space="0" w:color="auto"/>
            </w:tcBorders>
          </w:tcPr>
          <w:p w:rsidR="00D80D17" w:rsidRPr="009F5AF6" w:rsidRDefault="00D80D17" w:rsidP="00D80D17">
            <w:pPr>
              <w:jc w:val="center"/>
              <w:rPr>
                <w:rFonts w:cs="Arial"/>
                <w:b/>
              </w:rPr>
            </w:pPr>
            <w:r w:rsidRPr="009F5AF6">
              <w:rPr>
                <w:rFonts w:cs="Arial"/>
                <w:b/>
              </w:rPr>
              <w:t>3</w:t>
            </w:r>
          </w:p>
        </w:tc>
      </w:tr>
    </w:tbl>
    <w:p w:rsidR="008A22FF" w:rsidRPr="009F5AF6" w:rsidRDefault="008A22FF" w:rsidP="008A22FF">
      <w:pPr>
        <w:rPr>
          <w:rFonts w:cs="Arial"/>
          <w:b/>
        </w:rPr>
      </w:pPr>
    </w:p>
    <w:p w:rsidR="008A22FF" w:rsidRPr="009F5AF6" w:rsidRDefault="008A22FF" w:rsidP="00FC03A2">
      <w:pPr>
        <w:keepNext/>
        <w:spacing w:before="240" w:after="60"/>
        <w:ind w:firstLine="0"/>
        <w:outlineLvl w:val="1"/>
        <w:rPr>
          <w:b/>
        </w:rPr>
      </w:pPr>
      <w:r w:rsidRPr="009F5AF6">
        <w:rPr>
          <w:b/>
        </w:rPr>
        <w:t xml:space="preserve">3. 5. Pedagogičtí pracovníci </w:t>
      </w:r>
    </w:p>
    <w:tbl>
      <w:tblPr>
        <w:tblW w:w="4917" w:type="pct"/>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461"/>
        <w:gridCol w:w="1131"/>
        <w:gridCol w:w="992"/>
        <w:gridCol w:w="852"/>
        <w:gridCol w:w="3119"/>
      </w:tblGrid>
      <w:tr w:rsidR="00D80D17" w:rsidRPr="009F5AF6" w:rsidTr="00430AAA">
        <w:trPr>
          <w:cantSplit/>
        </w:trPr>
        <w:tc>
          <w:tcPr>
            <w:tcW w:w="1811" w:type="pct"/>
            <w:tcBorders>
              <w:top w:val="single" w:sz="8" w:space="0" w:color="auto"/>
              <w:left w:val="single" w:sz="12" w:space="0" w:color="auto"/>
              <w:bottom w:val="single" w:sz="12" w:space="0" w:color="auto"/>
              <w:right w:val="single" w:sz="12" w:space="0" w:color="auto"/>
            </w:tcBorders>
          </w:tcPr>
          <w:p w:rsidR="00D80D17" w:rsidRPr="009F5AF6" w:rsidRDefault="00D80D17" w:rsidP="00D80D17">
            <w:pPr>
              <w:jc w:val="left"/>
              <w:rPr>
                <w:rFonts w:cs="Arial"/>
                <w:b/>
              </w:rPr>
            </w:pPr>
            <w:r w:rsidRPr="009F5AF6">
              <w:rPr>
                <w:rFonts w:cs="Arial"/>
                <w:b/>
              </w:rPr>
              <w:t>Jméno</w:t>
            </w:r>
          </w:p>
        </w:tc>
        <w:tc>
          <w:tcPr>
            <w:tcW w:w="592" w:type="pct"/>
            <w:tcBorders>
              <w:top w:val="single" w:sz="8" w:space="0" w:color="auto"/>
              <w:left w:val="none" w:sz="4" w:space="0" w:color="000000"/>
              <w:bottom w:val="single" w:sz="12" w:space="0" w:color="auto"/>
              <w:right w:val="single" w:sz="4" w:space="0" w:color="auto"/>
            </w:tcBorders>
          </w:tcPr>
          <w:p w:rsidR="00D80D17" w:rsidRPr="009F5AF6" w:rsidRDefault="00D80D17" w:rsidP="00D80D17">
            <w:pPr>
              <w:ind w:firstLine="0"/>
              <w:jc w:val="left"/>
              <w:rPr>
                <w:rFonts w:cs="Arial"/>
                <w:b/>
              </w:rPr>
            </w:pPr>
            <w:r w:rsidRPr="009F5AF6">
              <w:rPr>
                <w:rFonts w:cs="Arial"/>
                <w:b/>
              </w:rPr>
              <w:t>Vzdělání</w:t>
            </w:r>
          </w:p>
        </w:tc>
        <w:tc>
          <w:tcPr>
            <w:tcW w:w="519" w:type="pct"/>
            <w:tcBorders>
              <w:top w:val="single" w:sz="8" w:space="0" w:color="auto"/>
              <w:left w:val="none" w:sz="4" w:space="0" w:color="000000"/>
              <w:bottom w:val="single" w:sz="12" w:space="0" w:color="auto"/>
              <w:right w:val="single" w:sz="4" w:space="0" w:color="auto"/>
            </w:tcBorders>
          </w:tcPr>
          <w:p w:rsidR="00D80D17" w:rsidRPr="009F5AF6" w:rsidRDefault="00D80D17" w:rsidP="00D80D17">
            <w:pPr>
              <w:ind w:firstLine="0"/>
              <w:jc w:val="left"/>
              <w:rPr>
                <w:rFonts w:cs="Arial"/>
                <w:b/>
              </w:rPr>
            </w:pPr>
            <w:r w:rsidRPr="009F5AF6">
              <w:rPr>
                <w:rFonts w:cs="Arial"/>
                <w:b/>
              </w:rPr>
              <w:t>Praxe</w:t>
            </w:r>
          </w:p>
          <w:p w:rsidR="00D80D17" w:rsidRPr="009F5AF6" w:rsidRDefault="00D80D17" w:rsidP="00D80D17">
            <w:pPr>
              <w:ind w:firstLine="0"/>
              <w:jc w:val="left"/>
              <w:rPr>
                <w:rFonts w:cs="Arial"/>
                <w:b/>
                <w:sz w:val="18"/>
                <w:szCs w:val="18"/>
              </w:rPr>
            </w:pPr>
            <w:r w:rsidRPr="009F5AF6">
              <w:rPr>
                <w:rFonts w:cs="Arial"/>
                <w:b/>
                <w:sz w:val="18"/>
                <w:szCs w:val="18"/>
              </w:rPr>
              <w:t>pedagog</w:t>
            </w:r>
          </w:p>
        </w:tc>
        <w:tc>
          <w:tcPr>
            <w:tcW w:w="446" w:type="pct"/>
            <w:tcBorders>
              <w:top w:val="single" w:sz="8" w:space="0" w:color="auto"/>
              <w:left w:val="none" w:sz="4" w:space="0" w:color="000000"/>
              <w:bottom w:val="single" w:sz="12" w:space="0" w:color="auto"/>
              <w:right w:val="single" w:sz="12" w:space="0" w:color="auto"/>
            </w:tcBorders>
          </w:tcPr>
          <w:p w:rsidR="00D80D17" w:rsidRPr="009F5AF6" w:rsidRDefault="00D80D17" w:rsidP="00D80D17">
            <w:pPr>
              <w:ind w:firstLine="0"/>
              <w:jc w:val="left"/>
              <w:rPr>
                <w:rFonts w:cs="Arial"/>
                <w:b/>
              </w:rPr>
            </w:pPr>
            <w:r w:rsidRPr="009F5AF6">
              <w:rPr>
                <w:rFonts w:cs="Arial"/>
                <w:b/>
              </w:rPr>
              <w:t>Praxe</w:t>
            </w:r>
          </w:p>
          <w:p w:rsidR="00D80D17" w:rsidRPr="009F5AF6" w:rsidRDefault="00D80D17" w:rsidP="00D80D17">
            <w:pPr>
              <w:ind w:firstLine="0"/>
              <w:jc w:val="left"/>
              <w:rPr>
                <w:rFonts w:cs="Arial"/>
                <w:b/>
                <w:sz w:val="18"/>
                <w:szCs w:val="18"/>
              </w:rPr>
            </w:pPr>
            <w:r w:rsidRPr="009F5AF6">
              <w:rPr>
                <w:rFonts w:cs="Arial"/>
                <w:b/>
                <w:sz w:val="18"/>
                <w:szCs w:val="18"/>
              </w:rPr>
              <w:t>celkem</w:t>
            </w:r>
          </w:p>
        </w:tc>
        <w:tc>
          <w:tcPr>
            <w:tcW w:w="1632" w:type="pct"/>
            <w:tcBorders>
              <w:top w:val="single" w:sz="8" w:space="0" w:color="auto"/>
              <w:left w:val="none" w:sz="4" w:space="0" w:color="000000"/>
              <w:bottom w:val="single" w:sz="12" w:space="0" w:color="auto"/>
              <w:right w:val="single" w:sz="12" w:space="0" w:color="auto"/>
            </w:tcBorders>
          </w:tcPr>
          <w:p w:rsidR="00D80D17" w:rsidRPr="009F5AF6" w:rsidRDefault="00D80D17" w:rsidP="00D80D17">
            <w:pPr>
              <w:jc w:val="left"/>
              <w:rPr>
                <w:rFonts w:cs="Arial"/>
                <w:b/>
              </w:rPr>
            </w:pPr>
            <w:r w:rsidRPr="009F5AF6">
              <w:rPr>
                <w:rFonts w:cs="Arial"/>
                <w:b/>
              </w:rPr>
              <w:t>Vyučované předměty</w:t>
            </w:r>
          </w:p>
        </w:tc>
      </w:tr>
      <w:tr w:rsidR="00D80D17" w:rsidRPr="009F5AF6" w:rsidTr="00430AAA">
        <w:tc>
          <w:tcPr>
            <w:tcW w:w="1811" w:type="pct"/>
            <w:tcBorders>
              <w:top w:val="none" w:sz="4" w:space="0" w:color="000000"/>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 xml:space="preserve">Ing. Bezděk Stanislav </w:t>
            </w:r>
          </w:p>
        </w:tc>
        <w:tc>
          <w:tcPr>
            <w:tcW w:w="592" w:type="pct"/>
            <w:tcBorders>
              <w:top w:val="none" w:sz="4" w:space="0" w:color="000000"/>
              <w:left w:val="none" w:sz="4" w:space="0" w:color="000000"/>
              <w:bottom w:val="single" w:sz="6" w:space="0" w:color="auto"/>
              <w:right w:val="single" w:sz="4" w:space="0" w:color="auto"/>
            </w:tcBorders>
          </w:tcPr>
          <w:p w:rsidR="00D80D17" w:rsidRPr="009F5AF6" w:rsidRDefault="00D80D17" w:rsidP="00D80D17">
            <w:pPr>
              <w:jc w:val="center"/>
              <w:rPr>
                <w:rFonts w:cs="Arial"/>
              </w:rPr>
            </w:pPr>
            <w:r w:rsidRPr="009F5AF6">
              <w:rPr>
                <w:rFonts w:cs="Arial"/>
              </w:rPr>
              <w:t>VŠ</w:t>
            </w:r>
          </w:p>
        </w:tc>
        <w:tc>
          <w:tcPr>
            <w:tcW w:w="519" w:type="pct"/>
            <w:tcBorders>
              <w:top w:val="none" w:sz="4" w:space="0" w:color="000000"/>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12</w:t>
            </w:r>
          </w:p>
        </w:tc>
        <w:tc>
          <w:tcPr>
            <w:tcW w:w="446" w:type="pct"/>
            <w:tcBorders>
              <w:top w:val="none" w:sz="4" w:space="0" w:color="000000"/>
              <w:left w:val="none" w:sz="4" w:space="0" w:color="000000"/>
              <w:bottom w:val="single" w:sz="6" w:space="0" w:color="auto"/>
              <w:right w:val="single" w:sz="12" w:space="0" w:color="auto"/>
            </w:tcBorders>
          </w:tcPr>
          <w:p w:rsidR="00D80D17" w:rsidRPr="009F5AF6" w:rsidRDefault="00D80D17" w:rsidP="00D80D17">
            <w:pPr>
              <w:jc w:val="center"/>
              <w:rPr>
                <w:rFonts w:cs="Arial"/>
              </w:rPr>
            </w:pPr>
            <w:r w:rsidRPr="009F5AF6">
              <w:rPr>
                <w:rFonts w:cs="Arial"/>
              </w:rPr>
              <w:t>27</w:t>
            </w:r>
          </w:p>
        </w:tc>
        <w:tc>
          <w:tcPr>
            <w:tcW w:w="1632" w:type="pct"/>
            <w:tcBorders>
              <w:top w:val="single" w:sz="12" w:space="0" w:color="auto"/>
              <w:left w:val="none" w:sz="4" w:space="0" w:color="000000"/>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Odborné předměty strojírenské</w:t>
            </w:r>
          </w:p>
        </w:tc>
      </w:tr>
      <w:tr w:rsidR="00D80D17" w:rsidRPr="009F5AF6" w:rsidTr="00430AAA">
        <w:tc>
          <w:tcPr>
            <w:tcW w:w="1811" w:type="pct"/>
            <w:tcBorders>
              <w:top w:val="none" w:sz="4" w:space="0" w:color="000000"/>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Mgr. Beneš Martin</w:t>
            </w:r>
          </w:p>
        </w:tc>
        <w:tc>
          <w:tcPr>
            <w:tcW w:w="592" w:type="pct"/>
            <w:tcBorders>
              <w:top w:val="none" w:sz="4" w:space="0" w:color="000000"/>
              <w:left w:val="none" w:sz="4" w:space="0" w:color="000000"/>
              <w:bottom w:val="single" w:sz="6" w:space="0" w:color="auto"/>
              <w:right w:val="single" w:sz="4" w:space="0" w:color="auto"/>
            </w:tcBorders>
          </w:tcPr>
          <w:p w:rsidR="00D80D17" w:rsidRPr="009F5AF6" w:rsidRDefault="00D80D17" w:rsidP="00D80D17">
            <w:pPr>
              <w:jc w:val="center"/>
              <w:rPr>
                <w:rFonts w:cs="Arial"/>
              </w:rPr>
            </w:pPr>
            <w:r w:rsidRPr="009F5AF6">
              <w:rPr>
                <w:rFonts w:cs="Arial"/>
              </w:rPr>
              <w:t>VŠ</w:t>
            </w:r>
          </w:p>
        </w:tc>
        <w:tc>
          <w:tcPr>
            <w:tcW w:w="519" w:type="pct"/>
            <w:tcBorders>
              <w:top w:val="none" w:sz="4" w:space="0" w:color="000000"/>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3</w:t>
            </w:r>
          </w:p>
        </w:tc>
        <w:tc>
          <w:tcPr>
            <w:tcW w:w="446" w:type="pct"/>
            <w:tcBorders>
              <w:top w:val="none" w:sz="4" w:space="0" w:color="000000"/>
              <w:left w:val="none" w:sz="4" w:space="0" w:color="000000"/>
              <w:bottom w:val="single" w:sz="6" w:space="0" w:color="auto"/>
              <w:right w:val="single" w:sz="12" w:space="0" w:color="auto"/>
            </w:tcBorders>
          </w:tcPr>
          <w:p w:rsidR="00D80D17" w:rsidRPr="009F5AF6" w:rsidRDefault="00D80D17" w:rsidP="00D80D17">
            <w:pPr>
              <w:jc w:val="center"/>
              <w:rPr>
                <w:rFonts w:cs="Arial"/>
              </w:rPr>
            </w:pPr>
            <w:r w:rsidRPr="009F5AF6">
              <w:rPr>
                <w:rFonts w:cs="Arial"/>
              </w:rPr>
              <w:t>3</w:t>
            </w:r>
          </w:p>
        </w:tc>
        <w:tc>
          <w:tcPr>
            <w:tcW w:w="1632" w:type="pct"/>
            <w:tcBorders>
              <w:top w:val="single" w:sz="12" w:space="0" w:color="auto"/>
              <w:left w:val="none" w:sz="4" w:space="0" w:color="000000"/>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Odborné předměty strojírenské</w:t>
            </w:r>
          </w:p>
        </w:tc>
      </w:tr>
      <w:tr w:rsidR="00D80D17" w:rsidRPr="009F5AF6" w:rsidTr="00430AAA">
        <w:tc>
          <w:tcPr>
            <w:tcW w:w="1811" w:type="pct"/>
            <w:tcBorders>
              <w:top w:val="none" w:sz="4" w:space="0" w:color="000000"/>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Blechta Dalibor</w:t>
            </w:r>
          </w:p>
        </w:tc>
        <w:tc>
          <w:tcPr>
            <w:tcW w:w="592" w:type="pct"/>
            <w:tcBorders>
              <w:top w:val="none" w:sz="4" w:space="0" w:color="000000"/>
              <w:left w:val="none" w:sz="4" w:space="0" w:color="000000"/>
              <w:bottom w:val="single" w:sz="6" w:space="0" w:color="auto"/>
              <w:right w:val="single" w:sz="4" w:space="0" w:color="auto"/>
            </w:tcBorders>
          </w:tcPr>
          <w:p w:rsidR="00D80D17" w:rsidRPr="009F5AF6" w:rsidRDefault="00D80D17" w:rsidP="00D80D17">
            <w:pPr>
              <w:ind w:firstLine="0"/>
              <w:rPr>
                <w:rFonts w:cs="Arial"/>
              </w:rPr>
            </w:pPr>
            <w:r w:rsidRPr="009F5AF6">
              <w:rPr>
                <w:rFonts w:cs="Arial"/>
              </w:rPr>
              <w:t>ÚSO</w:t>
            </w:r>
          </w:p>
        </w:tc>
        <w:tc>
          <w:tcPr>
            <w:tcW w:w="519" w:type="pct"/>
            <w:tcBorders>
              <w:top w:val="none" w:sz="4" w:space="0" w:color="000000"/>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25</w:t>
            </w:r>
          </w:p>
        </w:tc>
        <w:tc>
          <w:tcPr>
            <w:tcW w:w="446" w:type="pct"/>
            <w:tcBorders>
              <w:top w:val="none" w:sz="4" w:space="0" w:color="000000"/>
              <w:left w:val="none" w:sz="4" w:space="0" w:color="000000"/>
              <w:bottom w:val="single" w:sz="6" w:space="0" w:color="auto"/>
              <w:right w:val="single" w:sz="12" w:space="0" w:color="auto"/>
            </w:tcBorders>
          </w:tcPr>
          <w:p w:rsidR="00D80D17" w:rsidRPr="009F5AF6" w:rsidRDefault="00D80D17" w:rsidP="00D80D17">
            <w:pPr>
              <w:jc w:val="center"/>
              <w:rPr>
                <w:rFonts w:cs="Arial"/>
              </w:rPr>
            </w:pPr>
            <w:r w:rsidRPr="009F5AF6">
              <w:rPr>
                <w:rFonts w:cs="Arial"/>
              </w:rPr>
              <w:t>25</w:t>
            </w:r>
          </w:p>
        </w:tc>
        <w:tc>
          <w:tcPr>
            <w:tcW w:w="1632" w:type="pct"/>
            <w:tcBorders>
              <w:top w:val="single" w:sz="12" w:space="0" w:color="auto"/>
              <w:left w:val="none" w:sz="4" w:space="0" w:color="000000"/>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Řízení motorových vozidel</w:t>
            </w:r>
          </w:p>
        </w:tc>
      </w:tr>
      <w:tr w:rsidR="00D80D17" w:rsidRPr="009F5AF6" w:rsidTr="00430AAA">
        <w:tc>
          <w:tcPr>
            <w:tcW w:w="1811" w:type="pct"/>
            <w:tcBorders>
              <w:top w:val="none" w:sz="4" w:space="0" w:color="000000"/>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Blažková Sońa</w:t>
            </w:r>
          </w:p>
        </w:tc>
        <w:tc>
          <w:tcPr>
            <w:tcW w:w="592" w:type="pct"/>
            <w:tcBorders>
              <w:top w:val="none" w:sz="4" w:space="0" w:color="000000"/>
              <w:left w:val="none" w:sz="4" w:space="0" w:color="000000"/>
              <w:bottom w:val="single" w:sz="6" w:space="0" w:color="auto"/>
              <w:right w:val="single" w:sz="4" w:space="0" w:color="auto"/>
            </w:tcBorders>
          </w:tcPr>
          <w:p w:rsidR="00D80D17" w:rsidRPr="009F5AF6" w:rsidRDefault="00D80D17" w:rsidP="00D80D17">
            <w:pPr>
              <w:ind w:firstLine="0"/>
              <w:rPr>
                <w:rFonts w:cs="Arial"/>
              </w:rPr>
            </w:pPr>
            <w:r w:rsidRPr="009F5AF6">
              <w:rPr>
                <w:rFonts w:cs="Arial"/>
              </w:rPr>
              <w:t>ÚSO</w:t>
            </w:r>
          </w:p>
        </w:tc>
        <w:tc>
          <w:tcPr>
            <w:tcW w:w="519" w:type="pct"/>
            <w:tcBorders>
              <w:top w:val="none" w:sz="4" w:space="0" w:color="000000"/>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37</w:t>
            </w:r>
          </w:p>
        </w:tc>
        <w:tc>
          <w:tcPr>
            <w:tcW w:w="446" w:type="pct"/>
            <w:tcBorders>
              <w:top w:val="none" w:sz="4" w:space="0" w:color="000000"/>
              <w:left w:val="none" w:sz="4" w:space="0" w:color="000000"/>
              <w:bottom w:val="single" w:sz="6" w:space="0" w:color="auto"/>
              <w:right w:val="single" w:sz="12" w:space="0" w:color="auto"/>
            </w:tcBorders>
          </w:tcPr>
          <w:p w:rsidR="00D80D17" w:rsidRPr="009F5AF6" w:rsidRDefault="00D80D17" w:rsidP="00D80D17">
            <w:pPr>
              <w:jc w:val="center"/>
              <w:rPr>
                <w:rFonts w:cs="Arial"/>
              </w:rPr>
            </w:pPr>
            <w:r w:rsidRPr="009F5AF6">
              <w:rPr>
                <w:rFonts w:cs="Arial"/>
              </w:rPr>
              <w:t>36</w:t>
            </w:r>
          </w:p>
        </w:tc>
        <w:tc>
          <w:tcPr>
            <w:tcW w:w="1632" w:type="pct"/>
            <w:tcBorders>
              <w:top w:val="single" w:sz="12" w:space="0" w:color="auto"/>
              <w:left w:val="none" w:sz="4" w:space="0" w:color="000000"/>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Vychovatel</w:t>
            </w:r>
          </w:p>
        </w:tc>
      </w:tr>
      <w:tr w:rsidR="00D80D17" w:rsidRPr="009F5AF6" w:rsidTr="00430AAA">
        <w:tc>
          <w:tcPr>
            <w:tcW w:w="1811" w:type="pct"/>
            <w:tcBorders>
              <w:top w:val="none" w:sz="4" w:space="0" w:color="000000"/>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Mgr. Čiklová Petra</w:t>
            </w:r>
          </w:p>
        </w:tc>
        <w:tc>
          <w:tcPr>
            <w:tcW w:w="592" w:type="pct"/>
            <w:tcBorders>
              <w:top w:val="none" w:sz="4" w:space="0" w:color="000000"/>
              <w:left w:val="none" w:sz="4" w:space="0" w:color="000000"/>
              <w:bottom w:val="single" w:sz="6" w:space="0" w:color="auto"/>
              <w:right w:val="single" w:sz="4" w:space="0" w:color="auto"/>
            </w:tcBorders>
          </w:tcPr>
          <w:p w:rsidR="00D80D17" w:rsidRPr="009F5AF6" w:rsidRDefault="00D80D17" w:rsidP="00D80D17">
            <w:pPr>
              <w:jc w:val="center"/>
              <w:rPr>
                <w:rFonts w:cs="Arial"/>
              </w:rPr>
            </w:pPr>
            <w:r w:rsidRPr="009F5AF6">
              <w:rPr>
                <w:rFonts w:cs="Arial"/>
              </w:rPr>
              <w:t>VŠ</w:t>
            </w:r>
          </w:p>
        </w:tc>
        <w:tc>
          <w:tcPr>
            <w:tcW w:w="519" w:type="pct"/>
            <w:tcBorders>
              <w:top w:val="none" w:sz="4" w:space="0" w:color="000000"/>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28</w:t>
            </w:r>
          </w:p>
        </w:tc>
        <w:tc>
          <w:tcPr>
            <w:tcW w:w="446" w:type="pct"/>
            <w:tcBorders>
              <w:top w:val="none" w:sz="4" w:space="0" w:color="000000"/>
              <w:left w:val="none" w:sz="4" w:space="0" w:color="000000"/>
              <w:bottom w:val="single" w:sz="6" w:space="0" w:color="auto"/>
              <w:right w:val="single" w:sz="12" w:space="0" w:color="auto"/>
            </w:tcBorders>
          </w:tcPr>
          <w:p w:rsidR="00D80D17" w:rsidRPr="009F5AF6" w:rsidRDefault="00D80D17" w:rsidP="00D80D17">
            <w:pPr>
              <w:jc w:val="center"/>
              <w:rPr>
                <w:rFonts w:cs="Arial"/>
              </w:rPr>
            </w:pPr>
            <w:r w:rsidRPr="009F5AF6">
              <w:rPr>
                <w:rFonts w:cs="Arial"/>
              </w:rPr>
              <w:t>28</w:t>
            </w:r>
          </w:p>
        </w:tc>
        <w:tc>
          <w:tcPr>
            <w:tcW w:w="1632"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Anglický jazyk</w:t>
            </w:r>
          </w:p>
        </w:tc>
      </w:tr>
      <w:tr w:rsidR="00D80D17" w:rsidRPr="009F5AF6" w:rsidTr="00430AAA">
        <w:tc>
          <w:tcPr>
            <w:tcW w:w="1811" w:type="pct"/>
            <w:tcBorders>
              <w:top w:val="none" w:sz="4" w:space="0" w:color="000000"/>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Mgr. Děrda Radim</w:t>
            </w:r>
          </w:p>
        </w:tc>
        <w:tc>
          <w:tcPr>
            <w:tcW w:w="592" w:type="pct"/>
            <w:tcBorders>
              <w:top w:val="none" w:sz="4" w:space="0" w:color="000000"/>
              <w:left w:val="none" w:sz="4" w:space="0" w:color="000000"/>
              <w:bottom w:val="single" w:sz="6" w:space="0" w:color="auto"/>
              <w:right w:val="single" w:sz="4" w:space="0" w:color="auto"/>
            </w:tcBorders>
          </w:tcPr>
          <w:p w:rsidR="00D80D17" w:rsidRPr="009F5AF6" w:rsidRDefault="00D80D17" w:rsidP="00D80D17">
            <w:pPr>
              <w:jc w:val="center"/>
              <w:rPr>
                <w:rFonts w:cs="Arial"/>
              </w:rPr>
            </w:pPr>
            <w:r w:rsidRPr="009F5AF6">
              <w:rPr>
                <w:rFonts w:cs="Arial"/>
              </w:rPr>
              <w:t>VŠ</w:t>
            </w:r>
          </w:p>
        </w:tc>
        <w:tc>
          <w:tcPr>
            <w:tcW w:w="519" w:type="pct"/>
            <w:tcBorders>
              <w:top w:val="none" w:sz="4" w:space="0" w:color="000000"/>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27</w:t>
            </w:r>
          </w:p>
        </w:tc>
        <w:tc>
          <w:tcPr>
            <w:tcW w:w="446" w:type="pct"/>
            <w:tcBorders>
              <w:top w:val="none" w:sz="4" w:space="0" w:color="000000"/>
              <w:left w:val="none" w:sz="4" w:space="0" w:color="000000"/>
              <w:bottom w:val="single" w:sz="4" w:space="0" w:color="auto"/>
              <w:right w:val="single" w:sz="12" w:space="0" w:color="auto"/>
            </w:tcBorders>
          </w:tcPr>
          <w:p w:rsidR="00D80D17" w:rsidRPr="009F5AF6" w:rsidRDefault="00D80D17" w:rsidP="00D80D17">
            <w:pPr>
              <w:jc w:val="center"/>
              <w:rPr>
                <w:rFonts w:cs="Arial"/>
              </w:rPr>
            </w:pPr>
            <w:r w:rsidRPr="009F5AF6">
              <w:rPr>
                <w:rFonts w:cs="Arial"/>
              </w:rPr>
              <w:t>27</w:t>
            </w:r>
          </w:p>
        </w:tc>
        <w:tc>
          <w:tcPr>
            <w:tcW w:w="1632"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Fyzika, Matematika, Informatika</w:t>
            </w:r>
          </w:p>
        </w:tc>
      </w:tr>
      <w:tr w:rsidR="00D80D17" w:rsidRPr="009F5AF6" w:rsidTr="00430AAA">
        <w:tc>
          <w:tcPr>
            <w:tcW w:w="1811" w:type="pct"/>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Ing. Dvořáková Milena</w:t>
            </w:r>
          </w:p>
        </w:tc>
        <w:tc>
          <w:tcPr>
            <w:tcW w:w="592" w:type="pct"/>
            <w:tcBorders>
              <w:top w:val="single" w:sz="6" w:space="0" w:color="auto"/>
              <w:left w:val="none" w:sz="4" w:space="0" w:color="000000"/>
              <w:bottom w:val="single" w:sz="6" w:space="0" w:color="auto"/>
              <w:right w:val="single" w:sz="4" w:space="0" w:color="auto"/>
            </w:tcBorders>
          </w:tcPr>
          <w:p w:rsidR="00D80D17" w:rsidRPr="009F5AF6" w:rsidRDefault="00D80D17" w:rsidP="00D80D17">
            <w:pPr>
              <w:jc w:val="center"/>
              <w:rPr>
                <w:rFonts w:cs="Arial"/>
              </w:rPr>
            </w:pPr>
            <w:r w:rsidRPr="009F5AF6">
              <w:rPr>
                <w:rFonts w:cs="Arial"/>
              </w:rPr>
              <w:t>VŠ</w:t>
            </w:r>
          </w:p>
        </w:tc>
        <w:tc>
          <w:tcPr>
            <w:tcW w:w="519" w:type="pct"/>
            <w:tcBorders>
              <w:top w:val="single" w:sz="6" w:space="0" w:color="auto"/>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24</w:t>
            </w:r>
          </w:p>
        </w:tc>
        <w:tc>
          <w:tcPr>
            <w:tcW w:w="446" w:type="pct"/>
            <w:tcBorders>
              <w:top w:val="single" w:sz="4" w:space="0" w:color="auto"/>
              <w:left w:val="none" w:sz="4" w:space="0" w:color="000000"/>
              <w:bottom w:val="single" w:sz="4" w:space="0" w:color="auto"/>
              <w:right w:val="single" w:sz="12" w:space="0" w:color="auto"/>
            </w:tcBorders>
          </w:tcPr>
          <w:p w:rsidR="00D80D17" w:rsidRPr="009F5AF6" w:rsidRDefault="00D80D17" w:rsidP="00D80D17">
            <w:pPr>
              <w:jc w:val="center"/>
              <w:rPr>
                <w:rFonts w:cs="Arial"/>
              </w:rPr>
            </w:pPr>
            <w:r w:rsidRPr="009F5AF6">
              <w:rPr>
                <w:rFonts w:cs="Arial"/>
              </w:rPr>
              <w:t>32</w:t>
            </w:r>
          </w:p>
        </w:tc>
        <w:tc>
          <w:tcPr>
            <w:tcW w:w="1632" w:type="pct"/>
            <w:tcBorders>
              <w:top w:val="single" w:sz="6" w:space="0" w:color="auto"/>
              <w:left w:val="single" w:sz="12" w:space="0" w:color="auto"/>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Odborné předměty ekonomické</w:t>
            </w:r>
          </w:p>
        </w:tc>
      </w:tr>
      <w:tr w:rsidR="00D80D17" w:rsidRPr="009F5AF6" w:rsidTr="00430AAA">
        <w:tc>
          <w:tcPr>
            <w:tcW w:w="1811" w:type="pct"/>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Fajmon Richard</w:t>
            </w:r>
          </w:p>
        </w:tc>
        <w:tc>
          <w:tcPr>
            <w:tcW w:w="592" w:type="pct"/>
            <w:tcBorders>
              <w:top w:val="single" w:sz="6" w:space="0" w:color="auto"/>
              <w:left w:val="none" w:sz="4" w:space="0" w:color="000000"/>
              <w:bottom w:val="single" w:sz="6" w:space="0" w:color="auto"/>
              <w:right w:val="single" w:sz="4" w:space="0" w:color="auto"/>
            </w:tcBorders>
          </w:tcPr>
          <w:p w:rsidR="00D80D17" w:rsidRPr="009F5AF6" w:rsidRDefault="00D80D17" w:rsidP="00D80D17">
            <w:pPr>
              <w:jc w:val="center"/>
              <w:rPr>
                <w:rFonts w:cs="Arial"/>
              </w:rPr>
            </w:pPr>
            <w:r w:rsidRPr="009F5AF6">
              <w:rPr>
                <w:rFonts w:cs="Arial"/>
              </w:rPr>
              <w:t>SO</w:t>
            </w:r>
          </w:p>
        </w:tc>
        <w:tc>
          <w:tcPr>
            <w:tcW w:w="519" w:type="pct"/>
            <w:tcBorders>
              <w:top w:val="single" w:sz="6" w:space="0" w:color="auto"/>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2</w:t>
            </w:r>
          </w:p>
        </w:tc>
        <w:tc>
          <w:tcPr>
            <w:tcW w:w="446" w:type="pct"/>
            <w:tcBorders>
              <w:top w:val="single" w:sz="4" w:space="0" w:color="auto"/>
              <w:left w:val="none" w:sz="4" w:space="0" w:color="000000"/>
              <w:bottom w:val="single" w:sz="4" w:space="0" w:color="auto"/>
              <w:right w:val="single" w:sz="12" w:space="0" w:color="auto"/>
            </w:tcBorders>
          </w:tcPr>
          <w:p w:rsidR="00D80D17" w:rsidRPr="009F5AF6" w:rsidRDefault="00D80D17" w:rsidP="00D80D17">
            <w:pPr>
              <w:jc w:val="center"/>
              <w:rPr>
                <w:rFonts w:cs="Arial"/>
              </w:rPr>
            </w:pPr>
            <w:r w:rsidRPr="009F5AF6">
              <w:rPr>
                <w:rFonts w:cs="Arial"/>
              </w:rPr>
              <w:t>50</w:t>
            </w:r>
          </w:p>
        </w:tc>
        <w:tc>
          <w:tcPr>
            <w:tcW w:w="1632" w:type="pct"/>
            <w:tcBorders>
              <w:top w:val="single" w:sz="6" w:space="0" w:color="auto"/>
              <w:left w:val="single" w:sz="12" w:space="0" w:color="auto"/>
              <w:bottom w:val="single" w:sz="8"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Odborný výcvik</w:t>
            </w:r>
          </w:p>
        </w:tc>
      </w:tr>
      <w:tr w:rsidR="00D80D17" w:rsidRPr="009F5AF6" w:rsidTr="00430AAA">
        <w:tc>
          <w:tcPr>
            <w:tcW w:w="1811" w:type="pct"/>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 xml:space="preserve">Mgr. Frnka Jan </w:t>
            </w:r>
          </w:p>
        </w:tc>
        <w:tc>
          <w:tcPr>
            <w:tcW w:w="592" w:type="pct"/>
            <w:tcBorders>
              <w:top w:val="single" w:sz="6" w:space="0" w:color="auto"/>
              <w:left w:val="none" w:sz="4" w:space="0" w:color="000000"/>
              <w:bottom w:val="single" w:sz="6" w:space="0" w:color="auto"/>
              <w:right w:val="single" w:sz="4" w:space="0" w:color="auto"/>
            </w:tcBorders>
          </w:tcPr>
          <w:p w:rsidR="00D80D17" w:rsidRPr="009F5AF6" w:rsidRDefault="00D80D17" w:rsidP="00D80D17">
            <w:pPr>
              <w:jc w:val="center"/>
              <w:rPr>
                <w:rFonts w:cs="Arial"/>
              </w:rPr>
            </w:pPr>
            <w:r w:rsidRPr="009F5AF6">
              <w:rPr>
                <w:rFonts w:cs="Arial"/>
              </w:rPr>
              <w:t>VŠ</w:t>
            </w:r>
          </w:p>
        </w:tc>
        <w:tc>
          <w:tcPr>
            <w:tcW w:w="519" w:type="pct"/>
            <w:tcBorders>
              <w:top w:val="single" w:sz="6" w:space="0" w:color="auto"/>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16</w:t>
            </w:r>
          </w:p>
        </w:tc>
        <w:tc>
          <w:tcPr>
            <w:tcW w:w="446" w:type="pct"/>
            <w:tcBorders>
              <w:top w:val="single" w:sz="4" w:space="0" w:color="auto"/>
              <w:left w:val="none" w:sz="4" w:space="0" w:color="000000"/>
              <w:bottom w:val="single" w:sz="6" w:space="0" w:color="auto"/>
              <w:right w:val="single" w:sz="12" w:space="0" w:color="auto"/>
            </w:tcBorders>
          </w:tcPr>
          <w:p w:rsidR="00D80D17" w:rsidRPr="009F5AF6" w:rsidRDefault="00D80D17" w:rsidP="00D80D17">
            <w:pPr>
              <w:jc w:val="center"/>
              <w:rPr>
                <w:rFonts w:cs="Arial"/>
              </w:rPr>
            </w:pPr>
            <w:r w:rsidRPr="009F5AF6">
              <w:rPr>
                <w:rFonts w:cs="Arial"/>
              </w:rPr>
              <w:t>16</w:t>
            </w:r>
          </w:p>
        </w:tc>
        <w:tc>
          <w:tcPr>
            <w:tcW w:w="1632" w:type="pct"/>
            <w:tcBorders>
              <w:top w:val="single" w:sz="8" w:space="0" w:color="auto"/>
              <w:left w:val="none" w:sz="4" w:space="0" w:color="000000"/>
              <w:bottom w:val="single" w:sz="12"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 xml:space="preserve">Český jazyk a literatura, Dějepis </w:t>
            </w:r>
          </w:p>
        </w:tc>
      </w:tr>
      <w:tr w:rsidR="00D80D17" w:rsidRPr="009F5AF6" w:rsidTr="00430AAA">
        <w:tc>
          <w:tcPr>
            <w:tcW w:w="1811" w:type="pct"/>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 xml:space="preserve">Ing., Mgr. Hampl Antonín </w:t>
            </w:r>
          </w:p>
        </w:tc>
        <w:tc>
          <w:tcPr>
            <w:tcW w:w="592" w:type="pct"/>
            <w:tcBorders>
              <w:top w:val="single" w:sz="6" w:space="0" w:color="auto"/>
              <w:left w:val="none" w:sz="4" w:space="0" w:color="000000"/>
              <w:bottom w:val="single" w:sz="6" w:space="0" w:color="auto"/>
              <w:right w:val="single" w:sz="4" w:space="0" w:color="auto"/>
            </w:tcBorders>
          </w:tcPr>
          <w:p w:rsidR="00D80D17" w:rsidRPr="009F5AF6" w:rsidRDefault="00D80D17" w:rsidP="00D80D17">
            <w:pPr>
              <w:jc w:val="center"/>
              <w:rPr>
                <w:rFonts w:cs="Arial"/>
              </w:rPr>
            </w:pPr>
            <w:r w:rsidRPr="009F5AF6">
              <w:rPr>
                <w:rFonts w:cs="Arial"/>
              </w:rPr>
              <w:t>VŠ</w:t>
            </w:r>
          </w:p>
        </w:tc>
        <w:tc>
          <w:tcPr>
            <w:tcW w:w="519" w:type="pct"/>
            <w:tcBorders>
              <w:top w:val="single" w:sz="6" w:space="0" w:color="auto"/>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20</w:t>
            </w:r>
          </w:p>
        </w:tc>
        <w:tc>
          <w:tcPr>
            <w:tcW w:w="446" w:type="pct"/>
            <w:tcBorders>
              <w:top w:val="single" w:sz="4" w:space="0" w:color="auto"/>
              <w:left w:val="none" w:sz="4" w:space="0" w:color="000000"/>
              <w:bottom w:val="single" w:sz="6" w:space="0" w:color="auto"/>
              <w:right w:val="single" w:sz="12" w:space="0" w:color="auto"/>
            </w:tcBorders>
          </w:tcPr>
          <w:p w:rsidR="00D80D17" w:rsidRPr="009F5AF6" w:rsidRDefault="00D80D17" w:rsidP="00D80D17">
            <w:pPr>
              <w:jc w:val="center"/>
              <w:rPr>
                <w:rFonts w:cs="Arial"/>
              </w:rPr>
            </w:pPr>
            <w:r w:rsidRPr="009F5AF6">
              <w:rPr>
                <w:rFonts w:cs="Arial"/>
              </w:rPr>
              <w:t>20</w:t>
            </w:r>
          </w:p>
        </w:tc>
        <w:tc>
          <w:tcPr>
            <w:tcW w:w="1632" w:type="pct"/>
            <w:tcBorders>
              <w:top w:val="single" w:sz="12" w:space="0" w:color="auto"/>
              <w:left w:val="none" w:sz="4" w:space="0" w:color="000000"/>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Odborné předměty strojírenské</w:t>
            </w:r>
          </w:p>
        </w:tc>
      </w:tr>
      <w:tr w:rsidR="00D80D17" w:rsidRPr="009F5AF6" w:rsidTr="00430AAA">
        <w:tc>
          <w:tcPr>
            <w:tcW w:w="1811" w:type="pct"/>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Hanyáš Libor</w:t>
            </w:r>
          </w:p>
        </w:tc>
        <w:tc>
          <w:tcPr>
            <w:tcW w:w="592" w:type="pct"/>
            <w:tcBorders>
              <w:top w:val="single" w:sz="6" w:space="0" w:color="auto"/>
              <w:left w:val="none" w:sz="4" w:space="0" w:color="000000"/>
              <w:bottom w:val="single" w:sz="6" w:space="0" w:color="auto"/>
              <w:right w:val="single" w:sz="4" w:space="0" w:color="auto"/>
            </w:tcBorders>
          </w:tcPr>
          <w:p w:rsidR="00D80D17" w:rsidRPr="009F5AF6" w:rsidRDefault="00D80D17" w:rsidP="00D80D17">
            <w:pPr>
              <w:ind w:firstLine="125"/>
              <w:rPr>
                <w:rFonts w:cs="Arial"/>
              </w:rPr>
            </w:pPr>
            <w:r w:rsidRPr="009F5AF6">
              <w:rPr>
                <w:rFonts w:cs="Arial"/>
              </w:rPr>
              <w:t>ÚSO</w:t>
            </w:r>
          </w:p>
        </w:tc>
        <w:tc>
          <w:tcPr>
            <w:tcW w:w="519" w:type="pct"/>
            <w:tcBorders>
              <w:top w:val="single" w:sz="6" w:space="0" w:color="auto"/>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28</w:t>
            </w:r>
          </w:p>
        </w:tc>
        <w:tc>
          <w:tcPr>
            <w:tcW w:w="446"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jc w:val="center"/>
              <w:rPr>
                <w:rFonts w:cs="Arial"/>
              </w:rPr>
            </w:pPr>
            <w:r w:rsidRPr="009F5AF6">
              <w:rPr>
                <w:rFonts w:cs="Arial"/>
              </w:rPr>
              <w:t>43</w:t>
            </w:r>
          </w:p>
        </w:tc>
        <w:tc>
          <w:tcPr>
            <w:tcW w:w="1632"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Odborný výcvik</w:t>
            </w:r>
          </w:p>
        </w:tc>
      </w:tr>
      <w:tr w:rsidR="00D80D17" w:rsidRPr="009F5AF6" w:rsidTr="00430AAA">
        <w:tc>
          <w:tcPr>
            <w:tcW w:w="1811" w:type="pct"/>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jc w:val="left"/>
              <w:rPr>
                <w:rFonts w:cs="Arial"/>
              </w:rPr>
            </w:pPr>
            <w:r w:rsidRPr="009F5AF6">
              <w:rPr>
                <w:rFonts w:cs="Arial"/>
              </w:rPr>
              <w:t>Mgr. Havlíčková Dagmar</w:t>
            </w:r>
          </w:p>
        </w:tc>
        <w:tc>
          <w:tcPr>
            <w:tcW w:w="592" w:type="pct"/>
            <w:tcBorders>
              <w:top w:val="single" w:sz="6" w:space="0" w:color="auto"/>
              <w:left w:val="none" w:sz="4" w:space="0" w:color="000000"/>
              <w:bottom w:val="single" w:sz="6" w:space="0" w:color="auto"/>
              <w:right w:val="single" w:sz="4" w:space="0" w:color="auto"/>
            </w:tcBorders>
          </w:tcPr>
          <w:p w:rsidR="00D80D17" w:rsidRPr="009F5AF6" w:rsidRDefault="00D80D17" w:rsidP="00D80D17">
            <w:pPr>
              <w:jc w:val="center"/>
              <w:rPr>
                <w:rFonts w:cs="Arial"/>
              </w:rPr>
            </w:pPr>
            <w:r w:rsidRPr="009F5AF6">
              <w:rPr>
                <w:rFonts w:cs="Arial"/>
              </w:rPr>
              <w:t>VŠ</w:t>
            </w:r>
          </w:p>
        </w:tc>
        <w:tc>
          <w:tcPr>
            <w:tcW w:w="519" w:type="pct"/>
            <w:tcBorders>
              <w:top w:val="single" w:sz="6" w:space="0" w:color="auto"/>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37</w:t>
            </w:r>
          </w:p>
        </w:tc>
        <w:tc>
          <w:tcPr>
            <w:tcW w:w="446"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jc w:val="center"/>
              <w:rPr>
                <w:rFonts w:cs="Arial"/>
              </w:rPr>
            </w:pPr>
            <w:r w:rsidRPr="009F5AF6">
              <w:rPr>
                <w:rFonts w:cs="Arial"/>
              </w:rPr>
              <w:t>37</w:t>
            </w:r>
          </w:p>
        </w:tc>
        <w:tc>
          <w:tcPr>
            <w:tcW w:w="1632"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TEV, Elektronická komunikace</w:t>
            </w:r>
          </w:p>
        </w:tc>
      </w:tr>
      <w:tr w:rsidR="00D80D17" w:rsidRPr="009F5AF6" w:rsidTr="00430AAA">
        <w:tc>
          <w:tcPr>
            <w:tcW w:w="1811" w:type="pct"/>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Hejný Roman</w:t>
            </w:r>
          </w:p>
        </w:tc>
        <w:tc>
          <w:tcPr>
            <w:tcW w:w="592" w:type="pct"/>
            <w:tcBorders>
              <w:top w:val="single" w:sz="6" w:space="0" w:color="auto"/>
              <w:left w:val="none" w:sz="4" w:space="0" w:color="000000"/>
              <w:bottom w:val="single" w:sz="6" w:space="0" w:color="auto"/>
              <w:right w:val="single" w:sz="4" w:space="0" w:color="auto"/>
            </w:tcBorders>
          </w:tcPr>
          <w:p w:rsidR="00D80D17" w:rsidRPr="009F5AF6" w:rsidRDefault="00D80D17" w:rsidP="00D80D17">
            <w:pPr>
              <w:ind w:firstLine="0"/>
              <w:rPr>
                <w:rFonts w:cs="Arial"/>
              </w:rPr>
            </w:pPr>
            <w:r w:rsidRPr="009F5AF6">
              <w:rPr>
                <w:rFonts w:cs="Arial"/>
              </w:rPr>
              <w:t>ÚSO</w:t>
            </w:r>
          </w:p>
        </w:tc>
        <w:tc>
          <w:tcPr>
            <w:tcW w:w="519" w:type="pct"/>
            <w:tcBorders>
              <w:top w:val="single" w:sz="6" w:space="0" w:color="auto"/>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38</w:t>
            </w:r>
          </w:p>
        </w:tc>
        <w:tc>
          <w:tcPr>
            <w:tcW w:w="446"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jc w:val="center"/>
              <w:rPr>
                <w:rFonts w:cs="Arial"/>
              </w:rPr>
            </w:pPr>
            <w:r w:rsidRPr="009F5AF6">
              <w:rPr>
                <w:rFonts w:cs="Arial"/>
              </w:rPr>
              <w:t>38</w:t>
            </w:r>
          </w:p>
        </w:tc>
        <w:tc>
          <w:tcPr>
            <w:tcW w:w="1632"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Řízení motorových vozidel</w:t>
            </w:r>
          </w:p>
        </w:tc>
      </w:tr>
      <w:tr w:rsidR="00D80D17" w:rsidRPr="009F5AF6" w:rsidTr="00430AAA">
        <w:tc>
          <w:tcPr>
            <w:tcW w:w="1811" w:type="pct"/>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 xml:space="preserve">Ing. Hotová Petra </w:t>
            </w:r>
          </w:p>
        </w:tc>
        <w:tc>
          <w:tcPr>
            <w:tcW w:w="592" w:type="pct"/>
            <w:tcBorders>
              <w:top w:val="single" w:sz="6" w:space="0" w:color="auto"/>
              <w:left w:val="none" w:sz="4" w:space="0" w:color="000000"/>
              <w:bottom w:val="single" w:sz="6" w:space="0" w:color="auto"/>
              <w:right w:val="single" w:sz="4" w:space="0" w:color="auto"/>
            </w:tcBorders>
          </w:tcPr>
          <w:p w:rsidR="00D80D17" w:rsidRPr="009F5AF6" w:rsidRDefault="00D80D17" w:rsidP="00D80D17">
            <w:pPr>
              <w:jc w:val="center"/>
              <w:rPr>
                <w:rFonts w:cs="Arial"/>
              </w:rPr>
            </w:pPr>
            <w:r w:rsidRPr="009F5AF6">
              <w:rPr>
                <w:rFonts w:cs="Arial"/>
              </w:rPr>
              <w:t>VŠ</w:t>
            </w:r>
          </w:p>
        </w:tc>
        <w:tc>
          <w:tcPr>
            <w:tcW w:w="519" w:type="pct"/>
            <w:tcBorders>
              <w:top w:val="single" w:sz="6" w:space="0" w:color="auto"/>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12</w:t>
            </w:r>
          </w:p>
        </w:tc>
        <w:tc>
          <w:tcPr>
            <w:tcW w:w="446"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jc w:val="center"/>
              <w:rPr>
                <w:rFonts w:cs="Arial"/>
              </w:rPr>
            </w:pPr>
            <w:r w:rsidRPr="009F5AF6">
              <w:rPr>
                <w:rFonts w:cs="Arial"/>
              </w:rPr>
              <w:t>14</w:t>
            </w:r>
          </w:p>
        </w:tc>
        <w:tc>
          <w:tcPr>
            <w:tcW w:w="1632"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Odborné předměty ekonomické</w:t>
            </w:r>
          </w:p>
        </w:tc>
      </w:tr>
      <w:tr w:rsidR="00D80D17" w:rsidRPr="009F5AF6" w:rsidTr="00430AAA">
        <w:tc>
          <w:tcPr>
            <w:tcW w:w="1811" w:type="pct"/>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Ing. Chrudina Petr</w:t>
            </w:r>
          </w:p>
        </w:tc>
        <w:tc>
          <w:tcPr>
            <w:tcW w:w="592" w:type="pct"/>
            <w:tcBorders>
              <w:top w:val="single" w:sz="6" w:space="0" w:color="auto"/>
              <w:left w:val="none" w:sz="4" w:space="0" w:color="000000"/>
              <w:bottom w:val="single" w:sz="6" w:space="0" w:color="auto"/>
              <w:right w:val="single" w:sz="4" w:space="0" w:color="auto"/>
            </w:tcBorders>
          </w:tcPr>
          <w:p w:rsidR="00D80D17" w:rsidRPr="009F5AF6" w:rsidRDefault="00D80D17" w:rsidP="00D80D17">
            <w:pPr>
              <w:jc w:val="center"/>
              <w:rPr>
                <w:rFonts w:cs="Arial"/>
              </w:rPr>
            </w:pPr>
            <w:r w:rsidRPr="009F5AF6">
              <w:rPr>
                <w:rFonts w:cs="Arial"/>
              </w:rPr>
              <w:t>VŠ</w:t>
            </w:r>
          </w:p>
        </w:tc>
        <w:tc>
          <w:tcPr>
            <w:tcW w:w="519" w:type="pct"/>
            <w:tcBorders>
              <w:top w:val="single" w:sz="6" w:space="0" w:color="auto"/>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39</w:t>
            </w:r>
          </w:p>
        </w:tc>
        <w:tc>
          <w:tcPr>
            <w:tcW w:w="446"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jc w:val="center"/>
              <w:rPr>
                <w:rFonts w:cs="Arial"/>
              </w:rPr>
            </w:pPr>
            <w:r w:rsidRPr="009F5AF6">
              <w:rPr>
                <w:rFonts w:cs="Arial"/>
              </w:rPr>
              <w:t>40</w:t>
            </w:r>
          </w:p>
        </w:tc>
        <w:tc>
          <w:tcPr>
            <w:tcW w:w="1632"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Odborné předměty strojírenské</w:t>
            </w:r>
          </w:p>
        </w:tc>
      </w:tr>
      <w:tr w:rsidR="00D80D17" w:rsidRPr="009F5AF6" w:rsidTr="00430AAA">
        <w:tc>
          <w:tcPr>
            <w:tcW w:w="1811" w:type="pct"/>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Mgr. Chudá Lucie</w:t>
            </w:r>
          </w:p>
        </w:tc>
        <w:tc>
          <w:tcPr>
            <w:tcW w:w="592" w:type="pct"/>
            <w:tcBorders>
              <w:top w:val="single" w:sz="6" w:space="0" w:color="auto"/>
              <w:left w:val="none" w:sz="4" w:space="0" w:color="000000"/>
              <w:bottom w:val="single" w:sz="6" w:space="0" w:color="auto"/>
              <w:right w:val="single" w:sz="4" w:space="0" w:color="auto"/>
            </w:tcBorders>
          </w:tcPr>
          <w:p w:rsidR="00D80D17" w:rsidRPr="009F5AF6" w:rsidRDefault="00D80D17" w:rsidP="00D80D17">
            <w:pPr>
              <w:jc w:val="center"/>
              <w:rPr>
                <w:rFonts w:cs="Arial"/>
              </w:rPr>
            </w:pPr>
            <w:r w:rsidRPr="009F5AF6">
              <w:rPr>
                <w:rFonts w:cs="Arial"/>
              </w:rPr>
              <w:t>VŠ</w:t>
            </w:r>
          </w:p>
        </w:tc>
        <w:tc>
          <w:tcPr>
            <w:tcW w:w="519" w:type="pct"/>
            <w:tcBorders>
              <w:top w:val="single" w:sz="6" w:space="0" w:color="auto"/>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16</w:t>
            </w:r>
          </w:p>
        </w:tc>
        <w:tc>
          <w:tcPr>
            <w:tcW w:w="446"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jc w:val="center"/>
              <w:rPr>
                <w:rFonts w:cs="Arial"/>
              </w:rPr>
            </w:pPr>
            <w:r w:rsidRPr="009F5AF6">
              <w:rPr>
                <w:rFonts w:cs="Arial"/>
              </w:rPr>
              <w:t>16</w:t>
            </w:r>
          </w:p>
        </w:tc>
        <w:tc>
          <w:tcPr>
            <w:tcW w:w="1632"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Německý jazyk, Občanská nauka</w:t>
            </w:r>
          </w:p>
        </w:tc>
      </w:tr>
      <w:tr w:rsidR="00D80D17" w:rsidRPr="009F5AF6" w:rsidTr="00430AAA">
        <w:tc>
          <w:tcPr>
            <w:tcW w:w="1811" w:type="pct"/>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Ing. Jančíková Věra</w:t>
            </w:r>
          </w:p>
        </w:tc>
        <w:tc>
          <w:tcPr>
            <w:tcW w:w="592" w:type="pct"/>
            <w:tcBorders>
              <w:top w:val="single" w:sz="6" w:space="0" w:color="auto"/>
              <w:left w:val="none" w:sz="4" w:space="0" w:color="000000"/>
              <w:bottom w:val="single" w:sz="6" w:space="0" w:color="auto"/>
              <w:right w:val="single" w:sz="4" w:space="0" w:color="auto"/>
            </w:tcBorders>
          </w:tcPr>
          <w:p w:rsidR="00D80D17" w:rsidRPr="009F5AF6" w:rsidRDefault="00D80D17" w:rsidP="00D80D17">
            <w:pPr>
              <w:jc w:val="center"/>
              <w:rPr>
                <w:rFonts w:cs="Arial"/>
              </w:rPr>
            </w:pPr>
            <w:r w:rsidRPr="009F5AF6">
              <w:rPr>
                <w:rFonts w:cs="Arial"/>
              </w:rPr>
              <w:t>VŠ</w:t>
            </w:r>
          </w:p>
        </w:tc>
        <w:tc>
          <w:tcPr>
            <w:tcW w:w="519" w:type="pct"/>
            <w:tcBorders>
              <w:top w:val="single" w:sz="6" w:space="0" w:color="auto"/>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27</w:t>
            </w:r>
          </w:p>
        </w:tc>
        <w:tc>
          <w:tcPr>
            <w:tcW w:w="446"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jc w:val="center"/>
              <w:rPr>
                <w:rFonts w:cs="Arial"/>
              </w:rPr>
            </w:pPr>
            <w:r w:rsidRPr="009F5AF6">
              <w:rPr>
                <w:rFonts w:cs="Arial"/>
              </w:rPr>
              <w:t>37</w:t>
            </w:r>
          </w:p>
        </w:tc>
        <w:tc>
          <w:tcPr>
            <w:tcW w:w="1632"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Odborné předměty ekonomické</w:t>
            </w:r>
          </w:p>
        </w:tc>
      </w:tr>
      <w:tr w:rsidR="00D80D17" w:rsidRPr="009F5AF6" w:rsidTr="00430AAA">
        <w:tc>
          <w:tcPr>
            <w:tcW w:w="1811" w:type="pct"/>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Mgr. Jančíková Zuzana</w:t>
            </w:r>
          </w:p>
        </w:tc>
        <w:tc>
          <w:tcPr>
            <w:tcW w:w="592" w:type="pct"/>
            <w:tcBorders>
              <w:top w:val="single" w:sz="6" w:space="0" w:color="auto"/>
              <w:left w:val="none" w:sz="4" w:space="0" w:color="000000"/>
              <w:bottom w:val="single" w:sz="6" w:space="0" w:color="auto"/>
              <w:right w:val="single" w:sz="4" w:space="0" w:color="auto"/>
            </w:tcBorders>
          </w:tcPr>
          <w:p w:rsidR="00D80D17" w:rsidRPr="009F5AF6" w:rsidRDefault="00D80D17" w:rsidP="00D80D17">
            <w:pPr>
              <w:jc w:val="center"/>
              <w:rPr>
                <w:rFonts w:cs="Arial"/>
              </w:rPr>
            </w:pPr>
            <w:r w:rsidRPr="009F5AF6">
              <w:rPr>
                <w:rFonts w:cs="Arial"/>
              </w:rPr>
              <w:t>VŠ</w:t>
            </w:r>
          </w:p>
        </w:tc>
        <w:tc>
          <w:tcPr>
            <w:tcW w:w="519" w:type="pct"/>
            <w:tcBorders>
              <w:top w:val="single" w:sz="6" w:space="0" w:color="auto"/>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23</w:t>
            </w:r>
          </w:p>
        </w:tc>
        <w:tc>
          <w:tcPr>
            <w:tcW w:w="446"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jc w:val="center"/>
              <w:rPr>
                <w:rFonts w:cs="Arial"/>
              </w:rPr>
            </w:pPr>
            <w:r w:rsidRPr="009F5AF6">
              <w:rPr>
                <w:rFonts w:cs="Arial"/>
              </w:rPr>
              <w:t>23</w:t>
            </w:r>
          </w:p>
        </w:tc>
        <w:tc>
          <w:tcPr>
            <w:tcW w:w="1632"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Anglický jazyk</w:t>
            </w:r>
          </w:p>
        </w:tc>
      </w:tr>
      <w:tr w:rsidR="00D80D17" w:rsidRPr="009F5AF6" w:rsidTr="00430AAA">
        <w:tc>
          <w:tcPr>
            <w:tcW w:w="1811" w:type="pct"/>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Klimešová Michaele</w:t>
            </w:r>
          </w:p>
        </w:tc>
        <w:tc>
          <w:tcPr>
            <w:tcW w:w="592" w:type="pct"/>
            <w:tcBorders>
              <w:top w:val="single" w:sz="6" w:space="0" w:color="auto"/>
              <w:left w:val="none" w:sz="4" w:space="0" w:color="000000"/>
              <w:bottom w:val="single" w:sz="6" w:space="0" w:color="auto"/>
              <w:right w:val="single" w:sz="4" w:space="0" w:color="auto"/>
            </w:tcBorders>
          </w:tcPr>
          <w:p w:rsidR="00D80D17" w:rsidRPr="009F5AF6" w:rsidRDefault="00D80D17" w:rsidP="00D80D17">
            <w:pPr>
              <w:ind w:firstLine="0"/>
              <w:rPr>
                <w:rFonts w:cs="Arial"/>
              </w:rPr>
            </w:pPr>
            <w:r w:rsidRPr="009F5AF6">
              <w:rPr>
                <w:rFonts w:cs="Arial"/>
              </w:rPr>
              <w:t>ÚSO</w:t>
            </w:r>
          </w:p>
        </w:tc>
        <w:tc>
          <w:tcPr>
            <w:tcW w:w="519" w:type="pct"/>
            <w:tcBorders>
              <w:top w:val="single" w:sz="6" w:space="0" w:color="auto"/>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3</w:t>
            </w:r>
          </w:p>
        </w:tc>
        <w:tc>
          <w:tcPr>
            <w:tcW w:w="446"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jc w:val="center"/>
              <w:rPr>
                <w:rFonts w:cs="Arial"/>
              </w:rPr>
            </w:pPr>
            <w:r w:rsidRPr="009F5AF6">
              <w:rPr>
                <w:rFonts w:cs="Arial"/>
              </w:rPr>
              <w:t>4</w:t>
            </w:r>
          </w:p>
        </w:tc>
        <w:tc>
          <w:tcPr>
            <w:tcW w:w="1632"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Vychovatelka</w:t>
            </w:r>
          </w:p>
        </w:tc>
      </w:tr>
      <w:tr w:rsidR="00D80D17" w:rsidRPr="009F5AF6" w:rsidTr="00430AAA">
        <w:tc>
          <w:tcPr>
            <w:tcW w:w="1811" w:type="pct"/>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Ing. Krejčí Jiří</w:t>
            </w:r>
          </w:p>
        </w:tc>
        <w:tc>
          <w:tcPr>
            <w:tcW w:w="592" w:type="pct"/>
            <w:tcBorders>
              <w:top w:val="single" w:sz="6" w:space="0" w:color="auto"/>
              <w:left w:val="none" w:sz="4" w:space="0" w:color="000000"/>
              <w:bottom w:val="single" w:sz="6" w:space="0" w:color="auto"/>
              <w:right w:val="single" w:sz="4" w:space="0" w:color="auto"/>
            </w:tcBorders>
          </w:tcPr>
          <w:p w:rsidR="00D80D17" w:rsidRPr="009F5AF6" w:rsidRDefault="00D80D17" w:rsidP="00D80D17">
            <w:pPr>
              <w:jc w:val="center"/>
              <w:rPr>
                <w:rFonts w:cs="Arial"/>
              </w:rPr>
            </w:pPr>
            <w:r w:rsidRPr="009F5AF6">
              <w:rPr>
                <w:rFonts w:cs="Arial"/>
              </w:rPr>
              <w:t>VŠ</w:t>
            </w:r>
          </w:p>
        </w:tc>
        <w:tc>
          <w:tcPr>
            <w:tcW w:w="519" w:type="pct"/>
            <w:tcBorders>
              <w:top w:val="single" w:sz="6" w:space="0" w:color="auto"/>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33</w:t>
            </w:r>
          </w:p>
        </w:tc>
        <w:tc>
          <w:tcPr>
            <w:tcW w:w="446"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jc w:val="center"/>
              <w:rPr>
                <w:rFonts w:cs="Arial"/>
              </w:rPr>
            </w:pPr>
            <w:r w:rsidRPr="009F5AF6">
              <w:rPr>
                <w:rFonts w:cs="Arial"/>
              </w:rPr>
              <w:t>36</w:t>
            </w:r>
          </w:p>
        </w:tc>
        <w:tc>
          <w:tcPr>
            <w:tcW w:w="1632"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Elektrotechnika, VYT</w:t>
            </w:r>
          </w:p>
        </w:tc>
      </w:tr>
      <w:tr w:rsidR="00D80D17" w:rsidRPr="009F5AF6" w:rsidTr="00430AAA">
        <w:tc>
          <w:tcPr>
            <w:tcW w:w="1811" w:type="pct"/>
            <w:tcBorders>
              <w:top w:val="single" w:sz="6" w:space="0" w:color="auto"/>
              <w:left w:val="single" w:sz="12" w:space="0" w:color="auto"/>
              <w:bottom w:val="single" w:sz="4"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Ing. Krestýnová Marie</w:t>
            </w:r>
          </w:p>
        </w:tc>
        <w:tc>
          <w:tcPr>
            <w:tcW w:w="592" w:type="pct"/>
            <w:tcBorders>
              <w:top w:val="single" w:sz="6" w:space="0" w:color="auto"/>
              <w:left w:val="none" w:sz="4" w:space="0" w:color="000000"/>
              <w:bottom w:val="single" w:sz="4" w:space="0" w:color="auto"/>
              <w:right w:val="single" w:sz="4" w:space="0" w:color="auto"/>
            </w:tcBorders>
          </w:tcPr>
          <w:p w:rsidR="00D80D17" w:rsidRPr="009F5AF6" w:rsidRDefault="00D80D17" w:rsidP="00D80D17">
            <w:pPr>
              <w:jc w:val="center"/>
              <w:rPr>
                <w:rFonts w:cs="Arial"/>
              </w:rPr>
            </w:pPr>
            <w:r w:rsidRPr="009F5AF6">
              <w:rPr>
                <w:rFonts w:cs="Arial"/>
              </w:rPr>
              <w:t>VŠ</w:t>
            </w:r>
          </w:p>
        </w:tc>
        <w:tc>
          <w:tcPr>
            <w:tcW w:w="519" w:type="pct"/>
            <w:tcBorders>
              <w:top w:val="single" w:sz="6" w:space="0" w:color="auto"/>
              <w:left w:val="single" w:sz="4" w:space="0" w:color="auto"/>
              <w:bottom w:val="single" w:sz="4" w:space="0" w:color="auto"/>
              <w:right w:val="single" w:sz="4" w:space="0" w:color="auto"/>
            </w:tcBorders>
          </w:tcPr>
          <w:p w:rsidR="00D80D17" w:rsidRPr="009F5AF6" w:rsidRDefault="00D80D17" w:rsidP="00D80D17">
            <w:pPr>
              <w:jc w:val="center"/>
              <w:rPr>
                <w:rFonts w:cs="Arial"/>
              </w:rPr>
            </w:pPr>
            <w:r w:rsidRPr="009F5AF6">
              <w:rPr>
                <w:rFonts w:cs="Arial"/>
              </w:rPr>
              <w:t>30</w:t>
            </w:r>
          </w:p>
        </w:tc>
        <w:tc>
          <w:tcPr>
            <w:tcW w:w="446" w:type="pct"/>
            <w:tcBorders>
              <w:top w:val="single" w:sz="6" w:space="0" w:color="auto"/>
              <w:left w:val="none" w:sz="4" w:space="0" w:color="000000"/>
              <w:bottom w:val="single" w:sz="4" w:space="0" w:color="auto"/>
              <w:right w:val="single" w:sz="12" w:space="0" w:color="auto"/>
            </w:tcBorders>
          </w:tcPr>
          <w:p w:rsidR="00D80D17" w:rsidRPr="009F5AF6" w:rsidRDefault="00D80D17" w:rsidP="00D80D17">
            <w:pPr>
              <w:jc w:val="center"/>
              <w:rPr>
                <w:rFonts w:cs="Arial"/>
              </w:rPr>
            </w:pPr>
            <w:r w:rsidRPr="009F5AF6">
              <w:rPr>
                <w:rFonts w:cs="Arial"/>
              </w:rPr>
              <w:t>39</w:t>
            </w:r>
          </w:p>
        </w:tc>
        <w:tc>
          <w:tcPr>
            <w:tcW w:w="1632" w:type="pct"/>
            <w:tcBorders>
              <w:top w:val="single" w:sz="6" w:space="0" w:color="auto"/>
              <w:left w:val="none" w:sz="4" w:space="0" w:color="000000"/>
              <w:bottom w:val="single" w:sz="4"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Odborné předměty ekonomické</w:t>
            </w:r>
          </w:p>
        </w:tc>
      </w:tr>
      <w:tr w:rsidR="00D80D17" w:rsidRPr="009F5AF6" w:rsidTr="00430AAA">
        <w:tc>
          <w:tcPr>
            <w:tcW w:w="1811" w:type="pct"/>
            <w:tcBorders>
              <w:top w:val="single" w:sz="6" w:space="0" w:color="auto"/>
              <w:left w:val="single" w:sz="12" w:space="0" w:color="auto"/>
              <w:bottom w:val="single" w:sz="4"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Kučera Roman</w:t>
            </w:r>
          </w:p>
        </w:tc>
        <w:tc>
          <w:tcPr>
            <w:tcW w:w="592" w:type="pct"/>
            <w:tcBorders>
              <w:top w:val="single" w:sz="6" w:space="0" w:color="auto"/>
              <w:left w:val="none" w:sz="4" w:space="0" w:color="000000"/>
              <w:bottom w:val="single" w:sz="4" w:space="0" w:color="auto"/>
              <w:right w:val="single" w:sz="4" w:space="0" w:color="auto"/>
            </w:tcBorders>
          </w:tcPr>
          <w:p w:rsidR="00D80D17" w:rsidRPr="009F5AF6" w:rsidRDefault="00D80D17" w:rsidP="00D80D17">
            <w:pPr>
              <w:ind w:firstLine="0"/>
              <w:rPr>
                <w:rFonts w:cs="Arial"/>
              </w:rPr>
            </w:pPr>
            <w:r w:rsidRPr="009F5AF6">
              <w:rPr>
                <w:rFonts w:cs="Arial"/>
              </w:rPr>
              <w:t>ÚSO</w:t>
            </w:r>
          </w:p>
        </w:tc>
        <w:tc>
          <w:tcPr>
            <w:tcW w:w="519" w:type="pct"/>
            <w:tcBorders>
              <w:top w:val="single" w:sz="6" w:space="0" w:color="auto"/>
              <w:left w:val="single" w:sz="4" w:space="0" w:color="auto"/>
              <w:bottom w:val="single" w:sz="4" w:space="0" w:color="auto"/>
              <w:right w:val="single" w:sz="4" w:space="0" w:color="auto"/>
            </w:tcBorders>
          </w:tcPr>
          <w:p w:rsidR="00D80D17" w:rsidRPr="009F5AF6" w:rsidRDefault="00D80D17" w:rsidP="00D80D17">
            <w:pPr>
              <w:jc w:val="center"/>
              <w:rPr>
                <w:rFonts w:cs="Arial"/>
              </w:rPr>
            </w:pPr>
            <w:r w:rsidRPr="009F5AF6">
              <w:rPr>
                <w:rFonts w:cs="Arial"/>
              </w:rPr>
              <w:t>2</w:t>
            </w:r>
          </w:p>
        </w:tc>
        <w:tc>
          <w:tcPr>
            <w:tcW w:w="446" w:type="pct"/>
            <w:tcBorders>
              <w:top w:val="single" w:sz="6" w:space="0" w:color="auto"/>
              <w:left w:val="none" w:sz="4" w:space="0" w:color="000000"/>
              <w:bottom w:val="single" w:sz="4" w:space="0" w:color="auto"/>
              <w:right w:val="single" w:sz="12" w:space="0" w:color="auto"/>
            </w:tcBorders>
          </w:tcPr>
          <w:p w:rsidR="00D80D17" w:rsidRPr="009F5AF6" w:rsidRDefault="00D80D17" w:rsidP="00D80D17">
            <w:pPr>
              <w:jc w:val="center"/>
              <w:rPr>
                <w:rFonts w:cs="Arial"/>
              </w:rPr>
            </w:pPr>
            <w:r w:rsidRPr="009F5AF6">
              <w:rPr>
                <w:rFonts w:cs="Arial"/>
              </w:rPr>
              <w:t>11</w:t>
            </w:r>
          </w:p>
        </w:tc>
        <w:tc>
          <w:tcPr>
            <w:tcW w:w="1632" w:type="pct"/>
            <w:tcBorders>
              <w:top w:val="single" w:sz="6" w:space="0" w:color="auto"/>
              <w:left w:val="none" w:sz="4" w:space="0" w:color="000000"/>
              <w:bottom w:val="single" w:sz="4"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Odborný výcvik</w:t>
            </w:r>
          </w:p>
        </w:tc>
      </w:tr>
      <w:tr w:rsidR="00D80D17" w:rsidRPr="009F5AF6" w:rsidTr="00430AAA">
        <w:tc>
          <w:tcPr>
            <w:tcW w:w="1811" w:type="pct"/>
            <w:tcBorders>
              <w:top w:val="single" w:sz="4" w:space="0" w:color="auto"/>
              <w:left w:val="single" w:sz="12" w:space="0" w:color="auto"/>
              <w:bottom w:val="single" w:sz="4"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Mgr. Musilová Martina</w:t>
            </w:r>
          </w:p>
        </w:tc>
        <w:tc>
          <w:tcPr>
            <w:tcW w:w="592" w:type="pct"/>
            <w:tcBorders>
              <w:top w:val="single" w:sz="4" w:space="0" w:color="auto"/>
              <w:left w:val="none" w:sz="4" w:space="0" w:color="000000"/>
              <w:bottom w:val="single" w:sz="4" w:space="0" w:color="auto"/>
              <w:right w:val="single" w:sz="4" w:space="0" w:color="auto"/>
            </w:tcBorders>
          </w:tcPr>
          <w:p w:rsidR="00D80D17" w:rsidRPr="009F5AF6" w:rsidRDefault="00D80D17" w:rsidP="00D80D17">
            <w:pPr>
              <w:jc w:val="center"/>
              <w:rPr>
                <w:rFonts w:cs="Arial"/>
              </w:rPr>
            </w:pPr>
            <w:r w:rsidRPr="009F5AF6">
              <w:rPr>
                <w:rFonts w:cs="Arial"/>
              </w:rPr>
              <w:t>VŠ</w:t>
            </w:r>
          </w:p>
        </w:tc>
        <w:tc>
          <w:tcPr>
            <w:tcW w:w="519" w:type="pct"/>
            <w:tcBorders>
              <w:top w:val="single" w:sz="4" w:space="0" w:color="auto"/>
              <w:left w:val="single" w:sz="4" w:space="0" w:color="auto"/>
              <w:bottom w:val="single" w:sz="4" w:space="0" w:color="auto"/>
              <w:right w:val="single" w:sz="4" w:space="0" w:color="auto"/>
            </w:tcBorders>
          </w:tcPr>
          <w:p w:rsidR="00D80D17" w:rsidRPr="009F5AF6" w:rsidRDefault="00D80D17" w:rsidP="00D80D17">
            <w:pPr>
              <w:jc w:val="center"/>
              <w:rPr>
                <w:rFonts w:cs="Arial"/>
              </w:rPr>
            </w:pPr>
            <w:r w:rsidRPr="009F5AF6">
              <w:rPr>
                <w:rFonts w:cs="Arial"/>
              </w:rPr>
              <w:t>4</w:t>
            </w:r>
          </w:p>
        </w:tc>
        <w:tc>
          <w:tcPr>
            <w:tcW w:w="446" w:type="pct"/>
            <w:tcBorders>
              <w:top w:val="single" w:sz="4" w:space="0" w:color="auto"/>
              <w:left w:val="none" w:sz="4" w:space="0" w:color="000000"/>
              <w:bottom w:val="single" w:sz="4" w:space="0" w:color="auto"/>
              <w:right w:val="single" w:sz="12" w:space="0" w:color="auto"/>
            </w:tcBorders>
          </w:tcPr>
          <w:p w:rsidR="00D80D17" w:rsidRPr="009F5AF6" w:rsidRDefault="00D80D17" w:rsidP="00D80D17">
            <w:pPr>
              <w:jc w:val="center"/>
              <w:rPr>
                <w:rFonts w:cs="Arial"/>
              </w:rPr>
            </w:pPr>
            <w:r w:rsidRPr="009F5AF6">
              <w:rPr>
                <w:rFonts w:cs="Arial"/>
              </w:rPr>
              <w:t>4</w:t>
            </w:r>
          </w:p>
        </w:tc>
        <w:tc>
          <w:tcPr>
            <w:tcW w:w="1632" w:type="pct"/>
            <w:tcBorders>
              <w:top w:val="single" w:sz="4" w:space="0" w:color="auto"/>
              <w:left w:val="none" w:sz="4" w:space="0" w:color="000000"/>
              <w:bottom w:val="single" w:sz="4"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Vychovatel</w:t>
            </w:r>
          </w:p>
        </w:tc>
      </w:tr>
      <w:tr w:rsidR="00D80D17" w:rsidRPr="009F5AF6" w:rsidTr="00430AAA">
        <w:tc>
          <w:tcPr>
            <w:tcW w:w="1811" w:type="pct"/>
            <w:tcBorders>
              <w:top w:val="single" w:sz="6" w:space="0" w:color="auto"/>
              <w:left w:val="single" w:sz="12" w:space="0" w:color="auto"/>
              <w:bottom w:val="single" w:sz="4"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Ing. Nováček Pavel, Ph.D.</w:t>
            </w:r>
          </w:p>
        </w:tc>
        <w:tc>
          <w:tcPr>
            <w:tcW w:w="592" w:type="pct"/>
            <w:tcBorders>
              <w:top w:val="single" w:sz="6" w:space="0" w:color="auto"/>
              <w:left w:val="none" w:sz="4" w:space="0" w:color="000000"/>
              <w:bottom w:val="single" w:sz="4" w:space="0" w:color="auto"/>
              <w:right w:val="single" w:sz="4" w:space="0" w:color="auto"/>
            </w:tcBorders>
          </w:tcPr>
          <w:p w:rsidR="00D80D17" w:rsidRPr="009F5AF6" w:rsidRDefault="00D80D17" w:rsidP="00D80D17">
            <w:pPr>
              <w:jc w:val="center"/>
              <w:rPr>
                <w:rFonts w:cs="Arial"/>
              </w:rPr>
            </w:pPr>
            <w:r w:rsidRPr="009F5AF6">
              <w:rPr>
                <w:rFonts w:cs="Arial"/>
              </w:rPr>
              <w:t>VŠ</w:t>
            </w:r>
          </w:p>
        </w:tc>
        <w:tc>
          <w:tcPr>
            <w:tcW w:w="519" w:type="pct"/>
            <w:tcBorders>
              <w:top w:val="single" w:sz="6" w:space="0" w:color="auto"/>
              <w:left w:val="single" w:sz="4" w:space="0" w:color="auto"/>
              <w:bottom w:val="single" w:sz="4" w:space="0" w:color="auto"/>
              <w:right w:val="single" w:sz="4" w:space="0" w:color="auto"/>
            </w:tcBorders>
          </w:tcPr>
          <w:p w:rsidR="00D80D17" w:rsidRPr="009F5AF6" w:rsidRDefault="00D80D17" w:rsidP="00D80D17">
            <w:pPr>
              <w:jc w:val="center"/>
              <w:rPr>
                <w:rFonts w:cs="Arial"/>
              </w:rPr>
            </w:pPr>
            <w:r w:rsidRPr="009F5AF6">
              <w:rPr>
                <w:rFonts w:cs="Arial"/>
              </w:rPr>
              <w:t>28</w:t>
            </w:r>
          </w:p>
        </w:tc>
        <w:tc>
          <w:tcPr>
            <w:tcW w:w="446" w:type="pct"/>
            <w:tcBorders>
              <w:top w:val="single" w:sz="6" w:space="0" w:color="auto"/>
              <w:left w:val="none" w:sz="4" w:space="0" w:color="000000"/>
              <w:bottom w:val="single" w:sz="4" w:space="0" w:color="auto"/>
              <w:right w:val="single" w:sz="12" w:space="0" w:color="auto"/>
            </w:tcBorders>
          </w:tcPr>
          <w:p w:rsidR="00D80D17" w:rsidRPr="009F5AF6" w:rsidRDefault="00D80D17" w:rsidP="00D80D17">
            <w:pPr>
              <w:jc w:val="center"/>
              <w:rPr>
                <w:rFonts w:cs="Arial"/>
              </w:rPr>
            </w:pPr>
            <w:r w:rsidRPr="009F5AF6">
              <w:rPr>
                <w:rFonts w:cs="Arial"/>
              </w:rPr>
              <w:t>35</w:t>
            </w:r>
          </w:p>
        </w:tc>
        <w:tc>
          <w:tcPr>
            <w:tcW w:w="1632" w:type="pct"/>
            <w:tcBorders>
              <w:top w:val="single" w:sz="6" w:space="0" w:color="auto"/>
              <w:left w:val="none" w:sz="4" w:space="0" w:color="000000"/>
              <w:bottom w:val="single" w:sz="4"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Odborné předměty strojírenské</w:t>
            </w:r>
          </w:p>
        </w:tc>
      </w:tr>
      <w:tr w:rsidR="00D80D17" w:rsidRPr="009F5AF6" w:rsidTr="00430AAA">
        <w:tc>
          <w:tcPr>
            <w:tcW w:w="1811" w:type="pct"/>
            <w:tcBorders>
              <w:top w:val="single" w:sz="4" w:space="0" w:color="auto"/>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Mgr. Skopalík Libor</w:t>
            </w:r>
          </w:p>
        </w:tc>
        <w:tc>
          <w:tcPr>
            <w:tcW w:w="592" w:type="pct"/>
            <w:tcBorders>
              <w:top w:val="single" w:sz="4" w:space="0" w:color="auto"/>
              <w:left w:val="none" w:sz="4" w:space="0" w:color="000000"/>
              <w:bottom w:val="single" w:sz="6" w:space="0" w:color="auto"/>
              <w:right w:val="single" w:sz="4" w:space="0" w:color="auto"/>
            </w:tcBorders>
          </w:tcPr>
          <w:p w:rsidR="00D80D17" w:rsidRPr="009F5AF6" w:rsidRDefault="00D80D17" w:rsidP="00D80D17">
            <w:pPr>
              <w:jc w:val="center"/>
              <w:rPr>
                <w:rFonts w:cs="Arial"/>
              </w:rPr>
            </w:pPr>
            <w:r w:rsidRPr="009F5AF6">
              <w:rPr>
                <w:rFonts w:cs="Arial"/>
              </w:rPr>
              <w:t>VŠ</w:t>
            </w:r>
          </w:p>
        </w:tc>
        <w:tc>
          <w:tcPr>
            <w:tcW w:w="519" w:type="pct"/>
            <w:tcBorders>
              <w:top w:val="single" w:sz="4" w:space="0" w:color="auto"/>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17</w:t>
            </w:r>
          </w:p>
        </w:tc>
        <w:tc>
          <w:tcPr>
            <w:tcW w:w="446" w:type="pct"/>
            <w:tcBorders>
              <w:top w:val="single" w:sz="4" w:space="0" w:color="auto"/>
              <w:left w:val="none" w:sz="4" w:space="0" w:color="000000"/>
              <w:bottom w:val="single" w:sz="6" w:space="0" w:color="auto"/>
              <w:right w:val="single" w:sz="12" w:space="0" w:color="auto"/>
            </w:tcBorders>
          </w:tcPr>
          <w:p w:rsidR="00D80D17" w:rsidRPr="009F5AF6" w:rsidRDefault="00D80D17" w:rsidP="00D80D17">
            <w:pPr>
              <w:jc w:val="center"/>
              <w:rPr>
                <w:rFonts w:cs="Arial"/>
              </w:rPr>
            </w:pPr>
            <w:r w:rsidRPr="009F5AF6">
              <w:rPr>
                <w:rFonts w:cs="Arial"/>
              </w:rPr>
              <w:t>21</w:t>
            </w:r>
          </w:p>
        </w:tc>
        <w:tc>
          <w:tcPr>
            <w:tcW w:w="1632" w:type="pct"/>
            <w:tcBorders>
              <w:top w:val="single" w:sz="4" w:space="0" w:color="auto"/>
              <w:left w:val="none" w:sz="4" w:space="0" w:color="000000"/>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Matematika</w:t>
            </w:r>
          </w:p>
        </w:tc>
      </w:tr>
      <w:tr w:rsidR="00D80D17" w:rsidRPr="009F5AF6" w:rsidTr="00430AAA">
        <w:tc>
          <w:tcPr>
            <w:tcW w:w="1811" w:type="pct"/>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Ing. Sochová Hana</w:t>
            </w:r>
          </w:p>
        </w:tc>
        <w:tc>
          <w:tcPr>
            <w:tcW w:w="592" w:type="pct"/>
            <w:tcBorders>
              <w:top w:val="single" w:sz="6" w:space="0" w:color="auto"/>
              <w:left w:val="none" w:sz="4" w:space="0" w:color="000000"/>
              <w:bottom w:val="single" w:sz="6" w:space="0" w:color="auto"/>
              <w:right w:val="single" w:sz="4" w:space="0" w:color="auto"/>
            </w:tcBorders>
          </w:tcPr>
          <w:p w:rsidR="00D80D17" w:rsidRPr="009F5AF6" w:rsidRDefault="00D80D17" w:rsidP="00D80D17">
            <w:pPr>
              <w:jc w:val="center"/>
              <w:rPr>
                <w:rFonts w:cs="Arial"/>
              </w:rPr>
            </w:pPr>
            <w:r w:rsidRPr="009F5AF6">
              <w:rPr>
                <w:rFonts w:cs="Arial"/>
              </w:rPr>
              <w:t>VŠ</w:t>
            </w:r>
          </w:p>
        </w:tc>
        <w:tc>
          <w:tcPr>
            <w:tcW w:w="519" w:type="pct"/>
            <w:tcBorders>
              <w:top w:val="single" w:sz="6" w:space="0" w:color="auto"/>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14</w:t>
            </w:r>
          </w:p>
        </w:tc>
        <w:tc>
          <w:tcPr>
            <w:tcW w:w="446"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jc w:val="center"/>
              <w:rPr>
                <w:rFonts w:cs="Arial"/>
              </w:rPr>
            </w:pPr>
            <w:r w:rsidRPr="009F5AF6">
              <w:rPr>
                <w:rFonts w:cs="Arial"/>
              </w:rPr>
              <w:t>18</w:t>
            </w:r>
          </w:p>
        </w:tc>
        <w:tc>
          <w:tcPr>
            <w:tcW w:w="1632"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Odborné předměty strojírenské</w:t>
            </w:r>
          </w:p>
        </w:tc>
      </w:tr>
      <w:tr w:rsidR="00D80D17" w:rsidRPr="009F5AF6" w:rsidTr="00430AAA">
        <w:trPr>
          <w:trHeight w:val="337"/>
        </w:trPr>
        <w:tc>
          <w:tcPr>
            <w:tcW w:w="1811" w:type="pct"/>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jc w:val="left"/>
              <w:rPr>
                <w:rFonts w:cs="Arial"/>
              </w:rPr>
            </w:pPr>
            <w:r w:rsidRPr="009F5AF6">
              <w:rPr>
                <w:rFonts w:cs="Arial"/>
              </w:rPr>
              <w:lastRenderedPageBreak/>
              <w:t>Mgr. Sovová Eillewa Bohumila</w:t>
            </w:r>
          </w:p>
        </w:tc>
        <w:tc>
          <w:tcPr>
            <w:tcW w:w="592" w:type="pct"/>
            <w:tcBorders>
              <w:top w:val="single" w:sz="6" w:space="0" w:color="auto"/>
              <w:left w:val="none" w:sz="4" w:space="0" w:color="000000"/>
              <w:bottom w:val="single" w:sz="6" w:space="0" w:color="auto"/>
              <w:right w:val="single" w:sz="4" w:space="0" w:color="auto"/>
            </w:tcBorders>
          </w:tcPr>
          <w:p w:rsidR="00D80D17" w:rsidRPr="009F5AF6" w:rsidRDefault="00D80D17" w:rsidP="00D80D17">
            <w:pPr>
              <w:jc w:val="center"/>
              <w:rPr>
                <w:rFonts w:cs="Arial"/>
              </w:rPr>
            </w:pPr>
            <w:r w:rsidRPr="009F5AF6">
              <w:rPr>
                <w:rFonts w:cs="Arial"/>
              </w:rPr>
              <w:t>VŠ</w:t>
            </w:r>
          </w:p>
        </w:tc>
        <w:tc>
          <w:tcPr>
            <w:tcW w:w="519" w:type="pct"/>
            <w:tcBorders>
              <w:top w:val="single" w:sz="6" w:space="0" w:color="auto"/>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29</w:t>
            </w:r>
          </w:p>
        </w:tc>
        <w:tc>
          <w:tcPr>
            <w:tcW w:w="446"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jc w:val="center"/>
              <w:rPr>
                <w:rFonts w:cs="Arial"/>
              </w:rPr>
            </w:pPr>
            <w:r w:rsidRPr="009F5AF6">
              <w:rPr>
                <w:rFonts w:cs="Arial"/>
              </w:rPr>
              <w:t>29</w:t>
            </w:r>
          </w:p>
        </w:tc>
        <w:tc>
          <w:tcPr>
            <w:tcW w:w="1632"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Odborné předměty ekonomické, Český jazyk a literatura</w:t>
            </w:r>
          </w:p>
        </w:tc>
      </w:tr>
      <w:tr w:rsidR="00D80D17" w:rsidRPr="009F5AF6" w:rsidTr="00430AAA">
        <w:tc>
          <w:tcPr>
            <w:tcW w:w="1811" w:type="pct"/>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Surma Milan</w:t>
            </w:r>
          </w:p>
        </w:tc>
        <w:tc>
          <w:tcPr>
            <w:tcW w:w="592" w:type="pct"/>
            <w:tcBorders>
              <w:top w:val="single" w:sz="6" w:space="0" w:color="auto"/>
              <w:left w:val="none" w:sz="4" w:space="0" w:color="000000"/>
              <w:bottom w:val="single" w:sz="6" w:space="0" w:color="auto"/>
              <w:right w:val="single" w:sz="4" w:space="0" w:color="auto"/>
            </w:tcBorders>
          </w:tcPr>
          <w:p w:rsidR="00D80D17" w:rsidRPr="009F5AF6" w:rsidRDefault="00D80D17" w:rsidP="00D80D17">
            <w:pPr>
              <w:ind w:firstLine="0"/>
              <w:rPr>
                <w:rFonts w:cs="Arial"/>
              </w:rPr>
            </w:pPr>
            <w:r w:rsidRPr="009F5AF6">
              <w:rPr>
                <w:rFonts w:cs="Arial"/>
              </w:rPr>
              <w:t>ÚSO</w:t>
            </w:r>
          </w:p>
        </w:tc>
        <w:tc>
          <w:tcPr>
            <w:tcW w:w="519" w:type="pct"/>
            <w:tcBorders>
              <w:top w:val="single" w:sz="6" w:space="0" w:color="auto"/>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38</w:t>
            </w:r>
          </w:p>
        </w:tc>
        <w:tc>
          <w:tcPr>
            <w:tcW w:w="446"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jc w:val="center"/>
              <w:rPr>
                <w:rFonts w:cs="Arial"/>
              </w:rPr>
            </w:pPr>
            <w:r w:rsidRPr="009F5AF6">
              <w:rPr>
                <w:rFonts w:cs="Arial"/>
              </w:rPr>
              <w:t>48</w:t>
            </w:r>
          </w:p>
        </w:tc>
        <w:tc>
          <w:tcPr>
            <w:tcW w:w="1632"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Odborný výcvik</w:t>
            </w:r>
          </w:p>
        </w:tc>
      </w:tr>
      <w:tr w:rsidR="00D80D17" w:rsidRPr="009F5AF6" w:rsidTr="00430AAA">
        <w:tc>
          <w:tcPr>
            <w:tcW w:w="1811" w:type="pct"/>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Šišma Evžen</w:t>
            </w:r>
          </w:p>
        </w:tc>
        <w:tc>
          <w:tcPr>
            <w:tcW w:w="592" w:type="pct"/>
            <w:tcBorders>
              <w:top w:val="single" w:sz="6" w:space="0" w:color="auto"/>
              <w:left w:val="none" w:sz="4" w:space="0" w:color="000000"/>
              <w:bottom w:val="single" w:sz="6" w:space="0" w:color="auto"/>
              <w:right w:val="single" w:sz="4" w:space="0" w:color="auto"/>
            </w:tcBorders>
          </w:tcPr>
          <w:p w:rsidR="00D80D17" w:rsidRPr="009F5AF6" w:rsidRDefault="00D80D17" w:rsidP="00D80D17">
            <w:pPr>
              <w:ind w:firstLine="0"/>
              <w:rPr>
                <w:rFonts w:cs="Arial"/>
              </w:rPr>
            </w:pPr>
            <w:r w:rsidRPr="009F5AF6">
              <w:rPr>
                <w:rFonts w:cs="Arial"/>
              </w:rPr>
              <w:t>ÚSO</w:t>
            </w:r>
          </w:p>
        </w:tc>
        <w:tc>
          <w:tcPr>
            <w:tcW w:w="519" w:type="pct"/>
            <w:tcBorders>
              <w:top w:val="single" w:sz="6" w:space="0" w:color="auto"/>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30</w:t>
            </w:r>
          </w:p>
        </w:tc>
        <w:tc>
          <w:tcPr>
            <w:tcW w:w="446"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jc w:val="center"/>
              <w:rPr>
                <w:rFonts w:cs="Arial"/>
              </w:rPr>
            </w:pPr>
            <w:r w:rsidRPr="009F5AF6">
              <w:rPr>
                <w:rFonts w:cs="Arial"/>
              </w:rPr>
              <w:t>41</w:t>
            </w:r>
          </w:p>
        </w:tc>
        <w:tc>
          <w:tcPr>
            <w:tcW w:w="1632"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Odborný výcvik</w:t>
            </w:r>
          </w:p>
        </w:tc>
      </w:tr>
      <w:tr w:rsidR="00D80D17" w:rsidRPr="009F5AF6" w:rsidTr="00430AAA">
        <w:tc>
          <w:tcPr>
            <w:tcW w:w="1811" w:type="pct"/>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Šišma Ondřej</w:t>
            </w:r>
          </w:p>
        </w:tc>
        <w:tc>
          <w:tcPr>
            <w:tcW w:w="592" w:type="pct"/>
            <w:tcBorders>
              <w:top w:val="single" w:sz="6" w:space="0" w:color="auto"/>
              <w:left w:val="none" w:sz="4" w:space="0" w:color="000000"/>
              <w:bottom w:val="single" w:sz="6" w:space="0" w:color="auto"/>
              <w:right w:val="single" w:sz="4" w:space="0" w:color="auto"/>
            </w:tcBorders>
          </w:tcPr>
          <w:p w:rsidR="00D80D17" w:rsidRPr="009F5AF6" w:rsidRDefault="00D80D17" w:rsidP="00D80D17">
            <w:pPr>
              <w:ind w:firstLine="0"/>
              <w:rPr>
                <w:rFonts w:cs="Arial"/>
              </w:rPr>
            </w:pPr>
            <w:r w:rsidRPr="009F5AF6">
              <w:rPr>
                <w:rFonts w:cs="Arial"/>
              </w:rPr>
              <w:t>ÚSO</w:t>
            </w:r>
          </w:p>
        </w:tc>
        <w:tc>
          <w:tcPr>
            <w:tcW w:w="519" w:type="pct"/>
            <w:tcBorders>
              <w:top w:val="single" w:sz="6" w:space="0" w:color="auto"/>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12</w:t>
            </w:r>
          </w:p>
        </w:tc>
        <w:tc>
          <w:tcPr>
            <w:tcW w:w="446"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jc w:val="center"/>
              <w:rPr>
                <w:rFonts w:cs="Arial"/>
              </w:rPr>
            </w:pPr>
            <w:r w:rsidRPr="009F5AF6">
              <w:rPr>
                <w:rFonts w:cs="Arial"/>
              </w:rPr>
              <w:t>12</w:t>
            </w:r>
          </w:p>
        </w:tc>
        <w:tc>
          <w:tcPr>
            <w:tcW w:w="1632"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Odborný výcvik</w:t>
            </w:r>
          </w:p>
        </w:tc>
      </w:tr>
      <w:tr w:rsidR="00D80D17" w:rsidRPr="009F5AF6" w:rsidTr="00430AAA">
        <w:tc>
          <w:tcPr>
            <w:tcW w:w="1811" w:type="pct"/>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Škoda Martin</w:t>
            </w:r>
          </w:p>
        </w:tc>
        <w:tc>
          <w:tcPr>
            <w:tcW w:w="592" w:type="pct"/>
            <w:tcBorders>
              <w:top w:val="single" w:sz="6" w:space="0" w:color="auto"/>
              <w:left w:val="none" w:sz="4" w:space="0" w:color="000000"/>
              <w:bottom w:val="single" w:sz="6" w:space="0" w:color="auto"/>
              <w:right w:val="single" w:sz="4" w:space="0" w:color="auto"/>
            </w:tcBorders>
          </w:tcPr>
          <w:p w:rsidR="00D80D17" w:rsidRPr="009F5AF6" w:rsidRDefault="00D80D17" w:rsidP="00D80D17">
            <w:pPr>
              <w:ind w:firstLine="0"/>
              <w:rPr>
                <w:rFonts w:cs="Arial"/>
              </w:rPr>
            </w:pPr>
            <w:r w:rsidRPr="009F5AF6">
              <w:rPr>
                <w:rFonts w:cs="Arial"/>
              </w:rPr>
              <w:t>ÚSO</w:t>
            </w:r>
          </w:p>
        </w:tc>
        <w:tc>
          <w:tcPr>
            <w:tcW w:w="519" w:type="pct"/>
            <w:tcBorders>
              <w:top w:val="single" w:sz="6" w:space="0" w:color="auto"/>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30</w:t>
            </w:r>
          </w:p>
        </w:tc>
        <w:tc>
          <w:tcPr>
            <w:tcW w:w="446"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jc w:val="center"/>
              <w:rPr>
                <w:rFonts w:cs="Arial"/>
              </w:rPr>
            </w:pPr>
            <w:r w:rsidRPr="009F5AF6">
              <w:rPr>
                <w:rFonts w:cs="Arial"/>
              </w:rPr>
              <w:t>38</w:t>
            </w:r>
          </w:p>
        </w:tc>
        <w:tc>
          <w:tcPr>
            <w:tcW w:w="1632"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Odborný výcvik</w:t>
            </w:r>
          </w:p>
        </w:tc>
      </w:tr>
      <w:tr w:rsidR="00D80D17" w:rsidRPr="009F5AF6" w:rsidTr="00430AAA">
        <w:tc>
          <w:tcPr>
            <w:tcW w:w="1811" w:type="pct"/>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Škopová Ludmila</w:t>
            </w:r>
          </w:p>
        </w:tc>
        <w:tc>
          <w:tcPr>
            <w:tcW w:w="592" w:type="pct"/>
            <w:tcBorders>
              <w:top w:val="single" w:sz="6" w:space="0" w:color="auto"/>
              <w:left w:val="none" w:sz="4" w:space="0" w:color="000000"/>
              <w:bottom w:val="single" w:sz="6" w:space="0" w:color="auto"/>
              <w:right w:val="single" w:sz="4" w:space="0" w:color="auto"/>
            </w:tcBorders>
          </w:tcPr>
          <w:p w:rsidR="00D80D17" w:rsidRPr="009F5AF6" w:rsidRDefault="00D80D17" w:rsidP="00D80D17">
            <w:pPr>
              <w:ind w:firstLine="0"/>
              <w:rPr>
                <w:rFonts w:cs="Arial"/>
              </w:rPr>
            </w:pPr>
            <w:r w:rsidRPr="009F5AF6">
              <w:rPr>
                <w:rFonts w:cs="Arial"/>
              </w:rPr>
              <w:t>ÚSO</w:t>
            </w:r>
          </w:p>
        </w:tc>
        <w:tc>
          <w:tcPr>
            <w:tcW w:w="519" w:type="pct"/>
            <w:tcBorders>
              <w:top w:val="single" w:sz="6" w:space="0" w:color="auto"/>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14</w:t>
            </w:r>
          </w:p>
        </w:tc>
        <w:tc>
          <w:tcPr>
            <w:tcW w:w="446"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jc w:val="center"/>
              <w:rPr>
                <w:rFonts w:cs="Arial"/>
              </w:rPr>
            </w:pPr>
            <w:r w:rsidRPr="009F5AF6">
              <w:rPr>
                <w:rFonts w:cs="Arial"/>
              </w:rPr>
              <w:t>37</w:t>
            </w:r>
          </w:p>
        </w:tc>
        <w:tc>
          <w:tcPr>
            <w:tcW w:w="1632"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Vychovatel</w:t>
            </w:r>
          </w:p>
        </w:tc>
      </w:tr>
      <w:tr w:rsidR="00D80D17" w:rsidRPr="009F5AF6" w:rsidTr="00430AAA">
        <w:tc>
          <w:tcPr>
            <w:tcW w:w="1811" w:type="pct"/>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Ing. Ťulpová Marcela</w:t>
            </w:r>
          </w:p>
        </w:tc>
        <w:tc>
          <w:tcPr>
            <w:tcW w:w="592" w:type="pct"/>
            <w:tcBorders>
              <w:top w:val="single" w:sz="6" w:space="0" w:color="auto"/>
              <w:left w:val="none" w:sz="4" w:space="0" w:color="000000"/>
              <w:bottom w:val="single" w:sz="6" w:space="0" w:color="auto"/>
              <w:right w:val="single" w:sz="4" w:space="0" w:color="auto"/>
            </w:tcBorders>
          </w:tcPr>
          <w:p w:rsidR="00D80D17" w:rsidRPr="009F5AF6" w:rsidRDefault="00D80D17" w:rsidP="00D80D17">
            <w:pPr>
              <w:jc w:val="center"/>
              <w:rPr>
                <w:rFonts w:cs="Arial"/>
              </w:rPr>
            </w:pPr>
            <w:r w:rsidRPr="009F5AF6">
              <w:rPr>
                <w:rFonts w:cs="Arial"/>
              </w:rPr>
              <w:t>VŠ</w:t>
            </w:r>
          </w:p>
        </w:tc>
        <w:tc>
          <w:tcPr>
            <w:tcW w:w="519" w:type="pct"/>
            <w:tcBorders>
              <w:top w:val="single" w:sz="6" w:space="0" w:color="auto"/>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24</w:t>
            </w:r>
          </w:p>
        </w:tc>
        <w:tc>
          <w:tcPr>
            <w:tcW w:w="446"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jc w:val="center"/>
              <w:rPr>
                <w:rFonts w:cs="Arial"/>
              </w:rPr>
            </w:pPr>
            <w:r w:rsidRPr="009F5AF6">
              <w:rPr>
                <w:rFonts w:cs="Arial"/>
              </w:rPr>
              <w:t>33</w:t>
            </w:r>
          </w:p>
        </w:tc>
        <w:tc>
          <w:tcPr>
            <w:tcW w:w="1632"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Český jazyk a literatura, Ekologie</w:t>
            </w:r>
          </w:p>
        </w:tc>
      </w:tr>
      <w:tr w:rsidR="00D80D17" w:rsidRPr="009F5AF6" w:rsidTr="00430AAA">
        <w:tc>
          <w:tcPr>
            <w:tcW w:w="1811" w:type="pct"/>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Tüchler Eduard</w:t>
            </w:r>
          </w:p>
        </w:tc>
        <w:tc>
          <w:tcPr>
            <w:tcW w:w="592" w:type="pct"/>
            <w:tcBorders>
              <w:top w:val="single" w:sz="6" w:space="0" w:color="auto"/>
              <w:left w:val="none" w:sz="4" w:space="0" w:color="000000"/>
              <w:bottom w:val="single" w:sz="6" w:space="0" w:color="auto"/>
              <w:right w:val="single" w:sz="4" w:space="0" w:color="auto"/>
            </w:tcBorders>
          </w:tcPr>
          <w:p w:rsidR="00D80D17" w:rsidRPr="009F5AF6" w:rsidRDefault="00D80D17" w:rsidP="00D80D17">
            <w:pPr>
              <w:ind w:firstLine="0"/>
              <w:rPr>
                <w:rFonts w:cs="Arial"/>
              </w:rPr>
            </w:pPr>
            <w:r w:rsidRPr="009F5AF6">
              <w:rPr>
                <w:rFonts w:cs="Arial"/>
              </w:rPr>
              <w:t>ÚSO</w:t>
            </w:r>
          </w:p>
        </w:tc>
        <w:tc>
          <w:tcPr>
            <w:tcW w:w="519" w:type="pct"/>
            <w:tcBorders>
              <w:top w:val="single" w:sz="6" w:space="0" w:color="auto"/>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29</w:t>
            </w:r>
          </w:p>
        </w:tc>
        <w:tc>
          <w:tcPr>
            <w:tcW w:w="446"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jc w:val="center"/>
              <w:rPr>
                <w:rFonts w:cs="Arial"/>
              </w:rPr>
            </w:pPr>
            <w:r w:rsidRPr="009F5AF6">
              <w:rPr>
                <w:rFonts w:cs="Arial"/>
              </w:rPr>
              <w:t>49</w:t>
            </w:r>
          </w:p>
        </w:tc>
        <w:tc>
          <w:tcPr>
            <w:tcW w:w="1632"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Odborný výcvik</w:t>
            </w:r>
          </w:p>
        </w:tc>
      </w:tr>
      <w:tr w:rsidR="00D80D17" w:rsidRPr="009F5AF6" w:rsidTr="00430AAA">
        <w:tc>
          <w:tcPr>
            <w:tcW w:w="1811" w:type="pct"/>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Ing. Valouchová Klára</w:t>
            </w:r>
          </w:p>
        </w:tc>
        <w:tc>
          <w:tcPr>
            <w:tcW w:w="592" w:type="pct"/>
            <w:tcBorders>
              <w:top w:val="single" w:sz="6" w:space="0" w:color="auto"/>
              <w:left w:val="none" w:sz="4" w:space="0" w:color="000000"/>
              <w:bottom w:val="single" w:sz="6" w:space="0" w:color="auto"/>
              <w:right w:val="single" w:sz="4" w:space="0" w:color="auto"/>
            </w:tcBorders>
          </w:tcPr>
          <w:p w:rsidR="00D80D17" w:rsidRPr="009F5AF6" w:rsidRDefault="00D80D17" w:rsidP="00D80D17">
            <w:pPr>
              <w:jc w:val="center"/>
              <w:rPr>
                <w:rFonts w:cs="Arial"/>
              </w:rPr>
            </w:pPr>
            <w:r w:rsidRPr="009F5AF6">
              <w:rPr>
                <w:rFonts w:cs="Arial"/>
              </w:rPr>
              <w:t>VŠ</w:t>
            </w:r>
          </w:p>
        </w:tc>
        <w:tc>
          <w:tcPr>
            <w:tcW w:w="519" w:type="pct"/>
            <w:tcBorders>
              <w:top w:val="single" w:sz="6" w:space="0" w:color="auto"/>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16</w:t>
            </w:r>
          </w:p>
        </w:tc>
        <w:tc>
          <w:tcPr>
            <w:tcW w:w="446"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jc w:val="center"/>
              <w:rPr>
                <w:rFonts w:cs="Arial"/>
              </w:rPr>
            </w:pPr>
            <w:r w:rsidRPr="009F5AF6">
              <w:rPr>
                <w:rFonts w:cs="Arial"/>
              </w:rPr>
              <w:t>16</w:t>
            </w:r>
          </w:p>
        </w:tc>
        <w:tc>
          <w:tcPr>
            <w:tcW w:w="1632"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Odborné předměty strojírenské</w:t>
            </w:r>
          </w:p>
        </w:tc>
      </w:tr>
      <w:tr w:rsidR="00D80D17" w:rsidRPr="009F5AF6" w:rsidTr="00430AAA">
        <w:tc>
          <w:tcPr>
            <w:tcW w:w="1811" w:type="pct"/>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Vaculík Miloslav</w:t>
            </w:r>
          </w:p>
        </w:tc>
        <w:tc>
          <w:tcPr>
            <w:tcW w:w="592" w:type="pct"/>
            <w:tcBorders>
              <w:top w:val="single" w:sz="6" w:space="0" w:color="auto"/>
              <w:left w:val="none" w:sz="4" w:space="0" w:color="000000"/>
              <w:bottom w:val="single" w:sz="6" w:space="0" w:color="auto"/>
              <w:right w:val="single" w:sz="4" w:space="0" w:color="auto"/>
            </w:tcBorders>
          </w:tcPr>
          <w:p w:rsidR="00D80D17" w:rsidRPr="009F5AF6" w:rsidRDefault="00D80D17" w:rsidP="00D80D17">
            <w:pPr>
              <w:ind w:firstLine="0"/>
              <w:rPr>
                <w:rFonts w:cs="Arial"/>
              </w:rPr>
            </w:pPr>
            <w:r w:rsidRPr="009F5AF6">
              <w:rPr>
                <w:rFonts w:cs="Arial"/>
              </w:rPr>
              <w:t>ÚSO</w:t>
            </w:r>
          </w:p>
        </w:tc>
        <w:tc>
          <w:tcPr>
            <w:tcW w:w="519" w:type="pct"/>
            <w:tcBorders>
              <w:top w:val="single" w:sz="6" w:space="0" w:color="auto"/>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36</w:t>
            </w:r>
          </w:p>
        </w:tc>
        <w:tc>
          <w:tcPr>
            <w:tcW w:w="446"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jc w:val="center"/>
              <w:rPr>
                <w:rFonts w:cs="Arial"/>
              </w:rPr>
            </w:pPr>
            <w:r w:rsidRPr="009F5AF6">
              <w:rPr>
                <w:rFonts w:cs="Arial"/>
              </w:rPr>
              <w:t>48</w:t>
            </w:r>
          </w:p>
        </w:tc>
        <w:tc>
          <w:tcPr>
            <w:tcW w:w="1632"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Odborný výcvik</w:t>
            </w:r>
          </w:p>
        </w:tc>
      </w:tr>
      <w:tr w:rsidR="00D80D17" w:rsidRPr="009F5AF6" w:rsidTr="00430AAA">
        <w:tc>
          <w:tcPr>
            <w:tcW w:w="1811" w:type="pct"/>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Bc. Vávra Tomáš</w:t>
            </w:r>
          </w:p>
        </w:tc>
        <w:tc>
          <w:tcPr>
            <w:tcW w:w="592" w:type="pct"/>
            <w:tcBorders>
              <w:top w:val="single" w:sz="6" w:space="0" w:color="auto"/>
              <w:left w:val="none" w:sz="4" w:space="0" w:color="000000"/>
              <w:bottom w:val="single" w:sz="6" w:space="0" w:color="auto"/>
              <w:right w:val="single" w:sz="4" w:space="0" w:color="auto"/>
            </w:tcBorders>
          </w:tcPr>
          <w:p w:rsidR="00D80D17" w:rsidRPr="009F5AF6" w:rsidRDefault="00D80D17" w:rsidP="00D80D17">
            <w:pPr>
              <w:rPr>
                <w:rFonts w:cs="Arial"/>
              </w:rPr>
            </w:pPr>
            <w:r w:rsidRPr="009F5AF6">
              <w:rPr>
                <w:rFonts w:cs="Arial"/>
              </w:rPr>
              <w:t>BAK</w:t>
            </w:r>
          </w:p>
        </w:tc>
        <w:tc>
          <w:tcPr>
            <w:tcW w:w="519" w:type="pct"/>
            <w:tcBorders>
              <w:top w:val="single" w:sz="6" w:space="0" w:color="auto"/>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15</w:t>
            </w:r>
          </w:p>
        </w:tc>
        <w:tc>
          <w:tcPr>
            <w:tcW w:w="446"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jc w:val="center"/>
              <w:rPr>
                <w:rFonts w:cs="Arial"/>
              </w:rPr>
            </w:pPr>
            <w:r w:rsidRPr="009F5AF6">
              <w:rPr>
                <w:rFonts w:cs="Arial"/>
              </w:rPr>
              <w:t>16</w:t>
            </w:r>
          </w:p>
        </w:tc>
        <w:tc>
          <w:tcPr>
            <w:tcW w:w="1632"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Informační a komunikační tech.</w:t>
            </w:r>
          </w:p>
        </w:tc>
      </w:tr>
      <w:tr w:rsidR="00D80D17" w:rsidRPr="009F5AF6" w:rsidTr="00430AAA">
        <w:tc>
          <w:tcPr>
            <w:tcW w:w="1811" w:type="pct"/>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Vlček Jan</w:t>
            </w:r>
          </w:p>
        </w:tc>
        <w:tc>
          <w:tcPr>
            <w:tcW w:w="592" w:type="pct"/>
            <w:tcBorders>
              <w:top w:val="single" w:sz="6" w:space="0" w:color="auto"/>
              <w:left w:val="none" w:sz="4" w:space="0" w:color="000000"/>
              <w:bottom w:val="single" w:sz="6" w:space="0" w:color="auto"/>
              <w:right w:val="single" w:sz="4" w:space="0" w:color="auto"/>
            </w:tcBorders>
          </w:tcPr>
          <w:p w:rsidR="00D80D17" w:rsidRPr="009F5AF6" w:rsidRDefault="00D80D17" w:rsidP="00D80D17">
            <w:pPr>
              <w:ind w:firstLine="0"/>
              <w:rPr>
                <w:rFonts w:cs="Arial"/>
              </w:rPr>
            </w:pPr>
            <w:r w:rsidRPr="009F5AF6">
              <w:rPr>
                <w:rFonts w:cs="Arial"/>
              </w:rPr>
              <w:t>ÚSO</w:t>
            </w:r>
          </w:p>
        </w:tc>
        <w:tc>
          <w:tcPr>
            <w:tcW w:w="519" w:type="pct"/>
            <w:tcBorders>
              <w:top w:val="single" w:sz="6" w:space="0" w:color="auto"/>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37</w:t>
            </w:r>
          </w:p>
        </w:tc>
        <w:tc>
          <w:tcPr>
            <w:tcW w:w="446"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jc w:val="center"/>
              <w:rPr>
                <w:rFonts w:cs="Arial"/>
              </w:rPr>
            </w:pPr>
            <w:r w:rsidRPr="009F5AF6">
              <w:rPr>
                <w:rFonts w:cs="Arial"/>
              </w:rPr>
              <w:t>45</w:t>
            </w:r>
          </w:p>
        </w:tc>
        <w:tc>
          <w:tcPr>
            <w:tcW w:w="1632"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Dílenská praxe</w:t>
            </w:r>
          </w:p>
        </w:tc>
      </w:tr>
      <w:tr w:rsidR="00D80D17" w:rsidRPr="009F5AF6" w:rsidTr="00430AAA">
        <w:tc>
          <w:tcPr>
            <w:tcW w:w="1811" w:type="pct"/>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 xml:space="preserve">Mgr. Weigelová Jana </w:t>
            </w:r>
          </w:p>
        </w:tc>
        <w:tc>
          <w:tcPr>
            <w:tcW w:w="592" w:type="pct"/>
            <w:tcBorders>
              <w:top w:val="single" w:sz="6" w:space="0" w:color="auto"/>
              <w:left w:val="none" w:sz="4" w:space="0" w:color="000000"/>
              <w:bottom w:val="single" w:sz="6" w:space="0" w:color="auto"/>
              <w:right w:val="single" w:sz="4" w:space="0" w:color="auto"/>
            </w:tcBorders>
          </w:tcPr>
          <w:p w:rsidR="00D80D17" w:rsidRPr="009F5AF6" w:rsidRDefault="00D80D17" w:rsidP="00D80D17">
            <w:pPr>
              <w:jc w:val="center"/>
              <w:rPr>
                <w:rFonts w:cs="Arial"/>
              </w:rPr>
            </w:pPr>
            <w:r w:rsidRPr="009F5AF6">
              <w:rPr>
                <w:rFonts w:cs="Arial"/>
              </w:rPr>
              <w:t>VŠ</w:t>
            </w:r>
          </w:p>
        </w:tc>
        <w:tc>
          <w:tcPr>
            <w:tcW w:w="519" w:type="pct"/>
            <w:tcBorders>
              <w:top w:val="single" w:sz="6" w:space="0" w:color="auto"/>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34</w:t>
            </w:r>
          </w:p>
        </w:tc>
        <w:tc>
          <w:tcPr>
            <w:tcW w:w="446"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jc w:val="center"/>
              <w:rPr>
                <w:rFonts w:cs="Arial"/>
              </w:rPr>
            </w:pPr>
            <w:r w:rsidRPr="009F5AF6">
              <w:rPr>
                <w:rFonts w:cs="Arial"/>
              </w:rPr>
              <w:t>34</w:t>
            </w:r>
          </w:p>
        </w:tc>
        <w:tc>
          <w:tcPr>
            <w:tcW w:w="1632"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Anglický jazyk, Ruský jazyk</w:t>
            </w:r>
          </w:p>
        </w:tc>
      </w:tr>
      <w:tr w:rsidR="00D80D17" w:rsidRPr="009F5AF6" w:rsidTr="00430AAA">
        <w:tc>
          <w:tcPr>
            <w:tcW w:w="1811" w:type="pct"/>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Mgr. Zalubilová Jarmila</w:t>
            </w:r>
          </w:p>
        </w:tc>
        <w:tc>
          <w:tcPr>
            <w:tcW w:w="592" w:type="pct"/>
            <w:tcBorders>
              <w:top w:val="single" w:sz="6" w:space="0" w:color="auto"/>
              <w:left w:val="none" w:sz="4" w:space="0" w:color="000000"/>
              <w:bottom w:val="single" w:sz="6" w:space="0" w:color="auto"/>
              <w:right w:val="single" w:sz="4" w:space="0" w:color="auto"/>
            </w:tcBorders>
          </w:tcPr>
          <w:p w:rsidR="00D80D17" w:rsidRPr="009F5AF6" w:rsidRDefault="00D80D17" w:rsidP="00D80D17">
            <w:pPr>
              <w:jc w:val="center"/>
              <w:rPr>
                <w:rFonts w:cs="Arial"/>
              </w:rPr>
            </w:pPr>
            <w:r w:rsidRPr="009F5AF6">
              <w:rPr>
                <w:rFonts w:cs="Arial"/>
              </w:rPr>
              <w:t>VŠ</w:t>
            </w:r>
          </w:p>
        </w:tc>
        <w:tc>
          <w:tcPr>
            <w:tcW w:w="519" w:type="pct"/>
            <w:tcBorders>
              <w:top w:val="single" w:sz="6" w:space="0" w:color="auto"/>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1</w:t>
            </w:r>
          </w:p>
        </w:tc>
        <w:tc>
          <w:tcPr>
            <w:tcW w:w="446"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jc w:val="center"/>
              <w:rPr>
                <w:rFonts w:cs="Arial"/>
              </w:rPr>
            </w:pPr>
            <w:r w:rsidRPr="009F5AF6">
              <w:rPr>
                <w:rFonts w:cs="Arial"/>
              </w:rPr>
              <w:t>1</w:t>
            </w:r>
          </w:p>
        </w:tc>
        <w:tc>
          <w:tcPr>
            <w:tcW w:w="1632"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Odborné předměty</w:t>
            </w:r>
          </w:p>
        </w:tc>
      </w:tr>
      <w:tr w:rsidR="00D80D17" w:rsidRPr="009F5AF6" w:rsidTr="00430AAA">
        <w:tc>
          <w:tcPr>
            <w:tcW w:w="1811" w:type="pct"/>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Mgr. Zaoralová Ivana</w:t>
            </w:r>
          </w:p>
        </w:tc>
        <w:tc>
          <w:tcPr>
            <w:tcW w:w="592" w:type="pct"/>
            <w:tcBorders>
              <w:top w:val="single" w:sz="6" w:space="0" w:color="auto"/>
              <w:left w:val="none" w:sz="4" w:space="0" w:color="000000"/>
              <w:bottom w:val="single" w:sz="6" w:space="0" w:color="auto"/>
              <w:right w:val="single" w:sz="4" w:space="0" w:color="auto"/>
            </w:tcBorders>
          </w:tcPr>
          <w:p w:rsidR="00D80D17" w:rsidRPr="009F5AF6" w:rsidRDefault="00D80D17" w:rsidP="00D80D17">
            <w:pPr>
              <w:jc w:val="center"/>
              <w:rPr>
                <w:rFonts w:cs="Arial"/>
              </w:rPr>
            </w:pPr>
            <w:r w:rsidRPr="009F5AF6">
              <w:rPr>
                <w:rFonts w:cs="Arial"/>
              </w:rPr>
              <w:t>VŠ</w:t>
            </w:r>
          </w:p>
        </w:tc>
        <w:tc>
          <w:tcPr>
            <w:tcW w:w="519" w:type="pct"/>
            <w:tcBorders>
              <w:top w:val="single" w:sz="6" w:space="0" w:color="auto"/>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w:t>
            </w:r>
          </w:p>
        </w:tc>
        <w:tc>
          <w:tcPr>
            <w:tcW w:w="446"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jc w:val="center"/>
              <w:rPr>
                <w:rFonts w:cs="Arial"/>
              </w:rPr>
            </w:pPr>
            <w:r w:rsidRPr="009F5AF6">
              <w:rPr>
                <w:rFonts w:cs="Arial"/>
              </w:rPr>
              <w:t>-</w:t>
            </w:r>
          </w:p>
        </w:tc>
        <w:tc>
          <w:tcPr>
            <w:tcW w:w="1632"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w:t>
            </w:r>
          </w:p>
        </w:tc>
      </w:tr>
      <w:tr w:rsidR="00D80D17" w:rsidRPr="009F5AF6" w:rsidTr="00430AAA">
        <w:tc>
          <w:tcPr>
            <w:tcW w:w="1811" w:type="pct"/>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Zapletal Radek</w:t>
            </w:r>
          </w:p>
        </w:tc>
        <w:tc>
          <w:tcPr>
            <w:tcW w:w="592" w:type="pct"/>
            <w:tcBorders>
              <w:top w:val="single" w:sz="6" w:space="0" w:color="auto"/>
              <w:left w:val="none" w:sz="4" w:space="0" w:color="000000"/>
              <w:bottom w:val="single" w:sz="6" w:space="0" w:color="auto"/>
              <w:right w:val="single" w:sz="4" w:space="0" w:color="auto"/>
            </w:tcBorders>
          </w:tcPr>
          <w:p w:rsidR="00D80D17" w:rsidRPr="009F5AF6" w:rsidRDefault="00D80D17" w:rsidP="00D80D17">
            <w:pPr>
              <w:ind w:firstLine="0"/>
              <w:rPr>
                <w:rFonts w:cs="Arial"/>
              </w:rPr>
            </w:pPr>
            <w:r w:rsidRPr="009F5AF6">
              <w:rPr>
                <w:rFonts w:cs="Arial"/>
              </w:rPr>
              <w:t>ÚSO</w:t>
            </w:r>
          </w:p>
        </w:tc>
        <w:tc>
          <w:tcPr>
            <w:tcW w:w="519" w:type="pct"/>
            <w:tcBorders>
              <w:top w:val="single" w:sz="6" w:space="0" w:color="auto"/>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22</w:t>
            </w:r>
          </w:p>
        </w:tc>
        <w:tc>
          <w:tcPr>
            <w:tcW w:w="446"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jc w:val="center"/>
              <w:rPr>
                <w:rFonts w:cs="Arial"/>
              </w:rPr>
            </w:pPr>
            <w:r w:rsidRPr="009F5AF6">
              <w:rPr>
                <w:rFonts w:cs="Arial"/>
              </w:rPr>
              <w:t>23</w:t>
            </w:r>
          </w:p>
        </w:tc>
        <w:tc>
          <w:tcPr>
            <w:tcW w:w="1632"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Odborný výcvik</w:t>
            </w:r>
          </w:p>
        </w:tc>
      </w:tr>
      <w:tr w:rsidR="00D80D17" w:rsidRPr="009F5AF6" w:rsidTr="00430AAA">
        <w:tc>
          <w:tcPr>
            <w:tcW w:w="1811" w:type="pct"/>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Mgr. Zavadilová Barbora</w:t>
            </w:r>
          </w:p>
        </w:tc>
        <w:tc>
          <w:tcPr>
            <w:tcW w:w="592" w:type="pct"/>
            <w:tcBorders>
              <w:top w:val="single" w:sz="6" w:space="0" w:color="auto"/>
              <w:left w:val="none" w:sz="4" w:space="0" w:color="000000"/>
              <w:bottom w:val="single" w:sz="6" w:space="0" w:color="auto"/>
              <w:right w:val="single" w:sz="4" w:space="0" w:color="auto"/>
            </w:tcBorders>
          </w:tcPr>
          <w:p w:rsidR="00D80D17" w:rsidRPr="009F5AF6" w:rsidRDefault="00D80D17" w:rsidP="00D80D17">
            <w:pPr>
              <w:jc w:val="center"/>
              <w:rPr>
                <w:rFonts w:cs="Arial"/>
              </w:rPr>
            </w:pPr>
            <w:r w:rsidRPr="009F5AF6">
              <w:rPr>
                <w:rFonts w:cs="Arial"/>
              </w:rPr>
              <w:t>VŠ</w:t>
            </w:r>
          </w:p>
        </w:tc>
        <w:tc>
          <w:tcPr>
            <w:tcW w:w="519" w:type="pct"/>
            <w:tcBorders>
              <w:top w:val="single" w:sz="6" w:space="0" w:color="auto"/>
              <w:left w:val="single" w:sz="4" w:space="0" w:color="auto"/>
              <w:bottom w:val="single" w:sz="6" w:space="0" w:color="auto"/>
              <w:right w:val="single" w:sz="4" w:space="0" w:color="auto"/>
            </w:tcBorders>
          </w:tcPr>
          <w:p w:rsidR="00D80D17" w:rsidRPr="009F5AF6" w:rsidRDefault="00D80D17" w:rsidP="00D80D17">
            <w:pPr>
              <w:jc w:val="center"/>
              <w:rPr>
                <w:rFonts w:cs="Arial"/>
              </w:rPr>
            </w:pPr>
            <w:r w:rsidRPr="009F5AF6">
              <w:rPr>
                <w:rFonts w:cs="Arial"/>
              </w:rPr>
              <w:t>7</w:t>
            </w:r>
          </w:p>
        </w:tc>
        <w:tc>
          <w:tcPr>
            <w:tcW w:w="446"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jc w:val="center"/>
              <w:rPr>
                <w:rFonts w:cs="Arial"/>
              </w:rPr>
            </w:pPr>
            <w:r w:rsidRPr="009F5AF6">
              <w:rPr>
                <w:rFonts w:cs="Arial"/>
              </w:rPr>
              <w:t>8</w:t>
            </w:r>
          </w:p>
        </w:tc>
        <w:tc>
          <w:tcPr>
            <w:tcW w:w="1632" w:type="pct"/>
            <w:tcBorders>
              <w:top w:val="single" w:sz="6" w:space="0" w:color="auto"/>
              <w:left w:val="none" w:sz="4" w:space="0" w:color="000000"/>
              <w:bottom w:val="single" w:sz="6"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Odborné předměty</w:t>
            </w:r>
          </w:p>
        </w:tc>
      </w:tr>
      <w:tr w:rsidR="00D80D17" w:rsidRPr="009F5AF6" w:rsidTr="00430AAA">
        <w:tc>
          <w:tcPr>
            <w:tcW w:w="1811" w:type="pct"/>
            <w:tcBorders>
              <w:top w:val="single" w:sz="6" w:space="0" w:color="auto"/>
              <w:left w:val="single" w:sz="12" w:space="0" w:color="auto"/>
              <w:bottom w:val="single" w:sz="8"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r w:rsidRPr="009F5AF6">
              <w:rPr>
                <w:rFonts w:cs="Arial"/>
              </w:rPr>
              <w:t>Ing. Zvoneček Miroslav</w:t>
            </w:r>
          </w:p>
        </w:tc>
        <w:tc>
          <w:tcPr>
            <w:tcW w:w="592" w:type="pct"/>
            <w:tcBorders>
              <w:top w:val="single" w:sz="6" w:space="0" w:color="auto"/>
              <w:left w:val="none" w:sz="4" w:space="0" w:color="000000"/>
              <w:bottom w:val="single" w:sz="8" w:space="0" w:color="auto"/>
              <w:right w:val="single" w:sz="4" w:space="0" w:color="auto"/>
            </w:tcBorders>
          </w:tcPr>
          <w:p w:rsidR="00D80D17" w:rsidRPr="009F5AF6" w:rsidRDefault="00D80D17" w:rsidP="00D80D17">
            <w:pPr>
              <w:jc w:val="center"/>
              <w:rPr>
                <w:rFonts w:cs="Arial"/>
              </w:rPr>
            </w:pPr>
            <w:r w:rsidRPr="009F5AF6">
              <w:rPr>
                <w:rFonts w:cs="Arial"/>
              </w:rPr>
              <w:t>VŠ</w:t>
            </w:r>
          </w:p>
        </w:tc>
        <w:tc>
          <w:tcPr>
            <w:tcW w:w="519" w:type="pct"/>
            <w:tcBorders>
              <w:top w:val="single" w:sz="6" w:space="0" w:color="auto"/>
              <w:left w:val="single" w:sz="4" w:space="0" w:color="auto"/>
              <w:bottom w:val="single" w:sz="8" w:space="0" w:color="auto"/>
              <w:right w:val="single" w:sz="4" w:space="0" w:color="auto"/>
            </w:tcBorders>
          </w:tcPr>
          <w:p w:rsidR="00D80D17" w:rsidRPr="009F5AF6" w:rsidRDefault="00D80D17" w:rsidP="00D80D17">
            <w:pPr>
              <w:jc w:val="center"/>
              <w:rPr>
                <w:rFonts w:cs="Arial"/>
              </w:rPr>
            </w:pPr>
            <w:r w:rsidRPr="009F5AF6">
              <w:rPr>
                <w:rFonts w:cs="Arial"/>
              </w:rPr>
              <w:t>29</w:t>
            </w:r>
          </w:p>
        </w:tc>
        <w:tc>
          <w:tcPr>
            <w:tcW w:w="446" w:type="pct"/>
            <w:tcBorders>
              <w:top w:val="single" w:sz="6" w:space="0" w:color="auto"/>
              <w:left w:val="none" w:sz="4" w:space="0" w:color="000000"/>
              <w:bottom w:val="single" w:sz="8" w:space="0" w:color="auto"/>
              <w:right w:val="single" w:sz="12" w:space="0" w:color="auto"/>
            </w:tcBorders>
          </w:tcPr>
          <w:p w:rsidR="00D80D17" w:rsidRPr="009F5AF6" w:rsidRDefault="00D80D17" w:rsidP="00D80D17">
            <w:pPr>
              <w:jc w:val="center"/>
              <w:rPr>
                <w:rFonts w:cs="Arial"/>
              </w:rPr>
            </w:pPr>
            <w:r w:rsidRPr="009F5AF6">
              <w:rPr>
                <w:rFonts w:cs="Arial"/>
              </w:rPr>
              <w:t>33</w:t>
            </w:r>
          </w:p>
        </w:tc>
        <w:tc>
          <w:tcPr>
            <w:tcW w:w="1632" w:type="pct"/>
            <w:tcBorders>
              <w:top w:val="single" w:sz="6" w:space="0" w:color="auto"/>
              <w:left w:val="none" w:sz="4" w:space="0" w:color="000000"/>
              <w:bottom w:val="single" w:sz="8" w:space="0" w:color="auto"/>
              <w:right w:val="single" w:sz="12" w:space="0" w:color="auto"/>
            </w:tcBorders>
          </w:tcPr>
          <w:p w:rsidR="00D80D17" w:rsidRPr="009F5AF6" w:rsidRDefault="00D80D17" w:rsidP="00D80D17">
            <w:pPr>
              <w:ind w:firstLine="0"/>
              <w:jc w:val="left"/>
              <w:rPr>
                <w:rFonts w:cs="Arial"/>
                <w:sz w:val="20"/>
              </w:rPr>
            </w:pPr>
            <w:r w:rsidRPr="009F5AF6">
              <w:rPr>
                <w:rFonts w:cs="Arial"/>
                <w:sz w:val="20"/>
              </w:rPr>
              <w:t>Informační technologie</w:t>
            </w:r>
          </w:p>
        </w:tc>
      </w:tr>
      <w:tr w:rsidR="00D80D17" w:rsidRPr="009F5AF6" w:rsidTr="00430AAA">
        <w:tc>
          <w:tcPr>
            <w:tcW w:w="1811" w:type="pct"/>
            <w:tcBorders>
              <w:top w:val="single" w:sz="6" w:space="0" w:color="auto"/>
              <w:left w:val="single" w:sz="12" w:space="0" w:color="auto"/>
              <w:bottom w:val="single" w:sz="8" w:space="0" w:color="auto"/>
              <w:right w:val="single" w:sz="12" w:space="0" w:color="auto"/>
            </w:tcBorders>
          </w:tcPr>
          <w:p w:rsidR="00D80D17" w:rsidRPr="009F5AF6" w:rsidRDefault="00D80D17" w:rsidP="000D7F5F">
            <w:pPr>
              <w:numPr>
                <w:ilvl w:val="0"/>
                <w:numId w:val="19"/>
              </w:numPr>
              <w:pBdr>
                <w:top w:val="none" w:sz="4" w:space="0" w:color="000000"/>
                <w:left w:val="none" w:sz="4" w:space="0" w:color="000000"/>
                <w:bottom w:val="none" w:sz="4" w:space="0" w:color="000000"/>
                <w:right w:val="none" w:sz="4" w:space="0" w:color="000000"/>
                <w:between w:val="none" w:sz="4" w:space="0" w:color="000000"/>
              </w:pBdr>
              <w:ind w:left="497" w:hanging="495"/>
              <w:rPr>
                <w:rFonts w:cs="Arial"/>
              </w:rPr>
            </w:pPr>
          </w:p>
        </w:tc>
        <w:tc>
          <w:tcPr>
            <w:tcW w:w="592" w:type="pct"/>
            <w:tcBorders>
              <w:top w:val="single" w:sz="6" w:space="0" w:color="auto"/>
              <w:left w:val="none" w:sz="4" w:space="0" w:color="000000"/>
              <w:bottom w:val="single" w:sz="8" w:space="0" w:color="auto"/>
              <w:right w:val="single" w:sz="4" w:space="0" w:color="auto"/>
            </w:tcBorders>
          </w:tcPr>
          <w:p w:rsidR="00D80D17" w:rsidRPr="009F5AF6" w:rsidRDefault="00D80D17" w:rsidP="00D80D17">
            <w:pPr>
              <w:jc w:val="center"/>
              <w:rPr>
                <w:rFonts w:cs="Arial"/>
              </w:rPr>
            </w:pPr>
          </w:p>
        </w:tc>
        <w:tc>
          <w:tcPr>
            <w:tcW w:w="519" w:type="pct"/>
            <w:tcBorders>
              <w:top w:val="single" w:sz="6" w:space="0" w:color="auto"/>
              <w:left w:val="single" w:sz="4" w:space="0" w:color="auto"/>
              <w:bottom w:val="single" w:sz="8" w:space="0" w:color="auto"/>
              <w:right w:val="single" w:sz="4" w:space="0" w:color="auto"/>
            </w:tcBorders>
          </w:tcPr>
          <w:p w:rsidR="00D80D17" w:rsidRPr="009F5AF6" w:rsidRDefault="00D80D17" w:rsidP="00D80D17">
            <w:pPr>
              <w:jc w:val="center"/>
              <w:rPr>
                <w:rFonts w:cs="Arial"/>
              </w:rPr>
            </w:pPr>
          </w:p>
        </w:tc>
        <w:tc>
          <w:tcPr>
            <w:tcW w:w="446" w:type="pct"/>
            <w:tcBorders>
              <w:top w:val="single" w:sz="6" w:space="0" w:color="auto"/>
              <w:left w:val="none" w:sz="4" w:space="0" w:color="000000"/>
              <w:bottom w:val="single" w:sz="8" w:space="0" w:color="auto"/>
              <w:right w:val="single" w:sz="12" w:space="0" w:color="auto"/>
            </w:tcBorders>
          </w:tcPr>
          <w:p w:rsidR="00D80D17" w:rsidRPr="009F5AF6" w:rsidRDefault="00D80D17" w:rsidP="00D80D17">
            <w:pPr>
              <w:jc w:val="center"/>
              <w:rPr>
                <w:rFonts w:cs="Arial"/>
              </w:rPr>
            </w:pPr>
          </w:p>
        </w:tc>
        <w:tc>
          <w:tcPr>
            <w:tcW w:w="1632" w:type="pct"/>
            <w:tcBorders>
              <w:top w:val="single" w:sz="6" w:space="0" w:color="auto"/>
              <w:left w:val="none" w:sz="4" w:space="0" w:color="000000"/>
              <w:bottom w:val="single" w:sz="8" w:space="0" w:color="auto"/>
              <w:right w:val="single" w:sz="12" w:space="0" w:color="auto"/>
            </w:tcBorders>
          </w:tcPr>
          <w:p w:rsidR="00D80D17" w:rsidRPr="009F5AF6" w:rsidRDefault="00D80D17" w:rsidP="00D80D17">
            <w:pPr>
              <w:ind w:firstLine="0"/>
              <w:jc w:val="left"/>
              <w:rPr>
                <w:rFonts w:cs="Arial"/>
                <w:sz w:val="20"/>
              </w:rPr>
            </w:pPr>
          </w:p>
        </w:tc>
      </w:tr>
    </w:tbl>
    <w:p w:rsidR="00FC03A2" w:rsidRPr="009F5AF6" w:rsidRDefault="00FC03A2" w:rsidP="003930E6">
      <w:pPr>
        <w:ind w:firstLine="0"/>
        <w:rPr>
          <w:rFonts w:cs="Arial"/>
        </w:rPr>
      </w:pPr>
    </w:p>
    <w:p w:rsidR="003930E6" w:rsidRPr="009F5AF6" w:rsidRDefault="003930E6" w:rsidP="003930E6">
      <w:pPr>
        <w:ind w:firstLine="0"/>
        <w:rPr>
          <w:rFonts w:cs="Arial"/>
        </w:rPr>
      </w:pPr>
      <w:r w:rsidRPr="009F5AF6">
        <w:rPr>
          <w:rFonts w:cs="Arial"/>
        </w:rPr>
        <w:t xml:space="preserve">Ve školním roce </w:t>
      </w:r>
      <w:r w:rsidR="00F023F8" w:rsidRPr="009F5AF6">
        <w:rPr>
          <w:rFonts w:cs="Arial"/>
        </w:rPr>
        <w:t>2021/2022</w:t>
      </w:r>
      <w:r w:rsidRPr="009F5AF6">
        <w:rPr>
          <w:rFonts w:cs="Arial"/>
        </w:rPr>
        <w:t xml:space="preserve"> Mgr. Skopalík, </w:t>
      </w:r>
      <w:r w:rsidR="00D80D17" w:rsidRPr="009F5AF6">
        <w:rPr>
          <w:rFonts w:cs="Arial"/>
        </w:rPr>
        <w:t>Bc. Vávra</w:t>
      </w:r>
      <w:r w:rsidR="00FB46C8" w:rsidRPr="009F5AF6">
        <w:rPr>
          <w:rFonts w:cs="Arial"/>
        </w:rPr>
        <w:t xml:space="preserve"> a</w:t>
      </w:r>
      <w:r w:rsidR="00D80D17" w:rsidRPr="009F5AF6">
        <w:rPr>
          <w:rFonts w:cs="Arial"/>
        </w:rPr>
        <w:t xml:space="preserve"> Mgr. Zaoralová ukončil</w:t>
      </w:r>
      <w:r w:rsidR="00FB46C8" w:rsidRPr="009F5AF6">
        <w:rPr>
          <w:rFonts w:cs="Arial"/>
        </w:rPr>
        <w:t>i</w:t>
      </w:r>
      <w:r w:rsidR="00D80D17" w:rsidRPr="009F5AF6">
        <w:rPr>
          <w:rFonts w:cs="Arial"/>
        </w:rPr>
        <w:t xml:space="preserve"> PP.</w:t>
      </w:r>
    </w:p>
    <w:p w:rsidR="008A22FF" w:rsidRPr="009F5AF6" w:rsidRDefault="008A22FF" w:rsidP="008A22FF">
      <w:pPr>
        <w:rPr>
          <w:rFonts w:cs="Arial"/>
        </w:rPr>
      </w:pPr>
    </w:p>
    <w:p w:rsidR="008A22FF" w:rsidRPr="009F5AF6" w:rsidRDefault="008A22FF" w:rsidP="00FC03A2">
      <w:pPr>
        <w:keepNext/>
        <w:spacing w:before="240" w:after="60"/>
        <w:ind w:firstLine="0"/>
        <w:outlineLvl w:val="1"/>
        <w:rPr>
          <w:b/>
        </w:rPr>
      </w:pPr>
      <w:r w:rsidRPr="009F5AF6">
        <w:rPr>
          <w:b/>
        </w:rPr>
        <w:t>3. 6. Provozní a technickohospodářští zaměstnanci</w:t>
      </w:r>
    </w:p>
    <w:tbl>
      <w:tblPr>
        <w:tblW w:w="9554"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4A0" w:firstRow="1" w:lastRow="0" w:firstColumn="1" w:lastColumn="0" w:noHBand="0" w:noVBand="1"/>
      </w:tblPr>
      <w:tblGrid>
        <w:gridCol w:w="2750"/>
        <w:gridCol w:w="1418"/>
        <w:gridCol w:w="850"/>
        <w:gridCol w:w="4536"/>
      </w:tblGrid>
      <w:tr w:rsidR="00D80D17" w:rsidRPr="009F5AF6" w:rsidTr="00710903">
        <w:tc>
          <w:tcPr>
            <w:tcW w:w="2750" w:type="dxa"/>
            <w:tcBorders>
              <w:top w:val="single" w:sz="12" w:space="0" w:color="auto"/>
              <w:left w:val="single" w:sz="12" w:space="0" w:color="auto"/>
              <w:bottom w:val="single" w:sz="12" w:space="0" w:color="auto"/>
              <w:right w:val="single" w:sz="12" w:space="0" w:color="auto"/>
            </w:tcBorders>
          </w:tcPr>
          <w:p w:rsidR="00D80D17" w:rsidRPr="009F5AF6" w:rsidRDefault="00D80D17" w:rsidP="00D80D17">
            <w:pPr>
              <w:jc w:val="left"/>
              <w:rPr>
                <w:rFonts w:cs="Arial"/>
                <w:b/>
              </w:rPr>
            </w:pPr>
            <w:r w:rsidRPr="009F5AF6">
              <w:rPr>
                <w:rFonts w:cs="Arial"/>
                <w:b/>
              </w:rPr>
              <w:t>Jméno</w:t>
            </w:r>
          </w:p>
        </w:tc>
        <w:tc>
          <w:tcPr>
            <w:tcW w:w="1418" w:type="dxa"/>
            <w:tcBorders>
              <w:top w:val="single" w:sz="12" w:space="0" w:color="auto"/>
              <w:left w:val="single" w:sz="12" w:space="0" w:color="auto"/>
              <w:bottom w:val="single" w:sz="12" w:space="0" w:color="auto"/>
              <w:right w:val="single" w:sz="12" w:space="0" w:color="auto"/>
            </w:tcBorders>
          </w:tcPr>
          <w:p w:rsidR="00D80D17" w:rsidRPr="009F5AF6" w:rsidRDefault="00D80D17" w:rsidP="00D80D17">
            <w:pPr>
              <w:ind w:firstLine="0"/>
              <w:jc w:val="left"/>
              <w:rPr>
                <w:rFonts w:cs="Arial"/>
                <w:b/>
              </w:rPr>
            </w:pPr>
            <w:r w:rsidRPr="009F5AF6">
              <w:rPr>
                <w:rFonts w:cs="Arial"/>
                <w:b/>
              </w:rPr>
              <w:t>Kvalifikace</w:t>
            </w:r>
          </w:p>
        </w:tc>
        <w:tc>
          <w:tcPr>
            <w:tcW w:w="850" w:type="dxa"/>
            <w:tcBorders>
              <w:top w:val="single" w:sz="12" w:space="0" w:color="auto"/>
              <w:left w:val="single" w:sz="12" w:space="0" w:color="auto"/>
              <w:bottom w:val="single" w:sz="12" w:space="0" w:color="auto"/>
              <w:right w:val="single" w:sz="12" w:space="0" w:color="auto"/>
            </w:tcBorders>
          </w:tcPr>
          <w:p w:rsidR="00D80D17" w:rsidRPr="009F5AF6" w:rsidRDefault="00D80D17" w:rsidP="00D80D17">
            <w:pPr>
              <w:ind w:firstLine="0"/>
              <w:jc w:val="left"/>
              <w:rPr>
                <w:rFonts w:cs="Arial"/>
                <w:b/>
              </w:rPr>
            </w:pPr>
            <w:r w:rsidRPr="009F5AF6">
              <w:rPr>
                <w:rFonts w:cs="Arial"/>
                <w:b/>
              </w:rPr>
              <w:t>Praxe</w:t>
            </w:r>
          </w:p>
        </w:tc>
        <w:tc>
          <w:tcPr>
            <w:tcW w:w="4536" w:type="dxa"/>
            <w:tcBorders>
              <w:top w:val="single" w:sz="12" w:space="0" w:color="auto"/>
              <w:left w:val="single" w:sz="12" w:space="0" w:color="auto"/>
              <w:bottom w:val="single" w:sz="12" w:space="0" w:color="auto"/>
              <w:right w:val="single" w:sz="12" w:space="0" w:color="auto"/>
            </w:tcBorders>
          </w:tcPr>
          <w:p w:rsidR="00D80D17" w:rsidRPr="009F5AF6" w:rsidRDefault="00D80D17" w:rsidP="00D80D17">
            <w:pPr>
              <w:jc w:val="left"/>
              <w:rPr>
                <w:rFonts w:cs="Arial"/>
                <w:b/>
              </w:rPr>
            </w:pPr>
            <w:r w:rsidRPr="009F5AF6">
              <w:rPr>
                <w:rFonts w:cs="Arial"/>
                <w:b/>
              </w:rPr>
              <w:t>Pracovní zařazení</w:t>
            </w:r>
          </w:p>
        </w:tc>
      </w:tr>
      <w:tr w:rsidR="00D80D17" w:rsidRPr="009F5AF6" w:rsidTr="00710903">
        <w:tc>
          <w:tcPr>
            <w:tcW w:w="2750" w:type="dxa"/>
            <w:tcBorders>
              <w:top w:val="none" w:sz="4" w:space="0" w:color="000000"/>
              <w:left w:val="single" w:sz="12" w:space="0" w:color="auto"/>
              <w:bottom w:val="single" w:sz="6" w:space="0" w:color="auto"/>
              <w:right w:val="single" w:sz="12" w:space="0" w:color="auto"/>
            </w:tcBorders>
          </w:tcPr>
          <w:p w:rsidR="00D80D17" w:rsidRPr="009F5AF6" w:rsidRDefault="00D80D17" w:rsidP="000D7F5F">
            <w:pPr>
              <w:numPr>
                <w:ilvl w:val="0"/>
                <w:numId w:val="20"/>
              </w:numPr>
              <w:pBdr>
                <w:top w:val="none" w:sz="4" w:space="0" w:color="000000"/>
                <w:left w:val="none" w:sz="4" w:space="0" w:color="000000"/>
                <w:bottom w:val="none" w:sz="4" w:space="0" w:color="000000"/>
                <w:right w:val="none" w:sz="4" w:space="0" w:color="000000"/>
                <w:between w:val="none" w:sz="4" w:space="0" w:color="000000"/>
              </w:pBdr>
              <w:rPr>
                <w:rFonts w:cs="Arial"/>
              </w:rPr>
            </w:pPr>
            <w:r w:rsidRPr="009F5AF6">
              <w:rPr>
                <w:rFonts w:cs="Arial"/>
              </w:rPr>
              <w:t>Balharová Naděžda</w:t>
            </w:r>
          </w:p>
        </w:tc>
        <w:tc>
          <w:tcPr>
            <w:tcW w:w="1418" w:type="dxa"/>
            <w:tcBorders>
              <w:top w:val="none" w:sz="4" w:space="0" w:color="000000"/>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Z</w:t>
            </w:r>
          </w:p>
        </w:tc>
        <w:tc>
          <w:tcPr>
            <w:tcW w:w="850" w:type="dxa"/>
            <w:tcBorders>
              <w:top w:val="none" w:sz="4" w:space="0" w:color="000000"/>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41</w:t>
            </w:r>
          </w:p>
        </w:tc>
        <w:tc>
          <w:tcPr>
            <w:tcW w:w="4536" w:type="dxa"/>
            <w:tcBorders>
              <w:top w:val="none" w:sz="4" w:space="0" w:color="000000"/>
              <w:left w:val="single" w:sz="12" w:space="0" w:color="auto"/>
              <w:bottom w:val="single" w:sz="6" w:space="0" w:color="auto"/>
              <w:right w:val="single" w:sz="12" w:space="0" w:color="auto"/>
            </w:tcBorders>
          </w:tcPr>
          <w:p w:rsidR="00D80D17" w:rsidRPr="009F5AF6" w:rsidRDefault="00D80D17" w:rsidP="00D80D17">
            <w:pPr>
              <w:rPr>
                <w:rFonts w:cs="Arial"/>
                <w:sz w:val="20"/>
              </w:rPr>
            </w:pPr>
            <w:r w:rsidRPr="009F5AF6">
              <w:rPr>
                <w:rFonts w:cs="Arial"/>
                <w:sz w:val="20"/>
              </w:rPr>
              <w:t>Uklízečka</w:t>
            </w:r>
          </w:p>
        </w:tc>
      </w:tr>
      <w:tr w:rsidR="00D80D17" w:rsidRPr="009F5AF6" w:rsidTr="00710903">
        <w:tc>
          <w:tcPr>
            <w:tcW w:w="2750" w:type="dxa"/>
            <w:tcBorders>
              <w:top w:val="none" w:sz="4" w:space="0" w:color="000000"/>
              <w:left w:val="single" w:sz="12" w:space="0" w:color="auto"/>
              <w:bottom w:val="single" w:sz="6" w:space="0" w:color="auto"/>
              <w:right w:val="single" w:sz="12" w:space="0" w:color="auto"/>
            </w:tcBorders>
          </w:tcPr>
          <w:p w:rsidR="00D80D17" w:rsidRPr="009F5AF6" w:rsidRDefault="00D80D17" w:rsidP="000D7F5F">
            <w:pPr>
              <w:numPr>
                <w:ilvl w:val="0"/>
                <w:numId w:val="20"/>
              </w:numPr>
              <w:pBdr>
                <w:top w:val="none" w:sz="4" w:space="0" w:color="000000"/>
                <w:left w:val="none" w:sz="4" w:space="0" w:color="000000"/>
                <w:bottom w:val="none" w:sz="4" w:space="0" w:color="000000"/>
                <w:right w:val="none" w:sz="4" w:space="0" w:color="000000"/>
                <w:between w:val="none" w:sz="4" w:space="0" w:color="000000"/>
              </w:pBdr>
              <w:rPr>
                <w:rFonts w:cs="Arial"/>
              </w:rPr>
            </w:pPr>
            <w:r w:rsidRPr="009F5AF6">
              <w:rPr>
                <w:rFonts w:cs="Arial"/>
              </w:rPr>
              <w:t>Blinková Jana</w:t>
            </w:r>
          </w:p>
        </w:tc>
        <w:tc>
          <w:tcPr>
            <w:tcW w:w="1418" w:type="dxa"/>
            <w:tcBorders>
              <w:top w:val="none" w:sz="4" w:space="0" w:color="000000"/>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ÚSO</w:t>
            </w:r>
          </w:p>
        </w:tc>
        <w:tc>
          <w:tcPr>
            <w:tcW w:w="850" w:type="dxa"/>
            <w:tcBorders>
              <w:top w:val="none" w:sz="4" w:space="0" w:color="000000"/>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40</w:t>
            </w:r>
          </w:p>
        </w:tc>
        <w:tc>
          <w:tcPr>
            <w:tcW w:w="4536" w:type="dxa"/>
            <w:tcBorders>
              <w:top w:val="none" w:sz="4" w:space="0" w:color="000000"/>
              <w:left w:val="single" w:sz="12" w:space="0" w:color="auto"/>
              <w:bottom w:val="single" w:sz="6" w:space="0" w:color="auto"/>
              <w:right w:val="single" w:sz="12" w:space="0" w:color="auto"/>
            </w:tcBorders>
          </w:tcPr>
          <w:p w:rsidR="00D80D17" w:rsidRPr="009F5AF6" w:rsidRDefault="00D80D17" w:rsidP="00D80D17">
            <w:pPr>
              <w:ind w:firstLine="0"/>
              <w:rPr>
                <w:rFonts w:cs="Arial"/>
                <w:sz w:val="20"/>
              </w:rPr>
            </w:pPr>
            <w:r w:rsidRPr="009F5AF6">
              <w:rPr>
                <w:rFonts w:cs="Arial"/>
                <w:sz w:val="20"/>
              </w:rPr>
              <w:t>Administrativní pracovnice, BOZP, PO</w:t>
            </w:r>
          </w:p>
        </w:tc>
      </w:tr>
      <w:tr w:rsidR="00D80D17" w:rsidRPr="009F5AF6" w:rsidTr="00710903">
        <w:tc>
          <w:tcPr>
            <w:tcW w:w="2750" w:type="dxa"/>
            <w:tcBorders>
              <w:top w:val="none" w:sz="4" w:space="0" w:color="000000"/>
              <w:left w:val="single" w:sz="12" w:space="0" w:color="auto"/>
              <w:bottom w:val="single" w:sz="6" w:space="0" w:color="auto"/>
              <w:right w:val="single" w:sz="12" w:space="0" w:color="auto"/>
            </w:tcBorders>
          </w:tcPr>
          <w:p w:rsidR="00D80D17" w:rsidRPr="009F5AF6" w:rsidRDefault="00D80D17" w:rsidP="000D7F5F">
            <w:pPr>
              <w:numPr>
                <w:ilvl w:val="0"/>
                <w:numId w:val="20"/>
              </w:numPr>
              <w:pBdr>
                <w:top w:val="none" w:sz="4" w:space="0" w:color="000000"/>
                <w:left w:val="none" w:sz="4" w:space="0" w:color="000000"/>
                <w:bottom w:val="none" w:sz="4" w:space="0" w:color="000000"/>
                <w:right w:val="none" w:sz="4" w:space="0" w:color="000000"/>
                <w:between w:val="none" w:sz="4" w:space="0" w:color="000000"/>
              </w:pBdr>
              <w:rPr>
                <w:rFonts w:cs="Arial"/>
              </w:rPr>
            </w:pPr>
            <w:r w:rsidRPr="009F5AF6">
              <w:rPr>
                <w:rFonts w:cs="Arial"/>
              </w:rPr>
              <w:t xml:space="preserve">Kohlerová Gabriela </w:t>
            </w:r>
          </w:p>
        </w:tc>
        <w:tc>
          <w:tcPr>
            <w:tcW w:w="1418" w:type="dxa"/>
            <w:tcBorders>
              <w:top w:val="none" w:sz="4" w:space="0" w:color="000000"/>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ÚSO</w:t>
            </w:r>
          </w:p>
        </w:tc>
        <w:tc>
          <w:tcPr>
            <w:tcW w:w="850" w:type="dxa"/>
            <w:tcBorders>
              <w:top w:val="none" w:sz="4" w:space="0" w:color="000000"/>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31</w:t>
            </w:r>
          </w:p>
        </w:tc>
        <w:tc>
          <w:tcPr>
            <w:tcW w:w="4536" w:type="dxa"/>
            <w:tcBorders>
              <w:top w:val="none" w:sz="4" w:space="0" w:color="000000"/>
              <w:left w:val="single" w:sz="12" w:space="0" w:color="auto"/>
              <w:bottom w:val="single" w:sz="6" w:space="0" w:color="auto"/>
              <w:right w:val="single" w:sz="12" w:space="0" w:color="auto"/>
            </w:tcBorders>
          </w:tcPr>
          <w:p w:rsidR="00D80D17" w:rsidRPr="009F5AF6" w:rsidRDefault="00D80D17" w:rsidP="00D80D17">
            <w:pPr>
              <w:rPr>
                <w:rFonts w:cs="Arial"/>
                <w:sz w:val="20"/>
              </w:rPr>
            </w:pPr>
            <w:r w:rsidRPr="009F5AF6">
              <w:rPr>
                <w:rFonts w:cs="Arial"/>
                <w:sz w:val="20"/>
              </w:rPr>
              <w:t>Účetní</w:t>
            </w:r>
          </w:p>
        </w:tc>
      </w:tr>
      <w:tr w:rsidR="00D80D17" w:rsidRPr="009F5AF6" w:rsidTr="00710903">
        <w:tc>
          <w:tcPr>
            <w:tcW w:w="2750" w:type="dxa"/>
            <w:tcBorders>
              <w:top w:val="none" w:sz="4" w:space="0" w:color="000000"/>
              <w:left w:val="single" w:sz="12" w:space="0" w:color="auto"/>
              <w:bottom w:val="single" w:sz="6" w:space="0" w:color="auto"/>
              <w:right w:val="single" w:sz="12" w:space="0" w:color="auto"/>
            </w:tcBorders>
          </w:tcPr>
          <w:p w:rsidR="00D80D17" w:rsidRPr="009F5AF6" w:rsidRDefault="00D80D17" w:rsidP="000D7F5F">
            <w:pPr>
              <w:numPr>
                <w:ilvl w:val="0"/>
                <w:numId w:val="20"/>
              </w:numPr>
              <w:pBdr>
                <w:top w:val="none" w:sz="4" w:space="0" w:color="000000"/>
                <w:left w:val="none" w:sz="4" w:space="0" w:color="000000"/>
                <w:bottom w:val="none" w:sz="4" w:space="0" w:color="000000"/>
                <w:right w:val="none" w:sz="4" w:space="0" w:color="000000"/>
                <w:between w:val="none" w:sz="4" w:space="0" w:color="000000"/>
              </w:pBdr>
              <w:rPr>
                <w:rFonts w:cs="Arial"/>
              </w:rPr>
            </w:pPr>
            <w:r w:rsidRPr="009F5AF6">
              <w:rPr>
                <w:rFonts w:cs="Arial"/>
              </w:rPr>
              <w:t>Štenclová Julie Bc.</w:t>
            </w:r>
          </w:p>
        </w:tc>
        <w:tc>
          <w:tcPr>
            <w:tcW w:w="1418" w:type="dxa"/>
            <w:tcBorders>
              <w:top w:val="none" w:sz="4" w:space="0" w:color="000000"/>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ÚSO</w:t>
            </w:r>
          </w:p>
        </w:tc>
        <w:tc>
          <w:tcPr>
            <w:tcW w:w="850" w:type="dxa"/>
            <w:tcBorders>
              <w:top w:val="none" w:sz="4" w:space="0" w:color="000000"/>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41</w:t>
            </w:r>
          </w:p>
        </w:tc>
        <w:tc>
          <w:tcPr>
            <w:tcW w:w="4536" w:type="dxa"/>
            <w:tcBorders>
              <w:top w:val="none" w:sz="4" w:space="0" w:color="000000"/>
              <w:left w:val="single" w:sz="12" w:space="0" w:color="auto"/>
              <w:bottom w:val="single" w:sz="6" w:space="0" w:color="auto"/>
              <w:right w:val="single" w:sz="12" w:space="0" w:color="auto"/>
            </w:tcBorders>
          </w:tcPr>
          <w:p w:rsidR="00D80D17" w:rsidRPr="009F5AF6" w:rsidRDefault="00D80D17" w:rsidP="00D80D17">
            <w:pPr>
              <w:rPr>
                <w:rFonts w:cs="Arial"/>
                <w:sz w:val="20"/>
              </w:rPr>
            </w:pPr>
            <w:r w:rsidRPr="009F5AF6">
              <w:rPr>
                <w:rFonts w:cs="Arial"/>
                <w:sz w:val="20"/>
              </w:rPr>
              <w:t>Účetní</w:t>
            </w:r>
          </w:p>
        </w:tc>
      </w:tr>
      <w:tr w:rsidR="00D80D17" w:rsidRPr="009F5AF6" w:rsidTr="00710903">
        <w:tc>
          <w:tcPr>
            <w:tcW w:w="2750" w:type="dxa"/>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21"/>
              </w:numPr>
              <w:pBdr>
                <w:top w:val="none" w:sz="4" w:space="0" w:color="000000"/>
                <w:left w:val="none" w:sz="4" w:space="0" w:color="000000"/>
                <w:bottom w:val="none" w:sz="4" w:space="0" w:color="000000"/>
                <w:right w:val="none" w:sz="4" w:space="0" w:color="000000"/>
                <w:between w:val="none" w:sz="4" w:space="0" w:color="000000"/>
              </w:pBdr>
              <w:rPr>
                <w:rFonts w:cs="Arial"/>
              </w:rPr>
            </w:pPr>
            <w:r w:rsidRPr="009F5AF6">
              <w:rPr>
                <w:rFonts w:cs="Arial"/>
              </w:rPr>
              <w:t>Groerová Jaroslava</w:t>
            </w:r>
          </w:p>
        </w:tc>
        <w:tc>
          <w:tcPr>
            <w:tcW w:w="1418"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SO</w:t>
            </w:r>
          </w:p>
        </w:tc>
        <w:tc>
          <w:tcPr>
            <w:tcW w:w="850"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30</w:t>
            </w:r>
          </w:p>
        </w:tc>
        <w:tc>
          <w:tcPr>
            <w:tcW w:w="4536"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rPr>
                <w:rFonts w:cs="Arial"/>
                <w:sz w:val="20"/>
              </w:rPr>
            </w:pPr>
            <w:r w:rsidRPr="009F5AF6">
              <w:rPr>
                <w:rFonts w:cs="Arial"/>
                <w:sz w:val="20"/>
              </w:rPr>
              <w:t>Uklízečka</w:t>
            </w:r>
          </w:p>
        </w:tc>
      </w:tr>
      <w:tr w:rsidR="00D80D17" w:rsidRPr="009F5AF6" w:rsidTr="00710903">
        <w:tc>
          <w:tcPr>
            <w:tcW w:w="2750" w:type="dxa"/>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21"/>
              </w:numPr>
              <w:pBdr>
                <w:top w:val="none" w:sz="4" w:space="0" w:color="000000"/>
                <w:left w:val="none" w:sz="4" w:space="0" w:color="000000"/>
                <w:bottom w:val="none" w:sz="4" w:space="0" w:color="000000"/>
                <w:right w:val="none" w:sz="4" w:space="0" w:color="000000"/>
                <w:between w:val="none" w:sz="4" w:space="0" w:color="000000"/>
              </w:pBdr>
              <w:rPr>
                <w:rFonts w:cs="Arial"/>
              </w:rPr>
            </w:pPr>
            <w:r w:rsidRPr="009F5AF6">
              <w:rPr>
                <w:rFonts w:cs="Arial"/>
              </w:rPr>
              <w:t>Hanousková Andrea</w:t>
            </w:r>
          </w:p>
        </w:tc>
        <w:tc>
          <w:tcPr>
            <w:tcW w:w="1418"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ÚSO</w:t>
            </w:r>
          </w:p>
        </w:tc>
        <w:tc>
          <w:tcPr>
            <w:tcW w:w="850"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28</w:t>
            </w:r>
          </w:p>
        </w:tc>
        <w:tc>
          <w:tcPr>
            <w:tcW w:w="4536"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rPr>
                <w:rFonts w:cs="Arial"/>
                <w:sz w:val="20"/>
              </w:rPr>
            </w:pPr>
            <w:r w:rsidRPr="009F5AF6">
              <w:rPr>
                <w:rFonts w:cs="Arial"/>
                <w:sz w:val="20"/>
              </w:rPr>
              <w:t>Asistentka</w:t>
            </w:r>
          </w:p>
        </w:tc>
      </w:tr>
      <w:tr w:rsidR="00D80D17" w:rsidRPr="009F5AF6" w:rsidTr="00710903">
        <w:tc>
          <w:tcPr>
            <w:tcW w:w="2750" w:type="dxa"/>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21"/>
              </w:numPr>
              <w:pBdr>
                <w:top w:val="none" w:sz="4" w:space="0" w:color="000000"/>
                <w:left w:val="none" w:sz="4" w:space="0" w:color="000000"/>
                <w:bottom w:val="none" w:sz="4" w:space="0" w:color="000000"/>
                <w:right w:val="none" w:sz="4" w:space="0" w:color="000000"/>
                <w:between w:val="none" w:sz="4" w:space="0" w:color="000000"/>
              </w:pBdr>
              <w:rPr>
                <w:rFonts w:cs="Arial"/>
              </w:rPr>
            </w:pPr>
            <w:r w:rsidRPr="009F5AF6">
              <w:rPr>
                <w:rFonts w:cs="Arial"/>
              </w:rPr>
              <w:t>Hwozdecká Květoslava</w:t>
            </w:r>
          </w:p>
        </w:tc>
        <w:tc>
          <w:tcPr>
            <w:tcW w:w="1418"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SO</w:t>
            </w:r>
          </w:p>
        </w:tc>
        <w:tc>
          <w:tcPr>
            <w:tcW w:w="850"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44</w:t>
            </w:r>
          </w:p>
        </w:tc>
        <w:tc>
          <w:tcPr>
            <w:tcW w:w="4536"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rPr>
                <w:rFonts w:cs="Arial"/>
                <w:sz w:val="20"/>
              </w:rPr>
            </w:pPr>
            <w:r w:rsidRPr="009F5AF6">
              <w:rPr>
                <w:rFonts w:cs="Arial"/>
                <w:sz w:val="20"/>
              </w:rPr>
              <w:t>Uklízečka</w:t>
            </w:r>
          </w:p>
        </w:tc>
      </w:tr>
      <w:tr w:rsidR="00D80D17" w:rsidRPr="009F5AF6" w:rsidTr="00710903">
        <w:tc>
          <w:tcPr>
            <w:tcW w:w="2750" w:type="dxa"/>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21"/>
              </w:numPr>
              <w:pBdr>
                <w:top w:val="none" w:sz="4" w:space="0" w:color="000000"/>
                <w:left w:val="none" w:sz="4" w:space="0" w:color="000000"/>
                <w:bottom w:val="none" w:sz="4" w:space="0" w:color="000000"/>
                <w:right w:val="none" w:sz="4" w:space="0" w:color="000000"/>
                <w:between w:val="none" w:sz="4" w:space="0" w:color="000000"/>
              </w:pBdr>
              <w:rPr>
                <w:rFonts w:cs="Arial"/>
              </w:rPr>
            </w:pPr>
            <w:r w:rsidRPr="009F5AF6">
              <w:rPr>
                <w:rFonts w:cs="Arial"/>
              </w:rPr>
              <w:t>Ivanecká Věra</w:t>
            </w:r>
          </w:p>
        </w:tc>
        <w:tc>
          <w:tcPr>
            <w:tcW w:w="1418"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SO</w:t>
            </w:r>
          </w:p>
        </w:tc>
        <w:tc>
          <w:tcPr>
            <w:tcW w:w="850"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33</w:t>
            </w:r>
          </w:p>
        </w:tc>
        <w:tc>
          <w:tcPr>
            <w:tcW w:w="4536"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rPr>
                <w:rFonts w:cs="Arial"/>
                <w:sz w:val="20"/>
              </w:rPr>
            </w:pPr>
            <w:r w:rsidRPr="009F5AF6">
              <w:rPr>
                <w:rFonts w:cs="Arial"/>
                <w:sz w:val="20"/>
              </w:rPr>
              <w:t>Uklízečka</w:t>
            </w:r>
          </w:p>
        </w:tc>
      </w:tr>
      <w:tr w:rsidR="00D80D17" w:rsidRPr="009F5AF6" w:rsidTr="00710903">
        <w:tc>
          <w:tcPr>
            <w:tcW w:w="2750" w:type="dxa"/>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21"/>
              </w:numPr>
              <w:pBdr>
                <w:top w:val="none" w:sz="4" w:space="0" w:color="000000"/>
                <w:left w:val="none" w:sz="4" w:space="0" w:color="000000"/>
                <w:bottom w:val="none" w:sz="4" w:space="0" w:color="000000"/>
                <w:right w:val="none" w:sz="4" w:space="0" w:color="000000"/>
                <w:between w:val="none" w:sz="4" w:space="0" w:color="000000"/>
              </w:pBdr>
              <w:rPr>
                <w:rFonts w:cs="Arial"/>
              </w:rPr>
            </w:pPr>
            <w:r w:rsidRPr="009F5AF6">
              <w:rPr>
                <w:rFonts w:cs="Arial"/>
              </w:rPr>
              <w:t>Janků Lenka</w:t>
            </w:r>
          </w:p>
        </w:tc>
        <w:tc>
          <w:tcPr>
            <w:tcW w:w="1418"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Z</w:t>
            </w:r>
          </w:p>
        </w:tc>
        <w:tc>
          <w:tcPr>
            <w:tcW w:w="850"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32</w:t>
            </w:r>
          </w:p>
        </w:tc>
        <w:tc>
          <w:tcPr>
            <w:tcW w:w="4536"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rPr>
                <w:rFonts w:cs="Arial"/>
                <w:sz w:val="20"/>
              </w:rPr>
            </w:pPr>
            <w:r w:rsidRPr="009F5AF6">
              <w:rPr>
                <w:rFonts w:cs="Arial"/>
                <w:sz w:val="20"/>
              </w:rPr>
              <w:t>Uklízečka</w:t>
            </w:r>
          </w:p>
        </w:tc>
      </w:tr>
      <w:tr w:rsidR="00D80D17" w:rsidRPr="009F5AF6" w:rsidTr="00710903">
        <w:tc>
          <w:tcPr>
            <w:tcW w:w="2750" w:type="dxa"/>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21"/>
              </w:numPr>
              <w:pBdr>
                <w:top w:val="none" w:sz="4" w:space="0" w:color="000000"/>
                <w:left w:val="none" w:sz="4" w:space="0" w:color="000000"/>
                <w:bottom w:val="none" w:sz="4" w:space="0" w:color="000000"/>
                <w:right w:val="none" w:sz="4" w:space="0" w:color="000000"/>
                <w:between w:val="none" w:sz="4" w:space="0" w:color="000000"/>
              </w:pBdr>
              <w:rPr>
                <w:rFonts w:cs="Arial"/>
              </w:rPr>
            </w:pPr>
            <w:r w:rsidRPr="009F5AF6">
              <w:rPr>
                <w:rFonts w:cs="Arial"/>
              </w:rPr>
              <w:t>Košáková Lucie</w:t>
            </w:r>
          </w:p>
        </w:tc>
        <w:tc>
          <w:tcPr>
            <w:tcW w:w="1418"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ÚSO</w:t>
            </w:r>
          </w:p>
        </w:tc>
        <w:tc>
          <w:tcPr>
            <w:tcW w:w="850"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25</w:t>
            </w:r>
          </w:p>
        </w:tc>
        <w:tc>
          <w:tcPr>
            <w:tcW w:w="4536"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rPr>
                <w:rFonts w:cs="Arial"/>
                <w:sz w:val="20"/>
              </w:rPr>
            </w:pPr>
            <w:r w:rsidRPr="009F5AF6">
              <w:rPr>
                <w:rFonts w:cs="Arial"/>
                <w:sz w:val="20"/>
              </w:rPr>
              <w:t>Uklízečka</w:t>
            </w:r>
          </w:p>
        </w:tc>
      </w:tr>
      <w:tr w:rsidR="00D80D17" w:rsidRPr="009F5AF6" w:rsidTr="00710903">
        <w:tc>
          <w:tcPr>
            <w:tcW w:w="2750" w:type="dxa"/>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21"/>
              </w:numPr>
              <w:pBdr>
                <w:top w:val="none" w:sz="4" w:space="0" w:color="000000"/>
                <w:left w:val="none" w:sz="4" w:space="0" w:color="000000"/>
                <w:bottom w:val="none" w:sz="4" w:space="0" w:color="000000"/>
                <w:right w:val="none" w:sz="4" w:space="0" w:color="000000"/>
                <w:between w:val="none" w:sz="4" w:space="0" w:color="000000"/>
              </w:pBdr>
              <w:rPr>
                <w:rFonts w:cs="Arial"/>
              </w:rPr>
            </w:pPr>
            <w:r w:rsidRPr="009F5AF6">
              <w:rPr>
                <w:rFonts w:cs="Arial"/>
              </w:rPr>
              <w:t>Kozlová Michaela</w:t>
            </w:r>
          </w:p>
        </w:tc>
        <w:tc>
          <w:tcPr>
            <w:tcW w:w="1418"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ÚSO</w:t>
            </w:r>
          </w:p>
        </w:tc>
        <w:tc>
          <w:tcPr>
            <w:tcW w:w="850"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24</w:t>
            </w:r>
          </w:p>
        </w:tc>
        <w:tc>
          <w:tcPr>
            <w:tcW w:w="4536"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rPr>
                <w:rFonts w:cs="Arial"/>
                <w:sz w:val="20"/>
              </w:rPr>
            </w:pPr>
            <w:r w:rsidRPr="009F5AF6">
              <w:rPr>
                <w:rFonts w:cs="Arial"/>
                <w:sz w:val="20"/>
              </w:rPr>
              <w:t>Uklízečka</w:t>
            </w:r>
          </w:p>
        </w:tc>
      </w:tr>
      <w:tr w:rsidR="00D80D17" w:rsidRPr="009F5AF6" w:rsidTr="00710903">
        <w:tc>
          <w:tcPr>
            <w:tcW w:w="2750" w:type="dxa"/>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21"/>
              </w:numPr>
              <w:pBdr>
                <w:top w:val="none" w:sz="4" w:space="0" w:color="000000"/>
                <w:left w:val="none" w:sz="4" w:space="0" w:color="000000"/>
                <w:bottom w:val="none" w:sz="4" w:space="0" w:color="000000"/>
                <w:right w:val="none" w:sz="4" w:space="0" w:color="000000"/>
                <w:between w:val="none" w:sz="4" w:space="0" w:color="000000"/>
              </w:pBdr>
              <w:rPr>
                <w:rFonts w:cs="Arial"/>
              </w:rPr>
            </w:pPr>
            <w:r w:rsidRPr="009F5AF6">
              <w:rPr>
                <w:rFonts w:cs="Arial"/>
              </w:rPr>
              <w:t>Macek Milan</w:t>
            </w:r>
          </w:p>
        </w:tc>
        <w:tc>
          <w:tcPr>
            <w:tcW w:w="1418"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SO</w:t>
            </w:r>
          </w:p>
        </w:tc>
        <w:tc>
          <w:tcPr>
            <w:tcW w:w="850"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42</w:t>
            </w:r>
          </w:p>
        </w:tc>
        <w:tc>
          <w:tcPr>
            <w:tcW w:w="4536"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rPr>
                <w:rFonts w:cs="Arial"/>
                <w:sz w:val="20"/>
              </w:rPr>
            </w:pPr>
            <w:r w:rsidRPr="009F5AF6">
              <w:rPr>
                <w:rFonts w:cs="Arial"/>
                <w:sz w:val="20"/>
              </w:rPr>
              <w:t>Školník, elektro údržbář</w:t>
            </w:r>
          </w:p>
        </w:tc>
      </w:tr>
      <w:tr w:rsidR="00D80D17" w:rsidRPr="009F5AF6" w:rsidTr="00710903">
        <w:tc>
          <w:tcPr>
            <w:tcW w:w="2750" w:type="dxa"/>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21"/>
              </w:numPr>
              <w:pBdr>
                <w:top w:val="none" w:sz="4" w:space="0" w:color="000000"/>
                <w:left w:val="none" w:sz="4" w:space="0" w:color="000000"/>
                <w:bottom w:val="none" w:sz="4" w:space="0" w:color="000000"/>
                <w:right w:val="none" w:sz="4" w:space="0" w:color="000000"/>
                <w:between w:val="none" w:sz="4" w:space="0" w:color="000000"/>
              </w:pBdr>
              <w:rPr>
                <w:rFonts w:cs="Arial"/>
              </w:rPr>
            </w:pPr>
            <w:r w:rsidRPr="009F5AF6">
              <w:rPr>
                <w:rFonts w:cs="Arial"/>
              </w:rPr>
              <w:t>Matečka Vladimír</w:t>
            </w:r>
          </w:p>
        </w:tc>
        <w:tc>
          <w:tcPr>
            <w:tcW w:w="1418"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ÚSO</w:t>
            </w:r>
          </w:p>
        </w:tc>
        <w:tc>
          <w:tcPr>
            <w:tcW w:w="850"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41</w:t>
            </w:r>
          </w:p>
        </w:tc>
        <w:tc>
          <w:tcPr>
            <w:tcW w:w="4536"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rPr>
                <w:rFonts w:cs="Arial"/>
                <w:sz w:val="20"/>
              </w:rPr>
            </w:pPr>
            <w:r w:rsidRPr="009F5AF6">
              <w:rPr>
                <w:rFonts w:cs="Arial"/>
                <w:sz w:val="20"/>
              </w:rPr>
              <w:t>Vedoucí ekonomického úseku</w:t>
            </w:r>
          </w:p>
        </w:tc>
      </w:tr>
      <w:tr w:rsidR="00D80D17" w:rsidRPr="009F5AF6" w:rsidTr="00710903">
        <w:tc>
          <w:tcPr>
            <w:tcW w:w="2750" w:type="dxa"/>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21"/>
              </w:numPr>
              <w:pBdr>
                <w:top w:val="none" w:sz="4" w:space="0" w:color="000000"/>
                <w:left w:val="none" w:sz="4" w:space="0" w:color="000000"/>
                <w:bottom w:val="none" w:sz="4" w:space="0" w:color="000000"/>
                <w:right w:val="none" w:sz="4" w:space="0" w:color="000000"/>
                <w:between w:val="none" w:sz="4" w:space="0" w:color="000000"/>
              </w:pBdr>
              <w:rPr>
                <w:rFonts w:cs="Arial"/>
              </w:rPr>
            </w:pPr>
            <w:r w:rsidRPr="009F5AF6">
              <w:rPr>
                <w:rFonts w:cs="Arial"/>
              </w:rPr>
              <w:t>Pospíšil Jan</w:t>
            </w:r>
          </w:p>
        </w:tc>
        <w:tc>
          <w:tcPr>
            <w:tcW w:w="1418"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SO</w:t>
            </w:r>
          </w:p>
        </w:tc>
        <w:tc>
          <w:tcPr>
            <w:tcW w:w="850"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38</w:t>
            </w:r>
          </w:p>
        </w:tc>
        <w:tc>
          <w:tcPr>
            <w:tcW w:w="4536"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rPr>
                <w:rFonts w:cs="Arial"/>
                <w:sz w:val="20"/>
              </w:rPr>
            </w:pPr>
            <w:r w:rsidRPr="009F5AF6">
              <w:rPr>
                <w:rFonts w:cs="Arial"/>
                <w:sz w:val="20"/>
              </w:rPr>
              <w:t>Domovník</w:t>
            </w:r>
          </w:p>
        </w:tc>
      </w:tr>
      <w:tr w:rsidR="00D80D17" w:rsidRPr="009F5AF6" w:rsidTr="00710903">
        <w:tc>
          <w:tcPr>
            <w:tcW w:w="2750" w:type="dxa"/>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21"/>
              </w:numPr>
              <w:pBdr>
                <w:top w:val="none" w:sz="4" w:space="0" w:color="000000"/>
                <w:left w:val="none" w:sz="4" w:space="0" w:color="000000"/>
                <w:bottom w:val="none" w:sz="4" w:space="0" w:color="000000"/>
                <w:right w:val="none" w:sz="4" w:space="0" w:color="000000"/>
                <w:between w:val="none" w:sz="4" w:space="0" w:color="000000"/>
              </w:pBdr>
              <w:rPr>
                <w:rFonts w:cs="Arial"/>
              </w:rPr>
            </w:pPr>
            <w:r w:rsidRPr="009F5AF6">
              <w:rPr>
                <w:rFonts w:cs="Arial"/>
              </w:rPr>
              <w:t>Riedlová Martina</w:t>
            </w:r>
          </w:p>
        </w:tc>
        <w:tc>
          <w:tcPr>
            <w:tcW w:w="1418"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ÚSO</w:t>
            </w:r>
          </w:p>
        </w:tc>
        <w:tc>
          <w:tcPr>
            <w:tcW w:w="850"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21</w:t>
            </w:r>
          </w:p>
        </w:tc>
        <w:tc>
          <w:tcPr>
            <w:tcW w:w="4536"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rPr>
                <w:rFonts w:cs="Arial"/>
                <w:sz w:val="20"/>
              </w:rPr>
            </w:pPr>
            <w:r w:rsidRPr="009F5AF6">
              <w:rPr>
                <w:rFonts w:cs="Arial"/>
                <w:sz w:val="20"/>
              </w:rPr>
              <w:t>Uklízečka</w:t>
            </w:r>
          </w:p>
        </w:tc>
      </w:tr>
      <w:tr w:rsidR="00D80D17" w:rsidRPr="009F5AF6" w:rsidTr="00710903">
        <w:tc>
          <w:tcPr>
            <w:tcW w:w="2750" w:type="dxa"/>
            <w:tcBorders>
              <w:top w:val="single" w:sz="6" w:space="0" w:color="auto"/>
              <w:left w:val="single" w:sz="12" w:space="0" w:color="auto"/>
              <w:bottom w:val="single" w:sz="12" w:space="0" w:color="auto"/>
              <w:right w:val="single" w:sz="12" w:space="0" w:color="auto"/>
            </w:tcBorders>
          </w:tcPr>
          <w:p w:rsidR="00D80D17" w:rsidRPr="009F5AF6" w:rsidRDefault="00D80D17" w:rsidP="000D7F5F">
            <w:pPr>
              <w:numPr>
                <w:ilvl w:val="0"/>
                <w:numId w:val="21"/>
              </w:numPr>
              <w:pBdr>
                <w:top w:val="none" w:sz="4" w:space="0" w:color="000000"/>
                <w:left w:val="none" w:sz="4" w:space="0" w:color="000000"/>
                <w:bottom w:val="none" w:sz="4" w:space="0" w:color="000000"/>
                <w:right w:val="none" w:sz="4" w:space="0" w:color="000000"/>
                <w:between w:val="none" w:sz="4" w:space="0" w:color="000000"/>
              </w:pBdr>
              <w:rPr>
                <w:rFonts w:cs="Arial"/>
              </w:rPr>
            </w:pPr>
            <w:r w:rsidRPr="009F5AF6">
              <w:rPr>
                <w:rFonts w:cs="Arial"/>
              </w:rPr>
              <w:t>Sajičová Lenka</w:t>
            </w:r>
          </w:p>
        </w:tc>
        <w:tc>
          <w:tcPr>
            <w:tcW w:w="1418" w:type="dxa"/>
            <w:tcBorders>
              <w:top w:val="single" w:sz="6" w:space="0" w:color="auto"/>
              <w:left w:val="single" w:sz="12" w:space="0" w:color="auto"/>
              <w:bottom w:val="single" w:sz="12" w:space="0" w:color="auto"/>
              <w:right w:val="single" w:sz="12" w:space="0" w:color="auto"/>
            </w:tcBorders>
          </w:tcPr>
          <w:p w:rsidR="00D80D17" w:rsidRPr="009F5AF6" w:rsidRDefault="00D80D17" w:rsidP="00D80D17">
            <w:pPr>
              <w:jc w:val="center"/>
              <w:rPr>
                <w:rFonts w:cs="Arial"/>
              </w:rPr>
            </w:pPr>
            <w:r w:rsidRPr="009F5AF6">
              <w:rPr>
                <w:rFonts w:cs="Arial"/>
              </w:rPr>
              <w:t>SO</w:t>
            </w:r>
          </w:p>
        </w:tc>
        <w:tc>
          <w:tcPr>
            <w:tcW w:w="850" w:type="dxa"/>
            <w:tcBorders>
              <w:top w:val="single" w:sz="6" w:space="0" w:color="auto"/>
              <w:left w:val="single" w:sz="12" w:space="0" w:color="auto"/>
              <w:bottom w:val="single" w:sz="12" w:space="0" w:color="auto"/>
              <w:right w:val="single" w:sz="12" w:space="0" w:color="auto"/>
            </w:tcBorders>
          </w:tcPr>
          <w:p w:rsidR="00D80D17" w:rsidRPr="009F5AF6" w:rsidRDefault="00D80D17" w:rsidP="00D80D17">
            <w:pPr>
              <w:jc w:val="center"/>
              <w:rPr>
                <w:rFonts w:cs="Arial"/>
              </w:rPr>
            </w:pPr>
            <w:r w:rsidRPr="009F5AF6">
              <w:rPr>
                <w:rFonts w:cs="Arial"/>
              </w:rPr>
              <w:t>27</w:t>
            </w:r>
          </w:p>
        </w:tc>
        <w:tc>
          <w:tcPr>
            <w:tcW w:w="4536" w:type="dxa"/>
            <w:tcBorders>
              <w:top w:val="single" w:sz="6" w:space="0" w:color="auto"/>
              <w:left w:val="single" w:sz="12" w:space="0" w:color="auto"/>
              <w:bottom w:val="single" w:sz="12" w:space="0" w:color="auto"/>
              <w:right w:val="single" w:sz="12" w:space="0" w:color="auto"/>
            </w:tcBorders>
          </w:tcPr>
          <w:p w:rsidR="00D80D17" w:rsidRPr="009F5AF6" w:rsidRDefault="00D80D17" w:rsidP="00D80D17">
            <w:pPr>
              <w:rPr>
                <w:rFonts w:cs="Arial"/>
                <w:sz w:val="20"/>
              </w:rPr>
            </w:pPr>
            <w:r w:rsidRPr="009F5AF6">
              <w:rPr>
                <w:rFonts w:cs="Arial"/>
                <w:sz w:val="20"/>
              </w:rPr>
              <w:t>Uklízečka</w:t>
            </w:r>
          </w:p>
        </w:tc>
      </w:tr>
    </w:tbl>
    <w:p w:rsidR="008A22FF" w:rsidRPr="009F5AF6" w:rsidRDefault="008A22FF" w:rsidP="008A22FF">
      <w:pPr>
        <w:rPr>
          <w:rFonts w:cs="Arial"/>
          <w:b/>
        </w:rPr>
      </w:pPr>
    </w:p>
    <w:p w:rsidR="008A22FF" w:rsidRPr="009F5AF6" w:rsidRDefault="008A22FF" w:rsidP="008A22FF">
      <w:pPr>
        <w:keepNext/>
        <w:spacing w:before="240" w:after="60"/>
        <w:outlineLvl w:val="1"/>
        <w:rPr>
          <w:b/>
        </w:rPr>
      </w:pPr>
      <w:r w:rsidRPr="009F5AF6">
        <w:rPr>
          <w:b/>
        </w:rPr>
        <w:t>3. 7. Obchodně provozní zaměstnanci</w:t>
      </w:r>
    </w:p>
    <w:tbl>
      <w:tblPr>
        <w:tblW w:w="9554"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4A0" w:firstRow="1" w:lastRow="0" w:firstColumn="1" w:lastColumn="0" w:noHBand="0" w:noVBand="1"/>
      </w:tblPr>
      <w:tblGrid>
        <w:gridCol w:w="2750"/>
        <w:gridCol w:w="1418"/>
        <w:gridCol w:w="850"/>
        <w:gridCol w:w="4536"/>
      </w:tblGrid>
      <w:tr w:rsidR="00D80D17" w:rsidRPr="009F5AF6" w:rsidTr="00710903">
        <w:tc>
          <w:tcPr>
            <w:tcW w:w="2750" w:type="dxa"/>
            <w:tcBorders>
              <w:top w:val="single" w:sz="12" w:space="0" w:color="auto"/>
              <w:left w:val="single" w:sz="12" w:space="0" w:color="auto"/>
              <w:bottom w:val="single" w:sz="12" w:space="0" w:color="auto"/>
              <w:right w:val="single" w:sz="12" w:space="0" w:color="auto"/>
            </w:tcBorders>
          </w:tcPr>
          <w:p w:rsidR="00D80D17" w:rsidRPr="009F5AF6" w:rsidRDefault="00D80D17" w:rsidP="00D80D17">
            <w:pPr>
              <w:jc w:val="left"/>
              <w:rPr>
                <w:rFonts w:cs="Arial"/>
                <w:b/>
              </w:rPr>
            </w:pPr>
            <w:r w:rsidRPr="009F5AF6">
              <w:rPr>
                <w:rFonts w:cs="Arial"/>
                <w:b/>
              </w:rPr>
              <w:t>Jméno</w:t>
            </w:r>
          </w:p>
        </w:tc>
        <w:tc>
          <w:tcPr>
            <w:tcW w:w="1418" w:type="dxa"/>
            <w:tcBorders>
              <w:top w:val="single" w:sz="12" w:space="0" w:color="auto"/>
              <w:left w:val="single" w:sz="12" w:space="0" w:color="auto"/>
              <w:bottom w:val="single" w:sz="12" w:space="0" w:color="auto"/>
              <w:right w:val="single" w:sz="12" w:space="0" w:color="auto"/>
            </w:tcBorders>
          </w:tcPr>
          <w:p w:rsidR="00D80D17" w:rsidRPr="009F5AF6" w:rsidRDefault="00D80D17" w:rsidP="00D80D17">
            <w:pPr>
              <w:ind w:firstLine="0"/>
              <w:jc w:val="left"/>
              <w:rPr>
                <w:rFonts w:cs="Arial"/>
                <w:b/>
              </w:rPr>
            </w:pPr>
            <w:r w:rsidRPr="009F5AF6">
              <w:rPr>
                <w:rFonts w:cs="Arial"/>
                <w:b/>
              </w:rPr>
              <w:t>Kvalifikace</w:t>
            </w:r>
          </w:p>
        </w:tc>
        <w:tc>
          <w:tcPr>
            <w:tcW w:w="850" w:type="dxa"/>
            <w:tcBorders>
              <w:top w:val="single" w:sz="12" w:space="0" w:color="auto"/>
              <w:left w:val="single" w:sz="12" w:space="0" w:color="auto"/>
              <w:bottom w:val="single" w:sz="12" w:space="0" w:color="auto"/>
              <w:right w:val="single" w:sz="12" w:space="0" w:color="auto"/>
            </w:tcBorders>
          </w:tcPr>
          <w:p w:rsidR="00D80D17" w:rsidRPr="009F5AF6" w:rsidRDefault="00D80D17" w:rsidP="00D80D17">
            <w:pPr>
              <w:ind w:firstLine="0"/>
              <w:jc w:val="left"/>
              <w:rPr>
                <w:rFonts w:cs="Arial"/>
                <w:b/>
              </w:rPr>
            </w:pPr>
            <w:r w:rsidRPr="009F5AF6">
              <w:rPr>
                <w:rFonts w:cs="Arial"/>
                <w:b/>
              </w:rPr>
              <w:t>Praxe</w:t>
            </w:r>
          </w:p>
        </w:tc>
        <w:tc>
          <w:tcPr>
            <w:tcW w:w="4536" w:type="dxa"/>
            <w:tcBorders>
              <w:top w:val="single" w:sz="12" w:space="0" w:color="auto"/>
              <w:left w:val="single" w:sz="12" w:space="0" w:color="auto"/>
              <w:bottom w:val="single" w:sz="12" w:space="0" w:color="auto"/>
              <w:right w:val="single" w:sz="12" w:space="0" w:color="auto"/>
            </w:tcBorders>
          </w:tcPr>
          <w:p w:rsidR="00D80D17" w:rsidRPr="009F5AF6" w:rsidRDefault="00D80D17" w:rsidP="00D80D17">
            <w:pPr>
              <w:jc w:val="left"/>
              <w:rPr>
                <w:rFonts w:cs="Arial"/>
                <w:b/>
              </w:rPr>
            </w:pPr>
            <w:r w:rsidRPr="009F5AF6">
              <w:rPr>
                <w:rFonts w:cs="Arial"/>
                <w:b/>
              </w:rPr>
              <w:t>Pracovní zařazení</w:t>
            </w:r>
          </w:p>
        </w:tc>
      </w:tr>
      <w:tr w:rsidR="00D80D17" w:rsidRPr="009F5AF6" w:rsidTr="00710903">
        <w:tc>
          <w:tcPr>
            <w:tcW w:w="2750" w:type="dxa"/>
            <w:tcBorders>
              <w:top w:val="none" w:sz="4" w:space="0" w:color="000000"/>
              <w:left w:val="single" w:sz="12" w:space="0" w:color="auto"/>
              <w:bottom w:val="single" w:sz="6" w:space="0" w:color="auto"/>
              <w:right w:val="single" w:sz="12" w:space="0" w:color="auto"/>
            </w:tcBorders>
          </w:tcPr>
          <w:p w:rsidR="00D80D17" w:rsidRPr="009F5AF6" w:rsidRDefault="00D80D17" w:rsidP="000D7F5F">
            <w:pPr>
              <w:numPr>
                <w:ilvl w:val="0"/>
                <w:numId w:val="22"/>
              </w:numPr>
              <w:pBdr>
                <w:top w:val="none" w:sz="4" w:space="0" w:color="000000"/>
                <w:left w:val="none" w:sz="4" w:space="0" w:color="000000"/>
                <w:bottom w:val="none" w:sz="4" w:space="0" w:color="000000"/>
                <w:right w:val="none" w:sz="4" w:space="0" w:color="000000"/>
                <w:between w:val="none" w:sz="4" w:space="0" w:color="000000"/>
              </w:pBdr>
              <w:rPr>
                <w:rFonts w:cs="Arial"/>
              </w:rPr>
            </w:pPr>
            <w:r w:rsidRPr="009F5AF6">
              <w:rPr>
                <w:rFonts w:cs="Arial"/>
              </w:rPr>
              <w:t>Břoušková Jana</w:t>
            </w:r>
          </w:p>
        </w:tc>
        <w:tc>
          <w:tcPr>
            <w:tcW w:w="1418" w:type="dxa"/>
            <w:tcBorders>
              <w:top w:val="none" w:sz="4" w:space="0" w:color="000000"/>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SO</w:t>
            </w:r>
          </w:p>
        </w:tc>
        <w:tc>
          <w:tcPr>
            <w:tcW w:w="850" w:type="dxa"/>
            <w:tcBorders>
              <w:top w:val="none" w:sz="4" w:space="0" w:color="000000"/>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29</w:t>
            </w:r>
          </w:p>
        </w:tc>
        <w:tc>
          <w:tcPr>
            <w:tcW w:w="4536" w:type="dxa"/>
            <w:tcBorders>
              <w:top w:val="none" w:sz="4" w:space="0" w:color="000000"/>
              <w:left w:val="single" w:sz="12" w:space="0" w:color="auto"/>
              <w:bottom w:val="single" w:sz="6" w:space="0" w:color="auto"/>
              <w:right w:val="single" w:sz="12" w:space="0" w:color="auto"/>
            </w:tcBorders>
          </w:tcPr>
          <w:p w:rsidR="00D80D17" w:rsidRPr="009F5AF6" w:rsidRDefault="00D80D17" w:rsidP="00D80D17">
            <w:pPr>
              <w:rPr>
                <w:rFonts w:cs="Arial"/>
                <w:sz w:val="20"/>
              </w:rPr>
            </w:pPr>
            <w:r w:rsidRPr="009F5AF6">
              <w:rPr>
                <w:rFonts w:cs="Arial"/>
                <w:sz w:val="20"/>
              </w:rPr>
              <w:t>Kuchařka</w:t>
            </w:r>
          </w:p>
        </w:tc>
      </w:tr>
      <w:tr w:rsidR="00D80D17" w:rsidRPr="009F5AF6" w:rsidTr="00710903">
        <w:tc>
          <w:tcPr>
            <w:tcW w:w="2750" w:type="dxa"/>
            <w:tcBorders>
              <w:top w:val="none" w:sz="4" w:space="0" w:color="000000"/>
              <w:left w:val="single" w:sz="12" w:space="0" w:color="auto"/>
              <w:bottom w:val="single" w:sz="6" w:space="0" w:color="auto"/>
              <w:right w:val="single" w:sz="12" w:space="0" w:color="auto"/>
            </w:tcBorders>
          </w:tcPr>
          <w:p w:rsidR="00D80D17" w:rsidRPr="009F5AF6" w:rsidRDefault="00D80D17" w:rsidP="000D7F5F">
            <w:pPr>
              <w:numPr>
                <w:ilvl w:val="0"/>
                <w:numId w:val="22"/>
              </w:numPr>
              <w:pBdr>
                <w:top w:val="none" w:sz="4" w:space="0" w:color="000000"/>
                <w:left w:val="none" w:sz="4" w:space="0" w:color="000000"/>
                <w:bottom w:val="none" w:sz="4" w:space="0" w:color="000000"/>
                <w:right w:val="none" w:sz="4" w:space="0" w:color="000000"/>
                <w:between w:val="none" w:sz="4" w:space="0" w:color="000000"/>
              </w:pBdr>
              <w:rPr>
                <w:rFonts w:cs="Arial"/>
              </w:rPr>
            </w:pPr>
            <w:r w:rsidRPr="009F5AF6">
              <w:rPr>
                <w:rFonts w:cs="Arial"/>
              </w:rPr>
              <w:t>Bohiňáková Andrea</w:t>
            </w:r>
          </w:p>
        </w:tc>
        <w:tc>
          <w:tcPr>
            <w:tcW w:w="1418" w:type="dxa"/>
            <w:tcBorders>
              <w:top w:val="none" w:sz="4" w:space="0" w:color="000000"/>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SO</w:t>
            </w:r>
          </w:p>
        </w:tc>
        <w:tc>
          <w:tcPr>
            <w:tcW w:w="850" w:type="dxa"/>
            <w:tcBorders>
              <w:top w:val="none" w:sz="4" w:space="0" w:color="000000"/>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16</w:t>
            </w:r>
          </w:p>
        </w:tc>
        <w:tc>
          <w:tcPr>
            <w:tcW w:w="4536" w:type="dxa"/>
            <w:tcBorders>
              <w:top w:val="none" w:sz="4" w:space="0" w:color="000000"/>
              <w:left w:val="single" w:sz="12" w:space="0" w:color="auto"/>
              <w:bottom w:val="single" w:sz="6" w:space="0" w:color="auto"/>
              <w:right w:val="single" w:sz="12" w:space="0" w:color="auto"/>
            </w:tcBorders>
          </w:tcPr>
          <w:p w:rsidR="00D80D17" w:rsidRPr="009F5AF6" w:rsidRDefault="00D80D17" w:rsidP="00D80D17">
            <w:pPr>
              <w:rPr>
                <w:rFonts w:cs="Arial"/>
                <w:sz w:val="20"/>
              </w:rPr>
            </w:pPr>
            <w:r w:rsidRPr="009F5AF6">
              <w:rPr>
                <w:rFonts w:cs="Arial"/>
                <w:sz w:val="20"/>
              </w:rPr>
              <w:t>Pomocná pracovnice v kuchyni</w:t>
            </w:r>
          </w:p>
        </w:tc>
      </w:tr>
      <w:tr w:rsidR="00D80D17" w:rsidRPr="009F5AF6" w:rsidTr="00710903">
        <w:tc>
          <w:tcPr>
            <w:tcW w:w="2750" w:type="dxa"/>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22"/>
              </w:numPr>
              <w:pBdr>
                <w:top w:val="none" w:sz="4" w:space="0" w:color="000000"/>
                <w:left w:val="none" w:sz="4" w:space="0" w:color="000000"/>
                <w:bottom w:val="none" w:sz="4" w:space="0" w:color="000000"/>
                <w:right w:val="none" w:sz="4" w:space="0" w:color="000000"/>
                <w:between w:val="none" w:sz="4" w:space="0" w:color="000000"/>
              </w:pBdr>
              <w:rPr>
                <w:rFonts w:cs="Arial"/>
              </w:rPr>
            </w:pPr>
            <w:r w:rsidRPr="009F5AF6">
              <w:rPr>
                <w:rFonts w:cs="Arial"/>
              </w:rPr>
              <w:t>Čížková Ivana</w:t>
            </w:r>
          </w:p>
        </w:tc>
        <w:tc>
          <w:tcPr>
            <w:tcW w:w="1418"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ÚSO</w:t>
            </w:r>
          </w:p>
        </w:tc>
        <w:tc>
          <w:tcPr>
            <w:tcW w:w="850"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32</w:t>
            </w:r>
          </w:p>
        </w:tc>
        <w:tc>
          <w:tcPr>
            <w:tcW w:w="4536"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rPr>
                <w:rFonts w:cs="Arial"/>
                <w:sz w:val="20"/>
              </w:rPr>
            </w:pPr>
            <w:r w:rsidRPr="009F5AF6">
              <w:rPr>
                <w:rFonts w:cs="Arial"/>
                <w:sz w:val="20"/>
              </w:rPr>
              <w:t>Vedoucí školní jídelny</w:t>
            </w:r>
          </w:p>
        </w:tc>
      </w:tr>
      <w:tr w:rsidR="00D80D17" w:rsidRPr="009F5AF6" w:rsidTr="00710903">
        <w:tc>
          <w:tcPr>
            <w:tcW w:w="2750" w:type="dxa"/>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22"/>
              </w:numPr>
              <w:pBdr>
                <w:top w:val="none" w:sz="4" w:space="0" w:color="000000"/>
                <w:left w:val="none" w:sz="4" w:space="0" w:color="000000"/>
                <w:bottom w:val="none" w:sz="4" w:space="0" w:color="000000"/>
                <w:right w:val="none" w:sz="4" w:space="0" w:color="000000"/>
                <w:between w:val="none" w:sz="4" w:space="0" w:color="000000"/>
              </w:pBdr>
              <w:rPr>
                <w:rFonts w:cs="Arial"/>
              </w:rPr>
            </w:pPr>
            <w:r w:rsidRPr="009F5AF6">
              <w:rPr>
                <w:rFonts w:cs="Arial"/>
              </w:rPr>
              <w:t>Jořenková Jana</w:t>
            </w:r>
          </w:p>
        </w:tc>
        <w:tc>
          <w:tcPr>
            <w:tcW w:w="1418"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SO</w:t>
            </w:r>
          </w:p>
        </w:tc>
        <w:tc>
          <w:tcPr>
            <w:tcW w:w="850"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30</w:t>
            </w:r>
          </w:p>
        </w:tc>
        <w:tc>
          <w:tcPr>
            <w:tcW w:w="4536"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rPr>
                <w:rFonts w:cs="Arial"/>
                <w:sz w:val="20"/>
              </w:rPr>
            </w:pPr>
            <w:r w:rsidRPr="009F5AF6">
              <w:rPr>
                <w:rFonts w:cs="Arial"/>
                <w:sz w:val="20"/>
              </w:rPr>
              <w:t>Kuchařka</w:t>
            </w:r>
          </w:p>
        </w:tc>
      </w:tr>
      <w:tr w:rsidR="00D80D17" w:rsidRPr="009F5AF6" w:rsidTr="00710903">
        <w:tc>
          <w:tcPr>
            <w:tcW w:w="2750" w:type="dxa"/>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22"/>
              </w:numPr>
              <w:pBdr>
                <w:top w:val="none" w:sz="4" w:space="0" w:color="000000"/>
                <w:left w:val="none" w:sz="4" w:space="0" w:color="000000"/>
                <w:bottom w:val="none" w:sz="4" w:space="0" w:color="000000"/>
                <w:right w:val="none" w:sz="4" w:space="0" w:color="000000"/>
                <w:between w:val="none" w:sz="4" w:space="0" w:color="000000"/>
              </w:pBdr>
              <w:rPr>
                <w:rFonts w:cs="Arial"/>
              </w:rPr>
            </w:pPr>
            <w:r w:rsidRPr="009F5AF6">
              <w:rPr>
                <w:rFonts w:cs="Arial"/>
              </w:rPr>
              <w:t>Grabmüllerová Iva</w:t>
            </w:r>
          </w:p>
        </w:tc>
        <w:tc>
          <w:tcPr>
            <w:tcW w:w="1418"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ÚSO</w:t>
            </w:r>
          </w:p>
        </w:tc>
        <w:tc>
          <w:tcPr>
            <w:tcW w:w="850"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30</w:t>
            </w:r>
          </w:p>
        </w:tc>
        <w:tc>
          <w:tcPr>
            <w:tcW w:w="4536"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rPr>
                <w:rFonts w:cs="Arial"/>
                <w:sz w:val="20"/>
              </w:rPr>
            </w:pPr>
            <w:r w:rsidRPr="009F5AF6">
              <w:rPr>
                <w:rFonts w:cs="Arial"/>
                <w:sz w:val="20"/>
              </w:rPr>
              <w:t>Pomocná pracovnice v kuchyni</w:t>
            </w:r>
          </w:p>
        </w:tc>
      </w:tr>
      <w:tr w:rsidR="00D80D17" w:rsidRPr="009F5AF6" w:rsidTr="00710903">
        <w:tc>
          <w:tcPr>
            <w:tcW w:w="2750" w:type="dxa"/>
            <w:tcBorders>
              <w:top w:val="single" w:sz="6" w:space="0" w:color="auto"/>
              <w:left w:val="single" w:sz="12" w:space="0" w:color="auto"/>
              <w:bottom w:val="single" w:sz="6" w:space="0" w:color="auto"/>
              <w:right w:val="single" w:sz="12" w:space="0" w:color="auto"/>
            </w:tcBorders>
          </w:tcPr>
          <w:p w:rsidR="00D80D17" w:rsidRPr="009F5AF6" w:rsidRDefault="00D80D17" w:rsidP="000D7F5F">
            <w:pPr>
              <w:numPr>
                <w:ilvl w:val="0"/>
                <w:numId w:val="22"/>
              </w:numPr>
              <w:pBdr>
                <w:top w:val="none" w:sz="4" w:space="0" w:color="000000"/>
                <w:left w:val="none" w:sz="4" w:space="0" w:color="000000"/>
                <w:bottom w:val="none" w:sz="4" w:space="0" w:color="000000"/>
                <w:right w:val="none" w:sz="4" w:space="0" w:color="000000"/>
                <w:between w:val="none" w:sz="4" w:space="0" w:color="000000"/>
              </w:pBdr>
              <w:rPr>
                <w:rFonts w:cs="Arial"/>
              </w:rPr>
            </w:pPr>
            <w:r w:rsidRPr="009F5AF6">
              <w:rPr>
                <w:rFonts w:cs="Arial"/>
              </w:rPr>
              <w:lastRenderedPageBreak/>
              <w:t>Tomšovská Jitka</w:t>
            </w:r>
          </w:p>
        </w:tc>
        <w:tc>
          <w:tcPr>
            <w:tcW w:w="1418"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SO</w:t>
            </w:r>
          </w:p>
        </w:tc>
        <w:tc>
          <w:tcPr>
            <w:tcW w:w="850"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jc w:val="center"/>
              <w:rPr>
                <w:rFonts w:cs="Arial"/>
              </w:rPr>
            </w:pPr>
            <w:r w:rsidRPr="009F5AF6">
              <w:rPr>
                <w:rFonts w:cs="Arial"/>
              </w:rPr>
              <w:t>32</w:t>
            </w:r>
          </w:p>
        </w:tc>
        <w:tc>
          <w:tcPr>
            <w:tcW w:w="4536" w:type="dxa"/>
            <w:tcBorders>
              <w:top w:val="single" w:sz="6" w:space="0" w:color="auto"/>
              <w:left w:val="single" w:sz="12" w:space="0" w:color="auto"/>
              <w:bottom w:val="single" w:sz="6" w:space="0" w:color="auto"/>
              <w:right w:val="single" w:sz="12" w:space="0" w:color="auto"/>
            </w:tcBorders>
          </w:tcPr>
          <w:p w:rsidR="00D80D17" w:rsidRPr="009F5AF6" w:rsidRDefault="00D80D17" w:rsidP="00D80D17">
            <w:pPr>
              <w:rPr>
                <w:rFonts w:cs="Arial"/>
                <w:sz w:val="20"/>
              </w:rPr>
            </w:pPr>
            <w:r w:rsidRPr="009F5AF6">
              <w:rPr>
                <w:rFonts w:cs="Arial"/>
                <w:sz w:val="20"/>
              </w:rPr>
              <w:t>Pomocná pracovnice v kuchyni</w:t>
            </w:r>
          </w:p>
        </w:tc>
      </w:tr>
      <w:tr w:rsidR="00D80D17" w:rsidRPr="009F5AF6" w:rsidTr="00710903">
        <w:tc>
          <w:tcPr>
            <w:tcW w:w="2750" w:type="dxa"/>
            <w:tcBorders>
              <w:top w:val="single" w:sz="6" w:space="0" w:color="auto"/>
              <w:left w:val="single" w:sz="12" w:space="0" w:color="auto"/>
              <w:bottom w:val="single" w:sz="8" w:space="0" w:color="auto"/>
              <w:right w:val="single" w:sz="12" w:space="0" w:color="auto"/>
            </w:tcBorders>
          </w:tcPr>
          <w:p w:rsidR="00D80D17" w:rsidRPr="009F5AF6" w:rsidRDefault="00D80D17" w:rsidP="000D7F5F">
            <w:pPr>
              <w:numPr>
                <w:ilvl w:val="0"/>
                <w:numId w:val="22"/>
              </w:numPr>
              <w:pBdr>
                <w:top w:val="none" w:sz="4" w:space="0" w:color="000000"/>
                <w:left w:val="none" w:sz="4" w:space="0" w:color="000000"/>
                <w:bottom w:val="none" w:sz="4" w:space="0" w:color="000000"/>
                <w:right w:val="none" w:sz="4" w:space="0" w:color="000000"/>
                <w:between w:val="none" w:sz="4" w:space="0" w:color="000000"/>
              </w:pBdr>
              <w:rPr>
                <w:rFonts w:cs="Arial"/>
              </w:rPr>
            </w:pPr>
            <w:r w:rsidRPr="009F5AF6">
              <w:rPr>
                <w:rFonts w:cs="Arial"/>
              </w:rPr>
              <w:t>Salvetová Michaela</w:t>
            </w:r>
          </w:p>
        </w:tc>
        <w:tc>
          <w:tcPr>
            <w:tcW w:w="1418" w:type="dxa"/>
            <w:tcBorders>
              <w:top w:val="single" w:sz="6" w:space="0" w:color="auto"/>
              <w:left w:val="single" w:sz="12" w:space="0" w:color="auto"/>
              <w:bottom w:val="single" w:sz="8" w:space="0" w:color="auto"/>
              <w:right w:val="single" w:sz="12" w:space="0" w:color="auto"/>
            </w:tcBorders>
          </w:tcPr>
          <w:p w:rsidR="00D80D17" w:rsidRPr="009F5AF6" w:rsidRDefault="00D80D17" w:rsidP="00D80D17">
            <w:pPr>
              <w:jc w:val="center"/>
              <w:rPr>
                <w:rFonts w:cs="Arial"/>
              </w:rPr>
            </w:pPr>
            <w:r w:rsidRPr="009F5AF6">
              <w:rPr>
                <w:rFonts w:cs="Arial"/>
              </w:rPr>
              <w:t>SO</w:t>
            </w:r>
          </w:p>
        </w:tc>
        <w:tc>
          <w:tcPr>
            <w:tcW w:w="850" w:type="dxa"/>
            <w:tcBorders>
              <w:top w:val="single" w:sz="6" w:space="0" w:color="auto"/>
              <w:left w:val="single" w:sz="12" w:space="0" w:color="auto"/>
              <w:bottom w:val="single" w:sz="8" w:space="0" w:color="auto"/>
              <w:right w:val="single" w:sz="12" w:space="0" w:color="auto"/>
            </w:tcBorders>
          </w:tcPr>
          <w:p w:rsidR="00D80D17" w:rsidRPr="009F5AF6" w:rsidRDefault="00D80D17" w:rsidP="00D80D17">
            <w:pPr>
              <w:jc w:val="center"/>
              <w:rPr>
                <w:rFonts w:cs="Arial"/>
              </w:rPr>
            </w:pPr>
            <w:r w:rsidRPr="009F5AF6">
              <w:rPr>
                <w:rFonts w:cs="Arial"/>
              </w:rPr>
              <w:t>29</w:t>
            </w:r>
          </w:p>
        </w:tc>
        <w:tc>
          <w:tcPr>
            <w:tcW w:w="4536" w:type="dxa"/>
            <w:tcBorders>
              <w:top w:val="single" w:sz="6" w:space="0" w:color="auto"/>
              <w:left w:val="single" w:sz="12" w:space="0" w:color="auto"/>
              <w:bottom w:val="single" w:sz="8" w:space="0" w:color="auto"/>
              <w:right w:val="single" w:sz="12" w:space="0" w:color="auto"/>
            </w:tcBorders>
          </w:tcPr>
          <w:p w:rsidR="00D80D17" w:rsidRPr="009F5AF6" w:rsidRDefault="00040FAE" w:rsidP="00D80D17">
            <w:pPr>
              <w:rPr>
                <w:rFonts w:cs="Arial"/>
                <w:sz w:val="20"/>
              </w:rPr>
            </w:pPr>
            <w:r w:rsidRPr="009F5AF6">
              <w:rPr>
                <w:rFonts w:cs="Arial"/>
                <w:sz w:val="20"/>
              </w:rPr>
              <w:t>Pomoc</w:t>
            </w:r>
            <w:r w:rsidR="00D80D17" w:rsidRPr="009F5AF6">
              <w:rPr>
                <w:rFonts w:cs="Arial"/>
                <w:sz w:val="20"/>
              </w:rPr>
              <w:t>ná pracovnice v kuchyni</w:t>
            </w:r>
          </w:p>
        </w:tc>
      </w:tr>
      <w:tr w:rsidR="00D80D17" w:rsidRPr="009F5AF6" w:rsidTr="00710903">
        <w:tc>
          <w:tcPr>
            <w:tcW w:w="2750" w:type="dxa"/>
            <w:tcBorders>
              <w:top w:val="single" w:sz="8" w:space="0" w:color="auto"/>
              <w:left w:val="single" w:sz="12" w:space="0" w:color="auto"/>
              <w:bottom w:val="single" w:sz="12" w:space="0" w:color="auto"/>
              <w:right w:val="single" w:sz="12" w:space="0" w:color="auto"/>
            </w:tcBorders>
          </w:tcPr>
          <w:p w:rsidR="00D80D17" w:rsidRPr="009F5AF6" w:rsidRDefault="00D80D17" w:rsidP="000D7F5F">
            <w:pPr>
              <w:numPr>
                <w:ilvl w:val="0"/>
                <w:numId w:val="22"/>
              </w:numPr>
              <w:pBdr>
                <w:top w:val="none" w:sz="4" w:space="0" w:color="000000"/>
                <w:left w:val="none" w:sz="4" w:space="0" w:color="000000"/>
                <w:bottom w:val="none" w:sz="4" w:space="0" w:color="000000"/>
                <w:right w:val="none" w:sz="4" w:space="0" w:color="000000"/>
                <w:between w:val="none" w:sz="4" w:space="0" w:color="000000"/>
              </w:pBdr>
              <w:rPr>
                <w:rFonts w:cs="Arial"/>
              </w:rPr>
            </w:pPr>
            <w:r w:rsidRPr="009F5AF6">
              <w:rPr>
                <w:rFonts w:cs="Arial"/>
              </w:rPr>
              <w:t>Polášková Petra</w:t>
            </w:r>
          </w:p>
        </w:tc>
        <w:tc>
          <w:tcPr>
            <w:tcW w:w="1418" w:type="dxa"/>
            <w:tcBorders>
              <w:top w:val="single" w:sz="8" w:space="0" w:color="auto"/>
              <w:left w:val="single" w:sz="12" w:space="0" w:color="auto"/>
              <w:bottom w:val="single" w:sz="12" w:space="0" w:color="auto"/>
              <w:right w:val="single" w:sz="12" w:space="0" w:color="auto"/>
            </w:tcBorders>
          </w:tcPr>
          <w:p w:rsidR="00D80D17" w:rsidRPr="009F5AF6" w:rsidRDefault="00D80D17" w:rsidP="00D80D17">
            <w:pPr>
              <w:jc w:val="center"/>
              <w:rPr>
                <w:rFonts w:cs="Arial"/>
              </w:rPr>
            </w:pPr>
            <w:r w:rsidRPr="009F5AF6">
              <w:rPr>
                <w:rFonts w:cs="Arial"/>
              </w:rPr>
              <w:t>SO</w:t>
            </w:r>
          </w:p>
        </w:tc>
        <w:tc>
          <w:tcPr>
            <w:tcW w:w="850" w:type="dxa"/>
            <w:tcBorders>
              <w:top w:val="single" w:sz="8" w:space="0" w:color="auto"/>
              <w:left w:val="single" w:sz="12" w:space="0" w:color="auto"/>
              <w:bottom w:val="single" w:sz="12" w:space="0" w:color="auto"/>
              <w:right w:val="single" w:sz="12" w:space="0" w:color="auto"/>
            </w:tcBorders>
          </w:tcPr>
          <w:p w:rsidR="00D80D17" w:rsidRPr="009F5AF6" w:rsidRDefault="00D80D17" w:rsidP="00D80D17">
            <w:pPr>
              <w:jc w:val="center"/>
              <w:rPr>
                <w:rFonts w:cs="Arial"/>
              </w:rPr>
            </w:pPr>
            <w:r w:rsidRPr="009F5AF6">
              <w:rPr>
                <w:rFonts w:cs="Arial"/>
              </w:rPr>
              <w:t>0</w:t>
            </w:r>
          </w:p>
        </w:tc>
        <w:tc>
          <w:tcPr>
            <w:tcW w:w="4536" w:type="dxa"/>
            <w:tcBorders>
              <w:top w:val="single" w:sz="8" w:space="0" w:color="auto"/>
              <w:left w:val="single" w:sz="12" w:space="0" w:color="auto"/>
              <w:bottom w:val="single" w:sz="12" w:space="0" w:color="auto"/>
              <w:right w:val="single" w:sz="12" w:space="0" w:color="auto"/>
            </w:tcBorders>
          </w:tcPr>
          <w:p w:rsidR="00D80D17" w:rsidRPr="009F5AF6" w:rsidRDefault="00D80D17" w:rsidP="00D80D17">
            <w:pPr>
              <w:rPr>
                <w:rFonts w:cs="Arial"/>
                <w:sz w:val="20"/>
              </w:rPr>
            </w:pPr>
            <w:r w:rsidRPr="009F5AF6">
              <w:rPr>
                <w:rFonts w:cs="Arial"/>
                <w:sz w:val="20"/>
              </w:rPr>
              <w:t>Pomocná pracovnice v kuchyni</w:t>
            </w:r>
          </w:p>
        </w:tc>
      </w:tr>
    </w:tbl>
    <w:p w:rsidR="008A22FF" w:rsidRPr="009F5AF6" w:rsidRDefault="008A22FF" w:rsidP="008A22FF"/>
    <w:p w:rsidR="008A22FF" w:rsidRPr="009F5AF6" w:rsidRDefault="008A22FF" w:rsidP="00FC03A2">
      <w:pPr>
        <w:keepNext/>
        <w:spacing w:before="240" w:after="60"/>
        <w:ind w:firstLine="0"/>
        <w:outlineLvl w:val="1"/>
        <w:rPr>
          <w:b/>
        </w:rPr>
      </w:pPr>
      <w:r w:rsidRPr="009F5AF6">
        <w:rPr>
          <w:b/>
        </w:rPr>
        <w:t>3. 9. Spolupráce s odborovou organizací</w:t>
      </w:r>
    </w:p>
    <w:p w:rsidR="008A22FF" w:rsidRPr="009F5AF6" w:rsidRDefault="008A22FF" w:rsidP="001D74C3">
      <w:pPr>
        <w:ind w:firstLine="0"/>
        <w:rPr>
          <w:rFonts w:cs="Arial"/>
        </w:rPr>
      </w:pPr>
      <w:r w:rsidRPr="009F5AF6">
        <w:rPr>
          <w:rFonts w:cs="Arial"/>
        </w:rPr>
        <w:t>Ve škole působila ZO ČMOS pracovníků školství. Mezi školou a odborovou organizací je uzavřena Kolektivní smlouva. Předsedou ZO ČMOS byl Mgr. Radim Děrda.</w:t>
      </w:r>
    </w:p>
    <w:p w:rsidR="00F87D86" w:rsidRPr="009F5AF6" w:rsidRDefault="00F87D86" w:rsidP="00F87D86">
      <w:pPr>
        <w:keepNext/>
        <w:spacing w:before="240" w:after="60"/>
        <w:ind w:firstLine="0"/>
        <w:outlineLvl w:val="1"/>
        <w:rPr>
          <w:b/>
        </w:rPr>
      </w:pPr>
      <w:r w:rsidRPr="009F5AF6">
        <w:rPr>
          <w:b/>
        </w:rPr>
        <w:t xml:space="preserve">3. 10. Rozdělení hodin podle vyučujících ve školním roce </w:t>
      </w:r>
      <w:r w:rsidR="00F023F8" w:rsidRPr="009F5AF6">
        <w:rPr>
          <w:b/>
        </w:rPr>
        <w:t>2021/2022</w:t>
      </w:r>
      <w:r w:rsidRPr="009F5AF6">
        <w:rPr>
          <w:b/>
        </w:rPr>
        <w:t xml:space="preserve">  </w:t>
      </w:r>
    </w:p>
    <w:p w:rsidR="00F87D86" w:rsidRPr="009F5AF6" w:rsidRDefault="00F87D86" w:rsidP="00F87D86">
      <w:pPr>
        <w:keepNext/>
        <w:spacing w:before="240" w:after="60"/>
        <w:ind w:firstLine="0"/>
        <w:outlineLvl w:val="1"/>
        <w:rPr>
          <w:b/>
          <w:i/>
        </w:rPr>
      </w:pPr>
      <w:r w:rsidRPr="009F5AF6">
        <w:rPr>
          <w:b/>
        </w:rPr>
        <w:t xml:space="preserve">    </w:t>
      </w:r>
      <w:r w:rsidR="00AF6E50" w:rsidRPr="009F5AF6">
        <w:rPr>
          <w:noProof/>
        </w:rPr>
        <w:drawing>
          <wp:inline distT="0" distB="0" distL="0" distR="0" wp14:anchorId="7E634F16" wp14:editId="42DDF0A9">
            <wp:extent cx="6188710" cy="5273297"/>
            <wp:effectExtent l="0" t="0" r="2540"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5273297"/>
                    </a:xfrm>
                    <a:prstGeom prst="rect">
                      <a:avLst/>
                    </a:prstGeom>
                    <a:noFill/>
                    <a:ln>
                      <a:noFill/>
                    </a:ln>
                  </pic:spPr>
                </pic:pic>
              </a:graphicData>
            </a:graphic>
          </wp:inline>
        </w:drawing>
      </w:r>
    </w:p>
    <w:p w:rsidR="00F225C1" w:rsidRPr="009F5AF6" w:rsidRDefault="00F225C1">
      <w:pPr>
        <w:spacing w:after="200" w:line="276" w:lineRule="auto"/>
        <w:ind w:firstLine="0"/>
        <w:jc w:val="left"/>
        <w:rPr>
          <w:rFonts w:cs="Arial"/>
          <w:b/>
          <w:szCs w:val="22"/>
        </w:rPr>
      </w:pPr>
      <w:r w:rsidRPr="009F5AF6">
        <w:rPr>
          <w:rFonts w:cs="Arial"/>
          <w:b/>
          <w:szCs w:val="22"/>
        </w:rPr>
        <w:br w:type="page"/>
      </w:r>
    </w:p>
    <w:p w:rsidR="00F87D86" w:rsidRPr="009F5AF6" w:rsidRDefault="00F87D86" w:rsidP="00F87D86">
      <w:pPr>
        <w:spacing w:after="200"/>
        <w:ind w:firstLine="0"/>
        <w:rPr>
          <w:rFonts w:cs="Arial"/>
          <w:b/>
          <w:szCs w:val="22"/>
        </w:rPr>
      </w:pPr>
      <w:r w:rsidRPr="009F5AF6">
        <w:rPr>
          <w:rFonts w:cs="Arial"/>
          <w:b/>
          <w:szCs w:val="22"/>
        </w:rPr>
        <w:lastRenderedPageBreak/>
        <w:t>Odborný výcvik</w:t>
      </w:r>
    </w:p>
    <w:p w:rsidR="00F87D86" w:rsidRPr="009F5AF6" w:rsidRDefault="00AF6E50" w:rsidP="00F87D86">
      <w:pPr>
        <w:spacing w:after="200"/>
        <w:ind w:firstLine="0"/>
        <w:rPr>
          <w:rFonts w:cs="Arial"/>
          <w:b/>
          <w:szCs w:val="22"/>
        </w:rPr>
      </w:pPr>
      <w:r w:rsidRPr="009F5AF6">
        <w:rPr>
          <w:noProof/>
        </w:rPr>
        <w:drawing>
          <wp:inline distT="0" distB="0" distL="0" distR="0" wp14:anchorId="57664C00" wp14:editId="0A7E7638">
            <wp:extent cx="6188710" cy="4221254"/>
            <wp:effectExtent l="0" t="0" r="2540" b="825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8710" cy="4221254"/>
                    </a:xfrm>
                    <a:prstGeom prst="rect">
                      <a:avLst/>
                    </a:prstGeom>
                    <a:noFill/>
                    <a:ln>
                      <a:noFill/>
                    </a:ln>
                  </pic:spPr>
                </pic:pic>
              </a:graphicData>
            </a:graphic>
          </wp:inline>
        </w:drawing>
      </w:r>
    </w:p>
    <w:p w:rsidR="00464135" w:rsidRPr="009F5AF6" w:rsidRDefault="00736874" w:rsidP="00FC03A2">
      <w:pPr>
        <w:pStyle w:val="Nadpis20"/>
        <w:spacing w:after="200"/>
        <w:rPr>
          <w:rFonts w:cs="Arial"/>
          <w:szCs w:val="22"/>
        </w:rPr>
      </w:pPr>
      <w:r w:rsidRPr="009F5AF6">
        <w:rPr>
          <w:rFonts w:cs="Arial"/>
          <w:szCs w:val="22"/>
        </w:rPr>
        <w:t>3. 1</w:t>
      </w:r>
      <w:r w:rsidR="00F87D86" w:rsidRPr="009F5AF6">
        <w:rPr>
          <w:rFonts w:cs="Arial"/>
          <w:szCs w:val="22"/>
        </w:rPr>
        <w:t>1</w:t>
      </w:r>
      <w:r w:rsidRPr="009F5AF6">
        <w:rPr>
          <w:rFonts w:cs="Arial"/>
          <w:szCs w:val="22"/>
        </w:rPr>
        <w:t>. Organizační struktura školy</w:t>
      </w:r>
      <w:r w:rsidR="00FC03A2" w:rsidRPr="009F5AF6">
        <w:rPr>
          <w:rFonts w:cs="Arial"/>
          <w:szCs w:val="22"/>
        </w:rPr>
        <w:t xml:space="preserve">: </w:t>
      </w:r>
      <w:r w:rsidR="00A23417" w:rsidRPr="009F5AF6">
        <w:rPr>
          <w:rFonts w:cs="Arial"/>
          <w:b w:val="0"/>
          <w:szCs w:val="22"/>
        </w:rPr>
        <w:t>Organizační schéma je přílohou této zprávy.</w:t>
      </w:r>
      <w:r w:rsidRPr="009F5AF6">
        <w:rPr>
          <w:rFonts w:cs="Arial"/>
          <w:szCs w:val="22"/>
        </w:rPr>
        <w:t xml:space="preserve"> </w:t>
      </w:r>
    </w:p>
    <w:p w:rsidR="00736874" w:rsidRPr="009F5AF6" w:rsidRDefault="00736874" w:rsidP="00525351">
      <w:pPr>
        <w:keepNext/>
        <w:spacing w:before="240" w:after="60"/>
        <w:ind w:firstLine="0"/>
        <w:outlineLvl w:val="0"/>
        <w:rPr>
          <w:rFonts w:cs="Arial"/>
          <w:i/>
          <w:caps/>
          <w:szCs w:val="24"/>
        </w:rPr>
      </w:pPr>
      <w:r w:rsidRPr="009F5AF6">
        <w:rPr>
          <w:rFonts w:cs="Arial"/>
          <w:szCs w:val="22"/>
        </w:rPr>
        <w:t xml:space="preserve">  </w:t>
      </w:r>
      <w:bookmarkStart w:id="10" w:name="_Toc494999159"/>
      <w:bookmarkStart w:id="11" w:name="_Toc495000371"/>
      <w:bookmarkStart w:id="12" w:name="_Toc495003539"/>
      <w:r w:rsidRPr="009F5AF6">
        <w:rPr>
          <w:b/>
          <w:kern w:val="28"/>
          <w:sz w:val="24"/>
          <w:u w:val="single"/>
        </w:rPr>
        <w:t xml:space="preserve">4. </w:t>
      </w:r>
      <w:bookmarkEnd w:id="10"/>
      <w:bookmarkEnd w:id="11"/>
      <w:bookmarkEnd w:id="12"/>
      <w:r w:rsidR="00537B24" w:rsidRPr="009F5AF6">
        <w:rPr>
          <w:b/>
          <w:kern w:val="28"/>
          <w:sz w:val="24"/>
          <w:u w:val="single"/>
        </w:rPr>
        <w:t>ÚDAJE O PŘIJÍMACÍM ŘÍZENÍ</w:t>
      </w:r>
      <w:r w:rsidRPr="009F5AF6">
        <w:rPr>
          <w:rFonts w:cs="Arial"/>
          <w:caps/>
          <w:szCs w:val="24"/>
        </w:rPr>
        <w:t xml:space="preserve">      </w:t>
      </w:r>
    </w:p>
    <w:p w:rsidR="00736874" w:rsidRPr="009F5AF6" w:rsidRDefault="00736874" w:rsidP="00736874">
      <w:pPr>
        <w:spacing w:after="200"/>
        <w:ind w:firstLine="0"/>
        <w:rPr>
          <w:rFonts w:cs="Arial"/>
          <w:szCs w:val="22"/>
        </w:rPr>
      </w:pPr>
      <w:r w:rsidRPr="009F5AF6">
        <w:rPr>
          <w:rFonts w:cs="Arial"/>
          <w:szCs w:val="22"/>
        </w:rPr>
        <w:t xml:space="preserve">Přijímací řízení ve školním roce </w:t>
      </w:r>
      <w:r w:rsidR="00F023F8" w:rsidRPr="009F5AF6">
        <w:rPr>
          <w:rFonts w:cs="Arial"/>
          <w:szCs w:val="22"/>
        </w:rPr>
        <w:t>2021/2022</w:t>
      </w:r>
      <w:r w:rsidRPr="009F5AF6">
        <w:rPr>
          <w:rFonts w:cs="Arial"/>
          <w:szCs w:val="22"/>
        </w:rPr>
        <w:t xml:space="preserve"> probíhalo podle vyhlášky MŠMT č. </w:t>
      </w:r>
      <w:r w:rsidR="007720D5" w:rsidRPr="009F5AF6">
        <w:rPr>
          <w:rFonts w:cs="Arial"/>
          <w:szCs w:val="22"/>
        </w:rPr>
        <w:t>353</w:t>
      </w:r>
      <w:r w:rsidRPr="009F5AF6">
        <w:rPr>
          <w:rFonts w:cs="Arial"/>
          <w:szCs w:val="22"/>
        </w:rPr>
        <w:t>/20</w:t>
      </w:r>
      <w:r w:rsidR="007720D5" w:rsidRPr="009F5AF6">
        <w:rPr>
          <w:rFonts w:cs="Arial"/>
          <w:szCs w:val="22"/>
        </w:rPr>
        <w:t>16</w:t>
      </w:r>
      <w:r w:rsidRPr="009F5AF6">
        <w:rPr>
          <w:rFonts w:cs="Arial"/>
          <w:szCs w:val="22"/>
        </w:rPr>
        <w:t xml:space="preserve"> Sb. v</w:t>
      </w:r>
      <w:r w:rsidR="00371620" w:rsidRPr="009F5AF6">
        <w:rPr>
          <w:rFonts w:cs="Arial"/>
          <w:szCs w:val="22"/>
        </w:rPr>
        <w:t> </w:t>
      </w:r>
      <w:r w:rsidRPr="009F5AF6">
        <w:rPr>
          <w:rFonts w:cs="Arial"/>
          <w:szCs w:val="22"/>
        </w:rPr>
        <w:t xml:space="preserve">platném znění  podle kritérií stanovených přijímací komisí, která byla jmenována ředitelem školy. Uchazeči o studium ve školním roce </w:t>
      </w:r>
      <w:r w:rsidR="00F023F8" w:rsidRPr="009F5AF6">
        <w:rPr>
          <w:rFonts w:cs="Arial"/>
          <w:szCs w:val="22"/>
        </w:rPr>
        <w:t>2022/2023</w:t>
      </w:r>
      <w:r w:rsidRPr="009F5AF6">
        <w:rPr>
          <w:rFonts w:cs="Arial"/>
          <w:szCs w:val="22"/>
        </w:rPr>
        <w:t xml:space="preserve"> byli přijímáni do následujících studijních oborů:</w:t>
      </w:r>
    </w:p>
    <w:p w:rsidR="00736874" w:rsidRPr="009F5AF6" w:rsidRDefault="00736874" w:rsidP="00736874">
      <w:pPr>
        <w:numPr>
          <w:ilvl w:val="0"/>
          <w:numId w:val="1"/>
        </w:numPr>
        <w:tabs>
          <w:tab w:val="left" w:pos="360"/>
        </w:tabs>
        <w:ind w:left="360" w:hanging="360"/>
        <w:rPr>
          <w:rFonts w:cs="Arial"/>
          <w:szCs w:val="22"/>
        </w:rPr>
      </w:pPr>
      <w:r w:rsidRPr="009F5AF6">
        <w:rPr>
          <w:rFonts w:cs="Arial"/>
          <w:szCs w:val="22"/>
        </w:rPr>
        <w:t>2341M/01</w:t>
      </w:r>
      <w:r w:rsidRPr="009F5AF6">
        <w:rPr>
          <w:rFonts w:cs="Arial"/>
          <w:szCs w:val="22"/>
        </w:rPr>
        <w:tab/>
      </w:r>
      <w:r w:rsidRPr="009F5AF6">
        <w:rPr>
          <w:rFonts w:cs="Arial"/>
          <w:szCs w:val="22"/>
        </w:rPr>
        <w:tab/>
        <w:t>Strojírenství</w:t>
      </w:r>
    </w:p>
    <w:p w:rsidR="00736874" w:rsidRPr="009F5AF6" w:rsidRDefault="00736874" w:rsidP="00736874">
      <w:pPr>
        <w:numPr>
          <w:ilvl w:val="0"/>
          <w:numId w:val="1"/>
        </w:numPr>
        <w:tabs>
          <w:tab w:val="left" w:pos="360"/>
        </w:tabs>
        <w:ind w:left="360" w:hanging="360"/>
        <w:rPr>
          <w:rFonts w:cs="Arial"/>
          <w:szCs w:val="22"/>
        </w:rPr>
      </w:pPr>
      <w:r w:rsidRPr="009F5AF6">
        <w:rPr>
          <w:rFonts w:cs="Arial"/>
          <w:szCs w:val="22"/>
        </w:rPr>
        <w:t>6341M/02</w:t>
      </w:r>
      <w:r w:rsidRPr="009F5AF6">
        <w:rPr>
          <w:rFonts w:cs="Arial"/>
          <w:szCs w:val="22"/>
        </w:rPr>
        <w:tab/>
      </w:r>
      <w:r w:rsidRPr="009F5AF6">
        <w:rPr>
          <w:rFonts w:cs="Arial"/>
          <w:szCs w:val="22"/>
        </w:rPr>
        <w:tab/>
        <w:t xml:space="preserve">Obchodní akademie </w:t>
      </w:r>
    </w:p>
    <w:p w:rsidR="00736874" w:rsidRPr="009F5AF6" w:rsidRDefault="00736874" w:rsidP="00736874">
      <w:pPr>
        <w:numPr>
          <w:ilvl w:val="0"/>
          <w:numId w:val="1"/>
        </w:numPr>
        <w:tabs>
          <w:tab w:val="left" w:pos="360"/>
        </w:tabs>
        <w:ind w:left="360" w:hanging="360"/>
        <w:rPr>
          <w:rFonts w:cs="Arial"/>
          <w:szCs w:val="22"/>
        </w:rPr>
      </w:pPr>
      <w:r w:rsidRPr="009F5AF6">
        <w:rPr>
          <w:rFonts w:cs="Arial"/>
          <w:szCs w:val="22"/>
        </w:rPr>
        <w:t>1602M/01             Průmyslová ekologie</w:t>
      </w:r>
    </w:p>
    <w:p w:rsidR="00736874" w:rsidRPr="009F5AF6" w:rsidRDefault="00736874" w:rsidP="00736874">
      <w:pPr>
        <w:numPr>
          <w:ilvl w:val="0"/>
          <w:numId w:val="1"/>
        </w:numPr>
        <w:tabs>
          <w:tab w:val="left" w:pos="360"/>
        </w:tabs>
        <w:ind w:left="360" w:hanging="360"/>
        <w:rPr>
          <w:rFonts w:cs="Arial"/>
          <w:szCs w:val="22"/>
        </w:rPr>
      </w:pPr>
      <w:r w:rsidRPr="009F5AF6">
        <w:rPr>
          <w:rFonts w:cs="Arial"/>
          <w:szCs w:val="22"/>
        </w:rPr>
        <w:t xml:space="preserve">2345L/01 </w:t>
      </w:r>
      <w:r w:rsidRPr="009F5AF6">
        <w:rPr>
          <w:rFonts w:cs="Arial"/>
          <w:szCs w:val="22"/>
        </w:rPr>
        <w:tab/>
      </w:r>
      <w:r w:rsidRPr="009F5AF6">
        <w:rPr>
          <w:rFonts w:cs="Arial"/>
          <w:szCs w:val="22"/>
        </w:rPr>
        <w:tab/>
        <w:t>Mechanik seřizovač</w:t>
      </w:r>
    </w:p>
    <w:p w:rsidR="00736874" w:rsidRPr="009F5AF6" w:rsidRDefault="00736874" w:rsidP="00736874">
      <w:pPr>
        <w:pStyle w:val="tabulka"/>
        <w:numPr>
          <w:ilvl w:val="0"/>
          <w:numId w:val="1"/>
        </w:numPr>
        <w:rPr>
          <w:rFonts w:cs="Arial"/>
          <w:sz w:val="22"/>
          <w:szCs w:val="22"/>
        </w:rPr>
      </w:pPr>
      <w:r w:rsidRPr="009F5AF6">
        <w:rPr>
          <w:rFonts w:cs="Arial"/>
          <w:sz w:val="22"/>
          <w:szCs w:val="22"/>
        </w:rPr>
        <w:t>2368H/01</w:t>
      </w:r>
      <w:r w:rsidRPr="009F5AF6">
        <w:rPr>
          <w:rFonts w:cs="Arial"/>
          <w:sz w:val="22"/>
          <w:szCs w:val="22"/>
        </w:rPr>
        <w:tab/>
      </w:r>
      <w:r w:rsidRPr="009F5AF6">
        <w:rPr>
          <w:rFonts w:cs="Arial"/>
          <w:sz w:val="22"/>
          <w:szCs w:val="22"/>
        </w:rPr>
        <w:tab/>
        <w:t>Mechanik opravář</w:t>
      </w:r>
    </w:p>
    <w:p w:rsidR="00736874" w:rsidRPr="009F5AF6" w:rsidRDefault="00736874" w:rsidP="00736874">
      <w:pPr>
        <w:pStyle w:val="tabulka"/>
        <w:numPr>
          <w:ilvl w:val="0"/>
          <w:numId w:val="1"/>
        </w:numPr>
        <w:rPr>
          <w:rFonts w:cs="Arial"/>
          <w:sz w:val="22"/>
          <w:szCs w:val="22"/>
        </w:rPr>
      </w:pPr>
      <w:r w:rsidRPr="009F5AF6">
        <w:rPr>
          <w:rFonts w:cs="Arial"/>
          <w:sz w:val="22"/>
          <w:szCs w:val="22"/>
        </w:rPr>
        <w:t>2356H/01</w:t>
      </w:r>
      <w:r w:rsidRPr="009F5AF6">
        <w:rPr>
          <w:rFonts w:cs="Arial"/>
          <w:sz w:val="22"/>
          <w:szCs w:val="22"/>
        </w:rPr>
        <w:tab/>
      </w:r>
      <w:r w:rsidRPr="009F5AF6">
        <w:rPr>
          <w:rFonts w:cs="Arial"/>
          <w:sz w:val="22"/>
          <w:szCs w:val="22"/>
        </w:rPr>
        <w:tab/>
        <w:t>Obráběč kovů</w:t>
      </w:r>
    </w:p>
    <w:p w:rsidR="00736874" w:rsidRPr="009F5AF6" w:rsidRDefault="00736874" w:rsidP="00736874">
      <w:pPr>
        <w:pStyle w:val="tabulka"/>
        <w:numPr>
          <w:ilvl w:val="0"/>
          <w:numId w:val="1"/>
        </w:numPr>
        <w:rPr>
          <w:rFonts w:cs="Arial"/>
          <w:sz w:val="22"/>
          <w:szCs w:val="22"/>
        </w:rPr>
      </w:pPr>
      <w:r w:rsidRPr="009F5AF6">
        <w:rPr>
          <w:rFonts w:cs="Arial"/>
          <w:sz w:val="22"/>
          <w:szCs w:val="22"/>
        </w:rPr>
        <w:t>4155H/01</w:t>
      </w:r>
      <w:r w:rsidRPr="009F5AF6">
        <w:rPr>
          <w:rFonts w:cs="Arial"/>
          <w:sz w:val="22"/>
          <w:szCs w:val="22"/>
        </w:rPr>
        <w:tab/>
      </w:r>
      <w:r w:rsidRPr="009F5AF6">
        <w:rPr>
          <w:rFonts w:cs="Arial"/>
          <w:sz w:val="22"/>
          <w:szCs w:val="22"/>
        </w:rPr>
        <w:tab/>
        <w:t>Opravář zemědělských strojů</w:t>
      </w:r>
    </w:p>
    <w:p w:rsidR="00736874" w:rsidRPr="009F5AF6" w:rsidRDefault="00736874" w:rsidP="00736874">
      <w:pPr>
        <w:pStyle w:val="tabulka"/>
        <w:numPr>
          <w:ilvl w:val="0"/>
          <w:numId w:val="1"/>
        </w:numPr>
        <w:rPr>
          <w:rFonts w:cs="Arial"/>
          <w:b/>
          <w:sz w:val="22"/>
          <w:szCs w:val="22"/>
        </w:rPr>
      </w:pPr>
      <w:r w:rsidRPr="009F5AF6">
        <w:rPr>
          <w:rFonts w:cs="Arial"/>
          <w:sz w:val="22"/>
          <w:szCs w:val="22"/>
        </w:rPr>
        <w:t>2351H/01</w:t>
      </w:r>
      <w:r w:rsidRPr="009F5AF6">
        <w:rPr>
          <w:rFonts w:cs="Arial"/>
          <w:sz w:val="22"/>
          <w:szCs w:val="22"/>
        </w:rPr>
        <w:tab/>
      </w:r>
      <w:r w:rsidRPr="009F5AF6">
        <w:rPr>
          <w:rFonts w:cs="Arial"/>
          <w:sz w:val="22"/>
          <w:szCs w:val="22"/>
        </w:rPr>
        <w:tab/>
        <w:t>Strojní mechanik</w:t>
      </w:r>
    </w:p>
    <w:p w:rsidR="00736874" w:rsidRPr="009F5AF6" w:rsidRDefault="00736874" w:rsidP="00736874">
      <w:pPr>
        <w:spacing w:after="200"/>
        <w:ind w:firstLine="0"/>
        <w:rPr>
          <w:rFonts w:cs="Arial"/>
          <w:szCs w:val="22"/>
        </w:rPr>
      </w:pPr>
      <w:r w:rsidRPr="009F5AF6">
        <w:rPr>
          <w:rFonts w:cs="Arial"/>
          <w:szCs w:val="22"/>
        </w:rPr>
        <w:t>Na základě doporučení poradního sboru ředitele školy byla stanovena kritéria pro přijímací řízení:</w:t>
      </w:r>
    </w:p>
    <w:p w:rsidR="00736874" w:rsidRPr="009F5AF6" w:rsidRDefault="00736874" w:rsidP="00E55DAA">
      <w:pPr>
        <w:numPr>
          <w:ilvl w:val="0"/>
          <w:numId w:val="11"/>
        </w:numPr>
        <w:spacing w:after="200"/>
        <w:rPr>
          <w:rFonts w:cs="Arial"/>
          <w:szCs w:val="22"/>
        </w:rPr>
      </w:pPr>
      <w:r w:rsidRPr="009F5AF6">
        <w:rPr>
          <w:rFonts w:cs="Arial"/>
          <w:szCs w:val="22"/>
        </w:rPr>
        <w:t>Zdravotní způsobilost žáka nebo uchazeče ke studiu na základě lékařského potvrzení u</w:t>
      </w:r>
      <w:r w:rsidR="00987219" w:rsidRPr="009F5AF6">
        <w:rPr>
          <w:rFonts w:cs="Arial"/>
          <w:szCs w:val="22"/>
        </w:rPr>
        <w:t> </w:t>
      </w:r>
      <w:r w:rsidRPr="009F5AF6">
        <w:rPr>
          <w:rFonts w:cs="Arial"/>
          <w:szCs w:val="22"/>
        </w:rPr>
        <w:t>obor</w:t>
      </w:r>
      <w:r w:rsidR="00A7430E" w:rsidRPr="009F5AF6">
        <w:rPr>
          <w:rFonts w:cs="Arial"/>
          <w:szCs w:val="22"/>
        </w:rPr>
        <w:t>u</w:t>
      </w:r>
      <w:r w:rsidRPr="009F5AF6">
        <w:rPr>
          <w:rFonts w:cs="Arial"/>
          <w:szCs w:val="22"/>
        </w:rPr>
        <w:t xml:space="preserve"> </w:t>
      </w:r>
      <w:r w:rsidR="00A7430E" w:rsidRPr="009F5AF6">
        <w:rPr>
          <w:rFonts w:cs="Arial"/>
          <w:szCs w:val="22"/>
        </w:rPr>
        <w:t>Mechanik seřizovač</w:t>
      </w:r>
      <w:r w:rsidRPr="009F5AF6">
        <w:rPr>
          <w:rFonts w:cs="Arial"/>
          <w:szCs w:val="22"/>
        </w:rPr>
        <w:t xml:space="preserve"> a u všech </w:t>
      </w:r>
      <w:r w:rsidR="00033F77" w:rsidRPr="009F5AF6">
        <w:rPr>
          <w:rFonts w:cs="Arial"/>
          <w:szCs w:val="22"/>
        </w:rPr>
        <w:t xml:space="preserve">tříletých </w:t>
      </w:r>
      <w:r w:rsidRPr="009F5AF6">
        <w:rPr>
          <w:rFonts w:cs="Arial"/>
          <w:szCs w:val="22"/>
        </w:rPr>
        <w:t>učebních oborů.</w:t>
      </w:r>
    </w:p>
    <w:p w:rsidR="00736874" w:rsidRPr="009F5AF6" w:rsidRDefault="00736874" w:rsidP="00E55DAA">
      <w:pPr>
        <w:numPr>
          <w:ilvl w:val="0"/>
          <w:numId w:val="11"/>
        </w:numPr>
        <w:rPr>
          <w:rFonts w:cs="Arial"/>
          <w:szCs w:val="22"/>
        </w:rPr>
      </w:pPr>
      <w:r w:rsidRPr="009F5AF6">
        <w:rPr>
          <w:rFonts w:cs="Arial"/>
          <w:szCs w:val="22"/>
        </w:rPr>
        <w:t>Prospěch žáka na škole, ze které se žák hlásí, a to:</w:t>
      </w:r>
    </w:p>
    <w:p w:rsidR="00736874" w:rsidRPr="009F5AF6" w:rsidRDefault="00736874" w:rsidP="00736874">
      <w:pPr>
        <w:ind w:firstLine="360"/>
        <w:rPr>
          <w:rFonts w:cs="Arial"/>
          <w:szCs w:val="22"/>
        </w:rPr>
      </w:pPr>
      <w:r w:rsidRPr="009F5AF6">
        <w:rPr>
          <w:rFonts w:cs="Arial"/>
          <w:szCs w:val="22"/>
        </w:rPr>
        <w:t>Průměrný prospěch žáka (uchazeče) v I. pololetí 8. třídy a v I.</w:t>
      </w:r>
      <w:r w:rsidR="00D80D17" w:rsidRPr="009F5AF6">
        <w:rPr>
          <w:rFonts w:cs="Arial"/>
          <w:szCs w:val="22"/>
        </w:rPr>
        <w:t xml:space="preserve"> a II.</w:t>
      </w:r>
      <w:r w:rsidRPr="009F5AF6">
        <w:rPr>
          <w:rFonts w:cs="Arial"/>
          <w:szCs w:val="22"/>
        </w:rPr>
        <w:t xml:space="preserve"> pololetí 9. třídy.</w:t>
      </w:r>
    </w:p>
    <w:p w:rsidR="00FC03A2" w:rsidRPr="009F5AF6" w:rsidRDefault="00FC03A2" w:rsidP="00736874">
      <w:pPr>
        <w:ind w:firstLine="360"/>
        <w:rPr>
          <w:rFonts w:cs="Arial"/>
          <w:szCs w:val="22"/>
        </w:rPr>
      </w:pPr>
    </w:p>
    <w:p w:rsidR="00736874" w:rsidRPr="009F5AF6" w:rsidRDefault="00736874" w:rsidP="00E55DAA">
      <w:pPr>
        <w:numPr>
          <w:ilvl w:val="0"/>
          <w:numId w:val="11"/>
        </w:numPr>
        <w:spacing w:after="240"/>
        <w:jc w:val="left"/>
        <w:rPr>
          <w:rFonts w:cs="Arial"/>
          <w:szCs w:val="22"/>
        </w:rPr>
      </w:pPr>
      <w:r w:rsidRPr="009F5AF6">
        <w:rPr>
          <w:rFonts w:cs="Arial"/>
          <w:szCs w:val="22"/>
        </w:rPr>
        <w:t>Umístění ve znalostních soutěžích na krajské a celostátní úrovni.</w:t>
      </w:r>
    </w:p>
    <w:p w:rsidR="00464135" w:rsidRPr="009F5AF6" w:rsidRDefault="00736874" w:rsidP="00E55DAA">
      <w:pPr>
        <w:numPr>
          <w:ilvl w:val="0"/>
          <w:numId w:val="11"/>
        </w:numPr>
        <w:spacing w:after="240"/>
        <w:jc w:val="left"/>
        <w:rPr>
          <w:rFonts w:cs="Arial"/>
          <w:szCs w:val="22"/>
        </w:rPr>
      </w:pPr>
      <w:r w:rsidRPr="009F5AF6">
        <w:rPr>
          <w:rFonts w:cs="Arial"/>
          <w:szCs w:val="22"/>
        </w:rPr>
        <w:lastRenderedPageBreak/>
        <w:t>U maturitních oborů byla stanovena podmínka pro přijetí ke studiu</w:t>
      </w:r>
      <w:r w:rsidR="00310472" w:rsidRPr="009F5AF6">
        <w:rPr>
          <w:rFonts w:cs="Arial"/>
          <w:szCs w:val="22"/>
        </w:rPr>
        <w:t xml:space="preserve"> absolvování </w:t>
      </w:r>
      <w:r w:rsidR="00464135" w:rsidRPr="009F5AF6">
        <w:rPr>
          <w:rFonts w:cs="Arial"/>
          <w:szCs w:val="22"/>
        </w:rPr>
        <w:t>jednotné přijímací zkoušky.</w:t>
      </w:r>
    </w:p>
    <w:p w:rsidR="00736874" w:rsidRPr="009F5AF6" w:rsidRDefault="00736874" w:rsidP="00464135">
      <w:pPr>
        <w:spacing w:after="200"/>
        <w:ind w:firstLine="0"/>
        <w:rPr>
          <w:rFonts w:cs="Arial"/>
          <w:szCs w:val="22"/>
        </w:rPr>
      </w:pPr>
      <w:r w:rsidRPr="009F5AF6">
        <w:rPr>
          <w:rFonts w:cs="Arial"/>
          <w:szCs w:val="22"/>
        </w:rPr>
        <w:t xml:space="preserve">Na průběhu přijímacího řízení se negativně podepsal </w:t>
      </w:r>
      <w:r w:rsidR="00033F77" w:rsidRPr="009F5AF6">
        <w:rPr>
          <w:rFonts w:cs="Arial"/>
          <w:szCs w:val="22"/>
        </w:rPr>
        <w:t>v regionu pokračující populační pokles,</w:t>
      </w:r>
      <w:r w:rsidRPr="009F5AF6">
        <w:rPr>
          <w:rFonts w:cs="Arial"/>
          <w:szCs w:val="22"/>
        </w:rPr>
        <w:t xml:space="preserve"> systém dvou přihlášek a zápisových lístků</w:t>
      </w:r>
      <w:r w:rsidR="00033F77" w:rsidRPr="009F5AF6">
        <w:rPr>
          <w:rFonts w:cs="Arial"/>
          <w:szCs w:val="22"/>
        </w:rPr>
        <w:t xml:space="preserve"> a citelně zasáhla pandemická situace</w:t>
      </w:r>
      <w:r w:rsidRPr="009F5AF6">
        <w:rPr>
          <w:rFonts w:cs="Arial"/>
          <w:szCs w:val="22"/>
        </w:rPr>
        <w:t>. Docházelo k neustálému kolísání počtů zapsaných žáků v</w:t>
      </w:r>
      <w:r w:rsidR="00371620" w:rsidRPr="009F5AF6">
        <w:rPr>
          <w:rFonts w:cs="Arial"/>
          <w:szCs w:val="22"/>
        </w:rPr>
        <w:t> </w:t>
      </w:r>
      <w:r w:rsidRPr="009F5AF6">
        <w:rPr>
          <w:rFonts w:cs="Arial"/>
          <w:szCs w:val="22"/>
        </w:rPr>
        <w:t xml:space="preserve">jednotlivých oborech. Přijímací řízení proběhlo ve více kolech, přesto se nepodařilo všechny třídy naplnit do požadovaného počtu. </w:t>
      </w:r>
      <w:r w:rsidR="00033F77" w:rsidRPr="009F5AF6">
        <w:rPr>
          <w:rFonts w:cs="Arial"/>
          <w:szCs w:val="22"/>
        </w:rPr>
        <w:t>U některých oborů, zejména u podporovaných technických oborů</w:t>
      </w:r>
      <w:r w:rsidR="009814DC" w:rsidRPr="009F5AF6">
        <w:rPr>
          <w:rFonts w:cs="Arial"/>
          <w:szCs w:val="22"/>
        </w:rPr>
        <w:t xml:space="preserve"> tříletého studia</w:t>
      </w:r>
      <w:r w:rsidR="00033F77" w:rsidRPr="009F5AF6">
        <w:rPr>
          <w:rFonts w:cs="Arial"/>
          <w:szCs w:val="22"/>
        </w:rPr>
        <w:t>, je pokles zájmu drastický a nečekaný.</w:t>
      </w:r>
    </w:p>
    <w:p w:rsidR="00736874" w:rsidRPr="009F5AF6" w:rsidRDefault="00736874" w:rsidP="00736874">
      <w:pPr>
        <w:pStyle w:val="Nadpis2"/>
        <w:spacing w:before="0" w:after="200"/>
        <w:rPr>
          <w:rFonts w:cs="Arial"/>
          <w:b w:val="0"/>
          <w:szCs w:val="22"/>
        </w:rPr>
      </w:pPr>
      <w:r w:rsidRPr="009F5AF6">
        <w:rPr>
          <w:rFonts w:cs="Arial"/>
          <w:szCs w:val="22"/>
        </w:rPr>
        <w:t xml:space="preserve">4. 1. Počty zapsaných žáků pro školní rok </w:t>
      </w:r>
      <w:r w:rsidR="00F023F8" w:rsidRPr="009F5AF6">
        <w:rPr>
          <w:rFonts w:cs="Arial"/>
          <w:szCs w:val="22"/>
        </w:rPr>
        <w:t>2022/2023</w:t>
      </w:r>
      <w:r w:rsidRPr="009F5AF6">
        <w:rPr>
          <w:rFonts w:cs="Arial"/>
          <w:szCs w:val="22"/>
        </w:rPr>
        <w:t xml:space="preserve"> </w:t>
      </w:r>
      <w:r w:rsidRPr="009F5AF6">
        <w:rPr>
          <w:rFonts w:cs="Arial"/>
          <w:b w:val="0"/>
          <w:szCs w:val="22"/>
        </w:rPr>
        <w:t xml:space="preserve">(k </w:t>
      </w:r>
      <w:r w:rsidR="009858FF" w:rsidRPr="009F5AF6">
        <w:rPr>
          <w:rFonts w:cs="Arial"/>
          <w:b w:val="0"/>
          <w:szCs w:val="22"/>
        </w:rPr>
        <w:t>1</w:t>
      </w:r>
      <w:r w:rsidRPr="009F5AF6">
        <w:rPr>
          <w:rFonts w:cs="Arial"/>
          <w:b w:val="0"/>
          <w:szCs w:val="22"/>
        </w:rPr>
        <w:t>. 9.)</w:t>
      </w:r>
    </w:p>
    <w:tbl>
      <w:tblPr>
        <w:tblW w:w="8703" w:type="dxa"/>
        <w:tblInd w:w="7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1" w:type="dxa"/>
          <w:right w:w="71" w:type="dxa"/>
        </w:tblCellMar>
        <w:tblLook w:val="0020" w:firstRow="1" w:lastRow="0" w:firstColumn="0" w:lastColumn="0" w:noHBand="0" w:noVBand="0"/>
      </w:tblPr>
      <w:tblGrid>
        <w:gridCol w:w="1276"/>
        <w:gridCol w:w="1615"/>
        <w:gridCol w:w="1276"/>
        <w:gridCol w:w="1559"/>
        <w:gridCol w:w="1559"/>
        <w:gridCol w:w="1418"/>
      </w:tblGrid>
      <w:tr w:rsidR="009926B5" w:rsidRPr="009F5AF6" w:rsidTr="00FC03A2">
        <w:tc>
          <w:tcPr>
            <w:tcW w:w="1276" w:type="dxa"/>
            <w:tcBorders>
              <w:bottom w:val="single" w:sz="12" w:space="0" w:color="000000"/>
            </w:tcBorders>
          </w:tcPr>
          <w:p w:rsidR="009926B5" w:rsidRPr="009F5AF6" w:rsidRDefault="009926B5" w:rsidP="00FC03A2">
            <w:pPr>
              <w:spacing w:after="200"/>
              <w:ind w:firstLine="0"/>
              <w:jc w:val="left"/>
              <w:rPr>
                <w:rFonts w:cs="Arial"/>
                <w:szCs w:val="22"/>
              </w:rPr>
            </w:pPr>
            <w:r w:rsidRPr="009F5AF6">
              <w:rPr>
                <w:rFonts w:cs="Arial"/>
                <w:szCs w:val="22"/>
              </w:rPr>
              <w:t>Kód oboru</w:t>
            </w:r>
          </w:p>
        </w:tc>
        <w:tc>
          <w:tcPr>
            <w:tcW w:w="1615" w:type="dxa"/>
            <w:tcBorders>
              <w:bottom w:val="single" w:sz="12" w:space="0" w:color="000000"/>
            </w:tcBorders>
          </w:tcPr>
          <w:p w:rsidR="009926B5" w:rsidRPr="009F5AF6" w:rsidRDefault="009926B5" w:rsidP="00FC03A2">
            <w:pPr>
              <w:spacing w:after="200"/>
              <w:ind w:firstLine="0"/>
              <w:jc w:val="left"/>
              <w:rPr>
                <w:rFonts w:cs="Arial"/>
                <w:szCs w:val="22"/>
              </w:rPr>
            </w:pPr>
            <w:r w:rsidRPr="009F5AF6">
              <w:rPr>
                <w:rFonts w:cs="Arial"/>
                <w:szCs w:val="22"/>
              </w:rPr>
              <w:t>Název oboru</w:t>
            </w:r>
          </w:p>
        </w:tc>
        <w:tc>
          <w:tcPr>
            <w:tcW w:w="1276" w:type="dxa"/>
            <w:tcBorders>
              <w:bottom w:val="single" w:sz="12" w:space="0" w:color="000000"/>
              <w:right w:val="single" w:sz="12" w:space="0" w:color="auto"/>
            </w:tcBorders>
          </w:tcPr>
          <w:p w:rsidR="009926B5" w:rsidRPr="009F5AF6" w:rsidRDefault="009926B5" w:rsidP="00FC03A2">
            <w:pPr>
              <w:spacing w:after="200"/>
              <w:ind w:firstLine="0"/>
              <w:jc w:val="left"/>
              <w:rPr>
                <w:rFonts w:cs="Arial"/>
                <w:szCs w:val="22"/>
              </w:rPr>
            </w:pPr>
            <w:r w:rsidRPr="009F5AF6">
              <w:rPr>
                <w:rFonts w:cs="Arial"/>
                <w:szCs w:val="22"/>
              </w:rPr>
              <w:t>Počet žáků</w:t>
            </w:r>
          </w:p>
        </w:tc>
        <w:tc>
          <w:tcPr>
            <w:tcW w:w="1559" w:type="dxa"/>
            <w:tcBorders>
              <w:top w:val="single" w:sz="12" w:space="0" w:color="000000"/>
              <w:left w:val="single" w:sz="12" w:space="0" w:color="auto"/>
              <w:bottom w:val="single" w:sz="12" w:space="0" w:color="000000"/>
            </w:tcBorders>
          </w:tcPr>
          <w:p w:rsidR="009926B5" w:rsidRPr="009F5AF6" w:rsidRDefault="009926B5" w:rsidP="00FC03A2">
            <w:pPr>
              <w:spacing w:after="200"/>
              <w:ind w:firstLine="0"/>
              <w:jc w:val="left"/>
              <w:rPr>
                <w:rFonts w:cs="Arial"/>
                <w:szCs w:val="22"/>
              </w:rPr>
            </w:pPr>
            <w:r w:rsidRPr="009F5AF6">
              <w:rPr>
                <w:rFonts w:cs="Arial"/>
                <w:szCs w:val="22"/>
              </w:rPr>
              <w:t>Kód oboru</w:t>
            </w:r>
          </w:p>
        </w:tc>
        <w:tc>
          <w:tcPr>
            <w:tcW w:w="1559" w:type="dxa"/>
            <w:tcBorders>
              <w:top w:val="single" w:sz="12" w:space="0" w:color="000000"/>
              <w:bottom w:val="single" w:sz="12" w:space="0" w:color="000000"/>
            </w:tcBorders>
          </w:tcPr>
          <w:p w:rsidR="009926B5" w:rsidRPr="009F5AF6" w:rsidRDefault="009926B5" w:rsidP="00FC03A2">
            <w:pPr>
              <w:spacing w:after="200"/>
              <w:ind w:firstLine="0"/>
              <w:jc w:val="left"/>
              <w:rPr>
                <w:rFonts w:cs="Arial"/>
                <w:szCs w:val="22"/>
              </w:rPr>
            </w:pPr>
            <w:r w:rsidRPr="009F5AF6">
              <w:rPr>
                <w:rFonts w:cs="Arial"/>
                <w:szCs w:val="22"/>
              </w:rPr>
              <w:t>Název oboru</w:t>
            </w:r>
          </w:p>
        </w:tc>
        <w:tc>
          <w:tcPr>
            <w:tcW w:w="1418" w:type="dxa"/>
            <w:tcBorders>
              <w:top w:val="single" w:sz="12" w:space="0" w:color="000000"/>
              <w:bottom w:val="single" w:sz="12" w:space="0" w:color="000000"/>
            </w:tcBorders>
          </w:tcPr>
          <w:p w:rsidR="009926B5" w:rsidRPr="009F5AF6" w:rsidRDefault="009926B5" w:rsidP="00FC03A2">
            <w:pPr>
              <w:spacing w:after="200"/>
              <w:ind w:firstLine="0"/>
              <w:jc w:val="left"/>
              <w:rPr>
                <w:rFonts w:cs="Arial"/>
                <w:szCs w:val="22"/>
              </w:rPr>
            </w:pPr>
            <w:r w:rsidRPr="009F5AF6">
              <w:rPr>
                <w:rFonts w:cs="Arial"/>
                <w:szCs w:val="22"/>
              </w:rPr>
              <w:t>Počet žáků</w:t>
            </w:r>
          </w:p>
        </w:tc>
      </w:tr>
      <w:tr w:rsidR="009926B5" w:rsidRPr="009F5AF6" w:rsidTr="00FC03A2">
        <w:tc>
          <w:tcPr>
            <w:tcW w:w="1276" w:type="dxa"/>
            <w:tcBorders>
              <w:top w:val="nil"/>
            </w:tcBorders>
          </w:tcPr>
          <w:p w:rsidR="009926B5" w:rsidRPr="009F5AF6" w:rsidRDefault="009926B5" w:rsidP="00FC03A2">
            <w:pPr>
              <w:spacing w:after="200"/>
              <w:ind w:firstLine="0"/>
              <w:jc w:val="left"/>
              <w:rPr>
                <w:rFonts w:cs="Arial"/>
                <w:szCs w:val="22"/>
              </w:rPr>
            </w:pPr>
            <w:r w:rsidRPr="009F5AF6">
              <w:rPr>
                <w:rFonts w:cs="Arial"/>
                <w:szCs w:val="22"/>
              </w:rPr>
              <w:t>23-41-M/01</w:t>
            </w:r>
          </w:p>
        </w:tc>
        <w:tc>
          <w:tcPr>
            <w:tcW w:w="1615" w:type="dxa"/>
            <w:tcBorders>
              <w:top w:val="nil"/>
            </w:tcBorders>
          </w:tcPr>
          <w:p w:rsidR="009926B5" w:rsidRPr="009F5AF6" w:rsidRDefault="009926B5" w:rsidP="00FC03A2">
            <w:pPr>
              <w:spacing w:after="200"/>
              <w:ind w:firstLine="0"/>
              <w:jc w:val="left"/>
              <w:rPr>
                <w:rFonts w:cs="Arial"/>
                <w:szCs w:val="22"/>
              </w:rPr>
            </w:pPr>
            <w:r w:rsidRPr="009F5AF6">
              <w:rPr>
                <w:rFonts w:cs="Arial"/>
                <w:szCs w:val="22"/>
              </w:rPr>
              <w:t>Strojírenství</w:t>
            </w:r>
          </w:p>
        </w:tc>
        <w:tc>
          <w:tcPr>
            <w:tcW w:w="1276" w:type="dxa"/>
            <w:tcBorders>
              <w:top w:val="nil"/>
              <w:right w:val="single" w:sz="12" w:space="0" w:color="auto"/>
            </w:tcBorders>
            <w:vAlign w:val="center"/>
          </w:tcPr>
          <w:p w:rsidR="009926B5" w:rsidRPr="009F5AF6" w:rsidRDefault="009926B5" w:rsidP="009814DC">
            <w:pPr>
              <w:spacing w:after="200"/>
              <w:ind w:firstLine="0"/>
              <w:jc w:val="center"/>
              <w:rPr>
                <w:rFonts w:cs="Arial"/>
                <w:szCs w:val="22"/>
              </w:rPr>
            </w:pPr>
            <w:r w:rsidRPr="009F5AF6">
              <w:rPr>
                <w:rFonts w:cs="Arial"/>
                <w:szCs w:val="22"/>
              </w:rPr>
              <w:t>1</w:t>
            </w:r>
            <w:r w:rsidR="009814DC" w:rsidRPr="009F5AF6">
              <w:rPr>
                <w:rFonts w:cs="Arial"/>
                <w:szCs w:val="22"/>
              </w:rPr>
              <w:t>7</w:t>
            </w:r>
          </w:p>
        </w:tc>
        <w:tc>
          <w:tcPr>
            <w:tcW w:w="1559" w:type="dxa"/>
            <w:tcBorders>
              <w:top w:val="nil"/>
              <w:left w:val="single" w:sz="12" w:space="0" w:color="auto"/>
            </w:tcBorders>
          </w:tcPr>
          <w:p w:rsidR="009926B5" w:rsidRPr="009F5AF6" w:rsidRDefault="009926B5" w:rsidP="00FC03A2">
            <w:pPr>
              <w:spacing w:after="200"/>
              <w:ind w:firstLine="0"/>
              <w:jc w:val="left"/>
              <w:rPr>
                <w:rFonts w:cs="Arial"/>
                <w:szCs w:val="22"/>
              </w:rPr>
            </w:pPr>
            <w:r w:rsidRPr="009F5AF6">
              <w:rPr>
                <w:rFonts w:cs="Arial"/>
                <w:szCs w:val="22"/>
              </w:rPr>
              <w:t>41-55-H/01</w:t>
            </w:r>
          </w:p>
        </w:tc>
        <w:tc>
          <w:tcPr>
            <w:tcW w:w="1559" w:type="dxa"/>
            <w:tcBorders>
              <w:top w:val="nil"/>
            </w:tcBorders>
          </w:tcPr>
          <w:p w:rsidR="009926B5" w:rsidRPr="009F5AF6" w:rsidRDefault="009926B5" w:rsidP="00FC03A2">
            <w:pPr>
              <w:spacing w:after="200"/>
              <w:ind w:firstLine="0"/>
              <w:jc w:val="left"/>
              <w:rPr>
                <w:rFonts w:cs="Arial"/>
                <w:szCs w:val="22"/>
              </w:rPr>
            </w:pPr>
            <w:r w:rsidRPr="009F5AF6">
              <w:rPr>
                <w:rFonts w:cs="Arial"/>
                <w:szCs w:val="22"/>
              </w:rPr>
              <w:t>Opravář zem. strojů</w:t>
            </w:r>
          </w:p>
        </w:tc>
        <w:tc>
          <w:tcPr>
            <w:tcW w:w="1418" w:type="dxa"/>
            <w:tcBorders>
              <w:top w:val="nil"/>
            </w:tcBorders>
            <w:vAlign w:val="center"/>
          </w:tcPr>
          <w:p w:rsidR="009926B5" w:rsidRPr="009F5AF6" w:rsidRDefault="009926B5" w:rsidP="009814DC">
            <w:pPr>
              <w:spacing w:after="200"/>
              <w:ind w:firstLine="0"/>
              <w:jc w:val="center"/>
              <w:rPr>
                <w:rFonts w:cs="Arial"/>
                <w:szCs w:val="22"/>
              </w:rPr>
            </w:pPr>
            <w:r w:rsidRPr="009F5AF6">
              <w:rPr>
                <w:rFonts w:cs="Arial"/>
                <w:szCs w:val="22"/>
              </w:rPr>
              <w:t>2</w:t>
            </w:r>
            <w:r w:rsidR="009814DC" w:rsidRPr="009F5AF6">
              <w:rPr>
                <w:rFonts w:cs="Arial"/>
                <w:szCs w:val="22"/>
              </w:rPr>
              <w:t>4</w:t>
            </w:r>
          </w:p>
        </w:tc>
      </w:tr>
      <w:tr w:rsidR="009926B5" w:rsidRPr="009F5AF6" w:rsidTr="00FC03A2">
        <w:tc>
          <w:tcPr>
            <w:tcW w:w="1276" w:type="dxa"/>
          </w:tcPr>
          <w:p w:rsidR="009926B5" w:rsidRPr="009F5AF6" w:rsidRDefault="009926B5" w:rsidP="00FC03A2">
            <w:pPr>
              <w:spacing w:after="200"/>
              <w:ind w:firstLine="0"/>
              <w:jc w:val="left"/>
              <w:rPr>
                <w:rFonts w:cs="Arial"/>
                <w:szCs w:val="22"/>
              </w:rPr>
            </w:pPr>
            <w:r w:rsidRPr="009F5AF6">
              <w:rPr>
                <w:rFonts w:cs="Arial"/>
                <w:szCs w:val="22"/>
              </w:rPr>
              <w:t>63-41-M/02</w:t>
            </w:r>
          </w:p>
        </w:tc>
        <w:tc>
          <w:tcPr>
            <w:tcW w:w="1615" w:type="dxa"/>
          </w:tcPr>
          <w:p w:rsidR="009926B5" w:rsidRPr="009F5AF6" w:rsidRDefault="009926B5" w:rsidP="00FC03A2">
            <w:pPr>
              <w:spacing w:after="200"/>
              <w:ind w:firstLine="0"/>
              <w:jc w:val="left"/>
              <w:rPr>
                <w:rFonts w:cs="Arial"/>
                <w:szCs w:val="22"/>
              </w:rPr>
            </w:pPr>
            <w:r w:rsidRPr="009F5AF6">
              <w:rPr>
                <w:rFonts w:cs="Arial"/>
                <w:szCs w:val="22"/>
              </w:rPr>
              <w:t>Obchodní akademie</w:t>
            </w:r>
          </w:p>
        </w:tc>
        <w:tc>
          <w:tcPr>
            <w:tcW w:w="1276" w:type="dxa"/>
            <w:tcBorders>
              <w:right w:val="single" w:sz="12" w:space="0" w:color="auto"/>
            </w:tcBorders>
            <w:vAlign w:val="center"/>
          </w:tcPr>
          <w:p w:rsidR="009926B5" w:rsidRPr="009F5AF6" w:rsidRDefault="009926B5" w:rsidP="009814DC">
            <w:pPr>
              <w:spacing w:after="200"/>
              <w:ind w:firstLine="0"/>
              <w:jc w:val="center"/>
              <w:rPr>
                <w:rFonts w:cs="Arial"/>
                <w:szCs w:val="22"/>
              </w:rPr>
            </w:pPr>
            <w:r w:rsidRPr="009F5AF6">
              <w:rPr>
                <w:rFonts w:cs="Arial"/>
                <w:szCs w:val="22"/>
              </w:rPr>
              <w:t>2</w:t>
            </w:r>
            <w:r w:rsidR="009814DC" w:rsidRPr="009F5AF6">
              <w:rPr>
                <w:rFonts w:cs="Arial"/>
                <w:szCs w:val="22"/>
              </w:rPr>
              <w:t>8</w:t>
            </w:r>
          </w:p>
        </w:tc>
        <w:tc>
          <w:tcPr>
            <w:tcW w:w="1559" w:type="dxa"/>
            <w:tcBorders>
              <w:left w:val="single" w:sz="12" w:space="0" w:color="auto"/>
            </w:tcBorders>
          </w:tcPr>
          <w:p w:rsidR="009926B5" w:rsidRPr="009F5AF6" w:rsidRDefault="009926B5" w:rsidP="00FC03A2">
            <w:pPr>
              <w:spacing w:after="200"/>
              <w:ind w:firstLine="0"/>
              <w:jc w:val="left"/>
              <w:rPr>
                <w:rFonts w:cs="Arial"/>
                <w:szCs w:val="22"/>
              </w:rPr>
            </w:pPr>
            <w:r w:rsidRPr="009F5AF6">
              <w:rPr>
                <w:rFonts w:cs="Arial"/>
                <w:szCs w:val="22"/>
              </w:rPr>
              <w:t>23-56-H/01</w:t>
            </w:r>
          </w:p>
        </w:tc>
        <w:tc>
          <w:tcPr>
            <w:tcW w:w="1559" w:type="dxa"/>
          </w:tcPr>
          <w:p w:rsidR="009926B5" w:rsidRPr="009F5AF6" w:rsidRDefault="009926B5" w:rsidP="00FC03A2">
            <w:pPr>
              <w:spacing w:after="200"/>
              <w:ind w:firstLine="0"/>
              <w:jc w:val="left"/>
              <w:rPr>
                <w:rFonts w:cs="Arial"/>
                <w:szCs w:val="22"/>
              </w:rPr>
            </w:pPr>
            <w:r w:rsidRPr="009F5AF6">
              <w:rPr>
                <w:rFonts w:cs="Arial"/>
                <w:szCs w:val="22"/>
              </w:rPr>
              <w:t>Obráběč</w:t>
            </w:r>
          </w:p>
        </w:tc>
        <w:tc>
          <w:tcPr>
            <w:tcW w:w="1418" w:type="dxa"/>
            <w:vAlign w:val="center"/>
          </w:tcPr>
          <w:p w:rsidR="009926B5" w:rsidRPr="009F5AF6" w:rsidRDefault="009814DC" w:rsidP="00FC03A2">
            <w:pPr>
              <w:spacing w:after="200"/>
              <w:ind w:firstLine="0"/>
              <w:jc w:val="center"/>
              <w:rPr>
                <w:rFonts w:cs="Arial"/>
                <w:szCs w:val="22"/>
              </w:rPr>
            </w:pPr>
            <w:r w:rsidRPr="009F5AF6">
              <w:rPr>
                <w:rFonts w:cs="Arial"/>
                <w:szCs w:val="22"/>
              </w:rPr>
              <w:t>4</w:t>
            </w:r>
          </w:p>
        </w:tc>
      </w:tr>
      <w:tr w:rsidR="009926B5" w:rsidRPr="009F5AF6" w:rsidTr="00FC03A2">
        <w:tc>
          <w:tcPr>
            <w:tcW w:w="1276" w:type="dxa"/>
          </w:tcPr>
          <w:p w:rsidR="009926B5" w:rsidRPr="009F5AF6" w:rsidRDefault="009926B5" w:rsidP="00FC03A2">
            <w:pPr>
              <w:spacing w:after="200"/>
              <w:ind w:firstLine="0"/>
              <w:jc w:val="left"/>
              <w:rPr>
                <w:rFonts w:cs="Arial"/>
                <w:szCs w:val="22"/>
              </w:rPr>
            </w:pPr>
            <w:r w:rsidRPr="009F5AF6">
              <w:rPr>
                <w:rFonts w:cs="Arial"/>
                <w:szCs w:val="22"/>
              </w:rPr>
              <w:t>16-02-M/01</w:t>
            </w:r>
          </w:p>
        </w:tc>
        <w:tc>
          <w:tcPr>
            <w:tcW w:w="1615" w:type="dxa"/>
          </w:tcPr>
          <w:p w:rsidR="009926B5" w:rsidRPr="009F5AF6" w:rsidRDefault="009926B5" w:rsidP="00FC03A2">
            <w:pPr>
              <w:spacing w:after="200"/>
              <w:ind w:firstLine="0"/>
              <w:jc w:val="left"/>
              <w:rPr>
                <w:rFonts w:cs="Arial"/>
                <w:szCs w:val="22"/>
              </w:rPr>
            </w:pPr>
            <w:r w:rsidRPr="009F5AF6">
              <w:rPr>
                <w:rFonts w:cs="Arial"/>
                <w:szCs w:val="22"/>
              </w:rPr>
              <w:t>Průmyslová ekologie</w:t>
            </w:r>
          </w:p>
        </w:tc>
        <w:tc>
          <w:tcPr>
            <w:tcW w:w="1276" w:type="dxa"/>
            <w:tcBorders>
              <w:right w:val="single" w:sz="12" w:space="0" w:color="auto"/>
            </w:tcBorders>
            <w:vAlign w:val="center"/>
          </w:tcPr>
          <w:p w:rsidR="009926B5" w:rsidRPr="009F5AF6" w:rsidRDefault="009814DC" w:rsidP="00FC03A2">
            <w:pPr>
              <w:spacing w:after="200"/>
              <w:ind w:firstLine="0"/>
              <w:jc w:val="center"/>
              <w:rPr>
                <w:rFonts w:cs="Arial"/>
                <w:szCs w:val="22"/>
              </w:rPr>
            </w:pPr>
            <w:r w:rsidRPr="009F5AF6">
              <w:rPr>
                <w:rFonts w:cs="Arial"/>
                <w:szCs w:val="22"/>
              </w:rPr>
              <w:t>8</w:t>
            </w:r>
          </w:p>
        </w:tc>
        <w:tc>
          <w:tcPr>
            <w:tcW w:w="1559" w:type="dxa"/>
            <w:tcBorders>
              <w:left w:val="single" w:sz="12" w:space="0" w:color="auto"/>
            </w:tcBorders>
          </w:tcPr>
          <w:p w:rsidR="009926B5" w:rsidRPr="009F5AF6" w:rsidRDefault="009926B5" w:rsidP="00FC03A2">
            <w:pPr>
              <w:spacing w:after="200"/>
              <w:ind w:firstLine="0"/>
              <w:jc w:val="left"/>
              <w:rPr>
                <w:rFonts w:cs="Arial"/>
                <w:szCs w:val="22"/>
              </w:rPr>
            </w:pPr>
            <w:r w:rsidRPr="009F5AF6">
              <w:rPr>
                <w:rFonts w:cs="Arial"/>
                <w:szCs w:val="22"/>
              </w:rPr>
              <w:t>23-68-H/01</w:t>
            </w:r>
          </w:p>
        </w:tc>
        <w:tc>
          <w:tcPr>
            <w:tcW w:w="1559" w:type="dxa"/>
          </w:tcPr>
          <w:p w:rsidR="009926B5" w:rsidRPr="009F5AF6" w:rsidRDefault="009926B5" w:rsidP="00FC03A2">
            <w:pPr>
              <w:spacing w:after="200"/>
              <w:ind w:firstLine="0"/>
              <w:jc w:val="left"/>
              <w:rPr>
                <w:rFonts w:cs="Arial"/>
                <w:szCs w:val="22"/>
              </w:rPr>
            </w:pPr>
            <w:r w:rsidRPr="009F5AF6">
              <w:rPr>
                <w:rFonts w:cs="Arial"/>
                <w:szCs w:val="22"/>
              </w:rPr>
              <w:t>Mechanik opravář</w:t>
            </w:r>
          </w:p>
        </w:tc>
        <w:tc>
          <w:tcPr>
            <w:tcW w:w="1418" w:type="dxa"/>
            <w:vAlign w:val="center"/>
          </w:tcPr>
          <w:p w:rsidR="009926B5" w:rsidRPr="009F5AF6" w:rsidRDefault="009814DC" w:rsidP="00FC03A2">
            <w:pPr>
              <w:spacing w:after="200"/>
              <w:ind w:firstLine="0"/>
              <w:jc w:val="center"/>
              <w:rPr>
                <w:rFonts w:cs="Arial"/>
                <w:szCs w:val="22"/>
              </w:rPr>
            </w:pPr>
            <w:r w:rsidRPr="009F5AF6">
              <w:rPr>
                <w:rFonts w:cs="Arial"/>
                <w:szCs w:val="22"/>
              </w:rPr>
              <w:t>9</w:t>
            </w:r>
          </w:p>
        </w:tc>
      </w:tr>
      <w:tr w:rsidR="009926B5" w:rsidRPr="009F5AF6" w:rsidTr="00FC03A2">
        <w:tc>
          <w:tcPr>
            <w:tcW w:w="1276" w:type="dxa"/>
          </w:tcPr>
          <w:p w:rsidR="009926B5" w:rsidRPr="009F5AF6" w:rsidRDefault="009926B5" w:rsidP="00FC03A2">
            <w:pPr>
              <w:spacing w:after="200"/>
              <w:ind w:firstLine="0"/>
              <w:jc w:val="left"/>
              <w:rPr>
                <w:rFonts w:cs="Arial"/>
                <w:szCs w:val="22"/>
              </w:rPr>
            </w:pPr>
            <w:r w:rsidRPr="009F5AF6">
              <w:rPr>
                <w:rFonts w:cs="Arial"/>
                <w:szCs w:val="22"/>
              </w:rPr>
              <w:t>23-45-L/01</w:t>
            </w:r>
          </w:p>
        </w:tc>
        <w:tc>
          <w:tcPr>
            <w:tcW w:w="1615" w:type="dxa"/>
          </w:tcPr>
          <w:p w:rsidR="009926B5" w:rsidRPr="009F5AF6" w:rsidRDefault="009926B5" w:rsidP="00FC03A2">
            <w:pPr>
              <w:spacing w:after="200"/>
              <w:ind w:firstLine="0"/>
              <w:jc w:val="left"/>
              <w:rPr>
                <w:rFonts w:cs="Arial"/>
                <w:szCs w:val="22"/>
              </w:rPr>
            </w:pPr>
            <w:r w:rsidRPr="009F5AF6">
              <w:rPr>
                <w:rFonts w:cs="Arial"/>
                <w:szCs w:val="22"/>
              </w:rPr>
              <w:t>Mechanik seřizovač</w:t>
            </w:r>
          </w:p>
        </w:tc>
        <w:tc>
          <w:tcPr>
            <w:tcW w:w="1276" w:type="dxa"/>
            <w:tcBorders>
              <w:right w:val="single" w:sz="12" w:space="0" w:color="auto"/>
            </w:tcBorders>
            <w:vAlign w:val="center"/>
          </w:tcPr>
          <w:p w:rsidR="009926B5" w:rsidRPr="009F5AF6" w:rsidRDefault="009814DC" w:rsidP="00FC03A2">
            <w:pPr>
              <w:spacing w:after="200"/>
              <w:ind w:firstLine="0"/>
              <w:jc w:val="center"/>
              <w:rPr>
                <w:rFonts w:cs="Arial"/>
                <w:szCs w:val="22"/>
              </w:rPr>
            </w:pPr>
            <w:r w:rsidRPr="009F5AF6">
              <w:rPr>
                <w:rFonts w:cs="Arial"/>
                <w:szCs w:val="22"/>
              </w:rPr>
              <w:t>10</w:t>
            </w:r>
          </w:p>
        </w:tc>
        <w:tc>
          <w:tcPr>
            <w:tcW w:w="1559" w:type="dxa"/>
            <w:tcBorders>
              <w:left w:val="single" w:sz="12" w:space="0" w:color="auto"/>
            </w:tcBorders>
          </w:tcPr>
          <w:p w:rsidR="009926B5" w:rsidRPr="009F5AF6" w:rsidRDefault="009926B5" w:rsidP="00FC03A2">
            <w:pPr>
              <w:spacing w:after="200"/>
              <w:ind w:firstLine="0"/>
              <w:jc w:val="left"/>
              <w:rPr>
                <w:rFonts w:cs="Arial"/>
                <w:szCs w:val="22"/>
              </w:rPr>
            </w:pPr>
            <w:r w:rsidRPr="009F5AF6">
              <w:rPr>
                <w:rFonts w:cs="Arial"/>
                <w:szCs w:val="22"/>
              </w:rPr>
              <w:t>23-51-H/01</w:t>
            </w:r>
          </w:p>
        </w:tc>
        <w:tc>
          <w:tcPr>
            <w:tcW w:w="1559" w:type="dxa"/>
          </w:tcPr>
          <w:p w:rsidR="009926B5" w:rsidRPr="009F5AF6" w:rsidRDefault="009926B5" w:rsidP="00FC03A2">
            <w:pPr>
              <w:spacing w:after="200"/>
              <w:ind w:firstLine="0"/>
              <w:jc w:val="left"/>
              <w:rPr>
                <w:rFonts w:cs="Arial"/>
                <w:szCs w:val="22"/>
              </w:rPr>
            </w:pPr>
            <w:r w:rsidRPr="009F5AF6">
              <w:rPr>
                <w:rFonts w:cs="Arial"/>
                <w:szCs w:val="22"/>
              </w:rPr>
              <w:t>Strojní mechanik</w:t>
            </w:r>
          </w:p>
        </w:tc>
        <w:tc>
          <w:tcPr>
            <w:tcW w:w="1418" w:type="dxa"/>
            <w:vAlign w:val="center"/>
          </w:tcPr>
          <w:p w:rsidR="009926B5" w:rsidRPr="009F5AF6" w:rsidRDefault="009814DC" w:rsidP="00FC03A2">
            <w:pPr>
              <w:spacing w:after="200"/>
              <w:ind w:firstLine="0"/>
              <w:jc w:val="center"/>
              <w:rPr>
                <w:rFonts w:cs="Arial"/>
                <w:szCs w:val="22"/>
              </w:rPr>
            </w:pPr>
            <w:r w:rsidRPr="009F5AF6">
              <w:rPr>
                <w:rFonts w:cs="Arial"/>
                <w:szCs w:val="22"/>
              </w:rPr>
              <w:t>4</w:t>
            </w:r>
          </w:p>
        </w:tc>
      </w:tr>
      <w:tr w:rsidR="009926B5" w:rsidRPr="009F5AF6" w:rsidTr="00FC03A2">
        <w:tc>
          <w:tcPr>
            <w:tcW w:w="1276" w:type="dxa"/>
          </w:tcPr>
          <w:p w:rsidR="009926B5" w:rsidRPr="009F5AF6" w:rsidRDefault="009926B5" w:rsidP="00FC03A2">
            <w:pPr>
              <w:spacing w:after="200"/>
              <w:ind w:firstLine="0"/>
              <w:jc w:val="left"/>
              <w:rPr>
                <w:rFonts w:cs="Arial"/>
                <w:szCs w:val="22"/>
              </w:rPr>
            </w:pPr>
          </w:p>
        </w:tc>
        <w:tc>
          <w:tcPr>
            <w:tcW w:w="1615" w:type="dxa"/>
          </w:tcPr>
          <w:p w:rsidR="009926B5" w:rsidRPr="009F5AF6" w:rsidRDefault="009926B5" w:rsidP="00FC03A2">
            <w:pPr>
              <w:spacing w:after="200"/>
              <w:ind w:firstLine="0"/>
              <w:jc w:val="left"/>
              <w:rPr>
                <w:rFonts w:cs="Arial"/>
                <w:szCs w:val="22"/>
              </w:rPr>
            </w:pPr>
            <w:r w:rsidRPr="009F5AF6">
              <w:rPr>
                <w:rFonts w:cs="Arial"/>
                <w:b/>
                <w:szCs w:val="22"/>
              </w:rPr>
              <w:t>Součet</w:t>
            </w:r>
          </w:p>
        </w:tc>
        <w:tc>
          <w:tcPr>
            <w:tcW w:w="1276" w:type="dxa"/>
            <w:tcBorders>
              <w:right w:val="single" w:sz="12" w:space="0" w:color="auto"/>
            </w:tcBorders>
            <w:vAlign w:val="center"/>
          </w:tcPr>
          <w:p w:rsidR="009926B5" w:rsidRPr="009F5AF6" w:rsidRDefault="009814DC" w:rsidP="00FC03A2">
            <w:pPr>
              <w:spacing w:after="200"/>
              <w:ind w:firstLine="0"/>
              <w:jc w:val="center"/>
              <w:rPr>
                <w:rFonts w:cs="Arial"/>
                <w:b/>
                <w:szCs w:val="22"/>
              </w:rPr>
            </w:pPr>
            <w:r w:rsidRPr="009F5AF6">
              <w:rPr>
                <w:rFonts w:cs="Arial"/>
                <w:b/>
                <w:szCs w:val="22"/>
              </w:rPr>
              <w:t>63</w:t>
            </w:r>
          </w:p>
        </w:tc>
        <w:tc>
          <w:tcPr>
            <w:tcW w:w="1559" w:type="dxa"/>
            <w:tcBorders>
              <w:left w:val="single" w:sz="12" w:space="0" w:color="auto"/>
              <w:bottom w:val="single" w:sz="12" w:space="0" w:color="000000"/>
            </w:tcBorders>
          </w:tcPr>
          <w:p w:rsidR="009926B5" w:rsidRPr="009F5AF6" w:rsidRDefault="009926B5" w:rsidP="00FC03A2">
            <w:pPr>
              <w:spacing w:after="200"/>
              <w:ind w:firstLine="0"/>
              <w:jc w:val="left"/>
              <w:rPr>
                <w:rFonts w:cs="Arial"/>
                <w:szCs w:val="22"/>
              </w:rPr>
            </w:pPr>
          </w:p>
        </w:tc>
        <w:tc>
          <w:tcPr>
            <w:tcW w:w="1559" w:type="dxa"/>
            <w:tcBorders>
              <w:bottom w:val="single" w:sz="12" w:space="0" w:color="000000"/>
            </w:tcBorders>
          </w:tcPr>
          <w:p w:rsidR="009926B5" w:rsidRPr="009F5AF6" w:rsidRDefault="009926B5" w:rsidP="00FC03A2">
            <w:pPr>
              <w:spacing w:after="200"/>
              <w:ind w:firstLine="0"/>
              <w:jc w:val="left"/>
              <w:rPr>
                <w:rFonts w:cs="Arial"/>
                <w:b/>
                <w:szCs w:val="22"/>
              </w:rPr>
            </w:pPr>
            <w:r w:rsidRPr="009F5AF6">
              <w:rPr>
                <w:rFonts w:cs="Arial"/>
                <w:b/>
                <w:szCs w:val="22"/>
              </w:rPr>
              <w:t>Součet</w:t>
            </w:r>
          </w:p>
        </w:tc>
        <w:tc>
          <w:tcPr>
            <w:tcW w:w="1418" w:type="dxa"/>
            <w:tcBorders>
              <w:bottom w:val="single" w:sz="12" w:space="0" w:color="000000"/>
            </w:tcBorders>
            <w:vAlign w:val="center"/>
          </w:tcPr>
          <w:p w:rsidR="009926B5" w:rsidRPr="009F5AF6" w:rsidRDefault="009814DC" w:rsidP="00FC03A2">
            <w:pPr>
              <w:spacing w:after="200"/>
              <w:ind w:firstLine="0"/>
              <w:jc w:val="center"/>
              <w:rPr>
                <w:rFonts w:cs="Arial"/>
                <w:b/>
                <w:szCs w:val="22"/>
              </w:rPr>
            </w:pPr>
            <w:r w:rsidRPr="009F5AF6">
              <w:rPr>
                <w:rFonts w:cs="Arial"/>
                <w:b/>
                <w:szCs w:val="22"/>
              </w:rPr>
              <w:t>41</w:t>
            </w:r>
          </w:p>
        </w:tc>
      </w:tr>
    </w:tbl>
    <w:p w:rsidR="009926B5" w:rsidRPr="009F5AF6" w:rsidRDefault="009926B5" w:rsidP="009926B5"/>
    <w:p w:rsidR="00736874" w:rsidRPr="009F5AF6" w:rsidRDefault="00736874" w:rsidP="00736874">
      <w:pPr>
        <w:pStyle w:val="Nadpis2"/>
        <w:spacing w:after="200"/>
        <w:rPr>
          <w:rFonts w:cs="Arial"/>
          <w:szCs w:val="22"/>
        </w:rPr>
      </w:pPr>
      <w:r w:rsidRPr="009F5AF6">
        <w:rPr>
          <w:rFonts w:cs="Arial"/>
          <w:szCs w:val="22"/>
        </w:rPr>
        <w:t>4. 2. Počty přihlášených a přijatých žáků do jednotlivých oborů</w:t>
      </w:r>
    </w:p>
    <w:p w:rsidR="009926B5" w:rsidRPr="009F5AF6" w:rsidRDefault="009926B5" w:rsidP="009926B5">
      <w:pPr>
        <w:spacing w:after="200"/>
        <w:ind w:firstLine="0"/>
        <w:rPr>
          <w:rFonts w:cs="Arial"/>
          <w:szCs w:val="22"/>
        </w:rPr>
      </w:pPr>
      <w:r w:rsidRPr="009F5AF6">
        <w:rPr>
          <w:rFonts w:cs="Arial"/>
          <w:szCs w:val="22"/>
        </w:rPr>
        <w:t>V prvním kole přijímacího řízení podali uchazeči o studium celkem 1</w:t>
      </w:r>
      <w:r w:rsidR="009814DC" w:rsidRPr="009F5AF6">
        <w:rPr>
          <w:rFonts w:cs="Arial"/>
          <w:szCs w:val="22"/>
        </w:rPr>
        <w:t>42</w:t>
      </w:r>
      <w:r w:rsidRPr="009F5AF6">
        <w:rPr>
          <w:rFonts w:cs="Arial"/>
          <w:szCs w:val="22"/>
        </w:rPr>
        <w:t xml:space="preserve"> přihlášek, z tohoto počtu bylo 7</w:t>
      </w:r>
      <w:r w:rsidR="009814DC" w:rsidRPr="009F5AF6">
        <w:rPr>
          <w:rFonts w:cs="Arial"/>
          <w:szCs w:val="22"/>
        </w:rPr>
        <w:t>1</w:t>
      </w:r>
      <w:r w:rsidRPr="009F5AF6">
        <w:rPr>
          <w:rFonts w:cs="Arial"/>
          <w:szCs w:val="22"/>
        </w:rPr>
        <w:t xml:space="preserve"> zájemců o maturitní obory. Po vykonání jednotné přijímací zkoušky bylo přijato ke studiu celkem 1</w:t>
      </w:r>
      <w:r w:rsidR="009814DC" w:rsidRPr="009F5AF6">
        <w:rPr>
          <w:rFonts w:cs="Arial"/>
          <w:szCs w:val="22"/>
        </w:rPr>
        <w:t>41</w:t>
      </w:r>
      <w:r w:rsidRPr="009F5AF6">
        <w:rPr>
          <w:rFonts w:cs="Arial"/>
          <w:szCs w:val="22"/>
        </w:rPr>
        <w:t xml:space="preserve"> uchazečů, z nichž zápisový lístek odevzdalo </w:t>
      </w:r>
      <w:r w:rsidR="00FB46C8" w:rsidRPr="009F5AF6">
        <w:rPr>
          <w:rFonts w:cs="Arial"/>
          <w:szCs w:val="22"/>
        </w:rPr>
        <w:t>82</w:t>
      </w:r>
      <w:r w:rsidRPr="009F5AF6">
        <w:rPr>
          <w:rFonts w:cs="Arial"/>
          <w:szCs w:val="22"/>
        </w:rPr>
        <w:t>. I z tohoto nízkého počtu si někteří zapsaní uchazeči své lístky vyzvedli a převedli je na jinou školu.</w:t>
      </w:r>
    </w:p>
    <w:p w:rsidR="009926B5" w:rsidRPr="009F5AF6" w:rsidRDefault="009926B5" w:rsidP="009926B5">
      <w:pPr>
        <w:spacing w:after="200"/>
        <w:ind w:firstLine="0"/>
        <w:rPr>
          <w:rFonts w:cs="Arial"/>
          <w:szCs w:val="22"/>
        </w:rPr>
      </w:pPr>
      <w:r w:rsidRPr="009F5AF6">
        <w:rPr>
          <w:rFonts w:cs="Arial"/>
          <w:szCs w:val="22"/>
        </w:rPr>
        <w:t xml:space="preserve">Pro doplnění počtu žáků byla vyhlášena další dvě kola přijímacího řízení. V těch bylo přijato dalších </w:t>
      </w:r>
      <w:r w:rsidR="00FB46C8" w:rsidRPr="009F5AF6">
        <w:rPr>
          <w:rFonts w:cs="Arial"/>
          <w:szCs w:val="22"/>
        </w:rPr>
        <w:t>28</w:t>
      </w:r>
      <w:r w:rsidRPr="009F5AF6">
        <w:rPr>
          <w:rFonts w:cs="Arial"/>
          <w:szCs w:val="22"/>
        </w:rPr>
        <w:t xml:space="preserve"> uchazečů o studium. Zápisový lístek odevzdalo </w:t>
      </w:r>
      <w:r w:rsidR="00FB46C8" w:rsidRPr="009F5AF6">
        <w:rPr>
          <w:rFonts w:cs="Arial"/>
          <w:szCs w:val="22"/>
        </w:rPr>
        <w:t>12</w:t>
      </w:r>
      <w:r w:rsidRPr="009F5AF6">
        <w:rPr>
          <w:rFonts w:cs="Arial"/>
          <w:szCs w:val="22"/>
        </w:rPr>
        <w:t xml:space="preserve"> žáků.</w:t>
      </w:r>
    </w:p>
    <w:p w:rsidR="009926B5" w:rsidRPr="009F5AF6" w:rsidRDefault="009926B5" w:rsidP="009926B5">
      <w:pPr>
        <w:spacing w:after="200"/>
        <w:ind w:firstLine="0"/>
        <w:jc w:val="left"/>
        <w:rPr>
          <w:rFonts w:cs="Arial"/>
          <w:b/>
          <w:noProof/>
          <w:szCs w:val="22"/>
        </w:rPr>
      </w:pPr>
      <w:r w:rsidRPr="009F5AF6">
        <w:rPr>
          <w:rFonts w:cs="Arial"/>
          <w:szCs w:val="22"/>
        </w:rPr>
        <w:t xml:space="preserve">Celkový počet žáků, kteří nastoupili do prvních ročníků, </w:t>
      </w:r>
      <w:r w:rsidR="00FB46C8" w:rsidRPr="009F5AF6">
        <w:rPr>
          <w:rFonts w:cs="Arial"/>
          <w:szCs w:val="22"/>
        </w:rPr>
        <w:t>včetně žáků, kteří do školy přestoupili z jiných škol, činil</w:t>
      </w:r>
      <w:r w:rsidRPr="009F5AF6">
        <w:rPr>
          <w:rFonts w:cs="Arial"/>
          <w:szCs w:val="22"/>
        </w:rPr>
        <w:t xml:space="preserve"> ke dni 1. 9. 202</w:t>
      </w:r>
      <w:r w:rsidR="009814DC" w:rsidRPr="009F5AF6">
        <w:rPr>
          <w:rFonts w:cs="Arial"/>
          <w:szCs w:val="22"/>
        </w:rPr>
        <w:t>2</w:t>
      </w:r>
      <w:r w:rsidRPr="009F5AF6">
        <w:rPr>
          <w:rFonts w:cs="Arial"/>
          <w:szCs w:val="22"/>
        </w:rPr>
        <w:t xml:space="preserve"> 1</w:t>
      </w:r>
      <w:r w:rsidR="009814DC" w:rsidRPr="009F5AF6">
        <w:rPr>
          <w:rFonts w:cs="Arial"/>
          <w:szCs w:val="22"/>
        </w:rPr>
        <w:t>04</w:t>
      </w:r>
      <w:r w:rsidRPr="009F5AF6">
        <w:rPr>
          <w:rFonts w:cs="Arial"/>
          <w:szCs w:val="22"/>
        </w:rPr>
        <w:t xml:space="preserve"> žáků, z tohoto počtu bylo 2</w:t>
      </w:r>
      <w:r w:rsidR="009858FF" w:rsidRPr="009F5AF6">
        <w:rPr>
          <w:rFonts w:cs="Arial"/>
          <w:szCs w:val="22"/>
        </w:rPr>
        <w:t>7</w:t>
      </w:r>
      <w:r w:rsidRPr="009F5AF6">
        <w:rPr>
          <w:rFonts w:cs="Arial"/>
          <w:szCs w:val="22"/>
        </w:rPr>
        <w:t xml:space="preserve"> děvčat.</w:t>
      </w:r>
      <w:r w:rsidR="00FC03A2" w:rsidRPr="009F5AF6">
        <w:rPr>
          <w:rFonts w:cs="Arial"/>
          <w:b/>
          <w:noProof/>
          <w:szCs w:val="22"/>
        </w:rPr>
        <w:t xml:space="preserve"> </w:t>
      </w:r>
    </w:p>
    <w:p w:rsidR="00FB46C8" w:rsidRPr="009F5AF6" w:rsidRDefault="00710903" w:rsidP="009926B5">
      <w:pPr>
        <w:spacing w:after="200"/>
        <w:ind w:firstLine="0"/>
        <w:jc w:val="left"/>
        <w:rPr>
          <w:rFonts w:cs="Arial"/>
          <w:szCs w:val="22"/>
        </w:rPr>
      </w:pPr>
      <w:r w:rsidRPr="009F5AF6">
        <w:rPr>
          <w:rFonts w:cs="Arial"/>
          <w:noProof/>
          <w:szCs w:val="22"/>
        </w:rPr>
        <w:lastRenderedPageBreak/>
        <w:drawing>
          <wp:anchor distT="0" distB="0" distL="114300" distR="114300" simplePos="0" relativeHeight="251658240" behindDoc="0" locked="0" layoutInCell="1" allowOverlap="1" wp14:anchorId="3089EA22" wp14:editId="35E7DF23">
            <wp:simplePos x="0" y="0"/>
            <wp:positionH relativeFrom="column">
              <wp:align>left</wp:align>
            </wp:positionH>
            <wp:positionV relativeFrom="paragraph">
              <wp:align>top</wp:align>
            </wp:positionV>
            <wp:extent cx="4251325" cy="2549525"/>
            <wp:effectExtent l="0" t="0" r="0" b="317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1325" cy="2549525"/>
                    </a:xfrm>
                    <a:prstGeom prst="rect">
                      <a:avLst/>
                    </a:prstGeom>
                    <a:noFill/>
                  </pic:spPr>
                </pic:pic>
              </a:graphicData>
            </a:graphic>
            <wp14:sizeRelH relativeFrom="margin">
              <wp14:pctWidth>0</wp14:pctWidth>
            </wp14:sizeRelH>
            <wp14:sizeRelV relativeFrom="margin">
              <wp14:pctHeight>0</wp14:pctHeight>
            </wp14:sizeRelV>
          </wp:anchor>
        </w:drawing>
      </w:r>
    </w:p>
    <w:p w:rsidR="00FB46C8" w:rsidRPr="009F5AF6" w:rsidRDefault="00FB46C8" w:rsidP="00FB46C8">
      <w:pPr>
        <w:rPr>
          <w:rFonts w:cs="Arial"/>
          <w:szCs w:val="22"/>
        </w:rPr>
      </w:pPr>
    </w:p>
    <w:p w:rsidR="00FB46C8" w:rsidRPr="009F5AF6" w:rsidRDefault="00FB46C8" w:rsidP="00FB46C8">
      <w:pPr>
        <w:rPr>
          <w:rFonts w:cs="Arial"/>
          <w:szCs w:val="22"/>
        </w:rPr>
      </w:pPr>
    </w:p>
    <w:p w:rsidR="00FB46C8" w:rsidRPr="009F5AF6" w:rsidRDefault="00FB46C8" w:rsidP="00FB46C8">
      <w:pPr>
        <w:rPr>
          <w:rFonts w:cs="Arial"/>
          <w:szCs w:val="22"/>
        </w:rPr>
      </w:pPr>
    </w:p>
    <w:p w:rsidR="00FB46C8" w:rsidRPr="009F5AF6" w:rsidRDefault="00FB46C8" w:rsidP="00FB46C8">
      <w:pPr>
        <w:rPr>
          <w:rFonts w:cs="Arial"/>
          <w:szCs w:val="22"/>
        </w:rPr>
      </w:pPr>
    </w:p>
    <w:p w:rsidR="00FB46C8" w:rsidRPr="009F5AF6" w:rsidRDefault="00FB46C8" w:rsidP="00FB46C8">
      <w:pPr>
        <w:rPr>
          <w:rFonts w:cs="Arial"/>
          <w:szCs w:val="22"/>
        </w:rPr>
      </w:pPr>
    </w:p>
    <w:p w:rsidR="00FB46C8" w:rsidRPr="009F5AF6" w:rsidRDefault="00FB46C8" w:rsidP="00FB46C8">
      <w:pPr>
        <w:rPr>
          <w:rFonts w:cs="Arial"/>
          <w:szCs w:val="22"/>
        </w:rPr>
      </w:pPr>
    </w:p>
    <w:p w:rsidR="00FB46C8" w:rsidRPr="009F5AF6" w:rsidRDefault="00FB46C8" w:rsidP="00FB46C8">
      <w:pPr>
        <w:rPr>
          <w:rFonts w:cs="Arial"/>
          <w:szCs w:val="22"/>
        </w:rPr>
      </w:pPr>
    </w:p>
    <w:p w:rsidR="00FB46C8" w:rsidRPr="009F5AF6" w:rsidRDefault="00FB46C8" w:rsidP="00FB46C8">
      <w:pPr>
        <w:rPr>
          <w:rFonts w:cs="Arial"/>
          <w:szCs w:val="22"/>
        </w:rPr>
      </w:pPr>
    </w:p>
    <w:p w:rsidR="00FB46C8" w:rsidRPr="009F5AF6" w:rsidRDefault="00FB46C8" w:rsidP="00FB46C8">
      <w:pPr>
        <w:rPr>
          <w:rFonts w:cs="Arial"/>
          <w:szCs w:val="22"/>
        </w:rPr>
      </w:pPr>
    </w:p>
    <w:p w:rsidR="00FB46C8" w:rsidRPr="009F5AF6" w:rsidRDefault="00FB46C8" w:rsidP="00FB46C8">
      <w:pPr>
        <w:rPr>
          <w:rFonts w:cs="Arial"/>
          <w:szCs w:val="22"/>
        </w:rPr>
      </w:pPr>
    </w:p>
    <w:p w:rsidR="00FB46C8" w:rsidRPr="009F5AF6" w:rsidRDefault="00FB46C8" w:rsidP="00FB46C8">
      <w:pPr>
        <w:rPr>
          <w:rFonts w:cs="Arial"/>
          <w:szCs w:val="22"/>
        </w:rPr>
      </w:pPr>
    </w:p>
    <w:p w:rsidR="00FB46C8" w:rsidRPr="009F5AF6" w:rsidRDefault="00FB46C8" w:rsidP="00FB46C8">
      <w:pPr>
        <w:rPr>
          <w:rFonts w:cs="Arial"/>
          <w:szCs w:val="22"/>
        </w:rPr>
      </w:pPr>
    </w:p>
    <w:p w:rsidR="00FB46C8" w:rsidRPr="009F5AF6" w:rsidRDefault="00FB46C8" w:rsidP="00FB46C8">
      <w:pPr>
        <w:rPr>
          <w:rFonts w:cs="Arial"/>
          <w:szCs w:val="22"/>
        </w:rPr>
      </w:pPr>
    </w:p>
    <w:p w:rsidR="00710903" w:rsidRPr="009F5AF6" w:rsidRDefault="00FB46C8" w:rsidP="00FB46C8">
      <w:pPr>
        <w:spacing w:after="200"/>
        <w:ind w:firstLine="708"/>
        <w:jc w:val="left"/>
        <w:rPr>
          <w:rFonts w:cs="Arial"/>
          <w:szCs w:val="22"/>
        </w:rPr>
      </w:pPr>
      <w:r w:rsidRPr="009F5AF6">
        <w:rPr>
          <w:rFonts w:cs="Arial"/>
          <w:szCs w:val="22"/>
        </w:rPr>
        <w:br w:type="textWrapping" w:clear="all"/>
      </w:r>
    </w:p>
    <w:p w:rsidR="0031528B" w:rsidRPr="009F5AF6" w:rsidRDefault="0031528B" w:rsidP="0031528B">
      <w:pPr>
        <w:pStyle w:val="Zkladntextodsazen"/>
        <w:spacing w:after="200"/>
        <w:ind w:firstLine="0"/>
        <w:rPr>
          <w:rFonts w:cs="Arial"/>
          <w:i/>
          <w:sz w:val="16"/>
          <w:szCs w:val="16"/>
        </w:rPr>
      </w:pPr>
      <w:bookmarkStart w:id="13" w:name="_Toc495000372"/>
      <w:bookmarkStart w:id="14" w:name="_Toc495003540"/>
      <w:r w:rsidRPr="009F5AF6">
        <w:rPr>
          <w:rFonts w:cs="Arial"/>
          <w:i/>
          <w:sz w:val="16"/>
          <w:szCs w:val="16"/>
        </w:rPr>
        <w:t>Graf vývoje počtu žáků školy</w:t>
      </w:r>
    </w:p>
    <w:p w:rsidR="00F22C6A" w:rsidRPr="009F5AF6" w:rsidRDefault="00F22C6A" w:rsidP="001A171A">
      <w:pPr>
        <w:pStyle w:val="Nadpis1"/>
      </w:pPr>
    </w:p>
    <w:p w:rsidR="00F22C6A" w:rsidRPr="009F5AF6" w:rsidRDefault="00F22C6A" w:rsidP="001A171A">
      <w:pPr>
        <w:pStyle w:val="Nadpis1"/>
      </w:pPr>
      <w:r w:rsidRPr="009F5AF6">
        <w:rPr>
          <w:rFonts w:eastAsiaTheme="minorEastAsia"/>
        </w:rPr>
        <w:t>5. VYHODNOCENÍ NAPLŇOVÁNÍ CÍLŮ ŠVP</w:t>
      </w:r>
    </w:p>
    <w:p w:rsidR="00F22C6A" w:rsidRPr="009F5AF6" w:rsidRDefault="003A6CA2" w:rsidP="001A171A">
      <w:pPr>
        <w:pStyle w:val="Nadpis1"/>
        <w:rPr>
          <w:b w:val="0"/>
          <w:sz w:val="22"/>
          <w:szCs w:val="22"/>
          <w:u w:val="none"/>
        </w:rPr>
      </w:pPr>
      <w:r w:rsidRPr="009F5AF6">
        <w:rPr>
          <w:b w:val="0"/>
          <w:sz w:val="22"/>
          <w:szCs w:val="22"/>
          <w:u w:val="none"/>
        </w:rPr>
        <w:t>Výuka všech oborů probíhala ve školním roce 2021/2022 podle osmi školních vzdělávacích plánů:</w:t>
      </w:r>
    </w:p>
    <w:p w:rsidR="003A6CA2" w:rsidRPr="009F5AF6" w:rsidRDefault="003A6CA2" w:rsidP="003A6CA2">
      <w:pPr>
        <w:pStyle w:val="Odstavecseseznamem"/>
        <w:numPr>
          <w:ilvl w:val="0"/>
          <w:numId w:val="35"/>
        </w:numPr>
        <w:rPr>
          <w:rFonts w:ascii="Arial" w:hAnsi="Arial" w:cs="Arial"/>
        </w:rPr>
      </w:pPr>
      <w:r w:rsidRPr="009F5AF6">
        <w:rPr>
          <w:rFonts w:ascii="Arial" w:hAnsi="Arial" w:cs="Arial"/>
        </w:rPr>
        <w:t>ŠVP 23-41-M/01 STROJÍRENSTVÍ; zaměření Počítačová podpora strojírenství</w:t>
      </w:r>
    </w:p>
    <w:p w:rsidR="003A6CA2" w:rsidRPr="009F5AF6" w:rsidRDefault="003A6CA2" w:rsidP="003A6CA2">
      <w:pPr>
        <w:pStyle w:val="Odstavecseseznamem"/>
        <w:numPr>
          <w:ilvl w:val="0"/>
          <w:numId w:val="35"/>
        </w:numPr>
        <w:rPr>
          <w:rFonts w:ascii="Arial" w:hAnsi="Arial" w:cs="Arial"/>
        </w:rPr>
      </w:pPr>
      <w:r w:rsidRPr="009F5AF6">
        <w:rPr>
          <w:rFonts w:ascii="Arial" w:hAnsi="Arial" w:cs="Arial"/>
        </w:rPr>
        <w:t>ŠVP 23-45-L/01 MECHANIK SEŘIZOVAČ</w:t>
      </w:r>
    </w:p>
    <w:p w:rsidR="003A6CA2" w:rsidRPr="009F5AF6" w:rsidRDefault="003A6CA2" w:rsidP="003A6CA2">
      <w:pPr>
        <w:pStyle w:val="Odstavecseseznamem"/>
        <w:numPr>
          <w:ilvl w:val="0"/>
          <w:numId w:val="35"/>
        </w:numPr>
        <w:rPr>
          <w:rFonts w:ascii="Arial" w:hAnsi="Arial" w:cs="Arial"/>
        </w:rPr>
      </w:pPr>
      <w:r w:rsidRPr="009F5AF6">
        <w:rPr>
          <w:rFonts w:ascii="Arial" w:hAnsi="Arial" w:cs="Arial"/>
        </w:rPr>
        <w:t>ŠVP 16-02-M/01 PRŮMYSLOVÁ EKOLOGIE; zaměření Obnovitelné zdroje</w:t>
      </w:r>
    </w:p>
    <w:p w:rsidR="003A6CA2" w:rsidRPr="009F5AF6" w:rsidRDefault="003A6CA2" w:rsidP="003A6CA2">
      <w:pPr>
        <w:pStyle w:val="Odstavecseseznamem"/>
        <w:numPr>
          <w:ilvl w:val="0"/>
          <w:numId w:val="35"/>
        </w:numPr>
        <w:rPr>
          <w:rFonts w:ascii="Arial" w:hAnsi="Arial" w:cs="Arial"/>
        </w:rPr>
      </w:pPr>
      <w:r w:rsidRPr="009F5AF6">
        <w:rPr>
          <w:rFonts w:ascii="Arial" w:hAnsi="Arial" w:cs="Arial"/>
        </w:rPr>
        <w:t xml:space="preserve">ŠVP 63-41-M/02 OBCHODNÍ AKADEMIE; zaměření a) Bankovnictví; zaměření </w:t>
      </w:r>
      <w:r w:rsidRPr="009F5AF6">
        <w:rPr>
          <w:rFonts w:ascii="Arial" w:hAnsi="Arial" w:cs="Arial"/>
        </w:rPr>
        <w:tab/>
      </w:r>
      <w:r w:rsidRPr="009F5AF6">
        <w:rPr>
          <w:rFonts w:ascii="Arial" w:hAnsi="Arial" w:cs="Arial"/>
        </w:rPr>
        <w:tab/>
        <w:t>b) Zahraniční obchod a mediální komunikace</w:t>
      </w:r>
    </w:p>
    <w:p w:rsidR="003A6CA2" w:rsidRPr="009F5AF6" w:rsidRDefault="003A6CA2" w:rsidP="003A6CA2">
      <w:pPr>
        <w:pStyle w:val="Odstavecseseznamem"/>
        <w:numPr>
          <w:ilvl w:val="0"/>
          <w:numId w:val="35"/>
        </w:numPr>
        <w:rPr>
          <w:rFonts w:ascii="Arial" w:hAnsi="Arial" w:cs="Arial"/>
        </w:rPr>
      </w:pPr>
      <w:r w:rsidRPr="009F5AF6">
        <w:rPr>
          <w:rFonts w:ascii="Arial" w:hAnsi="Arial" w:cs="Arial"/>
        </w:rPr>
        <w:t>ŠVP 23-51-H/01 STROJNÍ MECHANIK; Zámečník</w:t>
      </w:r>
    </w:p>
    <w:p w:rsidR="003A6CA2" w:rsidRPr="009F5AF6" w:rsidRDefault="003A6CA2" w:rsidP="003A6CA2">
      <w:pPr>
        <w:pStyle w:val="Odstavecseseznamem"/>
        <w:numPr>
          <w:ilvl w:val="0"/>
          <w:numId w:val="35"/>
        </w:numPr>
        <w:rPr>
          <w:rFonts w:ascii="Arial" w:hAnsi="Arial" w:cs="Arial"/>
        </w:rPr>
      </w:pPr>
      <w:r w:rsidRPr="009F5AF6">
        <w:rPr>
          <w:rFonts w:ascii="Arial" w:hAnsi="Arial" w:cs="Arial"/>
        </w:rPr>
        <w:t>ŠVP 23-56-H/01 OBRÁBĚČ KOVŮ; zaměření Obsluha NC a CNC strojů</w:t>
      </w:r>
    </w:p>
    <w:p w:rsidR="003A6CA2" w:rsidRPr="009F5AF6" w:rsidRDefault="003A6CA2" w:rsidP="003A6CA2">
      <w:pPr>
        <w:pStyle w:val="Odstavecseseznamem"/>
        <w:numPr>
          <w:ilvl w:val="0"/>
          <w:numId w:val="35"/>
        </w:numPr>
        <w:rPr>
          <w:rFonts w:ascii="Arial" w:hAnsi="Arial" w:cs="Arial"/>
        </w:rPr>
      </w:pPr>
      <w:r w:rsidRPr="009F5AF6">
        <w:rPr>
          <w:rFonts w:ascii="Arial" w:hAnsi="Arial" w:cs="Arial"/>
        </w:rPr>
        <w:t>ŠVP 23-68-H/01 MECHANIK OPRAVÁŘ MOTOROVÝCH VOZIDEL; Automechanik</w:t>
      </w:r>
    </w:p>
    <w:p w:rsidR="003A6CA2" w:rsidRPr="009F5AF6" w:rsidRDefault="003A6CA2" w:rsidP="003A6CA2">
      <w:pPr>
        <w:pStyle w:val="Odstavecseseznamem"/>
        <w:numPr>
          <w:ilvl w:val="0"/>
          <w:numId w:val="35"/>
        </w:numPr>
        <w:rPr>
          <w:rFonts w:ascii="Arial" w:hAnsi="Arial" w:cs="Arial"/>
        </w:rPr>
      </w:pPr>
      <w:r w:rsidRPr="009F5AF6">
        <w:rPr>
          <w:rFonts w:ascii="Arial" w:hAnsi="Arial" w:cs="Arial"/>
        </w:rPr>
        <w:t>ŠVP 41-55-H/01 OPRAVÁŘ ZEMĚDĚLSKÝCH STROJŮ</w:t>
      </w:r>
    </w:p>
    <w:p w:rsidR="004C7875" w:rsidRPr="009F5AF6" w:rsidRDefault="007904BF" w:rsidP="004C7875">
      <w:pPr>
        <w:ind w:firstLine="0"/>
        <w:rPr>
          <w:rFonts w:cs="Arial"/>
        </w:rPr>
      </w:pPr>
      <w:r w:rsidRPr="009F5AF6">
        <w:rPr>
          <w:rFonts w:cs="Arial"/>
        </w:rPr>
        <w:t>Š</w:t>
      </w:r>
      <w:r w:rsidR="004C7875" w:rsidRPr="009F5AF6">
        <w:rPr>
          <w:rFonts w:cs="Arial"/>
        </w:rPr>
        <w:t xml:space="preserve">kolní vzdělávací programy byly </w:t>
      </w:r>
      <w:r w:rsidRPr="009F5AF6">
        <w:rPr>
          <w:rFonts w:cs="Arial"/>
        </w:rPr>
        <w:t xml:space="preserve">vypracovány a aktualizovány </w:t>
      </w:r>
      <w:r w:rsidR="004C7875" w:rsidRPr="009F5AF6">
        <w:rPr>
          <w:rFonts w:cs="Arial"/>
        </w:rPr>
        <w:t>v souladu s rámcovými vzdělávacími programy pro daný studijní obor. Byly podrobeny kontrole školní inspekce v</w:t>
      </w:r>
      <w:r w:rsidRPr="009F5AF6">
        <w:rPr>
          <w:rFonts w:cs="Arial"/>
        </w:rPr>
        <w:t> </w:t>
      </w:r>
      <w:r w:rsidR="004C7875" w:rsidRPr="009F5AF6">
        <w:rPr>
          <w:rFonts w:cs="Arial"/>
        </w:rPr>
        <w:t>rámci</w:t>
      </w:r>
      <w:r w:rsidRPr="009F5AF6">
        <w:rPr>
          <w:rFonts w:cs="Arial"/>
        </w:rPr>
        <w:t xml:space="preserve"> inspekční činnosti. Všechny dokumenty byly schváleny ČŠI bez připomínek.</w:t>
      </w:r>
    </w:p>
    <w:p w:rsidR="007904BF" w:rsidRPr="009F5AF6" w:rsidRDefault="007904BF" w:rsidP="004C7875">
      <w:pPr>
        <w:ind w:firstLine="0"/>
        <w:rPr>
          <w:rFonts w:cs="Arial"/>
        </w:rPr>
      </w:pPr>
    </w:p>
    <w:p w:rsidR="007904BF" w:rsidRPr="009F5AF6" w:rsidRDefault="007904BF" w:rsidP="007904BF">
      <w:pPr>
        <w:pStyle w:val="Nadpis2"/>
        <w:spacing w:after="200"/>
        <w:rPr>
          <w:rFonts w:cs="Arial"/>
          <w:szCs w:val="22"/>
        </w:rPr>
      </w:pPr>
      <w:r w:rsidRPr="009F5AF6">
        <w:rPr>
          <w:rFonts w:cs="Arial"/>
          <w:szCs w:val="22"/>
        </w:rPr>
        <w:t>5. 1. Kritéria hodnocení</w:t>
      </w:r>
    </w:p>
    <w:p w:rsidR="007904BF" w:rsidRPr="009F5AF6" w:rsidRDefault="007904BF" w:rsidP="007904BF">
      <w:pPr>
        <w:ind w:firstLine="0"/>
      </w:pPr>
      <w:r w:rsidRPr="009F5AF6">
        <w:t>5. 1. 1. Soulad ŠVP a RVP</w:t>
      </w:r>
    </w:p>
    <w:p w:rsidR="007904BF" w:rsidRPr="009F5AF6" w:rsidRDefault="007904BF" w:rsidP="007904BF">
      <w:pPr>
        <w:ind w:firstLine="0"/>
      </w:pPr>
    </w:p>
    <w:p w:rsidR="007904BF" w:rsidRPr="009F5AF6" w:rsidRDefault="007904BF" w:rsidP="007904BF">
      <w:pPr>
        <w:ind w:firstLine="0"/>
      </w:pPr>
      <w:r w:rsidRPr="009F5AF6">
        <w:t>ŠVP je v souladu s příslušným RVP a všemi právními předpisy týkajícími se vzdělávání. Je přehledný a srozumitelný pro pedagogy, pro rodiče i další partnery. ŠVP je otevřený dokument, který promyšleně reaguje na aktuální změny vycházející z potřeb školy, praxe a nových poznatků v oboru.</w:t>
      </w:r>
    </w:p>
    <w:p w:rsidR="007904BF" w:rsidRPr="009F5AF6" w:rsidRDefault="007904BF" w:rsidP="007904BF">
      <w:pPr>
        <w:ind w:firstLine="0"/>
      </w:pPr>
    </w:p>
    <w:p w:rsidR="007904BF" w:rsidRPr="009F5AF6" w:rsidRDefault="007904BF" w:rsidP="007904BF">
      <w:pPr>
        <w:ind w:firstLine="0"/>
      </w:pPr>
      <w:r w:rsidRPr="009F5AF6">
        <w:t>5. 1. 2. Formy a metody výuky podle ŠVP</w:t>
      </w:r>
    </w:p>
    <w:p w:rsidR="007904BF" w:rsidRPr="009F5AF6" w:rsidRDefault="007904BF" w:rsidP="007904BF">
      <w:pPr>
        <w:ind w:firstLine="0"/>
      </w:pPr>
    </w:p>
    <w:p w:rsidR="007904BF" w:rsidRPr="009F5AF6" w:rsidRDefault="007904BF" w:rsidP="007904BF">
      <w:pPr>
        <w:ind w:firstLine="0"/>
      </w:pPr>
      <w:r w:rsidRPr="009F5AF6">
        <w:t>Pedagogové volí formy a metody výuky tak, aby odpovídaly stanoveným výukovým cílům, vytvářejí pozitivní třídní klima podporující učení. Výuka je pro žáky srozumitelná a dobře organizačně zvládnutá. Ve výuce jsou účelně zastoupeny různé metody a formy</w:t>
      </w:r>
    </w:p>
    <w:p w:rsidR="0049432E" w:rsidRPr="009F5AF6" w:rsidRDefault="0049432E" w:rsidP="007904BF">
      <w:pPr>
        <w:ind w:firstLine="0"/>
      </w:pPr>
    </w:p>
    <w:p w:rsidR="0049432E" w:rsidRPr="009F5AF6" w:rsidRDefault="0049432E" w:rsidP="007904BF">
      <w:pPr>
        <w:ind w:firstLine="0"/>
      </w:pPr>
      <w:r w:rsidRPr="009F5AF6">
        <w:lastRenderedPageBreak/>
        <w:t>5. 1. 3. Podpora a zohledňování individuálních potřeb žáků</w:t>
      </w:r>
    </w:p>
    <w:p w:rsidR="0049432E" w:rsidRPr="009F5AF6" w:rsidRDefault="0049432E" w:rsidP="007904BF">
      <w:pPr>
        <w:ind w:firstLine="0"/>
      </w:pPr>
    </w:p>
    <w:p w:rsidR="0049432E" w:rsidRPr="009F5AF6" w:rsidRDefault="0049432E" w:rsidP="0049432E">
      <w:pPr>
        <w:ind w:firstLine="0"/>
      </w:pPr>
      <w:r w:rsidRPr="009F5AF6">
        <w:t>Pedagogové systematicky sledují a zohledňují vývoj, procesy učení a učební výsledky každého žáka a pravidelně poskytují žákům účinnou zpětnou vazbu k jejich práci. Vedou žáky k tomu, aby si stanovovali vzdělávací cíle, formulovali očekávání od vlastní práce a ve vazbě na tyto stanovené cíle a očekávání prováděli sebehodnocení a vzájemné hodnocení.</w:t>
      </w:r>
      <w:r w:rsidRPr="009F5AF6">
        <w:cr/>
      </w:r>
    </w:p>
    <w:p w:rsidR="0049432E" w:rsidRPr="009F5AF6" w:rsidRDefault="0049432E" w:rsidP="0049432E">
      <w:pPr>
        <w:ind w:firstLine="0"/>
      </w:pPr>
      <w:r w:rsidRPr="009F5AF6">
        <w:t>5. 1. 4. Podpora osobnostního a sociálního rozvoje žáků</w:t>
      </w:r>
    </w:p>
    <w:p w:rsidR="0049432E" w:rsidRPr="009F5AF6" w:rsidRDefault="0049432E" w:rsidP="0049432E">
      <w:pPr>
        <w:ind w:firstLine="0"/>
      </w:pPr>
    </w:p>
    <w:p w:rsidR="0049432E" w:rsidRPr="009F5AF6" w:rsidRDefault="0049432E" w:rsidP="0049432E">
      <w:pPr>
        <w:ind w:firstLine="0"/>
      </w:pPr>
      <w:r w:rsidRPr="009F5AF6">
        <w:t>Pedagogové nabízejí žákům aktivity, které posilují jejich pozitivní sebepojetí a sebevědomí, psychickou zdatnost a odolnost. Užívají výchovně-vzdělávacích strategií, které pomáhají žákům vytvářet pozitivní vztahy a učit se vzájemně spolupracovat, respektovat druhé, vyjednávat, přijímat a uzavírat kompromisy.</w:t>
      </w:r>
    </w:p>
    <w:p w:rsidR="0049432E" w:rsidRPr="009F5AF6" w:rsidRDefault="0049432E" w:rsidP="0049432E">
      <w:pPr>
        <w:ind w:firstLine="0"/>
      </w:pPr>
    </w:p>
    <w:p w:rsidR="0049432E" w:rsidRPr="009F5AF6" w:rsidRDefault="0049432E" w:rsidP="0049432E">
      <w:pPr>
        <w:ind w:firstLine="0"/>
      </w:pPr>
      <w:r w:rsidRPr="009F5AF6">
        <w:t>5. 1. 5. Podpora žáků při vzdělávání – rovné příležitosti</w:t>
      </w:r>
    </w:p>
    <w:p w:rsidR="0049432E" w:rsidRPr="009F5AF6" w:rsidRDefault="0049432E" w:rsidP="0049432E">
      <w:pPr>
        <w:ind w:firstLine="0"/>
      </w:pPr>
    </w:p>
    <w:p w:rsidR="0049432E" w:rsidRPr="009F5AF6" w:rsidRDefault="0049432E" w:rsidP="0049432E">
      <w:pPr>
        <w:ind w:firstLine="0"/>
      </w:pPr>
      <w:r w:rsidRPr="009F5AF6">
        <w:t>Škola systematicky identifikuje individuální potřeby žáků při vzdělávání, v případě potřeby spolupracuje s odbornými pracovišti. Má vlastní strategii práce s žáky s potřebou podpůrných opatření, tuto strategii naplňuje a vyhodnocuje její účinnost.</w:t>
      </w:r>
    </w:p>
    <w:p w:rsidR="0049432E" w:rsidRPr="009F5AF6" w:rsidRDefault="0049432E" w:rsidP="0049432E">
      <w:pPr>
        <w:ind w:firstLine="0"/>
      </w:pPr>
    </w:p>
    <w:p w:rsidR="0049432E" w:rsidRPr="009F5AF6" w:rsidRDefault="0049432E" w:rsidP="0049432E">
      <w:pPr>
        <w:ind w:firstLine="0"/>
      </w:pPr>
      <w:r w:rsidRPr="009F5AF6">
        <w:t xml:space="preserve">5. 1. 6. </w:t>
      </w:r>
      <w:r w:rsidR="00265B6D" w:rsidRPr="009F5AF6">
        <w:t>Výsledky vzdělávání žáků</w:t>
      </w:r>
    </w:p>
    <w:p w:rsidR="00265B6D" w:rsidRPr="009F5AF6" w:rsidRDefault="00265B6D" w:rsidP="0049432E">
      <w:pPr>
        <w:ind w:firstLine="0"/>
      </w:pPr>
    </w:p>
    <w:p w:rsidR="00265B6D" w:rsidRPr="009F5AF6" w:rsidRDefault="00265B6D" w:rsidP="00265B6D">
      <w:pPr>
        <w:ind w:firstLine="0"/>
      </w:pPr>
      <w:r w:rsidRPr="009F5AF6">
        <w:t xml:space="preserve">Nezbytným předpokladem pro kvalitní vzdělávání školy je schopnost zajistit, aby vzdělávací výsledky žáků odpovídaly požadavkům realizovaných vzdělávacích programů, aby škola svou činností dokázala motivovat k dosahování co nejlepších výsledků podle schopností žáků a také dokázala docílit toho, aby žáci uměli své vědomosti a schopnosti prokázat a uplatnit v průběhu vzdělávání a v praktickém životě. </w:t>
      </w:r>
    </w:p>
    <w:p w:rsidR="00265B6D" w:rsidRPr="009F5AF6" w:rsidRDefault="00265B6D" w:rsidP="00265B6D">
      <w:pPr>
        <w:ind w:firstLine="0"/>
      </w:pPr>
    </w:p>
    <w:p w:rsidR="00265B6D" w:rsidRPr="009F5AF6" w:rsidRDefault="00265B6D" w:rsidP="00265B6D">
      <w:pPr>
        <w:ind w:firstLine="0"/>
      </w:pPr>
      <w:r w:rsidRPr="009F5AF6">
        <w:t>Vyhodnocení naplňování cílů výuky podle ŠVP probíhalo v souladu se stanovenými kritérii. Na základě hodnocení byla přijímána opatření k nápravě a k dosažení stanovených cílů ŠVP. Účelem tohoto procesu je, aby  ŠVP byl otevřený dokument, který promyšleně reaguje na aktuální změny vycházející z potřeb školy, praxe a nových poznatků v oboru. Po celkovém vyhodnocení všech ŠVP byly tyto programy průběžně aktualizovány.</w:t>
      </w:r>
    </w:p>
    <w:p w:rsidR="00265B6D" w:rsidRPr="009F5AF6" w:rsidRDefault="00265B6D" w:rsidP="00265B6D">
      <w:pPr>
        <w:ind w:firstLine="0"/>
      </w:pPr>
    </w:p>
    <w:p w:rsidR="00265B6D" w:rsidRPr="009F5AF6" w:rsidRDefault="00265B6D" w:rsidP="00265B6D">
      <w:pPr>
        <w:ind w:firstLine="0"/>
      </w:pPr>
      <w:r w:rsidRPr="009F5AF6">
        <w:t>Ve školním roce probíhaly práce na aktualizacích ŠVP podle nových RVP. Výuka podle nových ŠVP bude zahájena od 1. 9. 2022 počínaje prvními ročníky studia. Ve vyšších ročnících pokračuje výuka podle stávajících dobíhajících ŠVP.</w:t>
      </w:r>
    </w:p>
    <w:p w:rsidR="00736874" w:rsidRPr="009F5AF6" w:rsidRDefault="00F22C6A" w:rsidP="001A171A">
      <w:pPr>
        <w:pStyle w:val="Nadpis1"/>
      </w:pPr>
      <w:r w:rsidRPr="009F5AF6">
        <w:t>6</w:t>
      </w:r>
      <w:r w:rsidR="00736874" w:rsidRPr="009F5AF6">
        <w:t>. ÚDAJE O VÝSLEDCÍCH VZDĚLÁVÁNÍ, HODNOCENÍ KOMISÍ</w:t>
      </w:r>
      <w:bookmarkEnd w:id="13"/>
      <w:bookmarkEnd w:id="14"/>
    </w:p>
    <w:p w:rsidR="000E7A85" w:rsidRPr="009F5AF6" w:rsidRDefault="00265B6D" w:rsidP="00D47317">
      <w:pPr>
        <w:pStyle w:val="Nadpis2"/>
        <w:spacing w:after="200"/>
        <w:rPr>
          <w:rFonts w:cs="Arial"/>
          <w:szCs w:val="22"/>
        </w:rPr>
      </w:pPr>
      <w:r w:rsidRPr="009F5AF6">
        <w:rPr>
          <w:rFonts w:cs="Arial"/>
          <w:szCs w:val="22"/>
        </w:rPr>
        <w:t>6</w:t>
      </w:r>
      <w:r w:rsidR="00D47317" w:rsidRPr="009F5AF6">
        <w:rPr>
          <w:rFonts w:cs="Arial"/>
          <w:szCs w:val="22"/>
        </w:rPr>
        <w:t xml:space="preserve">. 1. Hodnocení prospěchu na konci školního roku podle studijních oborů  </w:t>
      </w:r>
    </w:p>
    <w:tbl>
      <w:tblPr>
        <w:tblW w:w="9271"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3"/>
        <w:gridCol w:w="992"/>
        <w:gridCol w:w="1134"/>
        <w:gridCol w:w="1276"/>
        <w:gridCol w:w="1417"/>
        <w:gridCol w:w="993"/>
        <w:gridCol w:w="1134"/>
        <w:gridCol w:w="992"/>
      </w:tblGrid>
      <w:tr w:rsidR="000463BF" w:rsidRPr="009F5AF6" w:rsidTr="000463BF">
        <w:trPr>
          <w:trHeight w:val="849"/>
        </w:trPr>
        <w:tc>
          <w:tcPr>
            <w:tcW w:w="1333" w:type="dxa"/>
            <w:tcBorders>
              <w:top w:val="single" w:sz="12" w:space="0" w:color="auto"/>
              <w:left w:val="single" w:sz="12" w:space="0" w:color="auto"/>
              <w:bottom w:val="nil"/>
              <w:right w:val="nil"/>
            </w:tcBorders>
            <w:vAlign w:val="center"/>
          </w:tcPr>
          <w:p w:rsidR="000463BF" w:rsidRPr="009F5AF6" w:rsidRDefault="000463BF" w:rsidP="000463BF">
            <w:pPr>
              <w:spacing w:after="200"/>
              <w:ind w:firstLine="0"/>
              <w:jc w:val="center"/>
              <w:rPr>
                <w:rFonts w:cs="Arial"/>
                <w:sz w:val="20"/>
              </w:rPr>
            </w:pPr>
            <w:bookmarkStart w:id="15" w:name="OLE_LINK5"/>
          </w:p>
          <w:p w:rsidR="000463BF" w:rsidRPr="009F5AF6" w:rsidRDefault="000463BF" w:rsidP="000463BF">
            <w:pPr>
              <w:spacing w:after="200"/>
              <w:ind w:firstLine="0"/>
              <w:jc w:val="center"/>
              <w:rPr>
                <w:rFonts w:cs="Arial"/>
                <w:sz w:val="20"/>
              </w:rPr>
            </w:pPr>
            <w:r w:rsidRPr="009F5AF6">
              <w:rPr>
                <w:rFonts w:cs="Arial"/>
                <w:sz w:val="20"/>
              </w:rPr>
              <w:t>Obor</w:t>
            </w:r>
          </w:p>
        </w:tc>
        <w:tc>
          <w:tcPr>
            <w:tcW w:w="992" w:type="dxa"/>
            <w:tcBorders>
              <w:top w:val="single" w:sz="12" w:space="0" w:color="auto"/>
              <w:left w:val="single" w:sz="12" w:space="0" w:color="auto"/>
              <w:bottom w:val="nil"/>
              <w:right w:val="single" w:sz="4" w:space="0" w:color="auto"/>
            </w:tcBorders>
            <w:vAlign w:val="center"/>
          </w:tcPr>
          <w:p w:rsidR="000463BF" w:rsidRPr="009F5AF6" w:rsidRDefault="000463BF" w:rsidP="000463BF">
            <w:pPr>
              <w:spacing w:after="200"/>
              <w:ind w:firstLine="0"/>
              <w:jc w:val="center"/>
              <w:rPr>
                <w:rFonts w:cs="Arial"/>
                <w:sz w:val="20"/>
              </w:rPr>
            </w:pPr>
          </w:p>
          <w:p w:rsidR="000463BF" w:rsidRPr="009F5AF6" w:rsidRDefault="000463BF" w:rsidP="000463BF">
            <w:pPr>
              <w:spacing w:after="200"/>
              <w:ind w:firstLine="0"/>
              <w:jc w:val="center"/>
              <w:rPr>
                <w:rFonts w:cs="Arial"/>
                <w:sz w:val="20"/>
              </w:rPr>
            </w:pPr>
            <w:r w:rsidRPr="009F5AF6">
              <w:rPr>
                <w:rFonts w:cs="Arial"/>
                <w:sz w:val="20"/>
              </w:rPr>
              <w:t>Třídy</w:t>
            </w:r>
          </w:p>
        </w:tc>
        <w:tc>
          <w:tcPr>
            <w:tcW w:w="1134" w:type="dxa"/>
            <w:tcBorders>
              <w:top w:val="single" w:sz="12" w:space="0" w:color="auto"/>
              <w:left w:val="single" w:sz="4" w:space="0" w:color="auto"/>
              <w:bottom w:val="nil"/>
              <w:right w:val="single" w:sz="4" w:space="0" w:color="auto"/>
            </w:tcBorders>
            <w:vAlign w:val="center"/>
            <w:hideMark/>
          </w:tcPr>
          <w:p w:rsidR="000463BF" w:rsidRPr="009F5AF6" w:rsidRDefault="000463BF" w:rsidP="000463BF">
            <w:pPr>
              <w:spacing w:after="200"/>
              <w:ind w:firstLine="0"/>
              <w:jc w:val="center"/>
              <w:rPr>
                <w:rFonts w:cs="Arial"/>
                <w:sz w:val="20"/>
              </w:rPr>
            </w:pPr>
            <w:r w:rsidRPr="009F5AF6">
              <w:rPr>
                <w:rFonts w:cs="Arial"/>
                <w:sz w:val="20"/>
              </w:rPr>
              <w:t>Počet</w:t>
            </w:r>
          </w:p>
          <w:p w:rsidR="000463BF" w:rsidRPr="009F5AF6" w:rsidRDefault="000463BF" w:rsidP="000463BF">
            <w:pPr>
              <w:spacing w:after="200"/>
              <w:ind w:firstLine="0"/>
              <w:jc w:val="center"/>
              <w:rPr>
                <w:rFonts w:cs="Arial"/>
                <w:sz w:val="20"/>
              </w:rPr>
            </w:pPr>
            <w:r w:rsidRPr="009F5AF6">
              <w:rPr>
                <w:rFonts w:cs="Arial"/>
                <w:sz w:val="20"/>
              </w:rPr>
              <w:t>žáků/dívek</w:t>
            </w:r>
          </w:p>
        </w:tc>
        <w:tc>
          <w:tcPr>
            <w:tcW w:w="1276" w:type="dxa"/>
            <w:tcBorders>
              <w:top w:val="single" w:sz="12" w:space="0" w:color="auto"/>
              <w:left w:val="single" w:sz="4" w:space="0" w:color="auto"/>
              <w:bottom w:val="nil"/>
              <w:right w:val="single" w:sz="4" w:space="0" w:color="auto"/>
            </w:tcBorders>
            <w:vAlign w:val="center"/>
            <w:hideMark/>
          </w:tcPr>
          <w:p w:rsidR="000463BF" w:rsidRPr="009F5AF6" w:rsidRDefault="000463BF" w:rsidP="000463BF">
            <w:pPr>
              <w:spacing w:after="200"/>
              <w:ind w:firstLine="0"/>
              <w:jc w:val="center"/>
              <w:rPr>
                <w:rFonts w:cs="Arial"/>
                <w:sz w:val="20"/>
              </w:rPr>
            </w:pPr>
            <w:r w:rsidRPr="009F5AF6">
              <w:rPr>
                <w:rFonts w:cs="Arial"/>
                <w:sz w:val="20"/>
              </w:rPr>
              <w:t>Průměrný</w:t>
            </w:r>
          </w:p>
          <w:p w:rsidR="000463BF" w:rsidRPr="009F5AF6" w:rsidRDefault="000463BF" w:rsidP="000463BF">
            <w:pPr>
              <w:spacing w:after="200"/>
              <w:ind w:firstLine="0"/>
              <w:jc w:val="center"/>
              <w:rPr>
                <w:rFonts w:cs="Arial"/>
                <w:sz w:val="20"/>
              </w:rPr>
            </w:pPr>
            <w:r w:rsidRPr="009F5AF6">
              <w:rPr>
                <w:rFonts w:cs="Arial"/>
                <w:sz w:val="20"/>
              </w:rPr>
              <w:t>prospěch</w:t>
            </w:r>
          </w:p>
        </w:tc>
        <w:tc>
          <w:tcPr>
            <w:tcW w:w="1417" w:type="dxa"/>
            <w:tcBorders>
              <w:top w:val="single" w:sz="12" w:space="0" w:color="auto"/>
              <w:left w:val="single" w:sz="4" w:space="0" w:color="auto"/>
              <w:bottom w:val="nil"/>
              <w:right w:val="single" w:sz="4" w:space="0" w:color="auto"/>
            </w:tcBorders>
            <w:vAlign w:val="center"/>
          </w:tcPr>
          <w:p w:rsidR="000463BF" w:rsidRPr="009F5AF6" w:rsidRDefault="000463BF" w:rsidP="000463BF">
            <w:pPr>
              <w:spacing w:after="200"/>
              <w:ind w:firstLine="0"/>
              <w:jc w:val="center"/>
              <w:rPr>
                <w:rFonts w:cs="Arial"/>
                <w:sz w:val="20"/>
              </w:rPr>
            </w:pPr>
          </w:p>
          <w:p w:rsidR="000463BF" w:rsidRPr="009F5AF6" w:rsidRDefault="000463BF" w:rsidP="000463BF">
            <w:pPr>
              <w:spacing w:after="200"/>
              <w:ind w:firstLine="0"/>
              <w:jc w:val="center"/>
              <w:rPr>
                <w:rFonts w:cs="Arial"/>
                <w:sz w:val="20"/>
              </w:rPr>
            </w:pPr>
            <w:r w:rsidRPr="009F5AF6">
              <w:rPr>
                <w:rFonts w:cs="Arial"/>
                <w:sz w:val="20"/>
              </w:rPr>
              <w:t>Vyznamenání</w:t>
            </w:r>
          </w:p>
        </w:tc>
        <w:tc>
          <w:tcPr>
            <w:tcW w:w="993" w:type="dxa"/>
            <w:tcBorders>
              <w:top w:val="single" w:sz="12" w:space="0" w:color="auto"/>
              <w:left w:val="single" w:sz="4" w:space="0" w:color="auto"/>
              <w:bottom w:val="nil"/>
              <w:right w:val="single" w:sz="4" w:space="0" w:color="auto"/>
            </w:tcBorders>
            <w:vAlign w:val="center"/>
          </w:tcPr>
          <w:p w:rsidR="000463BF" w:rsidRPr="009F5AF6" w:rsidRDefault="000463BF" w:rsidP="000463BF">
            <w:pPr>
              <w:spacing w:after="200"/>
              <w:ind w:firstLine="0"/>
              <w:jc w:val="center"/>
              <w:rPr>
                <w:rFonts w:cs="Arial"/>
                <w:sz w:val="20"/>
              </w:rPr>
            </w:pPr>
          </w:p>
          <w:p w:rsidR="000463BF" w:rsidRPr="009F5AF6" w:rsidRDefault="000463BF" w:rsidP="000463BF">
            <w:pPr>
              <w:spacing w:after="200"/>
              <w:ind w:firstLine="0"/>
              <w:jc w:val="center"/>
              <w:rPr>
                <w:rFonts w:cs="Arial"/>
                <w:sz w:val="20"/>
              </w:rPr>
            </w:pPr>
            <w:r w:rsidRPr="009F5AF6">
              <w:rPr>
                <w:rFonts w:cs="Arial"/>
                <w:sz w:val="20"/>
              </w:rPr>
              <w:t>Prospěl</w:t>
            </w:r>
          </w:p>
        </w:tc>
        <w:tc>
          <w:tcPr>
            <w:tcW w:w="1134" w:type="dxa"/>
            <w:tcBorders>
              <w:top w:val="single" w:sz="12" w:space="0" w:color="auto"/>
              <w:left w:val="single" w:sz="4" w:space="0" w:color="auto"/>
              <w:bottom w:val="nil"/>
              <w:right w:val="single" w:sz="4" w:space="0" w:color="auto"/>
            </w:tcBorders>
            <w:vAlign w:val="center"/>
          </w:tcPr>
          <w:p w:rsidR="000463BF" w:rsidRPr="009F5AF6" w:rsidRDefault="000463BF" w:rsidP="000463BF">
            <w:pPr>
              <w:spacing w:after="200"/>
              <w:ind w:firstLine="0"/>
              <w:jc w:val="center"/>
              <w:rPr>
                <w:rFonts w:cs="Arial"/>
                <w:sz w:val="20"/>
              </w:rPr>
            </w:pPr>
          </w:p>
          <w:p w:rsidR="000463BF" w:rsidRPr="009F5AF6" w:rsidRDefault="000463BF" w:rsidP="000463BF">
            <w:pPr>
              <w:spacing w:after="200"/>
              <w:ind w:firstLine="0"/>
              <w:jc w:val="center"/>
              <w:rPr>
                <w:rFonts w:cs="Arial"/>
                <w:sz w:val="20"/>
              </w:rPr>
            </w:pPr>
            <w:r w:rsidRPr="009F5AF6">
              <w:rPr>
                <w:rFonts w:cs="Arial"/>
                <w:sz w:val="20"/>
              </w:rPr>
              <w:t>Neprospěl</w:t>
            </w:r>
          </w:p>
        </w:tc>
        <w:tc>
          <w:tcPr>
            <w:tcW w:w="992" w:type="dxa"/>
            <w:tcBorders>
              <w:top w:val="single" w:sz="12" w:space="0" w:color="auto"/>
              <w:left w:val="single" w:sz="4" w:space="0" w:color="auto"/>
              <w:bottom w:val="nil"/>
              <w:right w:val="single" w:sz="12" w:space="0" w:color="auto"/>
            </w:tcBorders>
            <w:vAlign w:val="center"/>
            <w:hideMark/>
          </w:tcPr>
          <w:p w:rsidR="000463BF" w:rsidRPr="009F5AF6" w:rsidRDefault="000463BF" w:rsidP="000463BF">
            <w:pPr>
              <w:spacing w:after="200"/>
              <w:ind w:firstLine="0"/>
              <w:jc w:val="center"/>
              <w:rPr>
                <w:rFonts w:cs="Arial"/>
                <w:sz w:val="20"/>
              </w:rPr>
            </w:pPr>
            <w:r w:rsidRPr="009F5AF6">
              <w:rPr>
                <w:rFonts w:cs="Arial"/>
                <w:sz w:val="20"/>
              </w:rPr>
              <w:t>Absence</w:t>
            </w:r>
          </w:p>
          <w:p w:rsidR="000463BF" w:rsidRPr="009F5AF6" w:rsidRDefault="000463BF" w:rsidP="000463BF">
            <w:pPr>
              <w:spacing w:after="200"/>
              <w:ind w:firstLine="0"/>
              <w:jc w:val="center"/>
              <w:rPr>
                <w:rFonts w:cs="Arial"/>
                <w:sz w:val="20"/>
              </w:rPr>
            </w:pPr>
            <w:r w:rsidRPr="009F5AF6">
              <w:rPr>
                <w:rFonts w:cs="Arial"/>
                <w:sz w:val="20"/>
              </w:rPr>
              <w:t>h/žák</w:t>
            </w:r>
          </w:p>
        </w:tc>
      </w:tr>
      <w:tr w:rsidR="000463BF" w:rsidRPr="009F5AF6" w:rsidTr="000463BF">
        <w:tc>
          <w:tcPr>
            <w:tcW w:w="1333" w:type="dxa"/>
            <w:tcBorders>
              <w:top w:val="single" w:sz="12" w:space="0" w:color="auto"/>
              <w:left w:val="single" w:sz="12" w:space="0" w:color="auto"/>
              <w:bottom w:val="single" w:sz="4" w:space="0" w:color="auto"/>
              <w:right w:val="nil"/>
            </w:tcBorders>
          </w:tcPr>
          <w:p w:rsidR="000463BF" w:rsidRPr="009F5AF6" w:rsidRDefault="000463BF" w:rsidP="000463BF">
            <w:pPr>
              <w:spacing w:after="200"/>
              <w:ind w:firstLine="0"/>
              <w:rPr>
                <w:rFonts w:cs="Arial"/>
                <w:szCs w:val="22"/>
              </w:rPr>
            </w:pPr>
            <w:r w:rsidRPr="009F5AF6">
              <w:rPr>
                <w:rFonts w:cs="Arial"/>
                <w:szCs w:val="22"/>
              </w:rPr>
              <w:t>Strojírenství</w:t>
            </w:r>
          </w:p>
        </w:tc>
        <w:tc>
          <w:tcPr>
            <w:tcW w:w="992" w:type="dxa"/>
            <w:tcBorders>
              <w:top w:val="single" w:sz="12" w:space="0" w:color="auto"/>
              <w:left w:val="single" w:sz="12" w:space="0" w:color="auto"/>
              <w:bottom w:val="single" w:sz="4" w:space="0" w:color="auto"/>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 xml:space="preserve">1. </w:t>
            </w:r>
            <w:r w:rsidRPr="009F5AF6">
              <w:rPr>
                <w:rFonts w:cs="Arial"/>
                <w:szCs w:val="22"/>
                <w:u w:val="single"/>
              </w:rPr>
              <w:t>A</w:t>
            </w:r>
            <w:r w:rsidRPr="009F5AF6">
              <w:rPr>
                <w:rFonts w:cs="Arial"/>
                <w:szCs w:val="22"/>
              </w:rPr>
              <w:t>E</w:t>
            </w:r>
          </w:p>
          <w:p w:rsidR="000463BF" w:rsidRPr="009F5AF6" w:rsidRDefault="000463BF" w:rsidP="000463BF">
            <w:pPr>
              <w:spacing w:after="200"/>
              <w:ind w:firstLine="0"/>
              <w:jc w:val="center"/>
              <w:rPr>
                <w:rFonts w:cs="Arial"/>
                <w:szCs w:val="22"/>
              </w:rPr>
            </w:pPr>
            <w:r w:rsidRPr="009F5AF6">
              <w:rPr>
                <w:rFonts w:cs="Arial"/>
                <w:szCs w:val="22"/>
              </w:rPr>
              <w:t>2. C</w:t>
            </w:r>
            <w:r w:rsidRPr="009F5AF6">
              <w:rPr>
                <w:rFonts w:cs="Arial"/>
                <w:szCs w:val="22"/>
                <w:u w:val="single"/>
              </w:rPr>
              <w:t>A</w:t>
            </w:r>
          </w:p>
          <w:p w:rsidR="000463BF" w:rsidRPr="009F5AF6" w:rsidRDefault="000463BF" w:rsidP="000463BF">
            <w:pPr>
              <w:spacing w:after="200"/>
              <w:ind w:firstLine="0"/>
              <w:jc w:val="center"/>
              <w:rPr>
                <w:rFonts w:cs="Arial"/>
                <w:szCs w:val="22"/>
              </w:rPr>
            </w:pPr>
            <w:r w:rsidRPr="009F5AF6">
              <w:rPr>
                <w:rFonts w:cs="Arial"/>
                <w:szCs w:val="22"/>
              </w:rPr>
              <w:t>3. A</w:t>
            </w:r>
          </w:p>
          <w:p w:rsidR="000463BF" w:rsidRPr="009F5AF6" w:rsidRDefault="000463BF" w:rsidP="000463BF">
            <w:pPr>
              <w:spacing w:after="200"/>
              <w:ind w:firstLine="0"/>
              <w:jc w:val="center"/>
              <w:rPr>
                <w:rFonts w:cs="Arial"/>
                <w:szCs w:val="22"/>
              </w:rPr>
            </w:pPr>
            <w:r w:rsidRPr="009F5AF6">
              <w:rPr>
                <w:rFonts w:cs="Arial"/>
                <w:szCs w:val="22"/>
              </w:rPr>
              <w:t xml:space="preserve">4. </w:t>
            </w:r>
            <w:r w:rsidRPr="009F5AF6">
              <w:rPr>
                <w:rFonts w:cs="Arial"/>
                <w:szCs w:val="22"/>
                <w:u w:val="single"/>
              </w:rPr>
              <w:t>A</w:t>
            </w:r>
            <w:r w:rsidRPr="009F5AF6">
              <w:rPr>
                <w:rFonts w:cs="Arial"/>
                <w:szCs w:val="22"/>
              </w:rPr>
              <w:t>E</w:t>
            </w:r>
          </w:p>
        </w:tc>
        <w:tc>
          <w:tcPr>
            <w:tcW w:w="1134" w:type="dxa"/>
            <w:tcBorders>
              <w:top w:val="single" w:sz="12" w:space="0" w:color="auto"/>
              <w:left w:val="single" w:sz="4" w:space="0" w:color="auto"/>
              <w:bottom w:val="single" w:sz="4" w:space="0" w:color="auto"/>
              <w:right w:val="single" w:sz="4" w:space="0" w:color="auto"/>
            </w:tcBorders>
            <w:vAlign w:val="center"/>
          </w:tcPr>
          <w:p w:rsidR="000463BF" w:rsidRPr="009F5AF6" w:rsidRDefault="000463BF" w:rsidP="000463BF">
            <w:pPr>
              <w:spacing w:after="200"/>
              <w:ind w:firstLine="0"/>
              <w:jc w:val="center"/>
              <w:rPr>
                <w:rFonts w:cs="Arial"/>
                <w:szCs w:val="22"/>
              </w:rPr>
            </w:pPr>
            <w:r w:rsidRPr="009F5AF6">
              <w:rPr>
                <w:rFonts w:cs="Arial"/>
                <w:szCs w:val="22"/>
              </w:rPr>
              <w:t>14/0</w:t>
            </w:r>
          </w:p>
          <w:p w:rsidR="000463BF" w:rsidRPr="009F5AF6" w:rsidRDefault="000463BF" w:rsidP="000463BF">
            <w:pPr>
              <w:spacing w:after="200"/>
              <w:ind w:firstLine="0"/>
              <w:jc w:val="center"/>
              <w:rPr>
                <w:rFonts w:cs="Arial"/>
                <w:szCs w:val="22"/>
              </w:rPr>
            </w:pPr>
            <w:r w:rsidRPr="009F5AF6">
              <w:rPr>
                <w:rFonts w:cs="Arial"/>
                <w:szCs w:val="22"/>
              </w:rPr>
              <w:t>4/4</w:t>
            </w:r>
          </w:p>
          <w:p w:rsidR="000463BF" w:rsidRPr="009F5AF6" w:rsidRDefault="000463BF" w:rsidP="000463BF">
            <w:pPr>
              <w:spacing w:after="200"/>
              <w:ind w:firstLine="0"/>
              <w:jc w:val="center"/>
              <w:rPr>
                <w:rFonts w:cs="Arial"/>
                <w:szCs w:val="22"/>
              </w:rPr>
            </w:pPr>
            <w:r w:rsidRPr="009F5AF6">
              <w:rPr>
                <w:rFonts w:cs="Arial"/>
                <w:szCs w:val="22"/>
              </w:rPr>
              <w:t>11/1</w:t>
            </w:r>
          </w:p>
          <w:p w:rsidR="000463BF" w:rsidRPr="009F5AF6" w:rsidRDefault="000463BF" w:rsidP="000463BF">
            <w:pPr>
              <w:spacing w:after="200"/>
              <w:ind w:firstLine="0"/>
              <w:jc w:val="center"/>
              <w:rPr>
                <w:rFonts w:cs="Arial"/>
                <w:szCs w:val="22"/>
              </w:rPr>
            </w:pPr>
            <w:r w:rsidRPr="009F5AF6">
              <w:rPr>
                <w:rFonts w:cs="Arial"/>
                <w:szCs w:val="22"/>
              </w:rPr>
              <w:t>10/2</w:t>
            </w:r>
          </w:p>
        </w:tc>
        <w:tc>
          <w:tcPr>
            <w:tcW w:w="1276" w:type="dxa"/>
            <w:tcBorders>
              <w:top w:val="single" w:sz="12" w:space="0" w:color="auto"/>
              <w:left w:val="single" w:sz="4" w:space="0" w:color="auto"/>
              <w:bottom w:val="single" w:sz="4" w:space="0" w:color="auto"/>
              <w:right w:val="single" w:sz="4" w:space="0" w:color="auto"/>
            </w:tcBorders>
            <w:vAlign w:val="center"/>
          </w:tcPr>
          <w:p w:rsidR="000463BF" w:rsidRPr="009F5AF6" w:rsidRDefault="000463BF" w:rsidP="000463BF">
            <w:pPr>
              <w:spacing w:after="200"/>
              <w:ind w:firstLine="0"/>
              <w:jc w:val="center"/>
              <w:rPr>
                <w:rFonts w:cs="Arial"/>
                <w:szCs w:val="22"/>
              </w:rPr>
            </w:pPr>
            <w:r w:rsidRPr="009F5AF6">
              <w:rPr>
                <w:rFonts w:cs="Arial"/>
                <w:szCs w:val="22"/>
              </w:rPr>
              <w:t>2,514</w:t>
            </w:r>
          </w:p>
          <w:p w:rsidR="000463BF" w:rsidRPr="009F5AF6" w:rsidRDefault="000463BF" w:rsidP="000463BF">
            <w:pPr>
              <w:spacing w:after="200"/>
              <w:ind w:firstLine="0"/>
              <w:jc w:val="center"/>
              <w:rPr>
                <w:rFonts w:cs="Arial"/>
                <w:szCs w:val="22"/>
              </w:rPr>
            </w:pPr>
            <w:r w:rsidRPr="009F5AF6">
              <w:rPr>
                <w:rFonts w:cs="Arial"/>
                <w:szCs w:val="22"/>
              </w:rPr>
              <w:t>3,051</w:t>
            </w:r>
          </w:p>
          <w:p w:rsidR="000463BF" w:rsidRPr="009F5AF6" w:rsidRDefault="000463BF" w:rsidP="000463BF">
            <w:pPr>
              <w:spacing w:after="200"/>
              <w:ind w:firstLine="0"/>
              <w:jc w:val="center"/>
              <w:rPr>
                <w:rFonts w:cs="Arial"/>
                <w:szCs w:val="22"/>
              </w:rPr>
            </w:pPr>
            <w:r w:rsidRPr="009F5AF6">
              <w:rPr>
                <w:rFonts w:cs="Arial"/>
                <w:szCs w:val="22"/>
              </w:rPr>
              <w:t>3,008</w:t>
            </w:r>
          </w:p>
          <w:p w:rsidR="000463BF" w:rsidRPr="009F5AF6" w:rsidRDefault="000463BF" w:rsidP="000463BF">
            <w:pPr>
              <w:spacing w:after="200"/>
              <w:ind w:firstLine="0"/>
              <w:jc w:val="center"/>
              <w:rPr>
                <w:rFonts w:cs="Arial"/>
                <w:szCs w:val="22"/>
              </w:rPr>
            </w:pPr>
            <w:r w:rsidRPr="009F5AF6">
              <w:rPr>
                <w:rFonts w:cs="Arial"/>
                <w:szCs w:val="22"/>
              </w:rPr>
              <w:t>2,764</w:t>
            </w:r>
          </w:p>
        </w:tc>
        <w:tc>
          <w:tcPr>
            <w:tcW w:w="1417" w:type="dxa"/>
            <w:tcBorders>
              <w:top w:val="single" w:sz="12" w:space="0" w:color="auto"/>
              <w:left w:val="single" w:sz="4" w:space="0" w:color="auto"/>
              <w:bottom w:val="single" w:sz="4" w:space="0" w:color="auto"/>
              <w:right w:val="single" w:sz="4" w:space="0" w:color="auto"/>
            </w:tcBorders>
            <w:vAlign w:val="center"/>
          </w:tcPr>
          <w:p w:rsidR="000463BF" w:rsidRPr="009F5AF6" w:rsidRDefault="000463BF" w:rsidP="000463BF">
            <w:pPr>
              <w:spacing w:after="200"/>
              <w:ind w:firstLine="0"/>
              <w:jc w:val="center"/>
              <w:rPr>
                <w:rFonts w:cs="Arial"/>
                <w:szCs w:val="22"/>
              </w:rPr>
            </w:pPr>
            <w:r w:rsidRPr="009F5AF6">
              <w:rPr>
                <w:rFonts w:cs="Arial"/>
                <w:szCs w:val="22"/>
              </w:rPr>
              <w:t>0</w:t>
            </w:r>
          </w:p>
          <w:p w:rsidR="000463BF" w:rsidRPr="009F5AF6" w:rsidRDefault="000463BF" w:rsidP="000463BF">
            <w:pPr>
              <w:spacing w:after="200"/>
              <w:ind w:firstLine="0"/>
              <w:jc w:val="center"/>
              <w:rPr>
                <w:rFonts w:cs="Arial"/>
                <w:szCs w:val="22"/>
              </w:rPr>
            </w:pPr>
            <w:r w:rsidRPr="009F5AF6">
              <w:rPr>
                <w:rFonts w:cs="Arial"/>
                <w:szCs w:val="22"/>
              </w:rPr>
              <w:t>0</w:t>
            </w:r>
          </w:p>
          <w:p w:rsidR="000463BF" w:rsidRPr="009F5AF6" w:rsidRDefault="000463BF" w:rsidP="000463BF">
            <w:pPr>
              <w:spacing w:after="200"/>
              <w:ind w:firstLine="0"/>
              <w:jc w:val="center"/>
              <w:rPr>
                <w:rFonts w:cs="Arial"/>
                <w:szCs w:val="22"/>
              </w:rPr>
            </w:pPr>
            <w:r w:rsidRPr="009F5AF6">
              <w:rPr>
                <w:rFonts w:cs="Arial"/>
                <w:szCs w:val="22"/>
              </w:rPr>
              <w:t>0</w:t>
            </w:r>
          </w:p>
          <w:p w:rsidR="000463BF" w:rsidRPr="009F5AF6" w:rsidRDefault="000463BF" w:rsidP="000463BF">
            <w:pPr>
              <w:spacing w:after="200"/>
              <w:ind w:firstLine="0"/>
              <w:jc w:val="center"/>
              <w:rPr>
                <w:rFonts w:cs="Arial"/>
                <w:szCs w:val="22"/>
              </w:rPr>
            </w:pPr>
            <w:r w:rsidRPr="009F5AF6">
              <w:rPr>
                <w:rFonts w:cs="Arial"/>
                <w:szCs w:val="22"/>
              </w:rPr>
              <w:t>0</w:t>
            </w:r>
          </w:p>
        </w:tc>
        <w:tc>
          <w:tcPr>
            <w:tcW w:w="993" w:type="dxa"/>
            <w:tcBorders>
              <w:top w:val="single" w:sz="12" w:space="0" w:color="auto"/>
              <w:left w:val="single" w:sz="4" w:space="0" w:color="auto"/>
              <w:bottom w:val="single" w:sz="4" w:space="0" w:color="auto"/>
              <w:right w:val="single" w:sz="4" w:space="0" w:color="auto"/>
            </w:tcBorders>
            <w:vAlign w:val="center"/>
          </w:tcPr>
          <w:p w:rsidR="000463BF" w:rsidRPr="009F5AF6" w:rsidRDefault="000463BF" w:rsidP="000463BF">
            <w:pPr>
              <w:spacing w:after="200"/>
              <w:ind w:firstLine="0"/>
              <w:jc w:val="center"/>
              <w:rPr>
                <w:rFonts w:cs="Arial"/>
                <w:szCs w:val="22"/>
              </w:rPr>
            </w:pPr>
            <w:r w:rsidRPr="009F5AF6">
              <w:rPr>
                <w:rFonts w:cs="Arial"/>
                <w:szCs w:val="22"/>
              </w:rPr>
              <w:t>13</w:t>
            </w:r>
          </w:p>
          <w:p w:rsidR="000463BF" w:rsidRPr="009F5AF6" w:rsidRDefault="000463BF" w:rsidP="000463BF">
            <w:pPr>
              <w:spacing w:after="200"/>
              <w:ind w:firstLine="0"/>
              <w:jc w:val="center"/>
              <w:rPr>
                <w:rFonts w:cs="Arial"/>
                <w:szCs w:val="22"/>
              </w:rPr>
            </w:pPr>
            <w:r w:rsidRPr="009F5AF6">
              <w:rPr>
                <w:rFonts w:cs="Arial"/>
                <w:szCs w:val="22"/>
              </w:rPr>
              <w:t>2</w:t>
            </w:r>
          </w:p>
          <w:p w:rsidR="000463BF" w:rsidRPr="009F5AF6" w:rsidRDefault="000463BF" w:rsidP="000463BF">
            <w:pPr>
              <w:spacing w:after="200"/>
              <w:ind w:firstLine="0"/>
              <w:jc w:val="center"/>
              <w:rPr>
                <w:rFonts w:cs="Arial"/>
                <w:szCs w:val="22"/>
              </w:rPr>
            </w:pPr>
            <w:r w:rsidRPr="009F5AF6">
              <w:rPr>
                <w:rFonts w:cs="Arial"/>
                <w:szCs w:val="22"/>
              </w:rPr>
              <w:t>10</w:t>
            </w:r>
          </w:p>
          <w:p w:rsidR="000463BF" w:rsidRPr="009F5AF6" w:rsidRDefault="000463BF" w:rsidP="000463BF">
            <w:pPr>
              <w:spacing w:after="200"/>
              <w:ind w:firstLine="0"/>
              <w:jc w:val="center"/>
              <w:rPr>
                <w:rFonts w:cs="Arial"/>
                <w:szCs w:val="22"/>
              </w:rPr>
            </w:pPr>
            <w:r w:rsidRPr="009F5AF6">
              <w:rPr>
                <w:rFonts w:cs="Arial"/>
                <w:szCs w:val="22"/>
              </w:rPr>
              <w:t>8</w:t>
            </w:r>
          </w:p>
        </w:tc>
        <w:tc>
          <w:tcPr>
            <w:tcW w:w="1134" w:type="dxa"/>
            <w:tcBorders>
              <w:top w:val="single" w:sz="12" w:space="0" w:color="auto"/>
              <w:left w:val="single" w:sz="4" w:space="0" w:color="auto"/>
              <w:bottom w:val="single" w:sz="4" w:space="0" w:color="auto"/>
              <w:right w:val="single" w:sz="4" w:space="0" w:color="auto"/>
            </w:tcBorders>
            <w:vAlign w:val="center"/>
          </w:tcPr>
          <w:p w:rsidR="000463BF" w:rsidRPr="009F5AF6" w:rsidRDefault="000463BF" w:rsidP="000463BF">
            <w:pPr>
              <w:spacing w:after="200"/>
              <w:ind w:firstLine="0"/>
              <w:jc w:val="center"/>
              <w:rPr>
                <w:rFonts w:cs="Arial"/>
                <w:szCs w:val="22"/>
              </w:rPr>
            </w:pPr>
            <w:r w:rsidRPr="009F5AF6">
              <w:rPr>
                <w:rFonts w:cs="Arial"/>
                <w:szCs w:val="22"/>
              </w:rPr>
              <w:t>1</w:t>
            </w:r>
          </w:p>
          <w:p w:rsidR="000463BF" w:rsidRPr="009F5AF6" w:rsidRDefault="000463BF" w:rsidP="000463BF">
            <w:pPr>
              <w:spacing w:after="200"/>
              <w:ind w:firstLine="0"/>
              <w:jc w:val="center"/>
              <w:rPr>
                <w:rFonts w:cs="Arial"/>
                <w:szCs w:val="22"/>
              </w:rPr>
            </w:pPr>
            <w:r w:rsidRPr="009F5AF6">
              <w:rPr>
                <w:rFonts w:cs="Arial"/>
                <w:szCs w:val="22"/>
              </w:rPr>
              <w:t>2</w:t>
            </w:r>
          </w:p>
          <w:p w:rsidR="000463BF" w:rsidRPr="009F5AF6" w:rsidRDefault="000463BF" w:rsidP="000463BF">
            <w:pPr>
              <w:spacing w:after="200"/>
              <w:ind w:firstLine="0"/>
              <w:jc w:val="center"/>
              <w:rPr>
                <w:rFonts w:cs="Arial"/>
                <w:szCs w:val="22"/>
              </w:rPr>
            </w:pPr>
            <w:r w:rsidRPr="009F5AF6">
              <w:rPr>
                <w:rFonts w:cs="Arial"/>
                <w:szCs w:val="22"/>
              </w:rPr>
              <w:t>6</w:t>
            </w:r>
          </w:p>
          <w:p w:rsidR="000463BF" w:rsidRPr="009F5AF6" w:rsidRDefault="000463BF" w:rsidP="000463BF">
            <w:pPr>
              <w:spacing w:after="200"/>
              <w:ind w:firstLine="0"/>
              <w:jc w:val="center"/>
              <w:rPr>
                <w:rFonts w:cs="Arial"/>
                <w:szCs w:val="22"/>
              </w:rPr>
            </w:pPr>
            <w:r w:rsidRPr="009F5AF6">
              <w:rPr>
                <w:rFonts w:cs="Arial"/>
                <w:szCs w:val="22"/>
              </w:rPr>
              <w:t>2</w:t>
            </w:r>
          </w:p>
        </w:tc>
        <w:tc>
          <w:tcPr>
            <w:tcW w:w="992" w:type="dxa"/>
            <w:tcBorders>
              <w:top w:val="single" w:sz="12" w:space="0" w:color="auto"/>
              <w:left w:val="single" w:sz="4" w:space="0" w:color="auto"/>
              <w:bottom w:val="single" w:sz="4" w:space="0" w:color="auto"/>
              <w:right w:val="single" w:sz="12" w:space="0" w:color="auto"/>
            </w:tcBorders>
            <w:vAlign w:val="center"/>
          </w:tcPr>
          <w:p w:rsidR="000463BF" w:rsidRPr="009F5AF6" w:rsidRDefault="007E58C6" w:rsidP="000463BF">
            <w:pPr>
              <w:spacing w:after="200"/>
              <w:ind w:firstLine="0"/>
              <w:jc w:val="center"/>
              <w:rPr>
                <w:rFonts w:cs="Arial"/>
                <w:szCs w:val="22"/>
              </w:rPr>
            </w:pPr>
            <w:r w:rsidRPr="009F5AF6">
              <w:rPr>
                <w:rFonts w:cs="Arial"/>
                <w:szCs w:val="22"/>
              </w:rPr>
              <w:t>81,53</w:t>
            </w:r>
          </w:p>
        </w:tc>
      </w:tr>
      <w:tr w:rsidR="000463BF" w:rsidRPr="009F5AF6" w:rsidTr="000463BF">
        <w:tc>
          <w:tcPr>
            <w:tcW w:w="1333" w:type="dxa"/>
            <w:tcBorders>
              <w:top w:val="single" w:sz="4" w:space="0" w:color="auto"/>
              <w:left w:val="single" w:sz="12" w:space="0" w:color="auto"/>
              <w:bottom w:val="single" w:sz="4" w:space="0" w:color="auto"/>
              <w:right w:val="nil"/>
            </w:tcBorders>
          </w:tcPr>
          <w:p w:rsidR="000463BF" w:rsidRPr="009F5AF6" w:rsidRDefault="000463BF" w:rsidP="000463BF">
            <w:pPr>
              <w:spacing w:after="200"/>
              <w:ind w:firstLine="0"/>
              <w:rPr>
                <w:rFonts w:cs="Arial"/>
                <w:szCs w:val="22"/>
              </w:rPr>
            </w:pPr>
            <w:r w:rsidRPr="009F5AF6">
              <w:rPr>
                <w:rFonts w:cs="Arial"/>
                <w:szCs w:val="22"/>
              </w:rPr>
              <w:lastRenderedPageBreak/>
              <w:t>Průmyslová ekologie</w:t>
            </w:r>
          </w:p>
        </w:tc>
        <w:tc>
          <w:tcPr>
            <w:tcW w:w="992" w:type="dxa"/>
            <w:tcBorders>
              <w:top w:val="single" w:sz="4" w:space="0" w:color="auto"/>
              <w:left w:val="single" w:sz="12" w:space="0" w:color="auto"/>
              <w:bottom w:val="single" w:sz="4" w:space="0" w:color="auto"/>
              <w:right w:val="single" w:sz="4" w:space="0" w:color="auto"/>
            </w:tcBorders>
          </w:tcPr>
          <w:p w:rsidR="000463BF" w:rsidRPr="009F5AF6" w:rsidRDefault="000463BF" w:rsidP="000463BF">
            <w:pPr>
              <w:spacing w:after="200"/>
              <w:ind w:firstLine="0"/>
              <w:jc w:val="center"/>
              <w:rPr>
                <w:rFonts w:cs="Arial"/>
                <w:szCs w:val="22"/>
                <w:u w:val="single"/>
              </w:rPr>
            </w:pPr>
            <w:r w:rsidRPr="009F5AF6">
              <w:rPr>
                <w:rFonts w:cs="Arial"/>
                <w:szCs w:val="22"/>
              </w:rPr>
              <w:t>1. A</w:t>
            </w:r>
            <w:r w:rsidRPr="009F5AF6">
              <w:rPr>
                <w:rFonts w:cs="Arial"/>
                <w:szCs w:val="22"/>
                <w:u w:val="single"/>
              </w:rPr>
              <w:t>E</w:t>
            </w:r>
          </w:p>
          <w:p w:rsidR="000463BF" w:rsidRPr="009F5AF6" w:rsidRDefault="000463BF" w:rsidP="000463BF">
            <w:pPr>
              <w:spacing w:after="200"/>
              <w:ind w:firstLine="0"/>
              <w:jc w:val="center"/>
              <w:rPr>
                <w:rFonts w:cs="Arial"/>
                <w:szCs w:val="22"/>
              </w:rPr>
            </w:pPr>
            <w:r w:rsidRPr="009F5AF6">
              <w:rPr>
                <w:rFonts w:cs="Arial"/>
                <w:szCs w:val="22"/>
              </w:rPr>
              <w:t>4. A</w:t>
            </w:r>
            <w:r w:rsidRPr="009F5AF6">
              <w:rPr>
                <w:rFonts w:cs="Arial"/>
                <w:szCs w:val="22"/>
                <w:u w:val="single"/>
              </w:rPr>
              <w:t>E</w:t>
            </w:r>
          </w:p>
        </w:tc>
        <w:tc>
          <w:tcPr>
            <w:tcW w:w="1134" w:type="dxa"/>
            <w:tcBorders>
              <w:top w:val="single" w:sz="4" w:space="0" w:color="auto"/>
              <w:left w:val="single" w:sz="4" w:space="0" w:color="auto"/>
              <w:bottom w:val="single" w:sz="4" w:space="0" w:color="auto"/>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5/5</w:t>
            </w:r>
          </w:p>
          <w:p w:rsidR="000463BF" w:rsidRPr="009F5AF6" w:rsidRDefault="000463BF" w:rsidP="000463BF">
            <w:pPr>
              <w:spacing w:after="200"/>
              <w:ind w:firstLine="0"/>
              <w:jc w:val="center"/>
              <w:rPr>
                <w:rFonts w:cs="Arial"/>
                <w:szCs w:val="22"/>
              </w:rPr>
            </w:pPr>
            <w:r w:rsidRPr="009F5AF6">
              <w:rPr>
                <w:rFonts w:cs="Arial"/>
                <w:szCs w:val="22"/>
              </w:rPr>
              <w:t>4/2</w:t>
            </w:r>
          </w:p>
        </w:tc>
        <w:tc>
          <w:tcPr>
            <w:tcW w:w="1276" w:type="dxa"/>
            <w:tcBorders>
              <w:top w:val="single" w:sz="4" w:space="0" w:color="auto"/>
              <w:left w:val="single" w:sz="4" w:space="0" w:color="auto"/>
              <w:bottom w:val="single" w:sz="4" w:space="0" w:color="auto"/>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2,514</w:t>
            </w:r>
          </w:p>
          <w:p w:rsidR="000463BF" w:rsidRPr="009F5AF6" w:rsidRDefault="000463BF" w:rsidP="000463BF">
            <w:pPr>
              <w:spacing w:after="200"/>
              <w:ind w:firstLine="0"/>
              <w:jc w:val="center"/>
              <w:rPr>
                <w:rFonts w:cs="Arial"/>
                <w:szCs w:val="22"/>
              </w:rPr>
            </w:pPr>
            <w:r w:rsidRPr="009F5AF6">
              <w:rPr>
                <w:rFonts w:cs="Arial"/>
                <w:szCs w:val="22"/>
              </w:rPr>
              <w:t>2,000</w:t>
            </w:r>
          </w:p>
        </w:tc>
        <w:tc>
          <w:tcPr>
            <w:tcW w:w="1417" w:type="dxa"/>
            <w:tcBorders>
              <w:top w:val="single" w:sz="4" w:space="0" w:color="auto"/>
              <w:left w:val="single" w:sz="4" w:space="0" w:color="auto"/>
              <w:bottom w:val="single" w:sz="4" w:space="0" w:color="auto"/>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0</w:t>
            </w:r>
          </w:p>
          <w:p w:rsidR="000463BF" w:rsidRPr="009F5AF6" w:rsidRDefault="000463BF" w:rsidP="000463BF">
            <w:pPr>
              <w:spacing w:after="200"/>
              <w:ind w:firstLine="0"/>
              <w:jc w:val="center"/>
              <w:rPr>
                <w:rFonts w:cs="Arial"/>
                <w:szCs w:val="22"/>
              </w:rPr>
            </w:pPr>
            <w:r w:rsidRPr="009F5AF6">
              <w:rPr>
                <w:rFonts w:cs="Arial"/>
                <w:szCs w:val="22"/>
              </w:rPr>
              <w:t>0</w:t>
            </w:r>
          </w:p>
        </w:tc>
        <w:tc>
          <w:tcPr>
            <w:tcW w:w="993" w:type="dxa"/>
            <w:tcBorders>
              <w:top w:val="single" w:sz="4" w:space="0" w:color="auto"/>
              <w:left w:val="single" w:sz="4" w:space="0" w:color="auto"/>
              <w:bottom w:val="single" w:sz="4" w:space="0" w:color="auto"/>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5</w:t>
            </w:r>
          </w:p>
          <w:p w:rsidR="000463BF" w:rsidRPr="009F5AF6" w:rsidRDefault="000463BF" w:rsidP="000463BF">
            <w:pPr>
              <w:spacing w:after="200"/>
              <w:ind w:firstLine="0"/>
              <w:jc w:val="center"/>
              <w:rPr>
                <w:rFonts w:cs="Arial"/>
                <w:szCs w:val="22"/>
              </w:rPr>
            </w:pPr>
            <w:r w:rsidRPr="009F5AF6">
              <w:rPr>
                <w:rFonts w:cs="Arial"/>
                <w:szCs w:val="22"/>
              </w:rPr>
              <w:t>4</w:t>
            </w:r>
          </w:p>
        </w:tc>
        <w:tc>
          <w:tcPr>
            <w:tcW w:w="1134" w:type="dxa"/>
            <w:tcBorders>
              <w:top w:val="single" w:sz="4" w:space="0" w:color="auto"/>
              <w:left w:val="single" w:sz="4" w:space="0" w:color="auto"/>
              <w:bottom w:val="single" w:sz="4" w:space="0" w:color="auto"/>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0</w:t>
            </w:r>
          </w:p>
          <w:p w:rsidR="000463BF" w:rsidRPr="009F5AF6" w:rsidRDefault="000463BF" w:rsidP="000463BF">
            <w:pPr>
              <w:spacing w:after="200"/>
              <w:ind w:firstLine="0"/>
              <w:jc w:val="center"/>
              <w:rPr>
                <w:rFonts w:cs="Arial"/>
                <w:szCs w:val="22"/>
              </w:rPr>
            </w:pPr>
            <w:r w:rsidRPr="009F5AF6">
              <w:rPr>
                <w:rFonts w:cs="Arial"/>
                <w:szCs w:val="22"/>
              </w:rPr>
              <w:t>0</w:t>
            </w:r>
          </w:p>
        </w:tc>
        <w:tc>
          <w:tcPr>
            <w:tcW w:w="992" w:type="dxa"/>
            <w:tcBorders>
              <w:top w:val="single" w:sz="4" w:space="0" w:color="auto"/>
              <w:left w:val="single" w:sz="4" w:space="0" w:color="auto"/>
              <w:bottom w:val="single" w:sz="4" w:space="0" w:color="auto"/>
              <w:right w:val="single" w:sz="12" w:space="0" w:color="auto"/>
            </w:tcBorders>
          </w:tcPr>
          <w:p w:rsidR="000463BF" w:rsidRPr="009F5AF6" w:rsidRDefault="007E58C6" w:rsidP="000463BF">
            <w:pPr>
              <w:spacing w:after="200"/>
              <w:ind w:firstLine="0"/>
              <w:jc w:val="center"/>
              <w:rPr>
                <w:rFonts w:cs="Arial"/>
                <w:szCs w:val="22"/>
              </w:rPr>
            </w:pPr>
            <w:r w:rsidRPr="009F5AF6">
              <w:rPr>
                <w:rFonts w:cs="Arial"/>
                <w:szCs w:val="22"/>
              </w:rPr>
              <w:t>68,37</w:t>
            </w:r>
          </w:p>
        </w:tc>
      </w:tr>
      <w:tr w:rsidR="000463BF" w:rsidRPr="009F5AF6" w:rsidTr="000463BF">
        <w:tc>
          <w:tcPr>
            <w:tcW w:w="1333" w:type="dxa"/>
            <w:tcBorders>
              <w:top w:val="single" w:sz="4" w:space="0" w:color="auto"/>
              <w:left w:val="single" w:sz="12" w:space="0" w:color="auto"/>
              <w:bottom w:val="nil"/>
              <w:right w:val="nil"/>
            </w:tcBorders>
            <w:hideMark/>
          </w:tcPr>
          <w:p w:rsidR="000463BF" w:rsidRPr="009F5AF6" w:rsidRDefault="000463BF" w:rsidP="000463BF">
            <w:pPr>
              <w:spacing w:after="200"/>
              <w:ind w:firstLine="0"/>
              <w:rPr>
                <w:rFonts w:cs="Arial"/>
                <w:szCs w:val="22"/>
              </w:rPr>
            </w:pPr>
            <w:r w:rsidRPr="009F5AF6">
              <w:rPr>
                <w:rFonts w:cs="Arial"/>
                <w:szCs w:val="22"/>
              </w:rPr>
              <w:t>Obchodní akademie</w:t>
            </w:r>
          </w:p>
        </w:tc>
        <w:tc>
          <w:tcPr>
            <w:tcW w:w="992" w:type="dxa"/>
            <w:tcBorders>
              <w:top w:val="single" w:sz="4" w:space="0" w:color="auto"/>
              <w:left w:val="single" w:sz="12" w:space="0" w:color="auto"/>
              <w:bottom w:val="nil"/>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1. C</w:t>
            </w:r>
          </w:p>
          <w:p w:rsidR="000463BF" w:rsidRPr="009F5AF6" w:rsidRDefault="000463BF" w:rsidP="000463BF">
            <w:pPr>
              <w:spacing w:after="200"/>
              <w:ind w:firstLine="0"/>
              <w:jc w:val="center"/>
              <w:rPr>
                <w:rFonts w:cs="Arial"/>
                <w:szCs w:val="22"/>
              </w:rPr>
            </w:pPr>
            <w:r w:rsidRPr="009F5AF6">
              <w:rPr>
                <w:rFonts w:cs="Arial"/>
                <w:szCs w:val="22"/>
              </w:rPr>
              <w:t xml:space="preserve">2. </w:t>
            </w:r>
            <w:r w:rsidRPr="009F5AF6">
              <w:rPr>
                <w:rFonts w:cs="Arial"/>
                <w:szCs w:val="22"/>
                <w:u w:val="single"/>
              </w:rPr>
              <w:t>C</w:t>
            </w:r>
            <w:r w:rsidRPr="009F5AF6">
              <w:rPr>
                <w:rFonts w:cs="Arial"/>
                <w:szCs w:val="22"/>
              </w:rPr>
              <w:t>A</w:t>
            </w:r>
          </w:p>
          <w:p w:rsidR="000463BF" w:rsidRPr="009F5AF6" w:rsidRDefault="000463BF" w:rsidP="000463BF">
            <w:pPr>
              <w:spacing w:after="200"/>
              <w:ind w:firstLine="0"/>
              <w:jc w:val="center"/>
              <w:rPr>
                <w:rFonts w:cs="Arial"/>
                <w:szCs w:val="22"/>
              </w:rPr>
            </w:pPr>
            <w:r w:rsidRPr="009F5AF6">
              <w:rPr>
                <w:rFonts w:cs="Arial"/>
                <w:szCs w:val="22"/>
              </w:rPr>
              <w:t>3. C</w:t>
            </w:r>
          </w:p>
          <w:p w:rsidR="000463BF" w:rsidRPr="009F5AF6" w:rsidRDefault="000463BF" w:rsidP="000463BF">
            <w:pPr>
              <w:spacing w:after="200"/>
              <w:ind w:firstLine="0"/>
              <w:jc w:val="center"/>
              <w:rPr>
                <w:rFonts w:cs="Arial"/>
                <w:szCs w:val="22"/>
              </w:rPr>
            </w:pPr>
            <w:r w:rsidRPr="009F5AF6">
              <w:rPr>
                <w:rFonts w:cs="Arial"/>
                <w:szCs w:val="22"/>
              </w:rPr>
              <w:t>4. C</w:t>
            </w:r>
          </w:p>
        </w:tc>
        <w:tc>
          <w:tcPr>
            <w:tcW w:w="1134" w:type="dxa"/>
            <w:tcBorders>
              <w:top w:val="single" w:sz="4" w:space="0" w:color="auto"/>
              <w:left w:val="single" w:sz="4" w:space="0" w:color="auto"/>
              <w:bottom w:val="nil"/>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25/16</w:t>
            </w:r>
          </w:p>
          <w:p w:rsidR="000463BF" w:rsidRPr="009F5AF6" w:rsidRDefault="000463BF" w:rsidP="000463BF">
            <w:pPr>
              <w:spacing w:after="200"/>
              <w:ind w:firstLine="0"/>
              <w:jc w:val="center"/>
              <w:rPr>
                <w:rFonts w:cs="Arial"/>
                <w:szCs w:val="22"/>
              </w:rPr>
            </w:pPr>
            <w:r w:rsidRPr="009F5AF6">
              <w:rPr>
                <w:rFonts w:cs="Arial"/>
                <w:szCs w:val="22"/>
              </w:rPr>
              <w:t>19/10</w:t>
            </w:r>
          </w:p>
          <w:p w:rsidR="000463BF" w:rsidRPr="009F5AF6" w:rsidRDefault="000463BF" w:rsidP="000463BF">
            <w:pPr>
              <w:spacing w:after="200"/>
              <w:ind w:firstLine="0"/>
              <w:jc w:val="center"/>
              <w:rPr>
                <w:rFonts w:cs="Arial"/>
                <w:szCs w:val="22"/>
              </w:rPr>
            </w:pPr>
            <w:r w:rsidRPr="009F5AF6">
              <w:rPr>
                <w:rFonts w:cs="Arial"/>
                <w:szCs w:val="22"/>
              </w:rPr>
              <w:t>26/20</w:t>
            </w:r>
          </w:p>
          <w:p w:rsidR="000463BF" w:rsidRPr="009F5AF6" w:rsidRDefault="000463BF" w:rsidP="000463BF">
            <w:pPr>
              <w:spacing w:after="200"/>
              <w:ind w:firstLine="0"/>
              <w:jc w:val="center"/>
              <w:rPr>
                <w:rFonts w:cs="Arial"/>
                <w:szCs w:val="22"/>
              </w:rPr>
            </w:pPr>
            <w:r w:rsidRPr="009F5AF6">
              <w:rPr>
                <w:rFonts w:cs="Arial"/>
                <w:szCs w:val="22"/>
              </w:rPr>
              <w:t>19/14</w:t>
            </w:r>
          </w:p>
        </w:tc>
        <w:tc>
          <w:tcPr>
            <w:tcW w:w="1276" w:type="dxa"/>
            <w:tcBorders>
              <w:top w:val="single" w:sz="4" w:space="0" w:color="auto"/>
              <w:left w:val="single" w:sz="4" w:space="0" w:color="auto"/>
              <w:bottom w:val="nil"/>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2,248</w:t>
            </w:r>
          </w:p>
          <w:p w:rsidR="000463BF" w:rsidRPr="009F5AF6" w:rsidRDefault="000463BF" w:rsidP="000463BF">
            <w:pPr>
              <w:spacing w:after="200"/>
              <w:ind w:firstLine="0"/>
              <w:jc w:val="center"/>
              <w:rPr>
                <w:rFonts w:cs="Arial"/>
                <w:szCs w:val="22"/>
              </w:rPr>
            </w:pPr>
            <w:r w:rsidRPr="009F5AF6">
              <w:rPr>
                <w:rFonts w:cs="Arial"/>
                <w:szCs w:val="22"/>
              </w:rPr>
              <w:t>2,389</w:t>
            </w:r>
          </w:p>
          <w:p w:rsidR="000463BF" w:rsidRPr="009F5AF6" w:rsidRDefault="000463BF" w:rsidP="000463BF">
            <w:pPr>
              <w:spacing w:after="200"/>
              <w:ind w:firstLine="0"/>
              <w:jc w:val="center"/>
              <w:rPr>
                <w:rFonts w:cs="Arial"/>
                <w:szCs w:val="22"/>
              </w:rPr>
            </w:pPr>
            <w:r w:rsidRPr="009F5AF6">
              <w:rPr>
                <w:rFonts w:cs="Arial"/>
                <w:szCs w:val="22"/>
              </w:rPr>
              <w:t>2,363</w:t>
            </w:r>
          </w:p>
          <w:p w:rsidR="000463BF" w:rsidRPr="009F5AF6" w:rsidRDefault="000463BF" w:rsidP="000463BF">
            <w:pPr>
              <w:spacing w:after="200"/>
              <w:ind w:firstLine="0"/>
              <w:jc w:val="center"/>
              <w:rPr>
                <w:rFonts w:cs="Arial"/>
                <w:szCs w:val="22"/>
              </w:rPr>
            </w:pPr>
            <w:r w:rsidRPr="009F5AF6">
              <w:rPr>
                <w:rFonts w:cs="Arial"/>
                <w:szCs w:val="22"/>
              </w:rPr>
              <w:t>2,677</w:t>
            </w:r>
          </w:p>
        </w:tc>
        <w:tc>
          <w:tcPr>
            <w:tcW w:w="1417" w:type="dxa"/>
            <w:tcBorders>
              <w:top w:val="single" w:sz="4" w:space="0" w:color="auto"/>
              <w:left w:val="single" w:sz="4" w:space="0" w:color="auto"/>
              <w:bottom w:val="nil"/>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5</w:t>
            </w:r>
          </w:p>
          <w:p w:rsidR="000463BF" w:rsidRPr="009F5AF6" w:rsidRDefault="000463BF" w:rsidP="000463BF">
            <w:pPr>
              <w:spacing w:after="200"/>
              <w:ind w:firstLine="0"/>
              <w:jc w:val="center"/>
              <w:rPr>
                <w:rFonts w:cs="Arial"/>
                <w:szCs w:val="22"/>
              </w:rPr>
            </w:pPr>
            <w:r w:rsidRPr="009F5AF6">
              <w:rPr>
                <w:rFonts w:cs="Arial"/>
                <w:szCs w:val="22"/>
              </w:rPr>
              <w:t>1</w:t>
            </w:r>
          </w:p>
          <w:p w:rsidR="000463BF" w:rsidRPr="009F5AF6" w:rsidRDefault="000463BF" w:rsidP="000463BF">
            <w:pPr>
              <w:spacing w:after="200"/>
              <w:ind w:firstLine="0"/>
              <w:jc w:val="center"/>
              <w:rPr>
                <w:rFonts w:cs="Arial"/>
                <w:szCs w:val="22"/>
              </w:rPr>
            </w:pPr>
            <w:r w:rsidRPr="009F5AF6">
              <w:rPr>
                <w:rFonts w:cs="Arial"/>
                <w:szCs w:val="22"/>
              </w:rPr>
              <w:t>3</w:t>
            </w:r>
          </w:p>
          <w:p w:rsidR="000463BF" w:rsidRPr="009F5AF6" w:rsidRDefault="000463BF" w:rsidP="000463BF">
            <w:pPr>
              <w:spacing w:after="200"/>
              <w:ind w:firstLine="0"/>
              <w:jc w:val="center"/>
              <w:rPr>
                <w:rFonts w:cs="Arial"/>
                <w:szCs w:val="22"/>
              </w:rPr>
            </w:pPr>
            <w:r w:rsidRPr="009F5AF6">
              <w:rPr>
                <w:rFonts w:cs="Arial"/>
                <w:szCs w:val="22"/>
              </w:rPr>
              <w:t>2</w:t>
            </w:r>
          </w:p>
        </w:tc>
        <w:tc>
          <w:tcPr>
            <w:tcW w:w="993" w:type="dxa"/>
            <w:tcBorders>
              <w:top w:val="single" w:sz="4" w:space="0" w:color="auto"/>
              <w:left w:val="single" w:sz="4" w:space="0" w:color="auto"/>
              <w:bottom w:val="nil"/>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20</w:t>
            </w:r>
          </w:p>
          <w:p w:rsidR="000463BF" w:rsidRPr="009F5AF6" w:rsidRDefault="000463BF" w:rsidP="000463BF">
            <w:pPr>
              <w:spacing w:after="200"/>
              <w:ind w:firstLine="0"/>
              <w:jc w:val="center"/>
              <w:rPr>
                <w:rFonts w:cs="Arial"/>
                <w:szCs w:val="22"/>
              </w:rPr>
            </w:pPr>
            <w:r w:rsidRPr="009F5AF6">
              <w:rPr>
                <w:rFonts w:cs="Arial"/>
                <w:szCs w:val="22"/>
              </w:rPr>
              <w:t>18</w:t>
            </w:r>
          </w:p>
          <w:p w:rsidR="000463BF" w:rsidRPr="009F5AF6" w:rsidRDefault="000463BF" w:rsidP="000463BF">
            <w:pPr>
              <w:spacing w:after="200"/>
              <w:ind w:firstLine="0"/>
              <w:jc w:val="center"/>
              <w:rPr>
                <w:rFonts w:cs="Arial"/>
                <w:szCs w:val="22"/>
              </w:rPr>
            </w:pPr>
            <w:r w:rsidRPr="009F5AF6">
              <w:rPr>
                <w:rFonts w:cs="Arial"/>
                <w:szCs w:val="22"/>
              </w:rPr>
              <w:t>22</w:t>
            </w:r>
          </w:p>
          <w:p w:rsidR="000463BF" w:rsidRPr="009F5AF6" w:rsidRDefault="000463BF" w:rsidP="000463BF">
            <w:pPr>
              <w:spacing w:after="200"/>
              <w:ind w:firstLine="0"/>
              <w:jc w:val="center"/>
              <w:rPr>
                <w:rFonts w:cs="Arial"/>
                <w:szCs w:val="22"/>
              </w:rPr>
            </w:pPr>
            <w:r w:rsidRPr="009F5AF6">
              <w:rPr>
                <w:rFonts w:cs="Arial"/>
                <w:szCs w:val="22"/>
              </w:rPr>
              <w:t>14</w:t>
            </w:r>
          </w:p>
        </w:tc>
        <w:tc>
          <w:tcPr>
            <w:tcW w:w="1134" w:type="dxa"/>
            <w:tcBorders>
              <w:top w:val="single" w:sz="4" w:space="0" w:color="auto"/>
              <w:left w:val="single" w:sz="4" w:space="0" w:color="auto"/>
              <w:bottom w:val="nil"/>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2</w:t>
            </w:r>
          </w:p>
          <w:p w:rsidR="000463BF" w:rsidRPr="009F5AF6" w:rsidRDefault="000463BF" w:rsidP="000463BF">
            <w:pPr>
              <w:spacing w:after="200"/>
              <w:ind w:firstLine="0"/>
              <w:jc w:val="center"/>
              <w:rPr>
                <w:rFonts w:cs="Arial"/>
                <w:szCs w:val="22"/>
              </w:rPr>
            </w:pPr>
            <w:r w:rsidRPr="009F5AF6">
              <w:rPr>
                <w:rFonts w:cs="Arial"/>
                <w:szCs w:val="22"/>
              </w:rPr>
              <w:t>0</w:t>
            </w:r>
          </w:p>
          <w:p w:rsidR="000463BF" w:rsidRPr="009F5AF6" w:rsidRDefault="000463BF" w:rsidP="000463BF">
            <w:pPr>
              <w:spacing w:after="200"/>
              <w:ind w:firstLine="0"/>
              <w:jc w:val="center"/>
              <w:rPr>
                <w:rFonts w:cs="Arial"/>
                <w:szCs w:val="22"/>
              </w:rPr>
            </w:pPr>
            <w:r w:rsidRPr="009F5AF6">
              <w:rPr>
                <w:rFonts w:cs="Arial"/>
                <w:szCs w:val="22"/>
              </w:rPr>
              <w:t>1</w:t>
            </w:r>
          </w:p>
          <w:p w:rsidR="000463BF" w:rsidRPr="009F5AF6" w:rsidRDefault="00E43EC9" w:rsidP="000463BF">
            <w:pPr>
              <w:spacing w:after="200"/>
              <w:ind w:firstLine="0"/>
              <w:jc w:val="center"/>
              <w:rPr>
                <w:rFonts w:cs="Arial"/>
                <w:szCs w:val="22"/>
              </w:rPr>
            </w:pPr>
            <w:r w:rsidRPr="009F5AF6">
              <w:rPr>
                <w:rFonts w:cs="Arial"/>
                <w:szCs w:val="22"/>
              </w:rPr>
              <w:t>3</w:t>
            </w:r>
          </w:p>
        </w:tc>
        <w:tc>
          <w:tcPr>
            <w:tcW w:w="992" w:type="dxa"/>
            <w:tcBorders>
              <w:top w:val="single" w:sz="4" w:space="0" w:color="auto"/>
              <w:left w:val="single" w:sz="4" w:space="0" w:color="auto"/>
              <w:bottom w:val="nil"/>
              <w:right w:val="single" w:sz="12" w:space="0" w:color="auto"/>
            </w:tcBorders>
          </w:tcPr>
          <w:p w:rsidR="000463BF" w:rsidRPr="009F5AF6" w:rsidRDefault="000463BF" w:rsidP="000463BF">
            <w:pPr>
              <w:spacing w:after="200"/>
              <w:ind w:firstLine="0"/>
              <w:jc w:val="center"/>
              <w:rPr>
                <w:rFonts w:cs="Arial"/>
                <w:szCs w:val="22"/>
              </w:rPr>
            </w:pPr>
          </w:p>
          <w:p w:rsidR="007E58C6" w:rsidRPr="009F5AF6" w:rsidRDefault="007E58C6" w:rsidP="000463BF">
            <w:pPr>
              <w:spacing w:after="200"/>
              <w:ind w:firstLine="0"/>
              <w:jc w:val="center"/>
              <w:rPr>
                <w:rFonts w:cs="Arial"/>
                <w:szCs w:val="22"/>
              </w:rPr>
            </w:pPr>
          </w:p>
          <w:p w:rsidR="007E58C6" w:rsidRPr="009F5AF6" w:rsidRDefault="007E58C6" w:rsidP="000463BF">
            <w:pPr>
              <w:spacing w:after="200"/>
              <w:ind w:firstLine="0"/>
              <w:jc w:val="center"/>
              <w:rPr>
                <w:rFonts w:cs="Arial"/>
                <w:szCs w:val="22"/>
              </w:rPr>
            </w:pPr>
            <w:r w:rsidRPr="009F5AF6">
              <w:rPr>
                <w:rFonts w:cs="Arial"/>
                <w:szCs w:val="22"/>
              </w:rPr>
              <w:t>81,57</w:t>
            </w:r>
          </w:p>
        </w:tc>
      </w:tr>
      <w:tr w:rsidR="000463BF" w:rsidRPr="009F5AF6" w:rsidTr="000463BF">
        <w:trPr>
          <w:trHeight w:val="1409"/>
        </w:trPr>
        <w:tc>
          <w:tcPr>
            <w:tcW w:w="1333" w:type="dxa"/>
            <w:tcBorders>
              <w:top w:val="single" w:sz="12" w:space="0" w:color="auto"/>
              <w:left w:val="single" w:sz="12" w:space="0" w:color="auto"/>
              <w:bottom w:val="single" w:sz="12" w:space="0" w:color="auto"/>
              <w:right w:val="nil"/>
            </w:tcBorders>
            <w:hideMark/>
          </w:tcPr>
          <w:p w:rsidR="000463BF" w:rsidRPr="009F5AF6" w:rsidRDefault="000463BF" w:rsidP="000463BF">
            <w:pPr>
              <w:spacing w:after="200"/>
              <w:ind w:firstLine="0"/>
              <w:rPr>
                <w:rFonts w:cs="Arial"/>
                <w:szCs w:val="22"/>
              </w:rPr>
            </w:pPr>
            <w:r w:rsidRPr="009F5AF6">
              <w:rPr>
                <w:rFonts w:cs="Arial"/>
                <w:szCs w:val="22"/>
              </w:rPr>
              <w:t>Mechanik seřizovač</w:t>
            </w:r>
          </w:p>
        </w:tc>
        <w:tc>
          <w:tcPr>
            <w:tcW w:w="992" w:type="dxa"/>
            <w:tcBorders>
              <w:top w:val="single" w:sz="12" w:space="0" w:color="auto"/>
              <w:left w:val="single" w:sz="12" w:space="0" w:color="auto"/>
              <w:bottom w:val="single" w:sz="12" w:space="0" w:color="auto"/>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1. MS</w:t>
            </w:r>
          </w:p>
          <w:p w:rsidR="000463BF" w:rsidRPr="009F5AF6" w:rsidRDefault="000463BF" w:rsidP="000463BF">
            <w:pPr>
              <w:spacing w:after="200"/>
              <w:ind w:firstLine="0"/>
              <w:jc w:val="center"/>
              <w:rPr>
                <w:rFonts w:cs="Arial"/>
                <w:szCs w:val="22"/>
              </w:rPr>
            </w:pPr>
            <w:r w:rsidRPr="009F5AF6">
              <w:rPr>
                <w:rFonts w:cs="Arial"/>
                <w:szCs w:val="22"/>
              </w:rPr>
              <w:t>2. MS</w:t>
            </w:r>
          </w:p>
          <w:p w:rsidR="000463BF" w:rsidRPr="009F5AF6" w:rsidRDefault="000463BF" w:rsidP="000463BF">
            <w:pPr>
              <w:spacing w:after="200"/>
              <w:ind w:firstLine="0"/>
              <w:jc w:val="center"/>
              <w:rPr>
                <w:rFonts w:cs="Arial"/>
                <w:szCs w:val="22"/>
                <w:u w:val="single"/>
              </w:rPr>
            </w:pPr>
            <w:r w:rsidRPr="009F5AF6">
              <w:rPr>
                <w:rFonts w:cs="Arial"/>
                <w:szCs w:val="22"/>
              </w:rPr>
              <w:t>3. MS</w:t>
            </w:r>
          </w:p>
          <w:p w:rsidR="000463BF" w:rsidRPr="009F5AF6" w:rsidRDefault="000463BF" w:rsidP="000463BF">
            <w:pPr>
              <w:spacing w:after="200"/>
              <w:ind w:firstLine="0"/>
              <w:jc w:val="center"/>
              <w:rPr>
                <w:rFonts w:cs="Arial"/>
                <w:szCs w:val="22"/>
              </w:rPr>
            </w:pPr>
            <w:r w:rsidRPr="009F5AF6">
              <w:rPr>
                <w:rFonts w:cs="Arial"/>
                <w:szCs w:val="22"/>
              </w:rPr>
              <w:t>4. MS</w:t>
            </w:r>
          </w:p>
        </w:tc>
        <w:tc>
          <w:tcPr>
            <w:tcW w:w="1134" w:type="dxa"/>
            <w:tcBorders>
              <w:top w:val="single" w:sz="12" w:space="0" w:color="auto"/>
              <w:left w:val="single" w:sz="4" w:space="0" w:color="auto"/>
              <w:bottom w:val="single" w:sz="12" w:space="0" w:color="auto"/>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3/0</w:t>
            </w:r>
          </w:p>
          <w:p w:rsidR="000463BF" w:rsidRPr="009F5AF6" w:rsidRDefault="000463BF" w:rsidP="000463BF">
            <w:pPr>
              <w:spacing w:after="200"/>
              <w:ind w:firstLine="0"/>
              <w:jc w:val="center"/>
              <w:rPr>
                <w:rFonts w:cs="Arial"/>
                <w:szCs w:val="22"/>
              </w:rPr>
            </w:pPr>
            <w:r w:rsidRPr="009F5AF6">
              <w:rPr>
                <w:rFonts w:cs="Arial"/>
                <w:szCs w:val="22"/>
              </w:rPr>
              <w:t>14/0</w:t>
            </w:r>
          </w:p>
          <w:p w:rsidR="000463BF" w:rsidRPr="009F5AF6" w:rsidRDefault="000463BF" w:rsidP="000463BF">
            <w:pPr>
              <w:spacing w:after="200"/>
              <w:ind w:firstLine="0"/>
              <w:jc w:val="center"/>
              <w:rPr>
                <w:rFonts w:cs="Arial"/>
                <w:szCs w:val="22"/>
              </w:rPr>
            </w:pPr>
            <w:r w:rsidRPr="009F5AF6">
              <w:rPr>
                <w:rFonts w:cs="Arial"/>
                <w:szCs w:val="22"/>
              </w:rPr>
              <w:t>12/0</w:t>
            </w:r>
          </w:p>
          <w:p w:rsidR="000463BF" w:rsidRPr="009F5AF6" w:rsidRDefault="000463BF" w:rsidP="000463BF">
            <w:pPr>
              <w:spacing w:after="200"/>
              <w:ind w:firstLine="0"/>
              <w:jc w:val="center"/>
              <w:rPr>
                <w:rFonts w:cs="Arial"/>
                <w:szCs w:val="22"/>
              </w:rPr>
            </w:pPr>
            <w:r w:rsidRPr="009F5AF6">
              <w:rPr>
                <w:rFonts w:cs="Arial"/>
                <w:szCs w:val="22"/>
              </w:rPr>
              <w:t>9/0</w:t>
            </w:r>
          </w:p>
        </w:tc>
        <w:tc>
          <w:tcPr>
            <w:tcW w:w="1276" w:type="dxa"/>
            <w:tcBorders>
              <w:top w:val="single" w:sz="12" w:space="0" w:color="auto"/>
              <w:left w:val="single" w:sz="4" w:space="0" w:color="auto"/>
              <w:bottom w:val="single" w:sz="12" w:space="0" w:color="auto"/>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3,051</w:t>
            </w:r>
          </w:p>
          <w:p w:rsidR="000463BF" w:rsidRPr="009F5AF6" w:rsidRDefault="000463BF" w:rsidP="000463BF">
            <w:pPr>
              <w:spacing w:after="200"/>
              <w:ind w:firstLine="0"/>
              <w:jc w:val="center"/>
              <w:rPr>
                <w:rFonts w:cs="Arial"/>
                <w:szCs w:val="22"/>
              </w:rPr>
            </w:pPr>
            <w:r w:rsidRPr="009F5AF6">
              <w:rPr>
                <w:rFonts w:cs="Arial"/>
                <w:szCs w:val="22"/>
              </w:rPr>
              <w:t>2,413</w:t>
            </w:r>
          </w:p>
          <w:p w:rsidR="000463BF" w:rsidRPr="009F5AF6" w:rsidRDefault="000463BF" w:rsidP="000463BF">
            <w:pPr>
              <w:spacing w:after="200"/>
              <w:ind w:firstLine="0"/>
              <w:jc w:val="center"/>
              <w:rPr>
                <w:rFonts w:cs="Arial"/>
                <w:szCs w:val="22"/>
              </w:rPr>
            </w:pPr>
            <w:r w:rsidRPr="009F5AF6">
              <w:rPr>
                <w:rFonts w:cs="Arial"/>
                <w:szCs w:val="22"/>
              </w:rPr>
              <w:t>2,423</w:t>
            </w:r>
          </w:p>
          <w:p w:rsidR="000463BF" w:rsidRPr="009F5AF6" w:rsidRDefault="000463BF" w:rsidP="000463BF">
            <w:pPr>
              <w:spacing w:after="200"/>
              <w:ind w:firstLine="0"/>
              <w:jc w:val="center"/>
              <w:rPr>
                <w:rFonts w:cs="Arial"/>
                <w:szCs w:val="22"/>
              </w:rPr>
            </w:pPr>
            <w:r w:rsidRPr="009F5AF6">
              <w:rPr>
                <w:rFonts w:cs="Arial"/>
                <w:szCs w:val="22"/>
              </w:rPr>
              <w:t>2,547</w:t>
            </w:r>
          </w:p>
        </w:tc>
        <w:tc>
          <w:tcPr>
            <w:tcW w:w="1417" w:type="dxa"/>
            <w:tcBorders>
              <w:top w:val="single" w:sz="12" w:space="0" w:color="auto"/>
              <w:left w:val="single" w:sz="4" w:space="0" w:color="auto"/>
              <w:bottom w:val="single" w:sz="12" w:space="0" w:color="auto"/>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0</w:t>
            </w:r>
          </w:p>
          <w:p w:rsidR="000463BF" w:rsidRPr="009F5AF6" w:rsidRDefault="000463BF" w:rsidP="000463BF">
            <w:pPr>
              <w:spacing w:after="200"/>
              <w:ind w:firstLine="0"/>
              <w:jc w:val="center"/>
              <w:rPr>
                <w:rFonts w:cs="Arial"/>
                <w:szCs w:val="22"/>
              </w:rPr>
            </w:pPr>
            <w:r w:rsidRPr="009F5AF6">
              <w:rPr>
                <w:rFonts w:cs="Arial"/>
                <w:szCs w:val="22"/>
              </w:rPr>
              <w:t>0</w:t>
            </w:r>
          </w:p>
          <w:p w:rsidR="000463BF" w:rsidRPr="009F5AF6" w:rsidRDefault="000463BF" w:rsidP="000463BF">
            <w:pPr>
              <w:spacing w:after="200"/>
              <w:ind w:firstLine="0"/>
              <w:jc w:val="center"/>
              <w:rPr>
                <w:rFonts w:cs="Arial"/>
                <w:szCs w:val="22"/>
              </w:rPr>
            </w:pPr>
            <w:r w:rsidRPr="009F5AF6">
              <w:rPr>
                <w:rFonts w:cs="Arial"/>
                <w:szCs w:val="22"/>
              </w:rPr>
              <w:t>0</w:t>
            </w:r>
          </w:p>
          <w:p w:rsidR="000463BF" w:rsidRPr="009F5AF6" w:rsidRDefault="000463BF" w:rsidP="000463BF">
            <w:pPr>
              <w:spacing w:after="200"/>
              <w:ind w:firstLine="0"/>
              <w:jc w:val="center"/>
              <w:rPr>
                <w:rFonts w:cs="Arial"/>
                <w:szCs w:val="22"/>
              </w:rPr>
            </w:pPr>
            <w:r w:rsidRPr="009F5AF6">
              <w:rPr>
                <w:rFonts w:cs="Arial"/>
                <w:szCs w:val="22"/>
              </w:rPr>
              <w:t>0</w:t>
            </w:r>
          </w:p>
        </w:tc>
        <w:tc>
          <w:tcPr>
            <w:tcW w:w="993" w:type="dxa"/>
            <w:tcBorders>
              <w:top w:val="single" w:sz="12" w:space="0" w:color="auto"/>
              <w:left w:val="single" w:sz="4" w:space="0" w:color="auto"/>
              <w:bottom w:val="single" w:sz="12" w:space="0" w:color="auto"/>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3</w:t>
            </w:r>
          </w:p>
          <w:p w:rsidR="000463BF" w:rsidRPr="009F5AF6" w:rsidRDefault="000463BF" w:rsidP="000463BF">
            <w:pPr>
              <w:spacing w:after="200"/>
              <w:ind w:firstLine="0"/>
              <w:jc w:val="center"/>
              <w:rPr>
                <w:rFonts w:cs="Arial"/>
                <w:szCs w:val="22"/>
              </w:rPr>
            </w:pPr>
            <w:r w:rsidRPr="009F5AF6">
              <w:rPr>
                <w:rFonts w:cs="Arial"/>
                <w:szCs w:val="22"/>
              </w:rPr>
              <w:t>12</w:t>
            </w:r>
          </w:p>
          <w:p w:rsidR="000463BF" w:rsidRPr="009F5AF6" w:rsidRDefault="000463BF" w:rsidP="000463BF">
            <w:pPr>
              <w:spacing w:after="200"/>
              <w:ind w:firstLine="0"/>
              <w:jc w:val="center"/>
              <w:rPr>
                <w:rFonts w:cs="Arial"/>
                <w:szCs w:val="22"/>
              </w:rPr>
            </w:pPr>
            <w:r w:rsidRPr="009F5AF6">
              <w:rPr>
                <w:rFonts w:cs="Arial"/>
                <w:szCs w:val="22"/>
              </w:rPr>
              <w:t>10</w:t>
            </w:r>
          </w:p>
          <w:p w:rsidR="000463BF" w:rsidRPr="009F5AF6" w:rsidRDefault="000463BF" w:rsidP="000463BF">
            <w:pPr>
              <w:spacing w:after="200"/>
              <w:ind w:firstLine="0"/>
              <w:jc w:val="center"/>
              <w:rPr>
                <w:rFonts w:cs="Arial"/>
                <w:szCs w:val="22"/>
              </w:rPr>
            </w:pPr>
            <w:r w:rsidRPr="009F5AF6">
              <w:rPr>
                <w:rFonts w:cs="Arial"/>
                <w:szCs w:val="22"/>
              </w:rPr>
              <w:t>7</w:t>
            </w:r>
          </w:p>
        </w:tc>
        <w:tc>
          <w:tcPr>
            <w:tcW w:w="1134" w:type="dxa"/>
            <w:tcBorders>
              <w:top w:val="single" w:sz="12" w:space="0" w:color="auto"/>
              <w:left w:val="single" w:sz="4" w:space="0" w:color="auto"/>
              <w:bottom w:val="single" w:sz="12" w:space="0" w:color="auto"/>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0</w:t>
            </w:r>
          </w:p>
          <w:p w:rsidR="000463BF" w:rsidRPr="009F5AF6" w:rsidRDefault="000463BF" w:rsidP="000463BF">
            <w:pPr>
              <w:spacing w:after="200"/>
              <w:ind w:firstLine="0"/>
              <w:jc w:val="center"/>
              <w:rPr>
                <w:rFonts w:cs="Arial"/>
                <w:szCs w:val="22"/>
              </w:rPr>
            </w:pPr>
            <w:r w:rsidRPr="009F5AF6">
              <w:rPr>
                <w:rFonts w:cs="Arial"/>
                <w:szCs w:val="22"/>
              </w:rPr>
              <w:t>2</w:t>
            </w:r>
          </w:p>
          <w:p w:rsidR="000463BF" w:rsidRPr="009F5AF6" w:rsidRDefault="000463BF" w:rsidP="000463BF">
            <w:pPr>
              <w:spacing w:after="200"/>
              <w:ind w:firstLine="0"/>
              <w:jc w:val="center"/>
              <w:rPr>
                <w:rFonts w:cs="Arial"/>
                <w:szCs w:val="22"/>
              </w:rPr>
            </w:pPr>
            <w:r w:rsidRPr="009F5AF6">
              <w:rPr>
                <w:rFonts w:cs="Arial"/>
                <w:szCs w:val="22"/>
              </w:rPr>
              <w:t>2</w:t>
            </w:r>
          </w:p>
          <w:p w:rsidR="000463BF" w:rsidRPr="009F5AF6" w:rsidRDefault="000463BF" w:rsidP="000463BF">
            <w:pPr>
              <w:spacing w:after="200"/>
              <w:ind w:firstLine="0"/>
              <w:jc w:val="center"/>
              <w:rPr>
                <w:rFonts w:cs="Arial"/>
                <w:szCs w:val="22"/>
              </w:rPr>
            </w:pPr>
            <w:r w:rsidRPr="009F5AF6">
              <w:rPr>
                <w:rFonts w:cs="Arial"/>
                <w:szCs w:val="22"/>
              </w:rPr>
              <w:t>2</w:t>
            </w:r>
          </w:p>
        </w:tc>
        <w:tc>
          <w:tcPr>
            <w:tcW w:w="992" w:type="dxa"/>
            <w:tcBorders>
              <w:top w:val="single" w:sz="12" w:space="0" w:color="auto"/>
              <w:left w:val="single" w:sz="4" w:space="0" w:color="auto"/>
              <w:bottom w:val="single" w:sz="12" w:space="0" w:color="auto"/>
              <w:right w:val="single" w:sz="12" w:space="0" w:color="auto"/>
            </w:tcBorders>
          </w:tcPr>
          <w:p w:rsidR="000463BF" w:rsidRPr="009F5AF6" w:rsidRDefault="000463BF" w:rsidP="000463BF">
            <w:pPr>
              <w:spacing w:after="200"/>
              <w:ind w:firstLine="0"/>
              <w:jc w:val="center"/>
              <w:rPr>
                <w:rFonts w:cs="Arial"/>
                <w:szCs w:val="22"/>
              </w:rPr>
            </w:pPr>
          </w:p>
          <w:p w:rsidR="007E58C6" w:rsidRPr="009F5AF6" w:rsidRDefault="007E58C6" w:rsidP="000463BF">
            <w:pPr>
              <w:spacing w:after="200"/>
              <w:ind w:firstLine="0"/>
              <w:jc w:val="center"/>
              <w:rPr>
                <w:rFonts w:cs="Arial"/>
                <w:szCs w:val="22"/>
              </w:rPr>
            </w:pPr>
          </w:p>
          <w:p w:rsidR="007E58C6" w:rsidRPr="009F5AF6" w:rsidRDefault="007E58C6" w:rsidP="000463BF">
            <w:pPr>
              <w:spacing w:after="200"/>
              <w:ind w:firstLine="0"/>
              <w:jc w:val="center"/>
              <w:rPr>
                <w:rFonts w:cs="Arial"/>
                <w:szCs w:val="22"/>
              </w:rPr>
            </w:pPr>
            <w:r w:rsidRPr="009F5AF6">
              <w:rPr>
                <w:rFonts w:cs="Arial"/>
                <w:szCs w:val="22"/>
              </w:rPr>
              <w:t>91,53</w:t>
            </w:r>
          </w:p>
        </w:tc>
      </w:tr>
      <w:tr w:rsidR="000463BF" w:rsidRPr="009F5AF6" w:rsidTr="000463BF">
        <w:tc>
          <w:tcPr>
            <w:tcW w:w="1333" w:type="dxa"/>
            <w:tcBorders>
              <w:top w:val="single" w:sz="12" w:space="0" w:color="auto"/>
              <w:left w:val="single" w:sz="12" w:space="0" w:color="auto"/>
              <w:bottom w:val="single" w:sz="12" w:space="0" w:color="auto"/>
              <w:right w:val="nil"/>
            </w:tcBorders>
          </w:tcPr>
          <w:p w:rsidR="000463BF" w:rsidRPr="009F5AF6" w:rsidRDefault="000463BF" w:rsidP="000463BF">
            <w:pPr>
              <w:spacing w:after="200"/>
              <w:ind w:firstLine="0"/>
              <w:rPr>
                <w:rFonts w:cs="Arial"/>
                <w:szCs w:val="22"/>
              </w:rPr>
            </w:pPr>
            <w:r w:rsidRPr="009F5AF6">
              <w:rPr>
                <w:rFonts w:cs="Arial"/>
                <w:szCs w:val="22"/>
              </w:rPr>
              <w:t>Obráběč kovů</w:t>
            </w:r>
          </w:p>
          <w:p w:rsidR="000463BF" w:rsidRPr="009F5AF6" w:rsidRDefault="000463BF" w:rsidP="000463BF">
            <w:pPr>
              <w:spacing w:after="200"/>
              <w:ind w:firstLine="0"/>
              <w:rPr>
                <w:rFonts w:cs="Arial"/>
                <w:szCs w:val="22"/>
              </w:rPr>
            </w:pPr>
          </w:p>
        </w:tc>
        <w:tc>
          <w:tcPr>
            <w:tcW w:w="992" w:type="dxa"/>
            <w:tcBorders>
              <w:top w:val="single" w:sz="12" w:space="0" w:color="auto"/>
              <w:left w:val="single" w:sz="12" w:space="0" w:color="auto"/>
              <w:bottom w:val="single" w:sz="12" w:space="0" w:color="auto"/>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1. O</w:t>
            </w:r>
          </w:p>
          <w:p w:rsidR="000463BF" w:rsidRPr="009F5AF6" w:rsidRDefault="000463BF" w:rsidP="000463BF">
            <w:pPr>
              <w:spacing w:after="200"/>
              <w:ind w:firstLine="0"/>
              <w:jc w:val="center"/>
              <w:rPr>
                <w:rFonts w:cs="Arial"/>
                <w:szCs w:val="22"/>
              </w:rPr>
            </w:pPr>
            <w:r w:rsidRPr="009F5AF6">
              <w:rPr>
                <w:rFonts w:cs="Arial"/>
                <w:szCs w:val="22"/>
              </w:rPr>
              <w:t>2. O</w:t>
            </w:r>
          </w:p>
          <w:p w:rsidR="000463BF" w:rsidRPr="009F5AF6" w:rsidRDefault="000463BF" w:rsidP="000463BF">
            <w:pPr>
              <w:spacing w:after="200"/>
              <w:ind w:firstLine="0"/>
              <w:jc w:val="center"/>
              <w:rPr>
                <w:rFonts w:cs="Arial"/>
                <w:szCs w:val="22"/>
              </w:rPr>
            </w:pPr>
            <w:r w:rsidRPr="009F5AF6">
              <w:rPr>
                <w:rFonts w:cs="Arial"/>
                <w:szCs w:val="22"/>
              </w:rPr>
              <w:t>3. O</w:t>
            </w:r>
          </w:p>
        </w:tc>
        <w:tc>
          <w:tcPr>
            <w:tcW w:w="1134" w:type="dxa"/>
            <w:tcBorders>
              <w:top w:val="single" w:sz="12" w:space="0" w:color="auto"/>
              <w:left w:val="single" w:sz="4" w:space="0" w:color="auto"/>
              <w:bottom w:val="single" w:sz="12" w:space="0" w:color="auto"/>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13/0</w:t>
            </w:r>
          </w:p>
          <w:p w:rsidR="000463BF" w:rsidRPr="009F5AF6" w:rsidRDefault="000463BF" w:rsidP="000463BF">
            <w:pPr>
              <w:spacing w:after="200"/>
              <w:ind w:firstLine="0"/>
              <w:jc w:val="center"/>
              <w:rPr>
                <w:rFonts w:cs="Arial"/>
                <w:szCs w:val="22"/>
              </w:rPr>
            </w:pPr>
            <w:r w:rsidRPr="009F5AF6">
              <w:rPr>
                <w:rFonts w:cs="Arial"/>
                <w:szCs w:val="22"/>
              </w:rPr>
              <w:t>8/0</w:t>
            </w:r>
          </w:p>
          <w:p w:rsidR="000463BF" w:rsidRPr="009F5AF6" w:rsidRDefault="000463BF" w:rsidP="000463BF">
            <w:pPr>
              <w:spacing w:after="200"/>
              <w:ind w:firstLine="0"/>
              <w:jc w:val="center"/>
              <w:rPr>
                <w:rFonts w:cs="Arial"/>
                <w:szCs w:val="22"/>
              </w:rPr>
            </w:pPr>
            <w:r w:rsidRPr="009F5AF6">
              <w:rPr>
                <w:rFonts w:cs="Arial"/>
                <w:szCs w:val="22"/>
              </w:rPr>
              <w:t>18/0</w:t>
            </w:r>
          </w:p>
        </w:tc>
        <w:tc>
          <w:tcPr>
            <w:tcW w:w="1276" w:type="dxa"/>
            <w:tcBorders>
              <w:top w:val="single" w:sz="12" w:space="0" w:color="auto"/>
              <w:left w:val="single" w:sz="4" w:space="0" w:color="auto"/>
              <w:bottom w:val="single" w:sz="12" w:space="0" w:color="auto"/>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2,779</w:t>
            </w:r>
          </w:p>
          <w:p w:rsidR="000463BF" w:rsidRPr="009F5AF6" w:rsidRDefault="000463BF" w:rsidP="000463BF">
            <w:pPr>
              <w:spacing w:after="200"/>
              <w:ind w:firstLine="0"/>
              <w:jc w:val="center"/>
              <w:rPr>
                <w:rFonts w:cs="Arial"/>
                <w:szCs w:val="22"/>
              </w:rPr>
            </w:pPr>
            <w:r w:rsidRPr="009F5AF6">
              <w:rPr>
                <w:rFonts w:cs="Arial"/>
                <w:szCs w:val="22"/>
              </w:rPr>
              <w:t>2,49</w:t>
            </w:r>
          </w:p>
          <w:p w:rsidR="000463BF" w:rsidRPr="009F5AF6" w:rsidRDefault="000463BF" w:rsidP="000463BF">
            <w:pPr>
              <w:spacing w:after="200"/>
              <w:ind w:firstLine="0"/>
              <w:jc w:val="center"/>
              <w:rPr>
                <w:rFonts w:cs="Arial"/>
                <w:szCs w:val="22"/>
              </w:rPr>
            </w:pPr>
            <w:r w:rsidRPr="009F5AF6">
              <w:rPr>
                <w:rFonts w:cs="Arial"/>
                <w:szCs w:val="22"/>
              </w:rPr>
              <w:t>1,928</w:t>
            </w:r>
          </w:p>
        </w:tc>
        <w:tc>
          <w:tcPr>
            <w:tcW w:w="1417" w:type="dxa"/>
            <w:tcBorders>
              <w:top w:val="single" w:sz="12" w:space="0" w:color="auto"/>
              <w:left w:val="single" w:sz="4" w:space="0" w:color="auto"/>
              <w:bottom w:val="single" w:sz="12" w:space="0" w:color="auto"/>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0</w:t>
            </w:r>
          </w:p>
          <w:p w:rsidR="000463BF" w:rsidRPr="009F5AF6" w:rsidRDefault="000463BF" w:rsidP="000463BF">
            <w:pPr>
              <w:spacing w:after="200"/>
              <w:ind w:firstLine="0"/>
              <w:jc w:val="center"/>
              <w:rPr>
                <w:rFonts w:cs="Arial"/>
                <w:szCs w:val="22"/>
              </w:rPr>
            </w:pPr>
            <w:r w:rsidRPr="009F5AF6">
              <w:rPr>
                <w:rFonts w:cs="Arial"/>
                <w:szCs w:val="22"/>
              </w:rPr>
              <w:t>1</w:t>
            </w:r>
          </w:p>
          <w:p w:rsidR="000463BF" w:rsidRPr="009F5AF6" w:rsidRDefault="000463BF" w:rsidP="000463BF">
            <w:pPr>
              <w:spacing w:after="200"/>
              <w:ind w:firstLine="0"/>
              <w:jc w:val="center"/>
              <w:rPr>
                <w:rFonts w:cs="Arial"/>
                <w:szCs w:val="22"/>
              </w:rPr>
            </w:pPr>
            <w:r w:rsidRPr="009F5AF6">
              <w:rPr>
                <w:rFonts w:cs="Arial"/>
                <w:szCs w:val="22"/>
              </w:rPr>
              <w:t>1</w:t>
            </w:r>
          </w:p>
        </w:tc>
        <w:tc>
          <w:tcPr>
            <w:tcW w:w="993" w:type="dxa"/>
            <w:tcBorders>
              <w:top w:val="single" w:sz="12" w:space="0" w:color="auto"/>
              <w:left w:val="single" w:sz="4" w:space="0" w:color="auto"/>
              <w:bottom w:val="single" w:sz="12" w:space="0" w:color="auto"/>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12</w:t>
            </w:r>
          </w:p>
          <w:p w:rsidR="000463BF" w:rsidRPr="009F5AF6" w:rsidRDefault="000463BF" w:rsidP="000463BF">
            <w:pPr>
              <w:spacing w:after="200"/>
              <w:ind w:firstLine="0"/>
              <w:jc w:val="center"/>
              <w:rPr>
                <w:rFonts w:cs="Arial"/>
                <w:szCs w:val="22"/>
              </w:rPr>
            </w:pPr>
            <w:r w:rsidRPr="009F5AF6">
              <w:rPr>
                <w:rFonts w:cs="Arial"/>
                <w:szCs w:val="22"/>
              </w:rPr>
              <w:t>8</w:t>
            </w:r>
          </w:p>
          <w:p w:rsidR="000463BF" w:rsidRPr="009F5AF6" w:rsidRDefault="000463BF" w:rsidP="000463BF">
            <w:pPr>
              <w:spacing w:after="200"/>
              <w:ind w:firstLine="0"/>
              <w:jc w:val="center"/>
              <w:rPr>
                <w:rFonts w:cs="Arial"/>
                <w:szCs w:val="22"/>
              </w:rPr>
            </w:pPr>
            <w:r w:rsidRPr="009F5AF6">
              <w:rPr>
                <w:rFonts w:cs="Arial"/>
                <w:szCs w:val="22"/>
              </w:rPr>
              <w:t>17</w:t>
            </w:r>
          </w:p>
        </w:tc>
        <w:tc>
          <w:tcPr>
            <w:tcW w:w="1134" w:type="dxa"/>
            <w:tcBorders>
              <w:top w:val="single" w:sz="12" w:space="0" w:color="auto"/>
              <w:left w:val="single" w:sz="4" w:space="0" w:color="auto"/>
              <w:bottom w:val="single" w:sz="12" w:space="0" w:color="auto"/>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1</w:t>
            </w:r>
          </w:p>
          <w:p w:rsidR="000463BF" w:rsidRPr="009F5AF6" w:rsidRDefault="000463BF" w:rsidP="000463BF">
            <w:pPr>
              <w:spacing w:after="200"/>
              <w:ind w:firstLine="0"/>
              <w:jc w:val="center"/>
              <w:rPr>
                <w:rFonts w:cs="Arial"/>
                <w:szCs w:val="22"/>
              </w:rPr>
            </w:pPr>
            <w:r w:rsidRPr="009F5AF6">
              <w:rPr>
                <w:rFonts w:cs="Arial"/>
                <w:szCs w:val="22"/>
              </w:rPr>
              <w:t>0</w:t>
            </w:r>
          </w:p>
          <w:p w:rsidR="000463BF" w:rsidRPr="009F5AF6" w:rsidRDefault="000463BF" w:rsidP="000463BF">
            <w:pPr>
              <w:spacing w:after="200"/>
              <w:ind w:firstLine="0"/>
              <w:jc w:val="center"/>
              <w:rPr>
                <w:rFonts w:cs="Arial"/>
                <w:szCs w:val="22"/>
              </w:rPr>
            </w:pPr>
            <w:r w:rsidRPr="009F5AF6">
              <w:rPr>
                <w:rFonts w:cs="Arial"/>
                <w:szCs w:val="22"/>
              </w:rPr>
              <w:t>0</w:t>
            </w:r>
          </w:p>
        </w:tc>
        <w:tc>
          <w:tcPr>
            <w:tcW w:w="992" w:type="dxa"/>
            <w:tcBorders>
              <w:top w:val="single" w:sz="12" w:space="0" w:color="auto"/>
              <w:left w:val="single" w:sz="4" w:space="0" w:color="auto"/>
              <w:bottom w:val="single" w:sz="12" w:space="0" w:color="auto"/>
              <w:right w:val="single" w:sz="12" w:space="0" w:color="auto"/>
            </w:tcBorders>
          </w:tcPr>
          <w:p w:rsidR="000463BF" w:rsidRPr="009F5AF6" w:rsidRDefault="000463BF" w:rsidP="000463BF">
            <w:pPr>
              <w:spacing w:after="200"/>
              <w:ind w:firstLine="0"/>
              <w:jc w:val="center"/>
              <w:rPr>
                <w:rFonts w:cs="Arial"/>
                <w:szCs w:val="22"/>
              </w:rPr>
            </w:pPr>
          </w:p>
          <w:p w:rsidR="007E58C6" w:rsidRPr="009F5AF6" w:rsidRDefault="007E58C6" w:rsidP="000463BF">
            <w:pPr>
              <w:spacing w:after="200"/>
              <w:ind w:firstLine="0"/>
              <w:jc w:val="center"/>
              <w:rPr>
                <w:rFonts w:cs="Arial"/>
                <w:szCs w:val="22"/>
              </w:rPr>
            </w:pPr>
            <w:r w:rsidRPr="009F5AF6">
              <w:rPr>
                <w:rFonts w:cs="Arial"/>
                <w:szCs w:val="22"/>
              </w:rPr>
              <w:t>120,46</w:t>
            </w:r>
          </w:p>
        </w:tc>
      </w:tr>
      <w:tr w:rsidR="000463BF" w:rsidRPr="009F5AF6" w:rsidTr="000463BF">
        <w:trPr>
          <w:trHeight w:val="962"/>
        </w:trPr>
        <w:tc>
          <w:tcPr>
            <w:tcW w:w="1333" w:type="dxa"/>
            <w:tcBorders>
              <w:top w:val="single" w:sz="12" w:space="0" w:color="auto"/>
              <w:left w:val="single" w:sz="12" w:space="0" w:color="auto"/>
              <w:bottom w:val="single" w:sz="12" w:space="0" w:color="auto"/>
              <w:right w:val="nil"/>
            </w:tcBorders>
            <w:hideMark/>
          </w:tcPr>
          <w:p w:rsidR="000463BF" w:rsidRPr="009F5AF6" w:rsidRDefault="000463BF" w:rsidP="000463BF">
            <w:pPr>
              <w:spacing w:after="200"/>
              <w:ind w:firstLine="0"/>
              <w:rPr>
                <w:rFonts w:cs="Arial"/>
                <w:szCs w:val="22"/>
              </w:rPr>
            </w:pPr>
            <w:r w:rsidRPr="009F5AF6">
              <w:rPr>
                <w:rFonts w:cs="Arial"/>
                <w:szCs w:val="22"/>
              </w:rPr>
              <w:t>Opravář zemědělských strojů</w:t>
            </w:r>
          </w:p>
        </w:tc>
        <w:tc>
          <w:tcPr>
            <w:tcW w:w="992" w:type="dxa"/>
            <w:tcBorders>
              <w:top w:val="single" w:sz="12" w:space="0" w:color="auto"/>
              <w:left w:val="single" w:sz="12" w:space="0" w:color="auto"/>
              <w:bottom w:val="single" w:sz="12" w:space="0" w:color="auto"/>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1. S</w:t>
            </w:r>
          </w:p>
          <w:p w:rsidR="000463BF" w:rsidRPr="009F5AF6" w:rsidRDefault="000463BF" w:rsidP="000463BF">
            <w:pPr>
              <w:spacing w:after="200"/>
              <w:ind w:firstLine="0"/>
              <w:jc w:val="center"/>
              <w:rPr>
                <w:rFonts w:cs="Arial"/>
                <w:szCs w:val="22"/>
              </w:rPr>
            </w:pPr>
            <w:r w:rsidRPr="009F5AF6">
              <w:rPr>
                <w:rFonts w:cs="Arial"/>
                <w:szCs w:val="22"/>
              </w:rPr>
              <w:t>2. S</w:t>
            </w:r>
          </w:p>
          <w:p w:rsidR="000463BF" w:rsidRPr="009F5AF6" w:rsidRDefault="000463BF" w:rsidP="000463BF">
            <w:pPr>
              <w:spacing w:after="200"/>
              <w:ind w:firstLine="0"/>
              <w:jc w:val="center"/>
              <w:rPr>
                <w:rFonts w:cs="Arial"/>
                <w:szCs w:val="22"/>
              </w:rPr>
            </w:pPr>
            <w:r w:rsidRPr="009F5AF6">
              <w:rPr>
                <w:rFonts w:cs="Arial"/>
                <w:szCs w:val="22"/>
              </w:rPr>
              <w:t>3. S</w:t>
            </w:r>
          </w:p>
        </w:tc>
        <w:tc>
          <w:tcPr>
            <w:tcW w:w="1134" w:type="dxa"/>
            <w:tcBorders>
              <w:top w:val="single" w:sz="12" w:space="0" w:color="auto"/>
              <w:left w:val="single" w:sz="4" w:space="0" w:color="auto"/>
              <w:bottom w:val="single" w:sz="12" w:space="0" w:color="auto"/>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20/0</w:t>
            </w:r>
          </w:p>
          <w:p w:rsidR="000463BF" w:rsidRPr="009F5AF6" w:rsidRDefault="000463BF" w:rsidP="000463BF">
            <w:pPr>
              <w:spacing w:after="200"/>
              <w:ind w:firstLine="0"/>
              <w:jc w:val="center"/>
              <w:rPr>
                <w:rFonts w:cs="Arial"/>
                <w:szCs w:val="22"/>
              </w:rPr>
            </w:pPr>
            <w:r w:rsidRPr="009F5AF6">
              <w:rPr>
                <w:rFonts w:cs="Arial"/>
                <w:szCs w:val="22"/>
              </w:rPr>
              <w:t>17/0</w:t>
            </w:r>
          </w:p>
          <w:p w:rsidR="000463BF" w:rsidRPr="009F5AF6" w:rsidRDefault="000463BF" w:rsidP="000463BF">
            <w:pPr>
              <w:spacing w:after="200"/>
              <w:ind w:firstLine="0"/>
              <w:jc w:val="center"/>
              <w:rPr>
                <w:rFonts w:cs="Arial"/>
                <w:szCs w:val="22"/>
              </w:rPr>
            </w:pPr>
            <w:r w:rsidRPr="009F5AF6">
              <w:rPr>
                <w:rFonts w:cs="Arial"/>
                <w:szCs w:val="22"/>
              </w:rPr>
              <w:t>19/0</w:t>
            </w:r>
          </w:p>
        </w:tc>
        <w:tc>
          <w:tcPr>
            <w:tcW w:w="1276" w:type="dxa"/>
            <w:tcBorders>
              <w:top w:val="single" w:sz="12" w:space="0" w:color="auto"/>
              <w:left w:val="single" w:sz="4" w:space="0" w:color="auto"/>
              <w:bottom w:val="single" w:sz="12" w:space="0" w:color="auto"/>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2,529</w:t>
            </w:r>
          </w:p>
          <w:p w:rsidR="000463BF" w:rsidRPr="009F5AF6" w:rsidRDefault="000463BF" w:rsidP="000463BF">
            <w:pPr>
              <w:spacing w:after="200"/>
              <w:ind w:firstLine="0"/>
              <w:jc w:val="center"/>
              <w:rPr>
                <w:rFonts w:cs="Arial"/>
                <w:szCs w:val="22"/>
              </w:rPr>
            </w:pPr>
            <w:r w:rsidRPr="009F5AF6">
              <w:rPr>
                <w:rFonts w:cs="Arial"/>
                <w:szCs w:val="22"/>
              </w:rPr>
              <w:t>2,374</w:t>
            </w:r>
          </w:p>
          <w:p w:rsidR="000463BF" w:rsidRPr="009F5AF6" w:rsidRDefault="000463BF" w:rsidP="000463BF">
            <w:pPr>
              <w:spacing w:after="200"/>
              <w:ind w:firstLine="0"/>
              <w:jc w:val="center"/>
              <w:rPr>
                <w:rFonts w:cs="Arial"/>
                <w:szCs w:val="22"/>
              </w:rPr>
            </w:pPr>
            <w:r w:rsidRPr="009F5AF6">
              <w:rPr>
                <w:rFonts w:cs="Arial"/>
                <w:szCs w:val="22"/>
              </w:rPr>
              <w:t>2,268</w:t>
            </w:r>
          </w:p>
        </w:tc>
        <w:tc>
          <w:tcPr>
            <w:tcW w:w="1417" w:type="dxa"/>
            <w:tcBorders>
              <w:top w:val="single" w:sz="12" w:space="0" w:color="auto"/>
              <w:left w:val="single" w:sz="4" w:space="0" w:color="auto"/>
              <w:bottom w:val="single" w:sz="12" w:space="0" w:color="auto"/>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0</w:t>
            </w:r>
          </w:p>
          <w:p w:rsidR="000463BF" w:rsidRPr="009F5AF6" w:rsidRDefault="000463BF" w:rsidP="000463BF">
            <w:pPr>
              <w:spacing w:after="200"/>
              <w:ind w:firstLine="0"/>
              <w:jc w:val="center"/>
              <w:rPr>
                <w:rFonts w:cs="Arial"/>
                <w:szCs w:val="22"/>
              </w:rPr>
            </w:pPr>
            <w:r w:rsidRPr="009F5AF6">
              <w:rPr>
                <w:rFonts w:cs="Arial"/>
                <w:szCs w:val="22"/>
              </w:rPr>
              <w:t>0</w:t>
            </w:r>
          </w:p>
          <w:p w:rsidR="000463BF" w:rsidRPr="009F5AF6" w:rsidRDefault="000463BF" w:rsidP="000463BF">
            <w:pPr>
              <w:spacing w:after="200"/>
              <w:ind w:firstLine="0"/>
              <w:jc w:val="center"/>
              <w:rPr>
                <w:rFonts w:cs="Arial"/>
                <w:szCs w:val="22"/>
              </w:rPr>
            </w:pPr>
            <w:r w:rsidRPr="009F5AF6">
              <w:rPr>
                <w:rFonts w:cs="Arial"/>
                <w:szCs w:val="22"/>
              </w:rPr>
              <w:t>1</w:t>
            </w:r>
          </w:p>
        </w:tc>
        <w:tc>
          <w:tcPr>
            <w:tcW w:w="993" w:type="dxa"/>
            <w:tcBorders>
              <w:top w:val="single" w:sz="12" w:space="0" w:color="auto"/>
              <w:left w:val="single" w:sz="4" w:space="0" w:color="auto"/>
              <w:bottom w:val="single" w:sz="12" w:space="0" w:color="auto"/>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20</w:t>
            </w:r>
          </w:p>
          <w:p w:rsidR="000463BF" w:rsidRPr="009F5AF6" w:rsidRDefault="000463BF" w:rsidP="000463BF">
            <w:pPr>
              <w:spacing w:after="200"/>
              <w:ind w:firstLine="0"/>
              <w:jc w:val="center"/>
              <w:rPr>
                <w:rFonts w:cs="Arial"/>
                <w:szCs w:val="22"/>
              </w:rPr>
            </w:pPr>
            <w:r w:rsidRPr="009F5AF6">
              <w:rPr>
                <w:rFonts w:cs="Arial"/>
                <w:szCs w:val="22"/>
              </w:rPr>
              <w:t>17</w:t>
            </w:r>
          </w:p>
          <w:p w:rsidR="000463BF" w:rsidRPr="009F5AF6" w:rsidRDefault="000463BF" w:rsidP="000463BF">
            <w:pPr>
              <w:spacing w:after="200"/>
              <w:ind w:firstLine="0"/>
              <w:jc w:val="center"/>
              <w:rPr>
                <w:rFonts w:cs="Arial"/>
                <w:szCs w:val="22"/>
              </w:rPr>
            </w:pPr>
            <w:r w:rsidRPr="009F5AF6">
              <w:rPr>
                <w:rFonts w:cs="Arial"/>
                <w:szCs w:val="22"/>
              </w:rPr>
              <w:t>17</w:t>
            </w:r>
          </w:p>
        </w:tc>
        <w:tc>
          <w:tcPr>
            <w:tcW w:w="1134" w:type="dxa"/>
            <w:tcBorders>
              <w:top w:val="single" w:sz="12" w:space="0" w:color="auto"/>
              <w:left w:val="single" w:sz="4" w:space="0" w:color="auto"/>
              <w:bottom w:val="single" w:sz="12" w:space="0" w:color="auto"/>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0</w:t>
            </w:r>
          </w:p>
          <w:p w:rsidR="000463BF" w:rsidRPr="009F5AF6" w:rsidRDefault="000463BF" w:rsidP="000463BF">
            <w:pPr>
              <w:spacing w:after="200"/>
              <w:ind w:firstLine="0"/>
              <w:jc w:val="center"/>
              <w:rPr>
                <w:rFonts w:cs="Arial"/>
                <w:szCs w:val="22"/>
              </w:rPr>
            </w:pPr>
            <w:r w:rsidRPr="009F5AF6">
              <w:rPr>
                <w:rFonts w:cs="Arial"/>
                <w:szCs w:val="22"/>
              </w:rPr>
              <w:t>0</w:t>
            </w:r>
          </w:p>
          <w:p w:rsidR="000463BF" w:rsidRPr="009F5AF6" w:rsidRDefault="000463BF" w:rsidP="000463BF">
            <w:pPr>
              <w:spacing w:after="200"/>
              <w:ind w:firstLine="0"/>
              <w:jc w:val="center"/>
              <w:rPr>
                <w:rFonts w:cs="Arial"/>
                <w:szCs w:val="22"/>
              </w:rPr>
            </w:pPr>
            <w:r w:rsidRPr="009F5AF6">
              <w:rPr>
                <w:rFonts w:cs="Arial"/>
                <w:szCs w:val="22"/>
              </w:rPr>
              <w:t>1</w:t>
            </w:r>
          </w:p>
        </w:tc>
        <w:tc>
          <w:tcPr>
            <w:tcW w:w="992" w:type="dxa"/>
            <w:tcBorders>
              <w:top w:val="single" w:sz="12" w:space="0" w:color="auto"/>
              <w:left w:val="single" w:sz="4" w:space="0" w:color="auto"/>
              <w:bottom w:val="single" w:sz="12" w:space="0" w:color="auto"/>
              <w:right w:val="single" w:sz="12" w:space="0" w:color="auto"/>
            </w:tcBorders>
          </w:tcPr>
          <w:p w:rsidR="000463BF" w:rsidRPr="009F5AF6" w:rsidRDefault="000463BF" w:rsidP="000463BF">
            <w:pPr>
              <w:spacing w:after="200"/>
              <w:ind w:firstLine="0"/>
              <w:jc w:val="center"/>
              <w:rPr>
                <w:rFonts w:cs="Arial"/>
                <w:szCs w:val="22"/>
              </w:rPr>
            </w:pPr>
          </w:p>
          <w:p w:rsidR="007E58C6" w:rsidRPr="009F5AF6" w:rsidRDefault="007E58C6" w:rsidP="000463BF">
            <w:pPr>
              <w:spacing w:after="200"/>
              <w:ind w:firstLine="0"/>
              <w:jc w:val="center"/>
              <w:rPr>
                <w:rFonts w:cs="Arial"/>
                <w:szCs w:val="22"/>
              </w:rPr>
            </w:pPr>
            <w:r w:rsidRPr="009F5AF6">
              <w:rPr>
                <w:rFonts w:cs="Arial"/>
                <w:szCs w:val="22"/>
              </w:rPr>
              <w:t>77,59</w:t>
            </w:r>
          </w:p>
        </w:tc>
      </w:tr>
      <w:tr w:rsidR="000463BF" w:rsidRPr="009F5AF6" w:rsidTr="000463BF">
        <w:tc>
          <w:tcPr>
            <w:tcW w:w="1333" w:type="dxa"/>
            <w:tcBorders>
              <w:top w:val="single" w:sz="12" w:space="0" w:color="auto"/>
              <w:left w:val="single" w:sz="12" w:space="0" w:color="auto"/>
              <w:bottom w:val="single" w:sz="12" w:space="0" w:color="auto"/>
              <w:right w:val="nil"/>
            </w:tcBorders>
            <w:hideMark/>
          </w:tcPr>
          <w:p w:rsidR="000463BF" w:rsidRPr="009F5AF6" w:rsidRDefault="000463BF" w:rsidP="000463BF">
            <w:pPr>
              <w:spacing w:after="200"/>
              <w:ind w:firstLine="0"/>
              <w:rPr>
                <w:rFonts w:cs="Arial"/>
                <w:szCs w:val="22"/>
              </w:rPr>
            </w:pPr>
            <w:r w:rsidRPr="009F5AF6">
              <w:rPr>
                <w:rFonts w:cs="Arial"/>
                <w:szCs w:val="22"/>
              </w:rPr>
              <w:t xml:space="preserve">Mechanik opravář </w:t>
            </w:r>
          </w:p>
        </w:tc>
        <w:tc>
          <w:tcPr>
            <w:tcW w:w="992" w:type="dxa"/>
            <w:tcBorders>
              <w:top w:val="single" w:sz="12" w:space="0" w:color="auto"/>
              <w:left w:val="single" w:sz="12" w:space="0" w:color="auto"/>
              <w:bottom w:val="single" w:sz="12" w:space="0" w:color="auto"/>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1. P</w:t>
            </w:r>
          </w:p>
          <w:p w:rsidR="000463BF" w:rsidRPr="009F5AF6" w:rsidRDefault="000463BF" w:rsidP="000463BF">
            <w:pPr>
              <w:spacing w:after="200"/>
              <w:ind w:firstLine="0"/>
              <w:jc w:val="center"/>
              <w:rPr>
                <w:rFonts w:cs="Arial"/>
                <w:szCs w:val="22"/>
                <w:u w:val="single"/>
              </w:rPr>
            </w:pPr>
            <w:r w:rsidRPr="009F5AF6">
              <w:rPr>
                <w:rFonts w:cs="Arial"/>
                <w:szCs w:val="22"/>
              </w:rPr>
              <w:t>2. P</w:t>
            </w:r>
          </w:p>
          <w:p w:rsidR="000463BF" w:rsidRPr="009F5AF6" w:rsidRDefault="000463BF" w:rsidP="000463BF">
            <w:pPr>
              <w:spacing w:after="200"/>
              <w:ind w:firstLine="0"/>
              <w:jc w:val="center"/>
              <w:rPr>
                <w:rFonts w:cs="Arial"/>
                <w:szCs w:val="22"/>
              </w:rPr>
            </w:pPr>
            <w:r w:rsidRPr="009F5AF6">
              <w:rPr>
                <w:rFonts w:cs="Arial"/>
                <w:szCs w:val="22"/>
              </w:rPr>
              <w:t xml:space="preserve">3. </w:t>
            </w:r>
            <w:r w:rsidRPr="009F5AF6">
              <w:rPr>
                <w:rFonts w:cs="Arial"/>
                <w:szCs w:val="22"/>
                <w:u w:val="single"/>
              </w:rPr>
              <w:t>P</w:t>
            </w:r>
            <w:r w:rsidRPr="009F5AF6">
              <w:rPr>
                <w:rFonts w:cs="Arial"/>
                <w:szCs w:val="22"/>
              </w:rPr>
              <w:t>Z</w:t>
            </w:r>
          </w:p>
        </w:tc>
        <w:tc>
          <w:tcPr>
            <w:tcW w:w="1134" w:type="dxa"/>
            <w:tcBorders>
              <w:top w:val="single" w:sz="12" w:space="0" w:color="auto"/>
              <w:left w:val="single" w:sz="4" w:space="0" w:color="auto"/>
              <w:bottom w:val="single" w:sz="12" w:space="0" w:color="auto"/>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2</w:t>
            </w:r>
            <w:r w:rsidR="00E43EC9" w:rsidRPr="009F5AF6">
              <w:rPr>
                <w:rFonts w:cs="Arial"/>
                <w:szCs w:val="22"/>
              </w:rPr>
              <w:t>9</w:t>
            </w:r>
            <w:r w:rsidRPr="009F5AF6">
              <w:rPr>
                <w:rFonts w:cs="Arial"/>
                <w:szCs w:val="22"/>
              </w:rPr>
              <w:t>/0</w:t>
            </w:r>
          </w:p>
          <w:p w:rsidR="000463BF" w:rsidRPr="009F5AF6" w:rsidRDefault="000463BF" w:rsidP="000463BF">
            <w:pPr>
              <w:spacing w:after="200"/>
              <w:ind w:firstLine="0"/>
              <w:jc w:val="center"/>
              <w:rPr>
                <w:rFonts w:cs="Arial"/>
                <w:szCs w:val="22"/>
              </w:rPr>
            </w:pPr>
            <w:r w:rsidRPr="009F5AF6">
              <w:rPr>
                <w:rFonts w:cs="Arial"/>
                <w:szCs w:val="22"/>
              </w:rPr>
              <w:t>13/0</w:t>
            </w:r>
          </w:p>
          <w:p w:rsidR="000463BF" w:rsidRPr="009F5AF6" w:rsidRDefault="000463BF" w:rsidP="000463BF">
            <w:pPr>
              <w:spacing w:after="200"/>
              <w:ind w:firstLine="0"/>
              <w:jc w:val="center"/>
              <w:rPr>
                <w:rFonts w:cs="Arial"/>
                <w:szCs w:val="22"/>
              </w:rPr>
            </w:pPr>
            <w:r w:rsidRPr="009F5AF6">
              <w:rPr>
                <w:rFonts w:cs="Arial"/>
                <w:szCs w:val="22"/>
              </w:rPr>
              <w:t>10/0</w:t>
            </w:r>
          </w:p>
        </w:tc>
        <w:tc>
          <w:tcPr>
            <w:tcW w:w="1276" w:type="dxa"/>
            <w:tcBorders>
              <w:top w:val="single" w:sz="12" w:space="0" w:color="auto"/>
              <w:left w:val="single" w:sz="4" w:space="0" w:color="auto"/>
              <w:bottom w:val="single" w:sz="12" w:space="0" w:color="auto"/>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2,38</w:t>
            </w:r>
          </w:p>
          <w:p w:rsidR="000463BF" w:rsidRPr="009F5AF6" w:rsidRDefault="000463BF" w:rsidP="000463BF">
            <w:pPr>
              <w:spacing w:after="200"/>
              <w:ind w:firstLine="0"/>
              <w:jc w:val="center"/>
              <w:rPr>
                <w:rFonts w:cs="Arial"/>
                <w:szCs w:val="22"/>
              </w:rPr>
            </w:pPr>
            <w:r w:rsidRPr="009F5AF6">
              <w:rPr>
                <w:rFonts w:cs="Arial"/>
                <w:szCs w:val="22"/>
              </w:rPr>
              <w:t>2,266</w:t>
            </w:r>
          </w:p>
          <w:p w:rsidR="000463BF" w:rsidRPr="009F5AF6" w:rsidRDefault="000463BF" w:rsidP="000463BF">
            <w:pPr>
              <w:spacing w:after="200"/>
              <w:ind w:firstLine="0"/>
              <w:jc w:val="center"/>
              <w:rPr>
                <w:rFonts w:cs="Arial"/>
                <w:szCs w:val="22"/>
              </w:rPr>
            </w:pPr>
            <w:r w:rsidRPr="009F5AF6">
              <w:rPr>
                <w:rFonts w:cs="Arial"/>
                <w:szCs w:val="22"/>
              </w:rPr>
              <w:t>2,046</w:t>
            </w:r>
          </w:p>
        </w:tc>
        <w:tc>
          <w:tcPr>
            <w:tcW w:w="1417" w:type="dxa"/>
            <w:tcBorders>
              <w:top w:val="single" w:sz="12" w:space="0" w:color="auto"/>
              <w:left w:val="single" w:sz="4" w:space="0" w:color="auto"/>
              <w:bottom w:val="single" w:sz="12" w:space="0" w:color="auto"/>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0</w:t>
            </w:r>
          </w:p>
          <w:p w:rsidR="000463BF" w:rsidRPr="009F5AF6" w:rsidRDefault="000463BF" w:rsidP="000463BF">
            <w:pPr>
              <w:spacing w:after="200"/>
              <w:ind w:firstLine="0"/>
              <w:jc w:val="center"/>
              <w:rPr>
                <w:rFonts w:cs="Arial"/>
                <w:szCs w:val="22"/>
              </w:rPr>
            </w:pPr>
            <w:r w:rsidRPr="009F5AF6">
              <w:rPr>
                <w:rFonts w:cs="Arial"/>
                <w:szCs w:val="22"/>
              </w:rPr>
              <w:t>1</w:t>
            </w:r>
          </w:p>
          <w:p w:rsidR="000463BF" w:rsidRPr="009F5AF6" w:rsidRDefault="000463BF" w:rsidP="000463BF">
            <w:pPr>
              <w:spacing w:after="200"/>
              <w:ind w:firstLine="0"/>
              <w:jc w:val="center"/>
              <w:rPr>
                <w:rFonts w:cs="Arial"/>
                <w:szCs w:val="22"/>
              </w:rPr>
            </w:pPr>
            <w:r w:rsidRPr="009F5AF6">
              <w:rPr>
                <w:rFonts w:cs="Arial"/>
                <w:szCs w:val="22"/>
              </w:rPr>
              <w:t>1</w:t>
            </w:r>
          </w:p>
        </w:tc>
        <w:tc>
          <w:tcPr>
            <w:tcW w:w="993" w:type="dxa"/>
            <w:tcBorders>
              <w:top w:val="single" w:sz="12" w:space="0" w:color="auto"/>
              <w:left w:val="single" w:sz="4" w:space="0" w:color="auto"/>
              <w:bottom w:val="single" w:sz="12" w:space="0" w:color="auto"/>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27</w:t>
            </w:r>
          </w:p>
          <w:p w:rsidR="000463BF" w:rsidRPr="009F5AF6" w:rsidRDefault="000463BF" w:rsidP="000463BF">
            <w:pPr>
              <w:spacing w:after="200"/>
              <w:ind w:firstLine="0"/>
              <w:jc w:val="center"/>
              <w:rPr>
                <w:rFonts w:cs="Arial"/>
                <w:szCs w:val="22"/>
              </w:rPr>
            </w:pPr>
            <w:r w:rsidRPr="009F5AF6">
              <w:rPr>
                <w:rFonts w:cs="Arial"/>
                <w:szCs w:val="22"/>
              </w:rPr>
              <w:t>11</w:t>
            </w:r>
          </w:p>
          <w:p w:rsidR="000463BF" w:rsidRPr="009F5AF6" w:rsidRDefault="000463BF" w:rsidP="000463BF">
            <w:pPr>
              <w:spacing w:after="200"/>
              <w:ind w:firstLine="0"/>
              <w:jc w:val="center"/>
              <w:rPr>
                <w:rFonts w:cs="Arial"/>
                <w:szCs w:val="22"/>
              </w:rPr>
            </w:pPr>
            <w:r w:rsidRPr="009F5AF6">
              <w:rPr>
                <w:rFonts w:cs="Arial"/>
                <w:szCs w:val="22"/>
              </w:rPr>
              <w:t>9</w:t>
            </w:r>
          </w:p>
        </w:tc>
        <w:tc>
          <w:tcPr>
            <w:tcW w:w="1134" w:type="dxa"/>
            <w:tcBorders>
              <w:top w:val="single" w:sz="12" w:space="0" w:color="auto"/>
              <w:left w:val="single" w:sz="4" w:space="0" w:color="auto"/>
              <w:bottom w:val="single" w:sz="12" w:space="0" w:color="auto"/>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2</w:t>
            </w:r>
          </w:p>
          <w:p w:rsidR="000463BF" w:rsidRPr="009F5AF6" w:rsidRDefault="000463BF" w:rsidP="000463BF">
            <w:pPr>
              <w:spacing w:after="200"/>
              <w:ind w:firstLine="0"/>
              <w:jc w:val="center"/>
              <w:rPr>
                <w:rFonts w:cs="Arial"/>
                <w:szCs w:val="22"/>
              </w:rPr>
            </w:pPr>
            <w:r w:rsidRPr="009F5AF6">
              <w:rPr>
                <w:rFonts w:cs="Arial"/>
                <w:szCs w:val="22"/>
              </w:rPr>
              <w:t>1</w:t>
            </w:r>
          </w:p>
          <w:p w:rsidR="000463BF" w:rsidRPr="009F5AF6" w:rsidRDefault="000463BF" w:rsidP="000463BF">
            <w:pPr>
              <w:spacing w:after="200"/>
              <w:ind w:firstLine="0"/>
              <w:jc w:val="center"/>
              <w:rPr>
                <w:rFonts w:cs="Arial"/>
                <w:szCs w:val="22"/>
              </w:rPr>
            </w:pPr>
            <w:r w:rsidRPr="009F5AF6">
              <w:rPr>
                <w:rFonts w:cs="Arial"/>
                <w:szCs w:val="22"/>
              </w:rPr>
              <w:t>0</w:t>
            </w:r>
          </w:p>
        </w:tc>
        <w:tc>
          <w:tcPr>
            <w:tcW w:w="992" w:type="dxa"/>
            <w:tcBorders>
              <w:top w:val="single" w:sz="12" w:space="0" w:color="auto"/>
              <w:left w:val="single" w:sz="4" w:space="0" w:color="auto"/>
              <w:bottom w:val="single" w:sz="12" w:space="0" w:color="auto"/>
              <w:right w:val="single" w:sz="12" w:space="0" w:color="auto"/>
            </w:tcBorders>
          </w:tcPr>
          <w:p w:rsidR="000463BF" w:rsidRPr="009F5AF6" w:rsidRDefault="000463BF" w:rsidP="000463BF">
            <w:pPr>
              <w:spacing w:after="200"/>
              <w:ind w:firstLine="0"/>
              <w:jc w:val="center"/>
              <w:rPr>
                <w:rFonts w:cs="Arial"/>
                <w:szCs w:val="22"/>
              </w:rPr>
            </w:pPr>
          </w:p>
          <w:p w:rsidR="007E58C6" w:rsidRPr="009F5AF6" w:rsidRDefault="007E58C6" w:rsidP="000463BF">
            <w:pPr>
              <w:spacing w:after="200"/>
              <w:ind w:firstLine="0"/>
              <w:jc w:val="center"/>
              <w:rPr>
                <w:rFonts w:cs="Arial"/>
                <w:szCs w:val="22"/>
              </w:rPr>
            </w:pPr>
            <w:r w:rsidRPr="009F5AF6">
              <w:rPr>
                <w:rFonts w:cs="Arial"/>
                <w:szCs w:val="22"/>
              </w:rPr>
              <w:t>92,35</w:t>
            </w:r>
          </w:p>
        </w:tc>
      </w:tr>
      <w:tr w:rsidR="000463BF" w:rsidRPr="009F5AF6" w:rsidTr="000463BF">
        <w:tc>
          <w:tcPr>
            <w:tcW w:w="1333" w:type="dxa"/>
            <w:tcBorders>
              <w:top w:val="single" w:sz="12" w:space="0" w:color="auto"/>
              <w:left w:val="single" w:sz="12" w:space="0" w:color="auto"/>
              <w:bottom w:val="single" w:sz="12" w:space="0" w:color="auto"/>
              <w:right w:val="nil"/>
            </w:tcBorders>
            <w:hideMark/>
          </w:tcPr>
          <w:p w:rsidR="000463BF" w:rsidRPr="009F5AF6" w:rsidRDefault="000463BF" w:rsidP="000463BF">
            <w:pPr>
              <w:spacing w:after="200"/>
              <w:ind w:firstLine="0"/>
              <w:rPr>
                <w:rFonts w:cs="Arial"/>
                <w:szCs w:val="22"/>
              </w:rPr>
            </w:pPr>
            <w:r w:rsidRPr="009F5AF6">
              <w:rPr>
                <w:rFonts w:cs="Arial"/>
                <w:szCs w:val="22"/>
              </w:rPr>
              <w:t>Strojní mechanik</w:t>
            </w:r>
          </w:p>
        </w:tc>
        <w:tc>
          <w:tcPr>
            <w:tcW w:w="992" w:type="dxa"/>
            <w:tcBorders>
              <w:top w:val="single" w:sz="12" w:space="0" w:color="auto"/>
              <w:left w:val="single" w:sz="12" w:space="0" w:color="auto"/>
              <w:bottom w:val="single" w:sz="12" w:space="0" w:color="auto"/>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3. P</w:t>
            </w:r>
            <w:r w:rsidRPr="009F5AF6">
              <w:rPr>
                <w:rFonts w:cs="Arial"/>
                <w:szCs w:val="22"/>
                <w:u w:val="single"/>
              </w:rPr>
              <w:t>Z</w:t>
            </w:r>
          </w:p>
        </w:tc>
        <w:tc>
          <w:tcPr>
            <w:tcW w:w="1134" w:type="dxa"/>
            <w:tcBorders>
              <w:top w:val="single" w:sz="12" w:space="0" w:color="auto"/>
              <w:left w:val="single" w:sz="4" w:space="0" w:color="auto"/>
              <w:bottom w:val="single" w:sz="12" w:space="0" w:color="auto"/>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6/0</w:t>
            </w:r>
          </w:p>
        </w:tc>
        <w:tc>
          <w:tcPr>
            <w:tcW w:w="1276" w:type="dxa"/>
            <w:tcBorders>
              <w:top w:val="single" w:sz="12" w:space="0" w:color="auto"/>
              <w:left w:val="single" w:sz="4" w:space="0" w:color="auto"/>
              <w:bottom w:val="single" w:sz="12" w:space="0" w:color="auto"/>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2,233</w:t>
            </w:r>
          </w:p>
        </w:tc>
        <w:tc>
          <w:tcPr>
            <w:tcW w:w="1417" w:type="dxa"/>
            <w:tcBorders>
              <w:top w:val="single" w:sz="12" w:space="0" w:color="auto"/>
              <w:left w:val="single" w:sz="4" w:space="0" w:color="auto"/>
              <w:bottom w:val="single" w:sz="12" w:space="0" w:color="auto"/>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2</w:t>
            </w:r>
          </w:p>
        </w:tc>
        <w:tc>
          <w:tcPr>
            <w:tcW w:w="993" w:type="dxa"/>
            <w:tcBorders>
              <w:top w:val="single" w:sz="12" w:space="0" w:color="auto"/>
              <w:left w:val="single" w:sz="4" w:space="0" w:color="auto"/>
              <w:bottom w:val="single" w:sz="12" w:space="0" w:color="auto"/>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4</w:t>
            </w:r>
          </w:p>
        </w:tc>
        <w:tc>
          <w:tcPr>
            <w:tcW w:w="1134" w:type="dxa"/>
            <w:tcBorders>
              <w:top w:val="single" w:sz="12" w:space="0" w:color="auto"/>
              <w:left w:val="single" w:sz="4" w:space="0" w:color="auto"/>
              <w:bottom w:val="single" w:sz="12" w:space="0" w:color="auto"/>
              <w:right w:val="single" w:sz="4" w:space="0" w:color="auto"/>
            </w:tcBorders>
          </w:tcPr>
          <w:p w:rsidR="000463BF" w:rsidRPr="009F5AF6" w:rsidRDefault="000463BF" w:rsidP="000463BF">
            <w:pPr>
              <w:spacing w:after="200"/>
              <w:ind w:firstLine="0"/>
              <w:jc w:val="center"/>
              <w:rPr>
                <w:rFonts w:cs="Arial"/>
                <w:szCs w:val="22"/>
              </w:rPr>
            </w:pPr>
            <w:r w:rsidRPr="009F5AF6">
              <w:rPr>
                <w:rFonts w:cs="Arial"/>
                <w:szCs w:val="22"/>
              </w:rPr>
              <w:t>0</w:t>
            </w:r>
          </w:p>
        </w:tc>
        <w:tc>
          <w:tcPr>
            <w:tcW w:w="992" w:type="dxa"/>
            <w:tcBorders>
              <w:top w:val="single" w:sz="12" w:space="0" w:color="auto"/>
              <w:left w:val="single" w:sz="4" w:space="0" w:color="auto"/>
              <w:bottom w:val="single" w:sz="12" w:space="0" w:color="auto"/>
              <w:right w:val="single" w:sz="12" w:space="0" w:color="auto"/>
            </w:tcBorders>
          </w:tcPr>
          <w:p w:rsidR="000463BF" w:rsidRPr="009F5AF6" w:rsidRDefault="007E58C6" w:rsidP="000463BF">
            <w:pPr>
              <w:spacing w:after="200"/>
              <w:ind w:firstLine="0"/>
              <w:jc w:val="center"/>
              <w:rPr>
                <w:rFonts w:cs="Arial"/>
                <w:szCs w:val="22"/>
              </w:rPr>
            </w:pPr>
            <w:r w:rsidRPr="009F5AF6">
              <w:rPr>
                <w:rFonts w:cs="Arial"/>
                <w:szCs w:val="22"/>
              </w:rPr>
              <w:t>67,10</w:t>
            </w:r>
          </w:p>
        </w:tc>
      </w:tr>
      <w:tr w:rsidR="000463BF" w:rsidRPr="009F5AF6" w:rsidTr="000463BF">
        <w:tc>
          <w:tcPr>
            <w:tcW w:w="1333" w:type="dxa"/>
            <w:tcBorders>
              <w:top w:val="single" w:sz="12" w:space="0" w:color="auto"/>
              <w:left w:val="single" w:sz="12" w:space="0" w:color="auto"/>
              <w:bottom w:val="single" w:sz="12" w:space="0" w:color="auto"/>
              <w:right w:val="nil"/>
            </w:tcBorders>
            <w:hideMark/>
          </w:tcPr>
          <w:p w:rsidR="000463BF" w:rsidRPr="009F5AF6" w:rsidRDefault="000463BF" w:rsidP="000463BF">
            <w:pPr>
              <w:spacing w:after="200"/>
              <w:ind w:firstLine="0"/>
              <w:rPr>
                <w:rFonts w:cs="Arial"/>
                <w:szCs w:val="22"/>
              </w:rPr>
            </w:pPr>
            <w:r w:rsidRPr="009F5AF6">
              <w:rPr>
                <w:rFonts w:cs="Arial"/>
                <w:szCs w:val="22"/>
              </w:rPr>
              <w:t>Celkem</w:t>
            </w:r>
          </w:p>
        </w:tc>
        <w:tc>
          <w:tcPr>
            <w:tcW w:w="992" w:type="dxa"/>
            <w:tcBorders>
              <w:top w:val="single" w:sz="12" w:space="0" w:color="auto"/>
              <w:left w:val="single" w:sz="12" w:space="0" w:color="auto"/>
              <w:bottom w:val="single" w:sz="12" w:space="0" w:color="auto"/>
              <w:right w:val="single" w:sz="4" w:space="0" w:color="auto"/>
            </w:tcBorders>
            <w:vAlign w:val="center"/>
          </w:tcPr>
          <w:p w:rsidR="000463BF" w:rsidRPr="009F5AF6" w:rsidRDefault="000463BF" w:rsidP="000463BF">
            <w:pPr>
              <w:spacing w:after="200"/>
              <w:ind w:firstLine="0"/>
              <w:jc w:val="center"/>
              <w:rPr>
                <w:rFonts w:cs="Arial"/>
                <w:szCs w:val="22"/>
              </w:rPr>
            </w:pPr>
            <w:r w:rsidRPr="009F5AF6">
              <w:rPr>
                <w:rFonts w:cs="Arial"/>
                <w:szCs w:val="22"/>
              </w:rPr>
              <w:t>20</w:t>
            </w:r>
          </w:p>
        </w:tc>
        <w:tc>
          <w:tcPr>
            <w:tcW w:w="1134" w:type="dxa"/>
            <w:tcBorders>
              <w:top w:val="single" w:sz="12" w:space="0" w:color="auto"/>
              <w:left w:val="single" w:sz="4" w:space="0" w:color="auto"/>
              <w:bottom w:val="single" w:sz="12" w:space="0" w:color="auto"/>
              <w:right w:val="single" w:sz="4" w:space="0" w:color="auto"/>
            </w:tcBorders>
            <w:vAlign w:val="center"/>
          </w:tcPr>
          <w:p w:rsidR="000463BF" w:rsidRPr="009F5AF6" w:rsidRDefault="000463BF" w:rsidP="005F16ED">
            <w:pPr>
              <w:spacing w:after="200"/>
              <w:ind w:firstLine="0"/>
              <w:jc w:val="center"/>
              <w:rPr>
                <w:rFonts w:cs="Arial"/>
                <w:b/>
                <w:szCs w:val="22"/>
              </w:rPr>
            </w:pPr>
            <w:r w:rsidRPr="009F5AF6">
              <w:rPr>
                <w:rFonts w:cs="Arial"/>
                <w:b/>
                <w:szCs w:val="22"/>
              </w:rPr>
              <w:t>33</w:t>
            </w:r>
            <w:r w:rsidR="005F16ED" w:rsidRPr="009F5AF6">
              <w:rPr>
                <w:rFonts w:cs="Arial"/>
                <w:b/>
                <w:szCs w:val="22"/>
              </w:rPr>
              <w:t>6</w:t>
            </w:r>
            <w:r w:rsidRPr="009F5AF6">
              <w:rPr>
                <w:rFonts w:cs="Arial"/>
                <w:b/>
                <w:szCs w:val="22"/>
              </w:rPr>
              <w:t>/6</w:t>
            </w:r>
            <w:r w:rsidR="005F16ED" w:rsidRPr="009F5AF6">
              <w:rPr>
                <w:rFonts w:cs="Arial"/>
                <w:b/>
                <w:szCs w:val="22"/>
              </w:rPr>
              <w:t>7</w:t>
            </w:r>
          </w:p>
        </w:tc>
        <w:tc>
          <w:tcPr>
            <w:tcW w:w="1276" w:type="dxa"/>
            <w:tcBorders>
              <w:top w:val="single" w:sz="12" w:space="0" w:color="auto"/>
              <w:left w:val="single" w:sz="4" w:space="0" w:color="auto"/>
              <w:bottom w:val="single" w:sz="12" w:space="0" w:color="auto"/>
              <w:right w:val="single" w:sz="4" w:space="0" w:color="auto"/>
            </w:tcBorders>
            <w:vAlign w:val="center"/>
          </w:tcPr>
          <w:p w:rsidR="000463BF" w:rsidRPr="009F5AF6" w:rsidRDefault="000463BF" w:rsidP="000463BF">
            <w:pPr>
              <w:spacing w:after="200"/>
              <w:ind w:firstLine="0"/>
              <w:jc w:val="center"/>
              <w:rPr>
                <w:rFonts w:cs="Arial"/>
                <w:b/>
                <w:szCs w:val="22"/>
              </w:rPr>
            </w:pPr>
            <w:r w:rsidRPr="009F5AF6">
              <w:rPr>
                <w:rFonts w:cs="Arial"/>
                <w:b/>
                <w:szCs w:val="22"/>
              </w:rPr>
              <w:t>2,471</w:t>
            </w:r>
          </w:p>
        </w:tc>
        <w:tc>
          <w:tcPr>
            <w:tcW w:w="1417" w:type="dxa"/>
            <w:tcBorders>
              <w:top w:val="single" w:sz="12" w:space="0" w:color="auto"/>
              <w:left w:val="single" w:sz="4" w:space="0" w:color="auto"/>
              <w:bottom w:val="single" w:sz="12" w:space="0" w:color="auto"/>
              <w:right w:val="single" w:sz="4" w:space="0" w:color="auto"/>
            </w:tcBorders>
            <w:vAlign w:val="center"/>
          </w:tcPr>
          <w:p w:rsidR="000463BF" w:rsidRPr="009F5AF6" w:rsidRDefault="000463BF" w:rsidP="000463BF">
            <w:pPr>
              <w:spacing w:after="200"/>
              <w:ind w:firstLine="0"/>
              <w:jc w:val="center"/>
              <w:rPr>
                <w:rFonts w:cs="Arial"/>
                <w:b/>
                <w:szCs w:val="22"/>
              </w:rPr>
            </w:pPr>
            <w:r w:rsidRPr="009F5AF6">
              <w:rPr>
                <w:rFonts w:cs="Arial"/>
                <w:b/>
                <w:szCs w:val="22"/>
              </w:rPr>
              <w:t>18</w:t>
            </w:r>
          </w:p>
        </w:tc>
        <w:tc>
          <w:tcPr>
            <w:tcW w:w="993" w:type="dxa"/>
            <w:tcBorders>
              <w:top w:val="single" w:sz="12" w:space="0" w:color="auto"/>
              <w:left w:val="single" w:sz="4" w:space="0" w:color="auto"/>
              <w:bottom w:val="single" w:sz="12" w:space="0" w:color="auto"/>
              <w:right w:val="single" w:sz="4" w:space="0" w:color="auto"/>
            </w:tcBorders>
            <w:vAlign w:val="center"/>
          </w:tcPr>
          <w:p w:rsidR="000463BF" w:rsidRPr="009F5AF6" w:rsidRDefault="000463BF" w:rsidP="005F16ED">
            <w:pPr>
              <w:spacing w:after="200"/>
              <w:ind w:firstLine="0"/>
              <w:jc w:val="center"/>
              <w:rPr>
                <w:rFonts w:cs="Arial"/>
                <w:b/>
                <w:szCs w:val="22"/>
              </w:rPr>
            </w:pPr>
            <w:r w:rsidRPr="009F5AF6">
              <w:rPr>
                <w:rFonts w:cs="Arial"/>
                <w:b/>
                <w:szCs w:val="22"/>
              </w:rPr>
              <w:t>2</w:t>
            </w:r>
            <w:r w:rsidR="005F16ED" w:rsidRPr="009F5AF6">
              <w:rPr>
                <w:rFonts w:cs="Arial"/>
                <w:b/>
                <w:szCs w:val="22"/>
              </w:rPr>
              <w:t>90</w:t>
            </w:r>
          </w:p>
        </w:tc>
        <w:tc>
          <w:tcPr>
            <w:tcW w:w="1134" w:type="dxa"/>
            <w:tcBorders>
              <w:top w:val="single" w:sz="12" w:space="0" w:color="auto"/>
              <w:left w:val="single" w:sz="4" w:space="0" w:color="auto"/>
              <w:bottom w:val="single" w:sz="12" w:space="0" w:color="auto"/>
              <w:right w:val="single" w:sz="4" w:space="0" w:color="auto"/>
            </w:tcBorders>
            <w:vAlign w:val="center"/>
          </w:tcPr>
          <w:p w:rsidR="000463BF" w:rsidRPr="009F5AF6" w:rsidRDefault="000463BF" w:rsidP="005F16ED">
            <w:pPr>
              <w:spacing w:after="200"/>
              <w:ind w:firstLine="0"/>
              <w:jc w:val="center"/>
              <w:rPr>
                <w:rFonts w:cs="Arial"/>
                <w:b/>
                <w:szCs w:val="22"/>
              </w:rPr>
            </w:pPr>
            <w:r w:rsidRPr="009F5AF6">
              <w:rPr>
                <w:rFonts w:cs="Arial"/>
                <w:b/>
                <w:szCs w:val="22"/>
              </w:rPr>
              <w:t>2</w:t>
            </w:r>
            <w:r w:rsidR="005F16ED" w:rsidRPr="009F5AF6">
              <w:rPr>
                <w:rFonts w:cs="Arial"/>
                <w:b/>
                <w:szCs w:val="22"/>
              </w:rPr>
              <w:t>8</w:t>
            </w:r>
          </w:p>
        </w:tc>
        <w:tc>
          <w:tcPr>
            <w:tcW w:w="992" w:type="dxa"/>
            <w:tcBorders>
              <w:top w:val="single" w:sz="12" w:space="0" w:color="auto"/>
              <w:left w:val="single" w:sz="4" w:space="0" w:color="auto"/>
              <w:bottom w:val="single" w:sz="12" w:space="0" w:color="auto"/>
              <w:right w:val="single" w:sz="12" w:space="0" w:color="auto"/>
            </w:tcBorders>
            <w:vAlign w:val="center"/>
          </w:tcPr>
          <w:p w:rsidR="000463BF" w:rsidRPr="009F5AF6" w:rsidRDefault="00B07FF7" w:rsidP="000463BF">
            <w:pPr>
              <w:spacing w:after="200"/>
              <w:ind w:firstLine="0"/>
              <w:jc w:val="center"/>
              <w:rPr>
                <w:rFonts w:cs="Arial"/>
                <w:b/>
                <w:szCs w:val="22"/>
              </w:rPr>
            </w:pPr>
            <w:r w:rsidRPr="009F5AF6">
              <w:rPr>
                <w:rFonts w:cs="Arial"/>
                <w:b/>
                <w:szCs w:val="22"/>
              </w:rPr>
              <w:t>94,81</w:t>
            </w:r>
          </w:p>
        </w:tc>
      </w:tr>
      <w:bookmarkEnd w:id="15"/>
    </w:tbl>
    <w:p w:rsidR="000463BF" w:rsidRPr="009F5AF6" w:rsidRDefault="000463BF" w:rsidP="000463BF"/>
    <w:p w:rsidR="00D47317" w:rsidRPr="009F5AF6" w:rsidRDefault="00265B6D" w:rsidP="00D47317">
      <w:pPr>
        <w:pStyle w:val="Nadpis2"/>
        <w:spacing w:after="200"/>
        <w:rPr>
          <w:rFonts w:cs="Arial"/>
          <w:i/>
          <w:szCs w:val="22"/>
        </w:rPr>
      </w:pPr>
      <w:r w:rsidRPr="009F5AF6">
        <w:rPr>
          <w:rFonts w:cs="Arial"/>
          <w:szCs w:val="22"/>
        </w:rPr>
        <w:t>6</w:t>
      </w:r>
      <w:r w:rsidR="00D47317" w:rsidRPr="009F5AF6">
        <w:rPr>
          <w:rFonts w:cs="Arial"/>
          <w:szCs w:val="22"/>
        </w:rPr>
        <w:t xml:space="preserve">. 2. Souhrnné výsledky vzdělávání na konci školního roku </w:t>
      </w:r>
      <w:r w:rsidR="00F023F8" w:rsidRPr="009F5AF6">
        <w:rPr>
          <w:rFonts w:cs="Arial"/>
          <w:szCs w:val="22"/>
        </w:rPr>
        <w:t>2021/2022</w:t>
      </w:r>
      <w:r w:rsidR="00D47317" w:rsidRPr="009F5AF6">
        <w:rPr>
          <w:rFonts w:cs="Arial"/>
          <w:szCs w:val="22"/>
        </w:rPr>
        <w:t xml:space="preserve">       </w:t>
      </w:r>
    </w:p>
    <w:tbl>
      <w:tblPr>
        <w:tblW w:w="907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276"/>
        <w:gridCol w:w="1559"/>
        <w:gridCol w:w="1276"/>
        <w:gridCol w:w="1134"/>
        <w:gridCol w:w="1276"/>
        <w:gridCol w:w="1275"/>
      </w:tblGrid>
      <w:tr w:rsidR="00E329EE" w:rsidRPr="009F5AF6" w:rsidTr="00E329EE">
        <w:trPr>
          <w:cantSplit/>
        </w:trPr>
        <w:tc>
          <w:tcPr>
            <w:tcW w:w="1276" w:type="dxa"/>
            <w:vMerge w:val="restart"/>
            <w:tcBorders>
              <w:top w:val="single" w:sz="12" w:space="0" w:color="auto"/>
              <w:right w:val="nil"/>
            </w:tcBorders>
          </w:tcPr>
          <w:p w:rsidR="00E329EE" w:rsidRPr="009F5AF6" w:rsidRDefault="00E329EE" w:rsidP="00E329EE">
            <w:pPr>
              <w:spacing w:after="200"/>
              <w:ind w:firstLine="0"/>
              <w:jc w:val="center"/>
              <w:rPr>
                <w:rFonts w:cs="Arial"/>
                <w:szCs w:val="22"/>
              </w:rPr>
            </w:pPr>
          </w:p>
          <w:p w:rsidR="00E329EE" w:rsidRPr="009F5AF6" w:rsidRDefault="00E329EE" w:rsidP="00E329EE">
            <w:pPr>
              <w:spacing w:after="200"/>
              <w:ind w:firstLine="0"/>
              <w:jc w:val="center"/>
              <w:rPr>
                <w:rFonts w:cs="Arial"/>
                <w:szCs w:val="22"/>
              </w:rPr>
            </w:pPr>
            <w:r w:rsidRPr="009F5AF6">
              <w:rPr>
                <w:rFonts w:cs="Arial"/>
                <w:szCs w:val="22"/>
              </w:rPr>
              <w:t>Školní rok</w:t>
            </w:r>
          </w:p>
        </w:tc>
        <w:tc>
          <w:tcPr>
            <w:tcW w:w="1276" w:type="dxa"/>
            <w:vMerge w:val="restart"/>
            <w:tcBorders>
              <w:top w:val="single" w:sz="12" w:space="0" w:color="auto"/>
              <w:left w:val="single" w:sz="12" w:space="0" w:color="auto"/>
              <w:right w:val="single" w:sz="12" w:space="0" w:color="auto"/>
            </w:tcBorders>
          </w:tcPr>
          <w:p w:rsidR="00E329EE" w:rsidRPr="009F5AF6" w:rsidRDefault="00E329EE" w:rsidP="00E329EE">
            <w:pPr>
              <w:spacing w:after="200"/>
              <w:ind w:firstLine="0"/>
              <w:jc w:val="center"/>
              <w:rPr>
                <w:rFonts w:cs="Arial"/>
                <w:szCs w:val="22"/>
              </w:rPr>
            </w:pPr>
            <w:r w:rsidRPr="009F5AF6">
              <w:rPr>
                <w:rFonts w:cs="Arial"/>
                <w:szCs w:val="22"/>
              </w:rPr>
              <w:t>Počet</w:t>
            </w:r>
          </w:p>
          <w:p w:rsidR="00E329EE" w:rsidRPr="009F5AF6" w:rsidRDefault="00E329EE" w:rsidP="00E329EE">
            <w:pPr>
              <w:spacing w:after="200"/>
              <w:ind w:firstLine="0"/>
              <w:jc w:val="center"/>
              <w:rPr>
                <w:rFonts w:cs="Arial"/>
                <w:szCs w:val="22"/>
              </w:rPr>
            </w:pPr>
            <w:r w:rsidRPr="009F5AF6">
              <w:rPr>
                <w:rFonts w:cs="Arial"/>
                <w:szCs w:val="22"/>
              </w:rPr>
              <w:t>žáků/dívky</w:t>
            </w:r>
          </w:p>
        </w:tc>
        <w:tc>
          <w:tcPr>
            <w:tcW w:w="5245" w:type="dxa"/>
            <w:gridSpan w:val="4"/>
            <w:tcBorders>
              <w:top w:val="single" w:sz="12" w:space="0" w:color="auto"/>
              <w:left w:val="nil"/>
              <w:right w:val="nil"/>
            </w:tcBorders>
          </w:tcPr>
          <w:p w:rsidR="00E329EE" w:rsidRPr="009F5AF6" w:rsidRDefault="00E329EE" w:rsidP="00E329EE">
            <w:pPr>
              <w:spacing w:after="200"/>
              <w:ind w:firstLine="0"/>
              <w:jc w:val="center"/>
              <w:rPr>
                <w:rFonts w:cs="Arial"/>
                <w:szCs w:val="22"/>
              </w:rPr>
            </w:pPr>
            <w:r w:rsidRPr="009F5AF6">
              <w:rPr>
                <w:rFonts w:cs="Arial"/>
                <w:szCs w:val="22"/>
              </w:rPr>
              <w:t>Počet žáků</w:t>
            </w:r>
          </w:p>
        </w:tc>
        <w:tc>
          <w:tcPr>
            <w:tcW w:w="1275" w:type="dxa"/>
            <w:vMerge w:val="restart"/>
            <w:tcBorders>
              <w:top w:val="single" w:sz="12" w:space="0" w:color="auto"/>
              <w:left w:val="single" w:sz="12" w:space="0" w:color="auto"/>
            </w:tcBorders>
          </w:tcPr>
          <w:p w:rsidR="00E329EE" w:rsidRPr="009F5AF6" w:rsidRDefault="00E329EE" w:rsidP="00E329EE">
            <w:pPr>
              <w:spacing w:after="200"/>
              <w:ind w:firstLine="0"/>
              <w:jc w:val="center"/>
              <w:rPr>
                <w:rFonts w:cs="Arial"/>
                <w:szCs w:val="22"/>
              </w:rPr>
            </w:pPr>
            <w:r w:rsidRPr="009F5AF6">
              <w:rPr>
                <w:rFonts w:cs="Arial"/>
                <w:szCs w:val="22"/>
              </w:rPr>
              <w:t>Průměrný</w:t>
            </w:r>
          </w:p>
          <w:p w:rsidR="00E329EE" w:rsidRPr="009F5AF6" w:rsidRDefault="00E329EE" w:rsidP="00E329EE">
            <w:pPr>
              <w:spacing w:after="200"/>
              <w:ind w:firstLine="0"/>
              <w:jc w:val="center"/>
              <w:rPr>
                <w:rFonts w:cs="Arial"/>
                <w:szCs w:val="22"/>
              </w:rPr>
            </w:pPr>
            <w:r w:rsidRPr="009F5AF6">
              <w:rPr>
                <w:rFonts w:cs="Arial"/>
                <w:szCs w:val="22"/>
              </w:rPr>
              <w:t>Prospěch</w:t>
            </w:r>
          </w:p>
        </w:tc>
      </w:tr>
      <w:tr w:rsidR="00E329EE" w:rsidRPr="009F5AF6" w:rsidTr="00E329EE">
        <w:trPr>
          <w:cantSplit/>
        </w:trPr>
        <w:tc>
          <w:tcPr>
            <w:tcW w:w="1276" w:type="dxa"/>
            <w:vMerge/>
            <w:tcBorders>
              <w:bottom w:val="nil"/>
              <w:right w:val="nil"/>
            </w:tcBorders>
          </w:tcPr>
          <w:p w:rsidR="00E329EE" w:rsidRPr="009F5AF6" w:rsidRDefault="00E329EE" w:rsidP="00E329EE">
            <w:pPr>
              <w:spacing w:after="200"/>
              <w:ind w:firstLine="0"/>
              <w:rPr>
                <w:rFonts w:cs="Arial"/>
                <w:szCs w:val="22"/>
              </w:rPr>
            </w:pPr>
          </w:p>
        </w:tc>
        <w:tc>
          <w:tcPr>
            <w:tcW w:w="1276" w:type="dxa"/>
            <w:vMerge/>
            <w:tcBorders>
              <w:left w:val="single" w:sz="12" w:space="0" w:color="auto"/>
              <w:right w:val="single" w:sz="12" w:space="0" w:color="auto"/>
            </w:tcBorders>
          </w:tcPr>
          <w:p w:rsidR="00E329EE" w:rsidRPr="009F5AF6" w:rsidRDefault="00E329EE" w:rsidP="00E329EE">
            <w:pPr>
              <w:spacing w:after="200"/>
              <w:ind w:firstLine="0"/>
              <w:rPr>
                <w:rFonts w:cs="Arial"/>
                <w:szCs w:val="22"/>
              </w:rPr>
            </w:pPr>
          </w:p>
        </w:tc>
        <w:tc>
          <w:tcPr>
            <w:tcW w:w="1559" w:type="dxa"/>
            <w:tcBorders>
              <w:left w:val="nil"/>
              <w:bottom w:val="nil"/>
            </w:tcBorders>
          </w:tcPr>
          <w:p w:rsidR="00E329EE" w:rsidRPr="009F5AF6" w:rsidRDefault="00E329EE" w:rsidP="00E329EE">
            <w:pPr>
              <w:spacing w:after="200"/>
              <w:ind w:firstLine="0"/>
              <w:jc w:val="center"/>
              <w:rPr>
                <w:rFonts w:cs="Arial"/>
                <w:szCs w:val="22"/>
              </w:rPr>
            </w:pPr>
            <w:r w:rsidRPr="009F5AF6">
              <w:rPr>
                <w:rFonts w:cs="Arial"/>
                <w:szCs w:val="22"/>
              </w:rPr>
              <w:t>Vyznamenání</w:t>
            </w:r>
          </w:p>
        </w:tc>
        <w:tc>
          <w:tcPr>
            <w:tcW w:w="1276" w:type="dxa"/>
            <w:tcBorders>
              <w:bottom w:val="nil"/>
            </w:tcBorders>
          </w:tcPr>
          <w:p w:rsidR="00E329EE" w:rsidRPr="009F5AF6" w:rsidRDefault="00E329EE" w:rsidP="00E329EE">
            <w:pPr>
              <w:spacing w:after="200"/>
              <w:ind w:firstLine="0"/>
              <w:jc w:val="center"/>
              <w:rPr>
                <w:rFonts w:cs="Arial"/>
                <w:szCs w:val="22"/>
              </w:rPr>
            </w:pPr>
            <w:r w:rsidRPr="009F5AF6">
              <w:rPr>
                <w:rFonts w:cs="Arial"/>
                <w:szCs w:val="22"/>
              </w:rPr>
              <w:t>Neprospělo</w:t>
            </w:r>
          </w:p>
        </w:tc>
        <w:tc>
          <w:tcPr>
            <w:tcW w:w="1134" w:type="dxa"/>
            <w:tcBorders>
              <w:bottom w:val="nil"/>
            </w:tcBorders>
          </w:tcPr>
          <w:p w:rsidR="00E329EE" w:rsidRPr="009F5AF6" w:rsidRDefault="007E58C6" w:rsidP="007E58C6">
            <w:pPr>
              <w:spacing w:after="200"/>
              <w:ind w:firstLine="0"/>
              <w:jc w:val="center"/>
              <w:rPr>
                <w:rFonts w:cs="Arial"/>
                <w:szCs w:val="22"/>
              </w:rPr>
            </w:pPr>
            <w:r w:rsidRPr="009F5AF6">
              <w:rPr>
                <w:rFonts w:cs="Arial"/>
                <w:szCs w:val="22"/>
              </w:rPr>
              <w:t>Úspěšné u</w:t>
            </w:r>
            <w:r w:rsidR="00E329EE" w:rsidRPr="009F5AF6">
              <w:rPr>
                <w:rFonts w:cs="Arial"/>
                <w:szCs w:val="22"/>
              </w:rPr>
              <w:t>končení studia</w:t>
            </w:r>
          </w:p>
        </w:tc>
        <w:tc>
          <w:tcPr>
            <w:tcW w:w="1276" w:type="dxa"/>
            <w:tcBorders>
              <w:bottom w:val="nil"/>
              <w:right w:val="nil"/>
            </w:tcBorders>
          </w:tcPr>
          <w:p w:rsidR="00E329EE" w:rsidRPr="009F5AF6" w:rsidRDefault="00E329EE" w:rsidP="00E329EE">
            <w:pPr>
              <w:spacing w:after="200"/>
              <w:ind w:firstLine="0"/>
              <w:jc w:val="center"/>
              <w:rPr>
                <w:rFonts w:cs="Arial"/>
                <w:szCs w:val="22"/>
              </w:rPr>
            </w:pPr>
            <w:r w:rsidRPr="009F5AF6">
              <w:rPr>
                <w:rFonts w:cs="Arial"/>
                <w:szCs w:val="22"/>
              </w:rPr>
              <w:t>Opakování ročníku</w:t>
            </w:r>
          </w:p>
        </w:tc>
        <w:tc>
          <w:tcPr>
            <w:tcW w:w="1275" w:type="dxa"/>
            <w:vMerge/>
            <w:tcBorders>
              <w:left w:val="single" w:sz="12" w:space="0" w:color="auto"/>
              <w:bottom w:val="nil"/>
            </w:tcBorders>
          </w:tcPr>
          <w:p w:rsidR="00E329EE" w:rsidRPr="009F5AF6" w:rsidRDefault="00E329EE" w:rsidP="00E329EE">
            <w:pPr>
              <w:spacing w:after="200"/>
              <w:ind w:firstLine="0"/>
              <w:rPr>
                <w:rFonts w:cs="Arial"/>
                <w:szCs w:val="22"/>
              </w:rPr>
            </w:pPr>
          </w:p>
        </w:tc>
      </w:tr>
      <w:tr w:rsidR="000E7A85" w:rsidRPr="009F5AF6" w:rsidTr="00E329EE">
        <w:tc>
          <w:tcPr>
            <w:tcW w:w="1276" w:type="dxa"/>
            <w:tcBorders>
              <w:top w:val="single" w:sz="12" w:space="0" w:color="auto"/>
              <w:bottom w:val="single" w:sz="12" w:space="0" w:color="auto"/>
              <w:right w:val="nil"/>
            </w:tcBorders>
          </w:tcPr>
          <w:p w:rsidR="000E7A85" w:rsidRPr="009F5AF6" w:rsidRDefault="00F023F8" w:rsidP="000E7A85">
            <w:pPr>
              <w:spacing w:after="200"/>
              <w:ind w:firstLine="0"/>
              <w:jc w:val="center"/>
              <w:rPr>
                <w:rFonts w:cs="Arial"/>
                <w:szCs w:val="22"/>
              </w:rPr>
            </w:pPr>
            <w:r w:rsidRPr="009F5AF6">
              <w:rPr>
                <w:rFonts w:cs="Arial"/>
                <w:szCs w:val="22"/>
              </w:rPr>
              <w:t>2021/2022</w:t>
            </w:r>
          </w:p>
        </w:tc>
        <w:tc>
          <w:tcPr>
            <w:tcW w:w="1276" w:type="dxa"/>
            <w:tcBorders>
              <w:top w:val="single" w:sz="12" w:space="0" w:color="auto"/>
              <w:left w:val="single" w:sz="12" w:space="0" w:color="auto"/>
              <w:bottom w:val="single" w:sz="12" w:space="0" w:color="auto"/>
              <w:right w:val="single" w:sz="12" w:space="0" w:color="auto"/>
            </w:tcBorders>
          </w:tcPr>
          <w:p w:rsidR="000E7A85" w:rsidRPr="009F5AF6" w:rsidRDefault="004D5375" w:rsidP="007E58C6">
            <w:pPr>
              <w:spacing w:after="200"/>
              <w:ind w:firstLine="0"/>
              <w:jc w:val="center"/>
              <w:rPr>
                <w:rFonts w:cs="Arial"/>
                <w:szCs w:val="22"/>
              </w:rPr>
            </w:pPr>
            <w:r w:rsidRPr="009F5AF6">
              <w:rPr>
                <w:rFonts w:cs="Arial"/>
                <w:szCs w:val="22"/>
              </w:rPr>
              <w:t>33</w:t>
            </w:r>
            <w:r w:rsidR="000463BF" w:rsidRPr="009F5AF6">
              <w:rPr>
                <w:rFonts w:cs="Arial"/>
                <w:szCs w:val="22"/>
              </w:rPr>
              <w:t>6</w:t>
            </w:r>
            <w:r w:rsidRPr="009F5AF6">
              <w:rPr>
                <w:rFonts w:cs="Arial"/>
                <w:szCs w:val="22"/>
              </w:rPr>
              <w:t>/6</w:t>
            </w:r>
            <w:r w:rsidR="007E58C6" w:rsidRPr="009F5AF6">
              <w:rPr>
                <w:rFonts w:cs="Arial"/>
                <w:szCs w:val="22"/>
              </w:rPr>
              <w:t>7</w:t>
            </w:r>
          </w:p>
        </w:tc>
        <w:tc>
          <w:tcPr>
            <w:tcW w:w="1559" w:type="dxa"/>
            <w:tcBorders>
              <w:top w:val="single" w:sz="12" w:space="0" w:color="auto"/>
              <w:left w:val="nil"/>
              <w:bottom w:val="single" w:sz="12" w:space="0" w:color="auto"/>
            </w:tcBorders>
          </w:tcPr>
          <w:p w:rsidR="000E7A85" w:rsidRPr="009F5AF6" w:rsidRDefault="004D5375" w:rsidP="000E7A85">
            <w:pPr>
              <w:spacing w:after="200"/>
              <w:ind w:firstLine="0"/>
              <w:jc w:val="center"/>
              <w:rPr>
                <w:rFonts w:cs="Arial"/>
                <w:szCs w:val="22"/>
              </w:rPr>
            </w:pPr>
            <w:r w:rsidRPr="009F5AF6">
              <w:rPr>
                <w:rFonts w:cs="Arial"/>
                <w:szCs w:val="22"/>
              </w:rPr>
              <w:t>18</w:t>
            </w:r>
          </w:p>
        </w:tc>
        <w:tc>
          <w:tcPr>
            <w:tcW w:w="1276" w:type="dxa"/>
            <w:tcBorders>
              <w:top w:val="single" w:sz="12" w:space="0" w:color="auto"/>
              <w:bottom w:val="single" w:sz="12" w:space="0" w:color="auto"/>
            </w:tcBorders>
          </w:tcPr>
          <w:p w:rsidR="000E7A85" w:rsidRPr="009F5AF6" w:rsidRDefault="000463BF" w:rsidP="007E58C6">
            <w:pPr>
              <w:spacing w:after="200"/>
              <w:ind w:firstLine="0"/>
              <w:jc w:val="center"/>
              <w:rPr>
                <w:rFonts w:cs="Arial"/>
                <w:szCs w:val="22"/>
              </w:rPr>
            </w:pPr>
            <w:r w:rsidRPr="009F5AF6">
              <w:rPr>
                <w:rFonts w:cs="Arial"/>
                <w:szCs w:val="22"/>
              </w:rPr>
              <w:t>2</w:t>
            </w:r>
            <w:r w:rsidR="007E58C6" w:rsidRPr="009F5AF6">
              <w:rPr>
                <w:rFonts w:cs="Arial"/>
                <w:szCs w:val="22"/>
              </w:rPr>
              <w:t>8</w:t>
            </w:r>
          </w:p>
        </w:tc>
        <w:tc>
          <w:tcPr>
            <w:tcW w:w="1134" w:type="dxa"/>
            <w:tcBorders>
              <w:top w:val="single" w:sz="12" w:space="0" w:color="auto"/>
              <w:bottom w:val="single" w:sz="12" w:space="0" w:color="auto"/>
            </w:tcBorders>
            <w:shd w:val="clear" w:color="auto" w:fill="auto"/>
          </w:tcPr>
          <w:p w:rsidR="000E7A85" w:rsidRPr="009F5AF6" w:rsidRDefault="007E58C6" w:rsidP="000E7A85">
            <w:pPr>
              <w:spacing w:after="200"/>
              <w:ind w:firstLine="0"/>
              <w:jc w:val="center"/>
              <w:rPr>
                <w:rFonts w:cs="Arial"/>
                <w:szCs w:val="22"/>
              </w:rPr>
            </w:pPr>
            <w:r w:rsidRPr="009F5AF6">
              <w:rPr>
                <w:rFonts w:cs="Arial"/>
                <w:szCs w:val="22"/>
              </w:rPr>
              <w:t>70</w:t>
            </w:r>
          </w:p>
        </w:tc>
        <w:tc>
          <w:tcPr>
            <w:tcW w:w="1276" w:type="dxa"/>
            <w:tcBorders>
              <w:top w:val="single" w:sz="12" w:space="0" w:color="auto"/>
              <w:bottom w:val="single" w:sz="12" w:space="0" w:color="auto"/>
              <w:right w:val="nil"/>
            </w:tcBorders>
            <w:shd w:val="clear" w:color="auto" w:fill="auto"/>
          </w:tcPr>
          <w:p w:rsidR="000E7A85" w:rsidRPr="009F5AF6" w:rsidRDefault="007E58C6" w:rsidP="000E7A85">
            <w:pPr>
              <w:spacing w:after="200"/>
              <w:ind w:firstLine="0"/>
              <w:jc w:val="center"/>
              <w:rPr>
                <w:rFonts w:cs="Arial"/>
                <w:szCs w:val="22"/>
              </w:rPr>
            </w:pPr>
            <w:r w:rsidRPr="009F5AF6">
              <w:rPr>
                <w:rFonts w:cs="Arial"/>
                <w:szCs w:val="22"/>
              </w:rPr>
              <w:t>18</w:t>
            </w:r>
          </w:p>
        </w:tc>
        <w:tc>
          <w:tcPr>
            <w:tcW w:w="1275" w:type="dxa"/>
            <w:tcBorders>
              <w:top w:val="single" w:sz="12" w:space="0" w:color="auto"/>
              <w:left w:val="single" w:sz="12" w:space="0" w:color="auto"/>
              <w:bottom w:val="single" w:sz="12" w:space="0" w:color="auto"/>
            </w:tcBorders>
          </w:tcPr>
          <w:p w:rsidR="000E7A85" w:rsidRPr="009F5AF6" w:rsidRDefault="004D5375" w:rsidP="000E7A85">
            <w:pPr>
              <w:spacing w:after="200"/>
              <w:ind w:firstLine="0"/>
              <w:jc w:val="center"/>
              <w:rPr>
                <w:rFonts w:cs="Arial"/>
                <w:szCs w:val="22"/>
              </w:rPr>
            </w:pPr>
            <w:r w:rsidRPr="009F5AF6">
              <w:rPr>
                <w:rFonts w:cs="Arial"/>
                <w:szCs w:val="22"/>
              </w:rPr>
              <w:t>2,47</w:t>
            </w:r>
            <w:r w:rsidR="00FE3BDB" w:rsidRPr="009F5AF6">
              <w:rPr>
                <w:rFonts w:cs="Arial"/>
                <w:szCs w:val="22"/>
              </w:rPr>
              <w:t>1</w:t>
            </w:r>
          </w:p>
        </w:tc>
      </w:tr>
    </w:tbl>
    <w:p w:rsidR="00736874" w:rsidRPr="009F5AF6" w:rsidRDefault="00736874" w:rsidP="00736874">
      <w:pPr>
        <w:pStyle w:val="Zkladntextodsazen"/>
        <w:spacing w:after="200"/>
        <w:ind w:firstLine="0"/>
        <w:rPr>
          <w:rFonts w:cs="Arial"/>
          <w:szCs w:val="22"/>
        </w:rPr>
      </w:pPr>
    </w:p>
    <w:p w:rsidR="00736874" w:rsidRPr="009F5AF6" w:rsidRDefault="00736874" w:rsidP="00E55DAA">
      <w:pPr>
        <w:pStyle w:val="Nadpis3"/>
        <w:numPr>
          <w:ilvl w:val="0"/>
          <w:numId w:val="6"/>
        </w:numPr>
        <w:spacing w:after="200"/>
        <w:rPr>
          <w:rFonts w:cs="Arial"/>
          <w:szCs w:val="22"/>
        </w:rPr>
      </w:pPr>
      <w:r w:rsidRPr="009F5AF6">
        <w:rPr>
          <w:rFonts w:cs="Arial"/>
          <w:szCs w:val="22"/>
        </w:rPr>
        <w:lastRenderedPageBreak/>
        <w:t xml:space="preserve">Strojírenství </w:t>
      </w:r>
    </w:p>
    <w:p w:rsidR="00736874" w:rsidRPr="009F5AF6" w:rsidRDefault="00736874" w:rsidP="00736874">
      <w:pPr>
        <w:pStyle w:val="Nadpis3"/>
        <w:spacing w:after="200"/>
        <w:rPr>
          <w:rFonts w:cs="Arial"/>
          <w:b w:val="0"/>
          <w:szCs w:val="22"/>
        </w:rPr>
      </w:pPr>
      <w:r w:rsidRPr="009F5AF6">
        <w:rPr>
          <w:b w:val="0"/>
        </w:rPr>
        <w:t>V tomto studijním oboru je důraz kladen na využívání výpočetní techniky zejména v odborných předmětech. Studenti se naučí číst technické výkresy a zobrazovat strojní součásti v 2D a 3D konstrukčních programech, popř. využívat CAD/CAM programy k programování výrobních strojů. Dále se studenti naučí aplikovat již získané vědomosti z  odborných předmětů a</w:t>
      </w:r>
      <w:r w:rsidR="00987219" w:rsidRPr="009F5AF6">
        <w:rPr>
          <w:rFonts w:cs="Arial"/>
          <w:szCs w:val="22"/>
        </w:rPr>
        <w:t> </w:t>
      </w:r>
      <w:r w:rsidRPr="009F5AF6">
        <w:rPr>
          <w:b w:val="0"/>
        </w:rPr>
        <w:t>zpracovávat návrhovou a výpočtovou dokumentaci na PC, včetně technické dokumentace, volby materiálu a</w:t>
      </w:r>
      <w:r w:rsidR="00371620" w:rsidRPr="009F5AF6">
        <w:rPr>
          <w:rFonts w:cs="Arial"/>
          <w:szCs w:val="22"/>
        </w:rPr>
        <w:t> </w:t>
      </w:r>
      <w:r w:rsidRPr="009F5AF6">
        <w:rPr>
          <w:b w:val="0"/>
        </w:rPr>
        <w:t>polotovaru.  Během studia provádí technická měření a zkoušky na moderních strojích s výstupem na PC, seznamují se také s automatizací a robotizací.</w:t>
      </w:r>
    </w:p>
    <w:p w:rsidR="00736874" w:rsidRPr="009F5AF6" w:rsidRDefault="00880440" w:rsidP="00E55DAA">
      <w:pPr>
        <w:pStyle w:val="Nadpis3"/>
        <w:numPr>
          <w:ilvl w:val="0"/>
          <w:numId w:val="7"/>
        </w:numPr>
        <w:spacing w:after="200"/>
        <w:rPr>
          <w:rFonts w:cs="Arial"/>
          <w:szCs w:val="22"/>
        </w:rPr>
      </w:pPr>
      <w:r w:rsidRPr="009F5AF6">
        <w:rPr>
          <w:rFonts w:cs="Arial"/>
          <w:szCs w:val="22"/>
        </w:rPr>
        <w:t>Průmyslová ekologie</w:t>
      </w:r>
    </w:p>
    <w:p w:rsidR="00736874" w:rsidRPr="009F5AF6" w:rsidRDefault="00736874" w:rsidP="00736874">
      <w:pPr>
        <w:spacing w:after="200"/>
        <w:ind w:firstLine="0"/>
        <w:rPr>
          <w:rFonts w:cs="Arial"/>
          <w:szCs w:val="22"/>
        </w:rPr>
      </w:pPr>
      <w:r w:rsidRPr="009F5AF6">
        <w:rPr>
          <w:rFonts w:cs="Arial"/>
          <w:szCs w:val="22"/>
        </w:rPr>
        <w:t xml:space="preserve">Důraz je zde kladen na </w:t>
      </w:r>
      <w:r w:rsidR="00880440" w:rsidRPr="009F5AF6">
        <w:rPr>
          <w:rFonts w:cs="Arial"/>
          <w:szCs w:val="22"/>
        </w:rPr>
        <w:t xml:space="preserve">ochranu životního prostředí, využívání přírodních obnovitelných zdrojů energie </w:t>
      </w:r>
      <w:r w:rsidR="00FD2B8E" w:rsidRPr="009F5AF6">
        <w:rPr>
          <w:rFonts w:cs="Arial"/>
          <w:szCs w:val="22"/>
        </w:rPr>
        <w:t>a využívání moderních technických prostředků v konstrukcích energetických strojů.</w:t>
      </w:r>
      <w:r w:rsidRPr="009F5AF6">
        <w:rPr>
          <w:rFonts w:cs="Arial"/>
          <w:szCs w:val="22"/>
        </w:rPr>
        <w:t xml:space="preserve"> Dále </w:t>
      </w:r>
      <w:r w:rsidR="00FD2B8E" w:rsidRPr="009F5AF6">
        <w:rPr>
          <w:rFonts w:cs="Arial"/>
          <w:szCs w:val="22"/>
        </w:rPr>
        <w:t xml:space="preserve">je </w:t>
      </w:r>
      <w:r w:rsidRPr="009F5AF6">
        <w:rPr>
          <w:rFonts w:cs="Arial"/>
          <w:szCs w:val="22"/>
        </w:rPr>
        <w:t>kladen důraz na prohloubení praktických dovedností v předmětu Praxe. Ve značné míře jsou využívány exkurze do podniků v Uničově a okolí</w:t>
      </w:r>
      <w:r w:rsidR="00FD2B8E" w:rsidRPr="009F5AF6">
        <w:rPr>
          <w:rFonts w:cs="Arial"/>
          <w:szCs w:val="22"/>
        </w:rPr>
        <w:t>, do energetických provozoven a zařízení, která využívají a zpracovávají komunální a průmyslové odpady</w:t>
      </w:r>
      <w:r w:rsidRPr="009F5AF6">
        <w:rPr>
          <w:rFonts w:cs="Arial"/>
          <w:szCs w:val="22"/>
        </w:rPr>
        <w:t xml:space="preserve">. </w:t>
      </w:r>
      <w:r w:rsidR="00FD2B8E" w:rsidRPr="009F5AF6">
        <w:rPr>
          <w:rFonts w:cs="Arial"/>
          <w:szCs w:val="22"/>
        </w:rPr>
        <w:t>Žáci se uplatňují v rámci souvislé praxe na odborných pracovištích životního prostředí ve firmách i na úřadech.</w:t>
      </w:r>
    </w:p>
    <w:p w:rsidR="00736874" w:rsidRPr="009F5AF6" w:rsidRDefault="00736874" w:rsidP="00E55DAA">
      <w:pPr>
        <w:pStyle w:val="Nadpis3"/>
        <w:numPr>
          <w:ilvl w:val="0"/>
          <w:numId w:val="8"/>
        </w:numPr>
        <w:spacing w:after="200"/>
        <w:rPr>
          <w:rFonts w:cs="Arial"/>
          <w:szCs w:val="22"/>
        </w:rPr>
      </w:pPr>
      <w:r w:rsidRPr="009F5AF6">
        <w:rPr>
          <w:rFonts w:cs="Arial"/>
          <w:szCs w:val="22"/>
        </w:rPr>
        <w:t>Obchodní akademie</w:t>
      </w:r>
    </w:p>
    <w:p w:rsidR="00736874" w:rsidRPr="009F5AF6" w:rsidRDefault="00736874" w:rsidP="002825FF">
      <w:pPr>
        <w:spacing w:after="200" w:line="276" w:lineRule="auto"/>
        <w:ind w:firstLine="0"/>
        <w:rPr>
          <w:rFonts w:cs="Arial"/>
          <w:szCs w:val="22"/>
        </w:rPr>
      </w:pPr>
      <w:r w:rsidRPr="009F5AF6">
        <w:rPr>
          <w:rFonts w:cs="Arial"/>
          <w:szCs w:val="22"/>
        </w:rPr>
        <w:t>Jedná se o studijní obor, který studují jak dívky, tak chlapci. Studijní výsledky jsou zde ze všech studijních oborů nejlepší (mimo matematiku, ve které bývají úspěšnější studenti technických oborů). Důraz je kladen na výuku cizích jazyků, práci s výpočetní techniko</w:t>
      </w:r>
      <w:r w:rsidR="00E766D4" w:rsidRPr="009F5AF6">
        <w:rPr>
          <w:rFonts w:cs="Arial"/>
          <w:szCs w:val="22"/>
        </w:rPr>
        <w:t>u, účetnictví</w:t>
      </w:r>
      <w:r w:rsidRPr="009F5AF6">
        <w:rPr>
          <w:rFonts w:cs="Arial"/>
          <w:szCs w:val="22"/>
        </w:rPr>
        <w:t>. Žáci prac</w:t>
      </w:r>
      <w:r w:rsidR="00E766D4" w:rsidRPr="009F5AF6">
        <w:rPr>
          <w:rFonts w:cs="Arial"/>
          <w:szCs w:val="22"/>
        </w:rPr>
        <w:t xml:space="preserve">ují ve výukové školní kanceláři, </w:t>
      </w:r>
      <w:r w:rsidRPr="009F5AF6">
        <w:rPr>
          <w:rFonts w:cs="Arial"/>
          <w:szCs w:val="22"/>
        </w:rPr>
        <w:t>kde si prohlubují teoretické znalosti a ověřují si je v praxi. Z</w:t>
      </w:r>
      <w:r w:rsidR="00987219" w:rsidRPr="009F5AF6">
        <w:rPr>
          <w:rFonts w:cs="Arial"/>
          <w:szCs w:val="22"/>
        </w:rPr>
        <w:t> </w:t>
      </w:r>
      <w:r w:rsidRPr="009F5AF6">
        <w:rPr>
          <w:rFonts w:cs="Arial"/>
          <w:szCs w:val="22"/>
        </w:rPr>
        <w:t xml:space="preserve">oblasti výpočetní techniky žáci využívají programy pro účetnictví UCTO, STEREO, pro psaní na klávesnici ZAV. Tento program vede žáky podle jejich schopností a žáci se naučí zvládnout dokonale klávesnici během 1. ročníku. </w:t>
      </w:r>
    </w:p>
    <w:p w:rsidR="00736874" w:rsidRPr="009F5AF6" w:rsidRDefault="00736874" w:rsidP="00E55DAA">
      <w:pPr>
        <w:pStyle w:val="Nadpis3"/>
        <w:numPr>
          <w:ilvl w:val="0"/>
          <w:numId w:val="8"/>
        </w:numPr>
        <w:spacing w:after="200"/>
        <w:rPr>
          <w:rFonts w:cs="Arial"/>
          <w:szCs w:val="22"/>
        </w:rPr>
      </w:pPr>
      <w:r w:rsidRPr="009F5AF6">
        <w:rPr>
          <w:rFonts w:cs="Arial"/>
          <w:szCs w:val="22"/>
        </w:rPr>
        <w:t>Mechanik seřizovač</w:t>
      </w:r>
    </w:p>
    <w:p w:rsidR="00736874" w:rsidRPr="009F5AF6" w:rsidRDefault="00736874" w:rsidP="00736874">
      <w:pPr>
        <w:spacing w:after="200"/>
        <w:ind w:firstLine="0"/>
        <w:rPr>
          <w:rFonts w:cs="Arial"/>
          <w:szCs w:val="22"/>
        </w:rPr>
      </w:pPr>
      <w:r w:rsidRPr="009F5AF6">
        <w:rPr>
          <w:rFonts w:cs="Arial"/>
          <w:szCs w:val="22"/>
        </w:rPr>
        <w:t>Žák pracuje s  technickou dokumentací, získává informace z výrobní dokumentace v konvenční i</w:t>
      </w:r>
      <w:r w:rsidR="00371620" w:rsidRPr="009F5AF6">
        <w:rPr>
          <w:rFonts w:cs="Arial"/>
          <w:szCs w:val="22"/>
        </w:rPr>
        <w:t> </w:t>
      </w:r>
      <w:r w:rsidRPr="009F5AF6">
        <w:rPr>
          <w:rFonts w:cs="Arial"/>
          <w:szCs w:val="22"/>
        </w:rPr>
        <w:t>elektronické podobě a aplikuje je ve výrobních procesech při seřizování CNC strojů. Zobrazuje strojní součásti s ve 2D a 3D. Absolvent tohoto oboru je schopen samostatně provádět nastavení, obsluhu a údržbu základních druhů obráběcích strojů jako jsou soustruh, frézka, bruska, vrtačka apod. Seřizuje běžné druhy konvenčních i CNC strojů s použitím výrobní a</w:t>
      </w:r>
      <w:r w:rsidR="00987219" w:rsidRPr="009F5AF6">
        <w:rPr>
          <w:rFonts w:cs="Arial"/>
          <w:szCs w:val="22"/>
        </w:rPr>
        <w:t> </w:t>
      </w:r>
      <w:r w:rsidRPr="009F5AF6">
        <w:rPr>
          <w:rFonts w:cs="Arial"/>
          <w:szCs w:val="22"/>
        </w:rPr>
        <w:t xml:space="preserve">technologické dokumentace soustruhů a frézek. Vkládá programy do CNC strojů, jak dílenským způsobem programování tak pomocí převodů CAD/CAM. </w:t>
      </w:r>
    </w:p>
    <w:p w:rsidR="00736874" w:rsidRPr="009F5AF6" w:rsidRDefault="00736874" w:rsidP="00E55DAA">
      <w:pPr>
        <w:pStyle w:val="Nadpis3"/>
        <w:numPr>
          <w:ilvl w:val="0"/>
          <w:numId w:val="8"/>
        </w:numPr>
        <w:spacing w:after="200"/>
        <w:rPr>
          <w:rFonts w:cs="Arial"/>
          <w:szCs w:val="22"/>
        </w:rPr>
      </w:pPr>
      <w:r w:rsidRPr="009F5AF6">
        <w:rPr>
          <w:rFonts w:cs="Arial"/>
          <w:szCs w:val="22"/>
        </w:rPr>
        <w:t>Obráběč kovů</w:t>
      </w:r>
    </w:p>
    <w:p w:rsidR="00736874" w:rsidRPr="009F5AF6" w:rsidRDefault="00736874" w:rsidP="00736874">
      <w:pPr>
        <w:spacing w:after="200"/>
        <w:ind w:firstLine="0"/>
        <w:rPr>
          <w:rFonts w:cs="Arial"/>
          <w:szCs w:val="22"/>
        </w:rPr>
      </w:pPr>
      <w:r w:rsidRPr="009F5AF6">
        <w:rPr>
          <w:rFonts w:cs="Arial"/>
          <w:szCs w:val="22"/>
        </w:rPr>
        <w:t>Žák tohoto oboru je schopen samostatně provádět nastavení, obsluhu a údržbu základních druhů obráběcích strojů jako jsou soustruh, frézka, bruska, vrtačka apod. Obsluhuje a řídí proces obrábění na obráběcích strojích s číslicovým řízením, obrábí materiály,</w:t>
      </w:r>
      <w:r w:rsidRPr="009F5AF6">
        <w:rPr>
          <w:rFonts w:cs="Arial"/>
          <w:b/>
          <w:szCs w:val="22"/>
        </w:rPr>
        <w:t xml:space="preserve"> </w:t>
      </w:r>
      <w:r w:rsidRPr="009F5AF6">
        <w:rPr>
          <w:rFonts w:cs="Arial"/>
          <w:szCs w:val="22"/>
        </w:rPr>
        <w:t>kontroluje a měří obrobky a</w:t>
      </w:r>
      <w:r w:rsidR="00371620" w:rsidRPr="009F5AF6">
        <w:rPr>
          <w:rFonts w:cs="Arial"/>
          <w:szCs w:val="22"/>
        </w:rPr>
        <w:t> </w:t>
      </w:r>
      <w:r w:rsidRPr="009F5AF6">
        <w:rPr>
          <w:rFonts w:cs="Arial"/>
          <w:szCs w:val="22"/>
        </w:rPr>
        <w:t>ošetřuje běžné pracovní nástroje. Po absolvování závěrečných zkoušek se může ucházet o přijetí do navazujících studijních vzdělávacích programů na střední škole, a tím může získat střední vzdělání s maturitní zkouškou.</w:t>
      </w:r>
    </w:p>
    <w:p w:rsidR="00736874" w:rsidRPr="009F5AF6" w:rsidRDefault="00736874" w:rsidP="00E55DAA">
      <w:pPr>
        <w:pStyle w:val="Nadpis3"/>
        <w:numPr>
          <w:ilvl w:val="0"/>
          <w:numId w:val="8"/>
        </w:numPr>
        <w:spacing w:after="200"/>
        <w:rPr>
          <w:rFonts w:cs="Arial"/>
          <w:szCs w:val="22"/>
        </w:rPr>
      </w:pPr>
      <w:r w:rsidRPr="009F5AF6">
        <w:rPr>
          <w:rFonts w:cs="Arial"/>
          <w:szCs w:val="22"/>
        </w:rPr>
        <w:t>Opravář zemědělských strojů</w:t>
      </w:r>
    </w:p>
    <w:p w:rsidR="00736874" w:rsidRPr="009F5AF6" w:rsidRDefault="00736874" w:rsidP="00736874">
      <w:pPr>
        <w:spacing w:after="200"/>
        <w:ind w:firstLine="0"/>
        <w:rPr>
          <w:rFonts w:cs="Arial"/>
          <w:szCs w:val="22"/>
        </w:rPr>
      </w:pPr>
      <w:r w:rsidRPr="009F5AF6">
        <w:rPr>
          <w:rFonts w:cs="Arial"/>
          <w:szCs w:val="22"/>
        </w:rPr>
        <w:t xml:space="preserve"> Žák disponuje kompetencemi pro činnosti ve výrobních a opravárenských podnicích, veřejných službách a ve sféře živnostenského podnikání při výrobě, montáži, opravách a servisních činnostech výrobků, strojů a zařízení ve strojírenství, stavebnictví, v zemědělství, dopravě a</w:t>
      </w:r>
      <w:r w:rsidR="00987219" w:rsidRPr="009F5AF6">
        <w:rPr>
          <w:rFonts w:cs="Arial"/>
          <w:szCs w:val="22"/>
        </w:rPr>
        <w:t> </w:t>
      </w:r>
      <w:r w:rsidRPr="009F5AF6">
        <w:rPr>
          <w:rFonts w:cs="Arial"/>
          <w:szCs w:val="22"/>
        </w:rPr>
        <w:t>dalších odvětvích hospodářství. Žák má kompetence v provádění technických údržeb, v</w:t>
      </w:r>
      <w:r w:rsidR="00987219" w:rsidRPr="009F5AF6">
        <w:rPr>
          <w:rFonts w:cs="Arial"/>
          <w:szCs w:val="22"/>
        </w:rPr>
        <w:t> </w:t>
      </w:r>
      <w:r w:rsidRPr="009F5AF6">
        <w:rPr>
          <w:rFonts w:cs="Arial"/>
          <w:szCs w:val="22"/>
        </w:rPr>
        <w:t>seřizování a</w:t>
      </w:r>
      <w:r w:rsidR="00371620" w:rsidRPr="009F5AF6">
        <w:rPr>
          <w:rFonts w:cs="Arial"/>
          <w:szCs w:val="22"/>
        </w:rPr>
        <w:t> </w:t>
      </w:r>
      <w:r w:rsidRPr="009F5AF6">
        <w:rPr>
          <w:rFonts w:cs="Arial"/>
          <w:szCs w:val="22"/>
        </w:rPr>
        <w:t xml:space="preserve">opravách traktorů, samojízdných strojů a mechanizačních prostředků. Umí jednoduché renovace součástí, demontáže, výměny podskupin a částí strojů a zařízení. Pozná obsluhu diagnostických přístrojů a zařízení a </w:t>
      </w:r>
      <w:r w:rsidRPr="009F5AF6">
        <w:rPr>
          <w:rFonts w:cs="Arial"/>
          <w:szCs w:val="22"/>
        </w:rPr>
        <w:lastRenderedPageBreak/>
        <w:t>využívá výsledků diagnostických prohlídek ke</w:t>
      </w:r>
      <w:r w:rsidR="00987219" w:rsidRPr="009F5AF6">
        <w:rPr>
          <w:rFonts w:cs="Arial"/>
          <w:szCs w:val="22"/>
        </w:rPr>
        <w:t> </w:t>
      </w:r>
      <w:r w:rsidRPr="009F5AF6">
        <w:rPr>
          <w:rFonts w:cs="Arial"/>
          <w:szCs w:val="22"/>
        </w:rPr>
        <w:t>zvyšování provozní spolehlivosti a hospodárnosti zemědělské techniky. Získá řidičská oprávnění pro motorová vozidla v rozsahu skupin „B, T, C“.</w:t>
      </w:r>
    </w:p>
    <w:p w:rsidR="00736874" w:rsidRPr="009F5AF6" w:rsidRDefault="00736874" w:rsidP="00E55DAA">
      <w:pPr>
        <w:pStyle w:val="Nadpis3"/>
        <w:numPr>
          <w:ilvl w:val="0"/>
          <w:numId w:val="8"/>
        </w:numPr>
        <w:spacing w:after="200"/>
        <w:rPr>
          <w:rFonts w:cs="Arial"/>
          <w:szCs w:val="22"/>
        </w:rPr>
      </w:pPr>
      <w:r w:rsidRPr="009F5AF6">
        <w:rPr>
          <w:rFonts w:cs="Arial"/>
          <w:szCs w:val="22"/>
        </w:rPr>
        <w:t xml:space="preserve">Strojní mechanik </w:t>
      </w:r>
    </w:p>
    <w:p w:rsidR="00736874" w:rsidRPr="009F5AF6" w:rsidRDefault="00736874" w:rsidP="00736874">
      <w:pPr>
        <w:spacing w:after="200"/>
        <w:ind w:firstLine="0"/>
        <w:rPr>
          <w:rFonts w:cs="Arial"/>
          <w:szCs w:val="22"/>
        </w:rPr>
      </w:pPr>
      <w:r w:rsidRPr="009F5AF6">
        <w:rPr>
          <w:rFonts w:cs="Arial"/>
          <w:szCs w:val="22"/>
        </w:rPr>
        <w:t>Žák se může uplatnit při výkonu povolání zámečník nebo svářeč. Absolvent získá praktické dovednosti a znalosti při výrobě, montážích a opravách strojů a zařízení. Naučí se obsluhovat, seřizovat a kontrolovat pracovní zařízení a prostředky, používat běžné a mechanizované nástroje, odstraňovat poruchy na strojích a zařízeních, zajišťovat předávací a opravárenský servis. Je schopen ručně a strojně obrábět materiály. Naučí se zásadám manipulace s</w:t>
      </w:r>
      <w:r w:rsidR="00987219" w:rsidRPr="009F5AF6">
        <w:rPr>
          <w:rFonts w:cs="Arial"/>
          <w:szCs w:val="22"/>
        </w:rPr>
        <w:t> </w:t>
      </w:r>
      <w:r w:rsidRPr="009F5AF6">
        <w:rPr>
          <w:rFonts w:cs="Arial"/>
          <w:szCs w:val="22"/>
        </w:rPr>
        <w:t>materiálem a</w:t>
      </w:r>
      <w:r w:rsidR="00371620" w:rsidRPr="009F5AF6">
        <w:rPr>
          <w:rFonts w:cs="Arial"/>
          <w:szCs w:val="22"/>
        </w:rPr>
        <w:t> </w:t>
      </w:r>
      <w:r w:rsidRPr="009F5AF6">
        <w:rPr>
          <w:rFonts w:cs="Arial"/>
          <w:szCs w:val="22"/>
        </w:rPr>
        <w:t>předpisům pro používání zdvihacích zařízení. Dále je připraven provádět činnosti zejména v</w:t>
      </w:r>
      <w:r w:rsidR="00371620" w:rsidRPr="009F5AF6">
        <w:rPr>
          <w:rFonts w:cs="Arial"/>
          <w:szCs w:val="22"/>
        </w:rPr>
        <w:t> </w:t>
      </w:r>
      <w:r w:rsidRPr="009F5AF6">
        <w:rPr>
          <w:rFonts w:cs="Arial"/>
          <w:szCs w:val="22"/>
        </w:rPr>
        <w:t>montážních a opravárenských provozech a dílnách při výrobě ocelových konstrukcí. Absolvent získá svářečský průkaz svařování v ochranné atmosféře CO2, ZK 135 1.1.</w:t>
      </w:r>
    </w:p>
    <w:p w:rsidR="00736874" w:rsidRPr="009F5AF6" w:rsidRDefault="00736874" w:rsidP="00E55DAA">
      <w:pPr>
        <w:pStyle w:val="Nadpis3"/>
        <w:numPr>
          <w:ilvl w:val="0"/>
          <w:numId w:val="8"/>
        </w:numPr>
        <w:spacing w:after="200"/>
        <w:rPr>
          <w:rFonts w:cs="Arial"/>
          <w:szCs w:val="22"/>
        </w:rPr>
      </w:pPr>
      <w:r w:rsidRPr="009F5AF6">
        <w:rPr>
          <w:rFonts w:cs="Arial"/>
          <w:szCs w:val="22"/>
        </w:rPr>
        <w:t xml:space="preserve"> Mechanik opravář</w:t>
      </w:r>
    </w:p>
    <w:p w:rsidR="00736874" w:rsidRPr="009F5AF6" w:rsidRDefault="00736874" w:rsidP="00736874">
      <w:pPr>
        <w:rPr>
          <w:rFonts w:cs="Arial"/>
          <w:szCs w:val="22"/>
        </w:rPr>
      </w:pPr>
      <w:r w:rsidRPr="009F5AF6">
        <w:rPr>
          <w:rFonts w:cs="Arial"/>
          <w:szCs w:val="22"/>
        </w:rPr>
        <w:t>Žák samostatně provádí základní opravy silničních motorových vozidel, používá jednodušší diagnostické přístroje, samostatně volí pracovní prostředky včetně návrhů na jejich speciální úpravu. Žák nachází uplatnění ve firmách, které se zabývají opravami osobních motorových vozidel, nákladních motorových vozidel nebo jednostopých motorových vozidel. Je schopen montáže, demontáže a výroby silničních motorových vozidel, svařovat, vést menší pracovní kolektiv popř. menší živnostenskou provozovnu a uplatnit se v oblasti distribuce a prodeje náhradních dílů a příslušenství. Absolvent získá řidičská oprávnění pro motorová vozidla v rozsahu skupin „B“, dále získá svářečský průkaz pro svařování v ochranné atmosféře CO</w:t>
      </w:r>
      <w:r w:rsidRPr="009F5AF6">
        <w:rPr>
          <w:rFonts w:cs="Arial"/>
          <w:szCs w:val="22"/>
          <w:vertAlign w:val="subscript"/>
        </w:rPr>
        <w:t>2</w:t>
      </w:r>
      <w:r w:rsidRPr="009F5AF6">
        <w:rPr>
          <w:rFonts w:cs="Arial"/>
          <w:szCs w:val="22"/>
        </w:rPr>
        <w:t>, ZK 135 1.1.</w:t>
      </w:r>
    </w:p>
    <w:p w:rsidR="00736874" w:rsidRPr="009F5AF6" w:rsidRDefault="00736874" w:rsidP="00736874">
      <w:pPr>
        <w:pStyle w:val="Zkladntextodsazen"/>
        <w:spacing w:after="200"/>
        <w:ind w:firstLine="0"/>
        <w:rPr>
          <w:rFonts w:cs="Arial"/>
          <w:szCs w:val="22"/>
        </w:rPr>
      </w:pPr>
      <w:r w:rsidRPr="009F5AF6">
        <w:rPr>
          <w:rFonts w:cs="Arial"/>
          <w:szCs w:val="22"/>
        </w:rPr>
        <w:t>Je třeba zvýšit kontrolu stále se zvyšující absence studentů, provádět její pravidelnou kontrolu a</w:t>
      </w:r>
      <w:r w:rsidR="00371620" w:rsidRPr="009F5AF6">
        <w:rPr>
          <w:rFonts w:cs="Arial"/>
          <w:szCs w:val="22"/>
        </w:rPr>
        <w:t> </w:t>
      </w:r>
      <w:r w:rsidRPr="009F5AF6">
        <w:rPr>
          <w:rFonts w:cs="Arial"/>
          <w:szCs w:val="22"/>
        </w:rPr>
        <w:t xml:space="preserve">vyhodnocování, více v této oblasti spolupracovat s rodiči, zejména u nižších ročníků.  </w:t>
      </w:r>
    </w:p>
    <w:p w:rsidR="00AB251B" w:rsidRPr="009F5AF6" w:rsidRDefault="00AB251B">
      <w:pPr>
        <w:spacing w:after="200" w:line="276" w:lineRule="auto"/>
        <w:ind w:firstLine="0"/>
        <w:jc w:val="left"/>
        <w:rPr>
          <w:rFonts w:cs="Arial"/>
          <w:szCs w:val="22"/>
        </w:rPr>
      </w:pPr>
      <w:r w:rsidRPr="009F5AF6">
        <w:rPr>
          <w:rFonts w:cs="Arial"/>
          <w:szCs w:val="22"/>
        </w:rPr>
        <w:br w:type="page"/>
      </w:r>
    </w:p>
    <w:p w:rsidR="00736874" w:rsidRPr="009F5AF6" w:rsidRDefault="00736874" w:rsidP="00736874">
      <w:pPr>
        <w:pStyle w:val="Nadpis20"/>
        <w:spacing w:after="200"/>
        <w:rPr>
          <w:rFonts w:cs="Arial"/>
          <w:szCs w:val="22"/>
        </w:rPr>
      </w:pPr>
      <w:r w:rsidRPr="009F5AF6">
        <w:rPr>
          <w:rFonts w:cs="Arial"/>
          <w:szCs w:val="22"/>
        </w:rPr>
        <w:lastRenderedPageBreak/>
        <w:t xml:space="preserve">   </w:t>
      </w:r>
      <w:r w:rsidR="00265B6D" w:rsidRPr="009F5AF6">
        <w:rPr>
          <w:rFonts w:cs="Arial"/>
          <w:szCs w:val="22"/>
        </w:rPr>
        <w:t>6</w:t>
      </w:r>
      <w:r w:rsidRPr="009F5AF6">
        <w:rPr>
          <w:rFonts w:cs="Arial"/>
          <w:szCs w:val="22"/>
        </w:rPr>
        <w:t>. 3. Přehled studijních výsledků jednotlivých tříd</w:t>
      </w:r>
    </w:p>
    <w:p w:rsidR="00D47317" w:rsidRPr="009F5AF6" w:rsidRDefault="00D47317" w:rsidP="00E55DAA">
      <w:pPr>
        <w:pStyle w:val="Nadpis3"/>
        <w:numPr>
          <w:ilvl w:val="0"/>
          <w:numId w:val="13"/>
        </w:numPr>
        <w:spacing w:after="200"/>
        <w:rPr>
          <w:rFonts w:cs="Arial"/>
          <w:szCs w:val="22"/>
        </w:rPr>
      </w:pPr>
      <w:r w:rsidRPr="009F5AF6">
        <w:rPr>
          <w:rFonts w:cs="Arial"/>
          <w:szCs w:val="22"/>
        </w:rPr>
        <w:t xml:space="preserve">Školní rok </w:t>
      </w:r>
      <w:r w:rsidR="00F023F8" w:rsidRPr="009F5AF6">
        <w:rPr>
          <w:rFonts w:cs="Arial"/>
          <w:szCs w:val="22"/>
        </w:rPr>
        <w:t>2021/2022</w:t>
      </w:r>
      <w:r w:rsidRPr="009F5AF6">
        <w:rPr>
          <w:rFonts w:cs="Arial"/>
          <w:szCs w:val="22"/>
        </w:rPr>
        <w:t xml:space="preserve"> - I. pololetí</w:t>
      </w:r>
    </w:p>
    <w:tbl>
      <w:tblPr>
        <w:tblW w:w="907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1276"/>
        <w:gridCol w:w="1276"/>
        <w:gridCol w:w="1559"/>
        <w:gridCol w:w="1134"/>
        <w:gridCol w:w="1559"/>
        <w:gridCol w:w="1134"/>
      </w:tblGrid>
      <w:tr w:rsidR="006E28F7" w:rsidRPr="009F5AF6" w:rsidTr="0063092E">
        <w:tc>
          <w:tcPr>
            <w:tcW w:w="1134" w:type="dxa"/>
            <w:tcBorders>
              <w:top w:val="single" w:sz="12" w:space="0" w:color="auto"/>
              <w:left w:val="single" w:sz="12" w:space="0" w:color="auto"/>
              <w:bottom w:val="single" w:sz="12" w:space="0" w:color="auto"/>
              <w:right w:val="single" w:sz="4" w:space="0" w:color="auto"/>
            </w:tcBorders>
          </w:tcPr>
          <w:p w:rsidR="006E28F7" w:rsidRPr="009F5AF6" w:rsidRDefault="006E28F7" w:rsidP="0063092E">
            <w:pPr>
              <w:spacing w:after="200"/>
              <w:ind w:firstLine="0"/>
              <w:jc w:val="center"/>
              <w:rPr>
                <w:rFonts w:cs="Arial"/>
                <w:b/>
                <w:szCs w:val="22"/>
              </w:rPr>
            </w:pPr>
          </w:p>
          <w:p w:rsidR="006E28F7" w:rsidRPr="009F5AF6" w:rsidRDefault="006E28F7" w:rsidP="0063092E">
            <w:pPr>
              <w:spacing w:after="200"/>
              <w:ind w:firstLine="0"/>
              <w:jc w:val="center"/>
              <w:rPr>
                <w:rFonts w:cs="Arial"/>
                <w:b/>
                <w:szCs w:val="22"/>
              </w:rPr>
            </w:pPr>
            <w:r w:rsidRPr="009F5AF6">
              <w:rPr>
                <w:rFonts w:cs="Arial"/>
                <w:b/>
                <w:szCs w:val="22"/>
              </w:rPr>
              <w:t>Třída</w:t>
            </w:r>
          </w:p>
        </w:tc>
        <w:tc>
          <w:tcPr>
            <w:tcW w:w="1276" w:type="dxa"/>
            <w:tcBorders>
              <w:top w:val="single" w:sz="12" w:space="0" w:color="auto"/>
              <w:left w:val="single" w:sz="4" w:space="0" w:color="auto"/>
              <w:bottom w:val="single" w:sz="12" w:space="0" w:color="auto"/>
              <w:right w:val="single" w:sz="4" w:space="0" w:color="auto"/>
            </w:tcBorders>
            <w:hideMark/>
          </w:tcPr>
          <w:p w:rsidR="006E28F7" w:rsidRPr="009F5AF6" w:rsidRDefault="006E28F7" w:rsidP="0063092E">
            <w:pPr>
              <w:spacing w:after="200"/>
              <w:ind w:firstLine="0"/>
              <w:jc w:val="center"/>
              <w:rPr>
                <w:rFonts w:cs="Arial"/>
                <w:b/>
                <w:szCs w:val="22"/>
              </w:rPr>
            </w:pPr>
            <w:r w:rsidRPr="009F5AF6">
              <w:rPr>
                <w:rFonts w:cs="Arial"/>
                <w:b/>
                <w:szCs w:val="22"/>
              </w:rPr>
              <w:t xml:space="preserve">Počet </w:t>
            </w:r>
          </w:p>
          <w:p w:rsidR="006E28F7" w:rsidRPr="009F5AF6" w:rsidRDefault="006E28F7" w:rsidP="0063092E">
            <w:pPr>
              <w:spacing w:after="200"/>
              <w:ind w:firstLine="0"/>
              <w:jc w:val="center"/>
              <w:rPr>
                <w:rFonts w:cs="Arial"/>
                <w:b/>
                <w:szCs w:val="22"/>
              </w:rPr>
            </w:pPr>
            <w:r w:rsidRPr="009F5AF6">
              <w:rPr>
                <w:rFonts w:cs="Arial"/>
                <w:b/>
                <w:szCs w:val="22"/>
              </w:rPr>
              <w:t>žáků/dívek</w:t>
            </w:r>
          </w:p>
        </w:tc>
        <w:tc>
          <w:tcPr>
            <w:tcW w:w="1276" w:type="dxa"/>
            <w:tcBorders>
              <w:top w:val="single" w:sz="12" w:space="0" w:color="auto"/>
              <w:left w:val="single" w:sz="4" w:space="0" w:color="auto"/>
              <w:bottom w:val="single" w:sz="12" w:space="0" w:color="auto"/>
              <w:right w:val="single" w:sz="4" w:space="0" w:color="auto"/>
            </w:tcBorders>
            <w:hideMark/>
          </w:tcPr>
          <w:p w:rsidR="006E28F7" w:rsidRPr="009F5AF6" w:rsidRDefault="006E28F7" w:rsidP="0063092E">
            <w:pPr>
              <w:spacing w:after="200"/>
              <w:ind w:firstLine="0"/>
              <w:jc w:val="center"/>
              <w:rPr>
                <w:rFonts w:cs="Arial"/>
                <w:b/>
                <w:szCs w:val="22"/>
              </w:rPr>
            </w:pPr>
            <w:r w:rsidRPr="009F5AF6">
              <w:rPr>
                <w:rFonts w:cs="Arial"/>
                <w:b/>
                <w:szCs w:val="22"/>
              </w:rPr>
              <w:t>Průměrný</w:t>
            </w:r>
          </w:p>
          <w:p w:rsidR="006E28F7" w:rsidRPr="009F5AF6" w:rsidRDefault="006E28F7" w:rsidP="0063092E">
            <w:pPr>
              <w:spacing w:after="200"/>
              <w:ind w:firstLine="0"/>
              <w:jc w:val="center"/>
              <w:rPr>
                <w:rFonts w:cs="Arial"/>
                <w:b/>
                <w:szCs w:val="22"/>
              </w:rPr>
            </w:pPr>
            <w:r w:rsidRPr="009F5AF6">
              <w:rPr>
                <w:rFonts w:cs="Arial"/>
                <w:b/>
                <w:szCs w:val="22"/>
              </w:rPr>
              <w:t>Prospěch</w:t>
            </w:r>
          </w:p>
        </w:tc>
        <w:tc>
          <w:tcPr>
            <w:tcW w:w="1559" w:type="dxa"/>
            <w:tcBorders>
              <w:top w:val="single" w:sz="12" w:space="0" w:color="auto"/>
              <w:left w:val="single" w:sz="4" w:space="0" w:color="auto"/>
              <w:bottom w:val="single" w:sz="12" w:space="0" w:color="auto"/>
              <w:right w:val="single" w:sz="4" w:space="0" w:color="auto"/>
            </w:tcBorders>
          </w:tcPr>
          <w:p w:rsidR="006E28F7" w:rsidRPr="009F5AF6" w:rsidRDefault="006E28F7" w:rsidP="0063092E">
            <w:pPr>
              <w:spacing w:after="200"/>
              <w:ind w:firstLine="0"/>
              <w:jc w:val="center"/>
              <w:rPr>
                <w:rFonts w:cs="Arial"/>
                <w:b/>
                <w:szCs w:val="22"/>
              </w:rPr>
            </w:pPr>
          </w:p>
          <w:p w:rsidR="006E28F7" w:rsidRPr="009F5AF6" w:rsidRDefault="006E28F7" w:rsidP="0063092E">
            <w:pPr>
              <w:spacing w:after="200"/>
              <w:ind w:firstLine="0"/>
              <w:jc w:val="center"/>
              <w:rPr>
                <w:rFonts w:cs="Arial"/>
                <w:b/>
                <w:szCs w:val="22"/>
              </w:rPr>
            </w:pPr>
            <w:r w:rsidRPr="009F5AF6">
              <w:rPr>
                <w:rFonts w:cs="Arial"/>
                <w:b/>
                <w:szCs w:val="22"/>
              </w:rPr>
              <w:t>Vyznamenání</w:t>
            </w:r>
          </w:p>
        </w:tc>
        <w:tc>
          <w:tcPr>
            <w:tcW w:w="1134" w:type="dxa"/>
            <w:tcBorders>
              <w:top w:val="single" w:sz="12" w:space="0" w:color="auto"/>
              <w:left w:val="single" w:sz="4" w:space="0" w:color="auto"/>
              <w:bottom w:val="single" w:sz="12" w:space="0" w:color="auto"/>
              <w:right w:val="single" w:sz="4" w:space="0" w:color="auto"/>
            </w:tcBorders>
          </w:tcPr>
          <w:p w:rsidR="006E28F7" w:rsidRPr="009F5AF6" w:rsidRDefault="006E28F7" w:rsidP="0063092E">
            <w:pPr>
              <w:spacing w:after="200"/>
              <w:ind w:firstLine="0"/>
              <w:jc w:val="center"/>
              <w:rPr>
                <w:rFonts w:cs="Arial"/>
                <w:b/>
                <w:szCs w:val="22"/>
              </w:rPr>
            </w:pPr>
          </w:p>
          <w:p w:rsidR="006E28F7" w:rsidRPr="009F5AF6" w:rsidRDefault="006E28F7" w:rsidP="0063092E">
            <w:pPr>
              <w:spacing w:after="200"/>
              <w:ind w:firstLine="0"/>
              <w:jc w:val="center"/>
              <w:rPr>
                <w:rFonts w:cs="Arial"/>
                <w:b/>
                <w:szCs w:val="22"/>
              </w:rPr>
            </w:pPr>
            <w:r w:rsidRPr="009F5AF6">
              <w:rPr>
                <w:rFonts w:cs="Arial"/>
                <w:b/>
                <w:szCs w:val="22"/>
              </w:rPr>
              <w:t>Prospělo</w:t>
            </w:r>
          </w:p>
        </w:tc>
        <w:tc>
          <w:tcPr>
            <w:tcW w:w="1559" w:type="dxa"/>
            <w:tcBorders>
              <w:top w:val="single" w:sz="12" w:space="0" w:color="auto"/>
              <w:left w:val="single" w:sz="4" w:space="0" w:color="auto"/>
              <w:bottom w:val="single" w:sz="12" w:space="0" w:color="auto"/>
              <w:right w:val="single" w:sz="4" w:space="0" w:color="auto"/>
            </w:tcBorders>
          </w:tcPr>
          <w:p w:rsidR="006E28F7" w:rsidRPr="009F5AF6" w:rsidRDefault="006E28F7" w:rsidP="0063092E">
            <w:pPr>
              <w:spacing w:after="200"/>
              <w:ind w:firstLine="0"/>
              <w:jc w:val="center"/>
              <w:rPr>
                <w:rFonts w:cs="Arial"/>
                <w:b/>
                <w:szCs w:val="22"/>
              </w:rPr>
            </w:pPr>
          </w:p>
          <w:p w:rsidR="006E28F7" w:rsidRPr="009F5AF6" w:rsidRDefault="006E28F7" w:rsidP="0063092E">
            <w:pPr>
              <w:spacing w:after="200"/>
              <w:ind w:firstLine="0"/>
              <w:jc w:val="center"/>
              <w:rPr>
                <w:rFonts w:cs="Arial"/>
                <w:b/>
                <w:szCs w:val="22"/>
              </w:rPr>
            </w:pPr>
            <w:r w:rsidRPr="009F5AF6">
              <w:rPr>
                <w:rFonts w:cs="Arial"/>
                <w:b/>
                <w:szCs w:val="22"/>
              </w:rPr>
              <w:t>Neprospělo</w:t>
            </w:r>
          </w:p>
        </w:tc>
        <w:tc>
          <w:tcPr>
            <w:tcW w:w="1134" w:type="dxa"/>
            <w:tcBorders>
              <w:top w:val="single" w:sz="12" w:space="0" w:color="auto"/>
              <w:left w:val="single" w:sz="4" w:space="0" w:color="auto"/>
              <w:bottom w:val="single" w:sz="12" w:space="0" w:color="auto"/>
              <w:right w:val="single" w:sz="12" w:space="0" w:color="auto"/>
            </w:tcBorders>
          </w:tcPr>
          <w:p w:rsidR="006E28F7" w:rsidRPr="009F5AF6" w:rsidRDefault="006E28F7" w:rsidP="0063092E">
            <w:pPr>
              <w:spacing w:after="200"/>
              <w:ind w:firstLine="0"/>
              <w:jc w:val="center"/>
              <w:rPr>
                <w:rFonts w:cs="Arial"/>
                <w:b/>
                <w:szCs w:val="22"/>
              </w:rPr>
            </w:pPr>
          </w:p>
          <w:p w:rsidR="006E28F7" w:rsidRPr="009F5AF6" w:rsidRDefault="006E28F7" w:rsidP="0063092E">
            <w:pPr>
              <w:spacing w:after="200"/>
              <w:ind w:firstLine="0"/>
              <w:jc w:val="center"/>
              <w:rPr>
                <w:rFonts w:cs="Arial"/>
                <w:b/>
                <w:szCs w:val="22"/>
              </w:rPr>
            </w:pPr>
            <w:r w:rsidRPr="009F5AF6">
              <w:rPr>
                <w:rFonts w:cs="Arial"/>
                <w:b/>
                <w:szCs w:val="22"/>
              </w:rPr>
              <w:t>Absence</w:t>
            </w:r>
          </w:p>
        </w:tc>
      </w:tr>
      <w:tr w:rsidR="006E28F7" w:rsidRPr="009F5AF6" w:rsidTr="0063092E">
        <w:tc>
          <w:tcPr>
            <w:tcW w:w="1134" w:type="dxa"/>
            <w:tcBorders>
              <w:top w:val="single" w:sz="12" w:space="0" w:color="auto"/>
              <w:left w:val="single" w:sz="12" w:space="0" w:color="auto"/>
              <w:bottom w:val="single" w:sz="2" w:space="0" w:color="auto"/>
              <w:right w:val="single" w:sz="2" w:space="0" w:color="auto"/>
            </w:tcBorders>
            <w:vAlign w:val="center"/>
          </w:tcPr>
          <w:p w:rsidR="006E28F7" w:rsidRPr="009F5AF6" w:rsidRDefault="006E28F7" w:rsidP="006E28F7">
            <w:pPr>
              <w:spacing w:before="120" w:after="120"/>
              <w:ind w:firstLine="0"/>
              <w:jc w:val="center"/>
              <w:rPr>
                <w:rFonts w:cs="Arial"/>
                <w:szCs w:val="22"/>
              </w:rPr>
            </w:pPr>
            <w:r w:rsidRPr="009F5AF6">
              <w:rPr>
                <w:rFonts w:cs="Arial"/>
                <w:szCs w:val="22"/>
              </w:rPr>
              <w:t>1. AE</w:t>
            </w:r>
          </w:p>
        </w:tc>
        <w:tc>
          <w:tcPr>
            <w:tcW w:w="1276" w:type="dxa"/>
            <w:tcBorders>
              <w:top w:val="single" w:sz="1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rPr>
            </w:pPr>
            <w:r w:rsidRPr="009F5AF6">
              <w:rPr>
                <w:rFonts w:cs="Arial"/>
              </w:rPr>
              <w:t>19/4</w:t>
            </w:r>
          </w:p>
        </w:tc>
        <w:tc>
          <w:tcPr>
            <w:tcW w:w="1276" w:type="dxa"/>
            <w:tcBorders>
              <w:top w:val="single" w:sz="1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2,585</w:t>
            </w:r>
          </w:p>
        </w:tc>
        <w:tc>
          <w:tcPr>
            <w:tcW w:w="1559" w:type="dxa"/>
            <w:tcBorders>
              <w:top w:val="single" w:sz="1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0</w:t>
            </w:r>
          </w:p>
        </w:tc>
        <w:tc>
          <w:tcPr>
            <w:tcW w:w="1134" w:type="dxa"/>
            <w:tcBorders>
              <w:top w:val="single" w:sz="12" w:space="0" w:color="auto"/>
              <w:left w:val="single" w:sz="2" w:space="0" w:color="auto"/>
              <w:bottom w:val="single" w:sz="2" w:space="0" w:color="auto"/>
              <w:right w:val="single" w:sz="2" w:space="0" w:color="auto"/>
            </w:tcBorders>
            <w:vAlign w:val="bottom"/>
          </w:tcPr>
          <w:p w:rsidR="006E28F7" w:rsidRPr="009F5AF6" w:rsidRDefault="0063092E" w:rsidP="00E06FC4">
            <w:pPr>
              <w:spacing w:before="120" w:after="120"/>
              <w:ind w:firstLine="0"/>
              <w:jc w:val="center"/>
              <w:rPr>
                <w:rFonts w:cs="Arial"/>
                <w:szCs w:val="22"/>
              </w:rPr>
            </w:pPr>
            <w:r w:rsidRPr="009F5AF6">
              <w:rPr>
                <w:rFonts w:cs="Arial"/>
                <w:szCs w:val="22"/>
              </w:rPr>
              <w:t>1</w:t>
            </w:r>
            <w:r w:rsidR="00E06FC4" w:rsidRPr="009F5AF6">
              <w:rPr>
                <w:rFonts w:cs="Arial"/>
                <w:szCs w:val="22"/>
              </w:rPr>
              <w:t>8</w:t>
            </w:r>
          </w:p>
        </w:tc>
        <w:tc>
          <w:tcPr>
            <w:tcW w:w="1559" w:type="dxa"/>
            <w:tcBorders>
              <w:top w:val="single" w:sz="12" w:space="0" w:color="auto"/>
              <w:left w:val="single" w:sz="2" w:space="0" w:color="auto"/>
              <w:bottom w:val="single" w:sz="2" w:space="0" w:color="auto"/>
              <w:right w:val="single" w:sz="2" w:space="0" w:color="auto"/>
            </w:tcBorders>
            <w:vAlign w:val="bottom"/>
          </w:tcPr>
          <w:p w:rsidR="006E28F7" w:rsidRPr="009F5AF6" w:rsidRDefault="00E06FC4" w:rsidP="006E28F7">
            <w:pPr>
              <w:spacing w:before="120" w:after="120"/>
              <w:ind w:firstLine="0"/>
              <w:jc w:val="center"/>
              <w:rPr>
                <w:rFonts w:cs="Arial"/>
                <w:szCs w:val="22"/>
              </w:rPr>
            </w:pPr>
            <w:r w:rsidRPr="009F5AF6">
              <w:rPr>
                <w:rFonts w:cs="Arial"/>
                <w:szCs w:val="22"/>
              </w:rPr>
              <w:t>1</w:t>
            </w:r>
          </w:p>
        </w:tc>
        <w:tc>
          <w:tcPr>
            <w:tcW w:w="1134" w:type="dxa"/>
            <w:tcBorders>
              <w:top w:val="single" w:sz="12" w:space="0" w:color="auto"/>
              <w:left w:val="single" w:sz="2" w:space="0" w:color="auto"/>
              <w:bottom w:val="single" w:sz="2" w:space="0" w:color="auto"/>
              <w:right w:val="single" w:sz="1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50,84</w:t>
            </w:r>
          </w:p>
        </w:tc>
      </w:tr>
      <w:tr w:rsidR="006E28F7" w:rsidRPr="009F5AF6" w:rsidTr="0063092E">
        <w:tc>
          <w:tcPr>
            <w:tcW w:w="1134" w:type="dxa"/>
            <w:tcBorders>
              <w:top w:val="single" w:sz="12" w:space="0" w:color="auto"/>
              <w:left w:val="single" w:sz="12" w:space="0" w:color="auto"/>
              <w:bottom w:val="single" w:sz="2" w:space="0" w:color="auto"/>
              <w:right w:val="single" w:sz="2" w:space="0" w:color="auto"/>
            </w:tcBorders>
            <w:vAlign w:val="center"/>
          </w:tcPr>
          <w:p w:rsidR="006E28F7" w:rsidRPr="009F5AF6" w:rsidRDefault="006E28F7" w:rsidP="006E28F7">
            <w:pPr>
              <w:spacing w:before="120" w:after="120"/>
              <w:ind w:firstLine="0"/>
              <w:jc w:val="center"/>
              <w:rPr>
                <w:rFonts w:cs="Arial"/>
                <w:szCs w:val="22"/>
              </w:rPr>
            </w:pPr>
            <w:r w:rsidRPr="009F5AF6">
              <w:rPr>
                <w:rFonts w:cs="Arial"/>
                <w:szCs w:val="22"/>
              </w:rPr>
              <w:t>1. C</w:t>
            </w:r>
          </w:p>
        </w:tc>
        <w:tc>
          <w:tcPr>
            <w:tcW w:w="1276"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rPr>
            </w:pPr>
            <w:r w:rsidRPr="009F5AF6">
              <w:rPr>
                <w:rFonts w:cs="Arial"/>
              </w:rPr>
              <w:t>26/17</w:t>
            </w:r>
          </w:p>
        </w:tc>
        <w:tc>
          <w:tcPr>
            <w:tcW w:w="1276"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2,148</w:t>
            </w:r>
          </w:p>
        </w:tc>
        <w:tc>
          <w:tcPr>
            <w:tcW w:w="1559"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3</w:t>
            </w:r>
          </w:p>
        </w:tc>
        <w:tc>
          <w:tcPr>
            <w:tcW w:w="1134"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20</w:t>
            </w:r>
          </w:p>
        </w:tc>
        <w:tc>
          <w:tcPr>
            <w:tcW w:w="1559"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3</w:t>
            </w:r>
          </w:p>
        </w:tc>
        <w:tc>
          <w:tcPr>
            <w:tcW w:w="1134" w:type="dxa"/>
            <w:tcBorders>
              <w:top w:val="single" w:sz="2" w:space="0" w:color="auto"/>
              <w:left w:val="single" w:sz="2" w:space="0" w:color="auto"/>
              <w:bottom w:val="single" w:sz="2" w:space="0" w:color="auto"/>
              <w:right w:val="single" w:sz="1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75,65</w:t>
            </w:r>
          </w:p>
        </w:tc>
      </w:tr>
      <w:tr w:rsidR="006E28F7" w:rsidRPr="009F5AF6" w:rsidTr="0063092E">
        <w:tc>
          <w:tcPr>
            <w:tcW w:w="1134" w:type="dxa"/>
            <w:tcBorders>
              <w:top w:val="single" w:sz="2" w:space="0" w:color="auto"/>
              <w:left w:val="single" w:sz="12" w:space="0" w:color="auto"/>
              <w:bottom w:val="single" w:sz="2" w:space="0" w:color="auto"/>
              <w:right w:val="single" w:sz="2" w:space="0" w:color="auto"/>
            </w:tcBorders>
            <w:vAlign w:val="center"/>
          </w:tcPr>
          <w:p w:rsidR="006E28F7" w:rsidRPr="009F5AF6" w:rsidRDefault="006E28F7" w:rsidP="006E28F7">
            <w:pPr>
              <w:spacing w:before="120" w:after="120"/>
              <w:ind w:firstLine="0"/>
              <w:jc w:val="center"/>
              <w:rPr>
                <w:rFonts w:cs="Arial"/>
                <w:szCs w:val="22"/>
              </w:rPr>
            </w:pPr>
            <w:r w:rsidRPr="009F5AF6">
              <w:rPr>
                <w:rFonts w:cs="Arial"/>
                <w:szCs w:val="22"/>
              </w:rPr>
              <w:t>1. MS</w:t>
            </w:r>
          </w:p>
        </w:tc>
        <w:tc>
          <w:tcPr>
            <w:tcW w:w="1276"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rPr>
            </w:pPr>
            <w:r w:rsidRPr="009F5AF6">
              <w:rPr>
                <w:rFonts w:cs="Arial"/>
              </w:rPr>
              <w:t>5/0</w:t>
            </w:r>
          </w:p>
        </w:tc>
        <w:tc>
          <w:tcPr>
            <w:tcW w:w="1276"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3,108</w:t>
            </w:r>
          </w:p>
        </w:tc>
        <w:tc>
          <w:tcPr>
            <w:tcW w:w="1559"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0</w:t>
            </w:r>
          </w:p>
        </w:tc>
        <w:tc>
          <w:tcPr>
            <w:tcW w:w="1134"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3</w:t>
            </w:r>
          </w:p>
        </w:tc>
        <w:tc>
          <w:tcPr>
            <w:tcW w:w="1559"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2</w:t>
            </w:r>
          </w:p>
        </w:tc>
        <w:tc>
          <w:tcPr>
            <w:tcW w:w="1134" w:type="dxa"/>
            <w:tcBorders>
              <w:top w:val="single" w:sz="2" w:space="0" w:color="auto"/>
              <w:left w:val="single" w:sz="2" w:space="0" w:color="auto"/>
              <w:bottom w:val="single" w:sz="2" w:space="0" w:color="auto"/>
              <w:right w:val="single" w:sz="1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86,60</w:t>
            </w:r>
          </w:p>
        </w:tc>
      </w:tr>
      <w:tr w:rsidR="006E28F7" w:rsidRPr="009F5AF6" w:rsidTr="0063092E">
        <w:tc>
          <w:tcPr>
            <w:tcW w:w="1134" w:type="dxa"/>
            <w:tcBorders>
              <w:top w:val="single" w:sz="2" w:space="0" w:color="auto"/>
              <w:left w:val="single" w:sz="12" w:space="0" w:color="auto"/>
              <w:bottom w:val="single" w:sz="2" w:space="0" w:color="auto"/>
              <w:right w:val="single" w:sz="2" w:space="0" w:color="auto"/>
            </w:tcBorders>
            <w:vAlign w:val="center"/>
          </w:tcPr>
          <w:p w:rsidR="006E28F7" w:rsidRPr="009F5AF6" w:rsidRDefault="006E28F7" w:rsidP="006E28F7">
            <w:pPr>
              <w:spacing w:before="120" w:after="120"/>
              <w:ind w:firstLine="0"/>
              <w:jc w:val="center"/>
              <w:rPr>
                <w:rFonts w:cs="Arial"/>
                <w:szCs w:val="22"/>
              </w:rPr>
            </w:pPr>
            <w:r w:rsidRPr="009F5AF6">
              <w:rPr>
                <w:rFonts w:cs="Arial"/>
                <w:szCs w:val="22"/>
              </w:rPr>
              <w:t>1. O</w:t>
            </w:r>
          </w:p>
        </w:tc>
        <w:tc>
          <w:tcPr>
            <w:tcW w:w="1276"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rPr>
            </w:pPr>
            <w:r w:rsidRPr="009F5AF6">
              <w:rPr>
                <w:rFonts w:cs="Arial"/>
              </w:rPr>
              <w:t>13/0</w:t>
            </w:r>
          </w:p>
        </w:tc>
        <w:tc>
          <w:tcPr>
            <w:tcW w:w="1276"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2,526</w:t>
            </w:r>
          </w:p>
        </w:tc>
        <w:tc>
          <w:tcPr>
            <w:tcW w:w="1559"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2</w:t>
            </w:r>
          </w:p>
        </w:tc>
        <w:tc>
          <w:tcPr>
            <w:tcW w:w="1134"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9</w:t>
            </w:r>
          </w:p>
        </w:tc>
        <w:tc>
          <w:tcPr>
            <w:tcW w:w="1559" w:type="dxa"/>
            <w:tcBorders>
              <w:top w:val="single" w:sz="2" w:space="0" w:color="auto"/>
              <w:left w:val="single" w:sz="2" w:space="0" w:color="auto"/>
              <w:bottom w:val="single" w:sz="2" w:space="0" w:color="auto"/>
              <w:right w:val="single" w:sz="2" w:space="0" w:color="auto"/>
            </w:tcBorders>
            <w:vAlign w:val="bottom"/>
          </w:tcPr>
          <w:p w:rsidR="006E28F7" w:rsidRPr="009F5AF6" w:rsidRDefault="000463BF" w:rsidP="006E28F7">
            <w:pPr>
              <w:spacing w:before="120" w:after="120"/>
              <w:ind w:firstLine="0"/>
              <w:jc w:val="center"/>
              <w:rPr>
                <w:rFonts w:cs="Arial"/>
                <w:szCs w:val="22"/>
              </w:rPr>
            </w:pPr>
            <w:r w:rsidRPr="009F5AF6">
              <w:rPr>
                <w:rFonts w:cs="Arial"/>
                <w:szCs w:val="22"/>
              </w:rPr>
              <w:t>1</w:t>
            </w:r>
          </w:p>
        </w:tc>
        <w:tc>
          <w:tcPr>
            <w:tcW w:w="1134" w:type="dxa"/>
            <w:tcBorders>
              <w:top w:val="single" w:sz="2" w:space="0" w:color="auto"/>
              <w:left w:val="single" w:sz="2" w:space="0" w:color="auto"/>
              <w:bottom w:val="single" w:sz="2" w:space="0" w:color="auto"/>
              <w:right w:val="single" w:sz="1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152,46</w:t>
            </w:r>
          </w:p>
        </w:tc>
      </w:tr>
      <w:tr w:rsidR="006E28F7" w:rsidRPr="009F5AF6" w:rsidTr="0063092E">
        <w:tc>
          <w:tcPr>
            <w:tcW w:w="1134" w:type="dxa"/>
            <w:tcBorders>
              <w:top w:val="single" w:sz="2" w:space="0" w:color="auto"/>
              <w:left w:val="single" w:sz="12" w:space="0" w:color="auto"/>
              <w:bottom w:val="single" w:sz="2" w:space="0" w:color="auto"/>
              <w:right w:val="single" w:sz="2" w:space="0" w:color="auto"/>
            </w:tcBorders>
            <w:vAlign w:val="center"/>
          </w:tcPr>
          <w:p w:rsidR="006E28F7" w:rsidRPr="009F5AF6" w:rsidRDefault="006E28F7" w:rsidP="006E28F7">
            <w:pPr>
              <w:spacing w:before="120" w:after="120"/>
              <w:ind w:firstLine="0"/>
              <w:jc w:val="center"/>
              <w:rPr>
                <w:rFonts w:cs="Arial"/>
                <w:szCs w:val="22"/>
              </w:rPr>
            </w:pPr>
            <w:r w:rsidRPr="009F5AF6">
              <w:rPr>
                <w:rFonts w:cs="Arial"/>
                <w:szCs w:val="22"/>
              </w:rPr>
              <w:t>1. P</w:t>
            </w:r>
          </w:p>
        </w:tc>
        <w:tc>
          <w:tcPr>
            <w:tcW w:w="1276"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rPr>
            </w:pPr>
            <w:r w:rsidRPr="009F5AF6">
              <w:rPr>
                <w:rFonts w:cs="Arial"/>
              </w:rPr>
              <w:t>29/0</w:t>
            </w:r>
          </w:p>
        </w:tc>
        <w:tc>
          <w:tcPr>
            <w:tcW w:w="1276"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2,445</w:t>
            </w:r>
          </w:p>
        </w:tc>
        <w:tc>
          <w:tcPr>
            <w:tcW w:w="1559"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0</w:t>
            </w:r>
          </w:p>
        </w:tc>
        <w:tc>
          <w:tcPr>
            <w:tcW w:w="1134"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23</w:t>
            </w:r>
          </w:p>
        </w:tc>
        <w:tc>
          <w:tcPr>
            <w:tcW w:w="1559"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6</w:t>
            </w:r>
          </w:p>
        </w:tc>
        <w:tc>
          <w:tcPr>
            <w:tcW w:w="1134" w:type="dxa"/>
            <w:tcBorders>
              <w:top w:val="single" w:sz="2" w:space="0" w:color="auto"/>
              <w:left w:val="single" w:sz="2" w:space="0" w:color="auto"/>
              <w:bottom w:val="single" w:sz="2" w:space="0" w:color="auto"/>
              <w:right w:val="single" w:sz="1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140,45</w:t>
            </w:r>
          </w:p>
        </w:tc>
      </w:tr>
      <w:tr w:rsidR="006E28F7" w:rsidRPr="009F5AF6" w:rsidTr="0063092E">
        <w:tc>
          <w:tcPr>
            <w:tcW w:w="1134" w:type="dxa"/>
            <w:tcBorders>
              <w:top w:val="single" w:sz="2" w:space="0" w:color="auto"/>
              <w:left w:val="single" w:sz="12" w:space="0" w:color="auto"/>
              <w:bottom w:val="single" w:sz="2" w:space="0" w:color="auto"/>
              <w:right w:val="single" w:sz="2" w:space="0" w:color="auto"/>
            </w:tcBorders>
            <w:vAlign w:val="center"/>
          </w:tcPr>
          <w:p w:rsidR="006E28F7" w:rsidRPr="009F5AF6" w:rsidRDefault="006E28F7" w:rsidP="006E28F7">
            <w:pPr>
              <w:spacing w:before="120" w:after="120"/>
              <w:ind w:firstLine="0"/>
              <w:jc w:val="center"/>
              <w:rPr>
                <w:rFonts w:cs="Arial"/>
                <w:szCs w:val="22"/>
              </w:rPr>
            </w:pPr>
            <w:r w:rsidRPr="009F5AF6">
              <w:rPr>
                <w:rFonts w:cs="Arial"/>
                <w:szCs w:val="22"/>
              </w:rPr>
              <w:t>1. S</w:t>
            </w:r>
          </w:p>
        </w:tc>
        <w:tc>
          <w:tcPr>
            <w:tcW w:w="1276"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rPr>
            </w:pPr>
            <w:r w:rsidRPr="009F5AF6">
              <w:rPr>
                <w:rFonts w:cs="Arial"/>
              </w:rPr>
              <w:t>20/1</w:t>
            </w:r>
          </w:p>
        </w:tc>
        <w:tc>
          <w:tcPr>
            <w:tcW w:w="1276"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2,572</w:t>
            </w:r>
          </w:p>
        </w:tc>
        <w:tc>
          <w:tcPr>
            <w:tcW w:w="1559"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0</w:t>
            </w:r>
          </w:p>
        </w:tc>
        <w:tc>
          <w:tcPr>
            <w:tcW w:w="1134"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17</w:t>
            </w:r>
          </w:p>
        </w:tc>
        <w:tc>
          <w:tcPr>
            <w:tcW w:w="1559" w:type="dxa"/>
            <w:tcBorders>
              <w:top w:val="single" w:sz="2" w:space="0" w:color="auto"/>
              <w:left w:val="single" w:sz="2" w:space="0" w:color="auto"/>
              <w:bottom w:val="single" w:sz="2" w:space="0" w:color="auto"/>
              <w:right w:val="single" w:sz="2" w:space="0" w:color="auto"/>
            </w:tcBorders>
            <w:vAlign w:val="bottom"/>
          </w:tcPr>
          <w:p w:rsidR="006E28F7" w:rsidRPr="009F5AF6" w:rsidRDefault="000463BF" w:rsidP="006E28F7">
            <w:pPr>
              <w:spacing w:before="120" w:after="120"/>
              <w:ind w:firstLine="0"/>
              <w:jc w:val="center"/>
              <w:rPr>
                <w:rFonts w:cs="Arial"/>
                <w:szCs w:val="22"/>
              </w:rPr>
            </w:pPr>
            <w:r w:rsidRPr="009F5AF6">
              <w:rPr>
                <w:rFonts w:cs="Arial"/>
                <w:szCs w:val="22"/>
              </w:rPr>
              <w:t>0</w:t>
            </w:r>
          </w:p>
        </w:tc>
        <w:tc>
          <w:tcPr>
            <w:tcW w:w="1134" w:type="dxa"/>
            <w:tcBorders>
              <w:top w:val="single" w:sz="2" w:space="0" w:color="auto"/>
              <w:left w:val="single" w:sz="2" w:space="0" w:color="auto"/>
              <w:bottom w:val="single" w:sz="2" w:space="0" w:color="auto"/>
              <w:right w:val="single" w:sz="1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93,70</w:t>
            </w:r>
          </w:p>
        </w:tc>
      </w:tr>
      <w:tr w:rsidR="006E28F7" w:rsidRPr="009F5AF6" w:rsidTr="0063092E">
        <w:tc>
          <w:tcPr>
            <w:tcW w:w="1134" w:type="dxa"/>
            <w:tcBorders>
              <w:top w:val="single" w:sz="2" w:space="0" w:color="auto"/>
              <w:left w:val="single" w:sz="12" w:space="0" w:color="auto"/>
              <w:bottom w:val="single" w:sz="2" w:space="0" w:color="auto"/>
              <w:right w:val="single" w:sz="2" w:space="0" w:color="auto"/>
            </w:tcBorders>
            <w:vAlign w:val="center"/>
          </w:tcPr>
          <w:p w:rsidR="006E28F7" w:rsidRPr="009F5AF6" w:rsidRDefault="006E28F7" w:rsidP="006E28F7">
            <w:pPr>
              <w:spacing w:before="120" w:after="120"/>
              <w:ind w:firstLine="0"/>
              <w:jc w:val="center"/>
              <w:rPr>
                <w:rFonts w:cs="Arial"/>
                <w:szCs w:val="22"/>
              </w:rPr>
            </w:pPr>
            <w:r w:rsidRPr="009F5AF6">
              <w:rPr>
                <w:rFonts w:cs="Arial"/>
                <w:szCs w:val="22"/>
              </w:rPr>
              <w:t>2. CA</w:t>
            </w:r>
          </w:p>
        </w:tc>
        <w:tc>
          <w:tcPr>
            <w:tcW w:w="1276"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rPr>
            </w:pPr>
            <w:r w:rsidRPr="009F5AF6">
              <w:rPr>
                <w:rFonts w:cs="Arial"/>
              </w:rPr>
              <w:t>24/12</w:t>
            </w:r>
          </w:p>
        </w:tc>
        <w:tc>
          <w:tcPr>
            <w:tcW w:w="1276"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2,663</w:t>
            </w:r>
          </w:p>
        </w:tc>
        <w:tc>
          <w:tcPr>
            <w:tcW w:w="1559"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0</w:t>
            </w:r>
          </w:p>
        </w:tc>
        <w:tc>
          <w:tcPr>
            <w:tcW w:w="1134"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15</w:t>
            </w:r>
          </w:p>
        </w:tc>
        <w:tc>
          <w:tcPr>
            <w:tcW w:w="1559"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9</w:t>
            </w:r>
          </w:p>
        </w:tc>
        <w:tc>
          <w:tcPr>
            <w:tcW w:w="1134" w:type="dxa"/>
            <w:tcBorders>
              <w:top w:val="single" w:sz="2" w:space="0" w:color="auto"/>
              <w:left w:val="single" w:sz="2" w:space="0" w:color="auto"/>
              <w:bottom w:val="single" w:sz="2" w:space="0" w:color="auto"/>
              <w:right w:val="single" w:sz="1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98,29</w:t>
            </w:r>
          </w:p>
        </w:tc>
      </w:tr>
      <w:tr w:rsidR="006E28F7" w:rsidRPr="009F5AF6" w:rsidTr="0063092E">
        <w:tc>
          <w:tcPr>
            <w:tcW w:w="1134" w:type="dxa"/>
            <w:tcBorders>
              <w:top w:val="single" w:sz="2" w:space="0" w:color="auto"/>
              <w:left w:val="single" w:sz="12" w:space="0" w:color="auto"/>
              <w:bottom w:val="single" w:sz="2" w:space="0" w:color="auto"/>
              <w:right w:val="single" w:sz="2" w:space="0" w:color="auto"/>
            </w:tcBorders>
            <w:vAlign w:val="center"/>
          </w:tcPr>
          <w:p w:rsidR="006E28F7" w:rsidRPr="009F5AF6" w:rsidRDefault="006E28F7" w:rsidP="006E28F7">
            <w:pPr>
              <w:spacing w:before="120" w:after="120"/>
              <w:ind w:firstLine="0"/>
              <w:jc w:val="center"/>
              <w:rPr>
                <w:rFonts w:cs="Arial"/>
                <w:szCs w:val="22"/>
              </w:rPr>
            </w:pPr>
            <w:r w:rsidRPr="009F5AF6">
              <w:rPr>
                <w:rFonts w:cs="Arial"/>
                <w:szCs w:val="22"/>
              </w:rPr>
              <w:t>2. MS</w:t>
            </w:r>
          </w:p>
        </w:tc>
        <w:tc>
          <w:tcPr>
            <w:tcW w:w="1276"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rPr>
            </w:pPr>
            <w:r w:rsidRPr="009F5AF6">
              <w:rPr>
                <w:rFonts w:cs="Arial"/>
              </w:rPr>
              <w:t>14/0</w:t>
            </w:r>
          </w:p>
        </w:tc>
        <w:tc>
          <w:tcPr>
            <w:tcW w:w="1276"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2,367</w:t>
            </w:r>
          </w:p>
        </w:tc>
        <w:tc>
          <w:tcPr>
            <w:tcW w:w="1559"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0</w:t>
            </w:r>
          </w:p>
        </w:tc>
        <w:tc>
          <w:tcPr>
            <w:tcW w:w="1134"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11</w:t>
            </w:r>
          </w:p>
        </w:tc>
        <w:tc>
          <w:tcPr>
            <w:tcW w:w="1559"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3</w:t>
            </w:r>
          </w:p>
        </w:tc>
        <w:tc>
          <w:tcPr>
            <w:tcW w:w="1134" w:type="dxa"/>
            <w:tcBorders>
              <w:top w:val="single" w:sz="2" w:space="0" w:color="auto"/>
              <w:left w:val="single" w:sz="2" w:space="0" w:color="auto"/>
              <w:bottom w:val="single" w:sz="2" w:space="0" w:color="auto"/>
              <w:right w:val="single" w:sz="12" w:space="0" w:color="auto"/>
            </w:tcBorders>
            <w:vAlign w:val="bottom"/>
          </w:tcPr>
          <w:p w:rsidR="006E28F7" w:rsidRPr="009F5AF6" w:rsidRDefault="007E58C6" w:rsidP="006E28F7">
            <w:pPr>
              <w:spacing w:before="120" w:after="120"/>
              <w:ind w:firstLine="0"/>
              <w:jc w:val="center"/>
              <w:rPr>
                <w:rFonts w:cs="Arial"/>
                <w:szCs w:val="22"/>
              </w:rPr>
            </w:pPr>
            <w:r w:rsidRPr="009F5AF6">
              <w:rPr>
                <w:rFonts w:cs="Arial"/>
                <w:szCs w:val="22"/>
              </w:rPr>
              <w:t>87,71</w:t>
            </w:r>
          </w:p>
        </w:tc>
      </w:tr>
      <w:tr w:rsidR="006E28F7" w:rsidRPr="009F5AF6" w:rsidTr="0063092E">
        <w:tc>
          <w:tcPr>
            <w:tcW w:w="1134" w:type="dxa"/>
            <w:tcBorders>
              <w:top w:val="single" w:sz="2" w:space="0" w:color="auto"/>
              <w:left w:val="single" w:sz="12" w:space="0" w:color="auto"/>
              <w:bottom w:val="single" w:sz="2" w:space="0" w:color="auto"/>
              <w:right w:val="single" w:sz="2" w:space="0" w:color="auto"/>
            </w:tcBorders>
            <w:vAlign w:val="center"/>
          </w:tcPr>
          <w:p w:rsidR="006E28F7" w:rsidRPr="009F5AF6" w:rsidRDefault="006E28F7" w:rsidP="006E28F7">
            <w:pPr>
              <w:spacing w:before="120" w:after="120"/>
              <w:ind w:firstLine="0"/>
              <w:jc w:val="center"/>
              <w:rPr>
                <w:rFonts w:cs="Arial"/>
                <w:szCs w:val="22"/>
              </w:rPr>
            </w:pPr>
            <w:r w:rsidRPr="009F5AF6">
              <w:rPr>
                <w:rFonts w:cs="Arial"/>
                <w:szCs w:val="22"/>
              </w:rPr>
              <w:t>2. O</w:t>
            </w:r>
          </w:p>
        </w:tc>
        <w:tc>
          <w:tcPr>
            <w:tcW w:w="1276"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rPr>
            </w:pPr>
            <w:r w:rsidRPr="009F5AF6">
              <w:rPr>
                <w:rFonts w:cs="Arial"/>
              </w:rPr>
              <w:t>9/0</w:t>
            </w:r>
          </w:p>
        </w:tc>
        <w:tc>
          <w:tcPr>
            <w:tcW w:w="1276"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2,410</w:t>
            </w:r>
          </w:p>
        </w:tc>
        <w:tc>
          <w:tcPr>
            <w:tcW w:w="1559"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1</w:t>
            </w:r>
          </w:p>
        </w:tc>
        <w:tc>
          <w:tcPr>
            <w:tcW w:w="1134"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8</w:t>
            </w:r>
          </w:p>
        </w:tc>
        <w:tc>
          <w:tcPr>
            <w:tcW w:w="1559"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0</w:t>
            </w:r>
          </w:p>
        </w:tc>
        <w:tc>
          <w:tcPr>
            <w:tcW w:w="1134" w:type="dxa"/>
            <w:tcBorders>
              <w:top w:val="single" w:sz="2" w:space="0" w:color="auto"/>
              <w:left w:val="single" w:sz="2" w:space="0" w:color="auto"/>
              <w:bottom w:val="single" w:sz="2" w:space="0" w:color="auto"/>
              <w:right w:val="single" w:sz="1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136,44</w:t>
            </w:r>
          </w:p>
        </w:tc>
      </w:tr>
      <w:tr w:rsidR="006E28F7" w:rsidRPr="009F5AF6" w:rsidTr="0063092E">
        <w:tc>
          <w:tcPr>
            <w:tcW w:w="1134" w:type="dxa"/>
            <w:tcBorders>
              <w:top w:val="single" w:sz="2" w:space="0" w:color="auto"/>
              <w:left w:val="single" w:sz="12" w:space="0" w:color="auto"/>
              <w:bottom w:val="single" w:sz="2" w:space="0" w:color="auto"/>
              <w:right w:val="single" w:sz="2" w:space="0" w:color="auto"/>
            </w:tcBorders>
            <w:vAlign w:val="center"/>
          </w:tcPr>
          <w:p w:rsidR="006E28F7" w:rsidRPr="009F5AF6" w:rsidRDefault="006E28F7" w:rsidP="006E28F7">
            <w:pPr>
              <w:spacing w:before="120" w:after="120"/>
              <w:ind w:firstLine="0"/>
              <w:jc w:val="center"/>
              <w:rPr>
                <w:rFonts w:cs="Arial"/>
                <w:szCs w:val="22"/>
              </w:rPr>
            </w:pPr>
            <w:r w:rsidRPr="009F5AF6">
              <w:rPr>
                <w:rFonts w:cs="Arial"/>
                <w:szCs w:val="22"/>
              </w:rPr>
              <w:t>2. P</w:t>
            </w:r>
          </w:p>
        </w:tc>
        <w:tc>
          <w:tcPr>
            <w:tcW w:w="1276"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rPr>
            </w:pPr>
            <w:r w:rsidRPr="009F5AF6">
              <w:rPr>
                <w:rFonts w:cs="Arial"/>
              </w:rPr>
              <w:t>13/0</w:t>
            </w:r>
          </w:p>
        </w:tc>
        <w:tc>
          <w:tcPr>
            <w:tcW w:w="1276"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2,314</w:t>
            </w:r>
          </w:p>
        </w:tc>
        <w:tc>
          <w:tcPr>
            <w:tcW w:w="1559"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0</w:t>
            </w:r>
          </w:p>
        </w:tc>
        <w:tc>
          <w:tcPr>
            <w:tcW w:w="1134"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11</w:t>
            </w:r>
          </w:p>
        </w:tc>
        <w:tc>
          <w:tcPr>
            <w:tcW w:w="1559"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2</w:t>
            </w:r>
          </w:p>
        </w:tc>
        <w:tc>
          <w:tcPr>
            <w:tcW w:w="1134" w:type="dxa"/>
            <w:tcBorders>
              <w:top w:val="single" w:sz="2" w:space="0" w:color="auto"/>
              <w:left w:val="single" w:sz="2" w:space="0" w:color="auto"/>
              <w:bottom w:val="single" w:sz="2" w:space="0" w:color="auto"/>
              <w:right w:val="single" w:sz="1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79,31</w:t>
            </w:r>
          </w:p>
        </w:tc>
      </w:tr>
      <w:tr w:rsidR="006E28F7" w:rsidRPr="009F5AF6" w:rsidTr="0063092E">
        <w:trPr>
          <w:trHeight w:val="70"/>
        </w:trPr>
        <w:tc>
          <w:tcPr>
            <w:tcW w:w="1134" w:type="dxa"/>
            <w:tcBorders>
              <w:top w:val="single" w:sz="2" w:space="0" w:color="auto"/>
              <w:left w:val="single" w:sz="12" w:space="0" w:color="auto"/>
              <w:bottom w:val="single" w:sz="2" w:space="0" w:color="auto"/>
              <w:right w:val="single" w:sz="2" w:space="0" w:color="auto"/>
            </w:tcBorders>
            <w:vAlign w:val="center"/>
          </w:tcPr>
          <w:p w:rsidR="006E28F7" w:rsidRPr="009F5AF6" w:rsidRDefault="006E28F7" w:rsidP="006E28F7">
            <w:pPr>
              <w:spacing w:before="120" w:after="120"/>
              <w:ind w:firstLine="0"/>
              <w:jc w:val="center"/>
              <w:rPr>
                <w:rFonts w:cs="Arial"/>
                <w:szCs w:val="22"/>
              </w:rPr>
            </w:pPr>
            <w:r w:rsidRPr="009F5AF6">
              <w:rPr>
                <w:rFonts w:cs="Arial"/>
                <w:szCs w:val="22"/>
              </w:rPr>
              <w:t xml:space="preserve">2. S </w:t>
            </w:r>
          </w:p>
        </w:tc>
        <w:tc>
          <w:tcPr>
            <w:tcW w:w="1276"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rPr>
            </w:pPr>
            <w:r w:rsidRPr="009F5AF6">
              <w:rPr>
                <w:rFonts w:cs="Arial"/>
              </w:rPr>
              <w:t>18/0</w:t>
            </w:r>
          </w:p>
        </w:tc>
        <w:tc>
          <w:tcPr>
            <w:tcW w:w="1276"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2,508</w:t>
            </w:r>
          </w:p>
        </w:tc>
        <w:tc>
          <w:tcPr>
            <w:tcW w:w="1559"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0</w:t>
            </w:r>
          </w:p>
        </w:tc>
        <w:tc>
          <w:tcPr>
            <w:tcW w:w="1134"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17</w:t>
            </w:r>
          </w:p>
        </w:tc>
        <w:tc>
          <w:tcPr>
            <w:tcW w:w="1559" w:type="dxa"/>
            <w:tcBorders>
              <w:top w:val="single" w:sz="2" w:space="0" w:color="auto"/>
              <w:left w:val="single" w:sz="2" w:space="0" w:color="auto"/>
              <w:bottom w:val="single" w:sz="2" w:space="0" w:color="auto"/>
              <w:right w:val="single" w:sz="2" w:space="0" w:color="auto"/>
            </w:tcBorders>
            <w:vAlign w:val="bottom"/>
          </w:tcPr>
          <w:p w:rsidR="006E28F7" w:rsidRPr="009F5AF6" w:rsidRDefault="000463BF" w:rsidP="006E28F7">
            <w:pPr>
              <w:spacing w:before="120" w:after="120"/>
              <w:ind w:firstLine="0"/>
              <w:jc w:val="center"/>
              <w:rPr>
                <w:rFonts w:cs="Arial"/>
                <w:szCs w:val="22"/>
              </w:rPr>
            </w:pPr>
            <w:r w:rsidRPr="009F5AF6">
              <w:rPr>
                <w:rFonts w:cs="Arial"/>
                <w:szCs w:val="22"/>
              </w:rPr>
              <w:t>0</w:t>
            </w:r>
          </w:p>
        </w:tc>
        <w:tc>
          <w:tcPr>
            <w:tcW w:w="1134" w:type="dxa"/>
            <w:tcBorders>
              <w:top w:val="single" w:sz="2" w:space="0" w:color="auto"/>
              <w:left w:val="single" w:sz="2" w:space="0" w:color="auto"/>
              <w:bottom w:val="single" w:sz="2" w:space="0" w:color="auto"/>
              <w:right w:val="single" w:sz="1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85,39</w:t>
            </w:r>
          </w:p>
        </w:tc>
      </w:tr>
      <w:tr w:rsidR="006E28F7" w:rsidRPr="009F5AF6" w:rsidTr="0063092E">
        <w:tc>
          <w:tcPr>
            <w:tcW w:w="1134" w:type="dxa"/>
            <w:tcBorders>
              <w:top w:val="single" w:sz="2" w:space="0" w:color="auto"/>
              <w:left w:val="single" w:sz="12" w:space="0" w:color="auto"/>
              <w:bottom w:val="single" w:sz="2" w:space="0" w:color="auto"/>
              <w:right w:val="single" w:sz="2" w:space="0" w:color="auto"/>
            </w:tcBorders>
            <w:vAlign w:val="center"/>
          </w:tcPr>
          <w:p w:rsidR="006E28F7" w:rsidRPr="009F5AF6" w:rsidRDefault="006E28F7" w:rsidP="006E28F7">
            <w:pPr>
              <w:spacing w:before="120" w:after="120"/>
              <w:ind w:firstLine="0"/>
              <w:jc w:val="center"/>
              <w:rPr>
                <w:rFonts w:cs="Arial"/>
                <w:szCs w:val="22"/>
              </w:rPr>
            </w:pPr>
            <w:r w:rsidRPr="009F5AF6">
              <w:rPr>
                <w:rFonts w:cs="Arial"/>
                <w:szCs w:val="22"/>
              </w:rPr>
              <w:t>3. A</w:t>
            </w:r>
          </w:p>
        </w:tc>
        <w:tc>
          <w:tcPr>
            <w:tcW w:w="1276"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rPr>
            </w:pPr>
            <w:r w:rsidRPr="009F5AF6">
              <w:rPr>
                <w:rFonts w:cs="Arial"/>
              </w:rPr>
              <w:t>17/1</w:t>
            </w:r>
          </w:p>
        </w:tc>
        <w:tc>
          <w:tcPr>
            <w:tcW w:w="1276"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2,541</w:t>
            </w:r>
          </w:p>
        </w:tc>
        <w:tc>
          <w:tcPr>
            <w:tcW w:w="1559"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0</w:t>
            </w:r>
          </w:p>
        </w:tc>
        <w:tc>
          <w:tcPr>
            <w:tcW w:w="1134"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4</w:t>
            </w:r>
          </w:p>
        </w:tc>
        <w:tc>
          <w:tcPr>
            <w:tcW w:w="1559"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13</w:t>
            </w:r>
          </w:p>
        </w:tc>
        <w:tc>
          <w:tcPr>
            <w:tcW w:w="1134" w:type="dxa"/>
            <w:tcBorders>
              <w:top w:val="single" w:sz="2" w:space="0" w:color="auto"/>
              <w:left w:val="single" w:sz="2" w:space="0" w:color="auto"/>
              <w:bottom w:val="single" w:sz="2" w:space="0" w:color="auto"/>
              <w:right w:val="single" w:sz="1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91,06</w:t>
            </w:r>
          </w:p>
        </w:tc>
      </w:tr>
      <w:tr w:rsidR="006E28F7" w:rsidRPr="009F5AF6" w:rsidTr="0063092E">
        <w:tc>
          <w:tcPr>
            <w:tcW w:w="1134" w:type="dxa"/>
            <w:tcBorders>
              <w:top w:val="single" w:sz="2" w:space="0" w:color="auto"/>
              <w:left w:val="single" w:sz="12" w:space="0" w:color="auto"/>
              <w:bottom w:val="single" w:sz="2" w:space="0" w:color="auto"/>
              <w:right w:val="single" w:sz="2" w:space="0" w:color="auto"/>
            </w:tcBorders>
            <w:vAlign w:val="center"/>
          </w:tcPr>
          <w:p w:rsidR="006E28F7" w:rsidRPr="009F5AF6" w:rsidRDefault="006E28F7" w:rsidP="006E28F7">
            <w:pPr>
              <w:spacing w:before="120" w:after="120"/>
              <w:ind w:firstLine="0"/>
              <w:jc w:val="center"/>
              <w:rPr>
                <w:rFonts w:cs="Arial"/>
                <w:szCs w:val="22"/>
              </w:rPr>
            </w:pPr>
            <w:r w:rsidRPr="009F5AF6">
              <w:rPr>
                <w:rFonts w:cs="Arial"/>
                <w:szCs w:val="22"/>
              </w:rPr>
              <w:t>3. C</w:t>
            </w:r>
          </w:p>
        </w:tc>
        <w:tc>
          <w:tcPr>
            <w:tcW w:w="1276" w:type="dxa"/>
            <w:tcBorders>
              <w:top w:val="single" w:sz="2" w:space="0" w:color="auto"/>
              <w:left w:val="single" w:sz="2" w:space="0" w:color="auto"/>
              <w:bottom w:val="single" w:sz="2" w:space="0" w:color="auto"/>
              <w:right w:val="single" w:sz="2" w:space="0" w:color="auto"/>
            </w:tcBorders>
            <w:vAlign w:val="bottom"/>
          </w:tcPr>
          <w:p w:rsidR="006E28F7" w:rsidRPr="009F5AF6" w:rsidRDefault="0063092E" w:rsidP="006E28F7">
            <w:pPr>
              <w:spacing w:before="120" w:after="120"/>
              <w:ind w:firstLine="0"/>
              <w:jc w:val="center"/>
              <w:rPr>
                <w:rFonts w:cs="Arial"/>
                <w:szCs w:val="22"/>
              </w:rPr>
            </w:pPr>
            <w:r w:rsidRPr="009F5AF6">
              <w:rPr>
                <w:rFonts w:cs="Arial"/>
                <w:szCs w:val="22"/>
              </w:rPr>
              <w:t>26/20</w:t>
            </w:r>
          </w:p>
        </w:tc>
        <w:tc>
          <w:tcPr>
            <w:tcW w:w="1276" w:type="dxa"/>
            <w:tcBorders>
              <w:top w:val="single" w:sz="2" w:space="0" w:color="auto"/>
              <w:left w:val="single" w:sz="2" w:space="0" w:color="auto"/>
              <w:bottom w:val="single" w:sz="2" w:space="0" w:color="auto"/>
              <w:right w:val="single" w:sz="2" w:space="0" w:color="auto"/>
            </w:tcBorders>
            <w:vAlign w:val="bottom"/>
          </w:tcPr>
          <w:p w:rsidR="006E28F7" w:rsidRPr="009F5AF6" w:rsidRDefault="006B64AA" w:rsidP="006E28F7">
            <w:pPr>
              <w:spacing w:before="120" w:after="120"/>
              <w:ind w:firstLine="0"/>
              <w:jc w:val="center"/>
              <w:rPr>
                <w:rFonts w:cs="Arial"/>
                <w:szCs w:val="22"/>
              </w:rPr>
            </w:pPr>
            <w:r w:rsidRPr="009F5AF6">
              <w:rPr>
                <w:rFonts w:cs="Arial"/>
                <w:szCs w:val="22"/>
              </w:rPr>
              <w:t>2,279</w:t>
            </w:r>
          </w:p>
        </w:tc>
        <w:tc>
          <w:tcPr>
            <w:tcW w:w="1559" w:type="dxa"/>
            <w:tcBorders>
              <w:top w:val="single" w:sz="2" w:space="0" w:color="auto"/>
              <w:left w:val="single" w:sz="2" w:space="0" w:color="auto"/>
              <w:bottom w:val="single" w:sz="2" w:space="0" w:color="auto"/>
              <w:right w:val="single" w:sz="2" w:space="0" w:color="auto"/>
            </w:tcBorders>
            <w:vAlign w:val="bottom"/>
          </w:tcPr>
          <w:p w:rsidR="006E28F7" w:rsidRPr="009F5AF6" w:rsidRDefault="006B64AA" w:rsidP="006E28F7">
            <w:pPr>
              <w:spacing w:before="120" w:after="120"/>
              <w:ind w:firstLine="0"/>
              <w:jc w:val="center"/>
              <w:rPr>
                <w:rFonts w:cs="Arial"/>
                <w:szCs w:val="22"/>
              </w:rPr>
            </w:pPr>
            <w:r w:rsidRPr="009F5AF6">
              <w:rPr>
                <w:rFonts w:cs="Arial"/>
                <w:szCs w:val="22"/>
              </w:rPr>
              <w:t>2</w:t>
            </w:r>
          </w:p>
        </w:tc>
        <w:tc>
          <w:tcPr>
            <w:tcW w:w="1134" w:type="dxa"/>
            <w:tcBorders>
              <w:top w:val="single" w:sz="2" w:space="0" w:color="auto"/>
              <w:left w:val="single" w:sz="2" w:space="0" w:color="auto"/>
              <w:bottom w:val="single" w:sz="2" w:space="0" w:color="auto"/>
              <w:right w:val="single" w:sz="2" w:space="0" w:color="auto"/>
            </w:tcBorders>
            <w:vAlign w:val="bottom"/>
          </w:tcPr>
          <w:p w:rsidR="006E28F7" w:rsidRPr="009F5AF6" w:rsidRDefault="006B64AA" w:rsidP="006E28F7">
            <w:pPr>
              <w:spacing w:before="120" w:after="120"/>
              <w:ind w:firstLine="0"/>
              <w:jc w:val="center"/>
              <w:rPr>
                <w:rFonts w:cs="Arial"/>
                <w:szCs w:val="22"/>
              </w:rPr>
            </w:pPr>
            <w:r w:rsidRPr="009F5AF6">
              <w:rPr>
                <w:rFonts w:cs="Arial"/>
                <w:szCs w:val="22"/>
              </w:rPr>
              <w:t>12</w:t>
            </w:r>
          </w:p>
        </w:tc>
        <w:tc>
          <w:tcPr>
            <w:tcW w:w="1559" w:type="dxa"/>
            <w:tcBorders>
              <w:top w:val="single" w:sz="2" w:space="0" w:color="auto"/>
              <w:left w:val="single" w:sz="2" w:space="0" w:color="auto"/>
              <w:bottom w:val="single" w:sz="2" w:space="0" w:color="auto"/>
              <w:right w:val="single" w:sz="2" w:space="0" w:color="auto"/>
            </w:tcBorders>
            <w:vAlign w:val="bottom"/>
          </w:tcPr>
          <w:p w:rsidR="006E28F7" w:rsidRPr="009F5AF6" w:rsidRDefault="006B64AA" w:rsidP="006E28F7">
            <w:pPr>
              <w:spacing w:before="120" w:after="120"/>
              <w:ind w:firstLine="0"/>
              <w:jc w:val="center"/>
              <w:rPr>
                <w:rFonts w:cs="Arial"/>
                <w:szCs w:val="22"/>
              </w:rPr>
            </w:pPr>
            <w:r w:rsidRPr="009F5AF6">
              <w:rPr>
                <w:rFonts w:cs="Arial"/>
                <w:szCs w:val="22"/>
              </w:rPr>
              <w:t>12</w:t>
            </w:r>
          </w:p>
        </w:tc>
        <w:tc>
          <w:tcPr>
            <w:tcW w:w="1134" w:type="dxa"/>
            <w:tcBorders>
              <w:top w:val="single" w:sz="2" w:space="0" w:color="auto"/>
              <w:left w:val="single" w:sz="2" w:space="0" w:color="auto"/>
              <w:bottom w:val="single" w:sz="2" w:space="0" w:color="auto"/>
              <w:right w:val="single" w:sz="12" w:space="0" w:color="auto"/>
            </w:tcBorders>
            <w:vAlign w:val="bottom"/>
          </w:tcPr>
          <w:p w:rsidR="006E28F7" w:rsidRPr="009F5AF6" w:rsidRDefault="006B64AA" w:rsidP="006E28F7">
            <w:pPr>
              <w:spacing w:before="120" w:after="120"/>
              <w:ind w:firstLine="0"/>
              <w:jc w:val="center"/>
              <w:rPr>
                <w:rFonts w:cs="Arial"/>
                <w:szCs w:val="22"/>
              </w:rPr>
            </w:pPr>
            <w:r w:rsidRPr="009F5AF6">
              <w:rPr>
                <w:rFonts w:cs="Arial"/>
                <w:szCs w:val="22"/>
              </w:rPr>
              <w:t>104,27</w:t>
            </w:r>
          </w:p>
        </w:tc>
      </w:tr>
      <w:tr w:rsidR="006E28F7" w:rsidRPr="009F5AF6" w:rsidTr="0063092E">
        <w:tc>
          <w:tcPr>
            <w:tcW w:w="1134" w:type="dxa"/>
            <w:tcBorders>
              <w:top w:val="single" w:sz="2" w:space="0" w:color="auto"/>
              <w:left w:val="single" w:sz="12" w:space="0" w:color="auto"/>
              <w:bottom w:val="single" w:sz="2" w:space="0" w:color="auto"/>
              <w:right w:val="single" w:sz="2" w:space="0" w:color="auto"/>
            </w:tcBorders>
            <w:vAlign w:val="center"/>
          </w:tcPr>
          <w:p w:rsidR="006E28F7" w:rsidRPr="009F5AF6" w:rsidRDefault="006E28F7" w:rsidP="006E28F7">
            <w:pPr>
              <w:spacing w:before="120" w:after="120"/>
              <w:ind w:firstLine="0"/>
              <w:jc w:val="center"/>
              <w:rPr>
                <w:rFonts w:cs="Arial"/>
                <w:szCs w:val="22"/>
              </w:rPr>
            </w:pPr>
            <w:r w:rsidRPr="009F5AF6">
              <w:rPr>
                <w:rFonts w:cs="Arial"/>
                <w:szCs w:val="22"/>
              </w:rPr>
              <w:t>3. MS</w:t>
            </w:r>
          </w:p>
        </w:tc>
        <w:tc>
          <w:tcPr>
            <w:tcW w:w="1276" w:type="dxa"/>
            <w:tcBorders>
              <w:top w:val="single" w:sz="2" w:space="0" w:color="auto"/>
              <w:left w:val="single" w:sz="2" w:space="0" w:color="auto"/>
              <w:bottom w:val="single" w:sz="2" w:space="0" w:color="auto"/>
              <w:right w:val="single" w:sz="2" w:space="0" w:color="auto"/>
            </w:tcBorders>
            <w:vAlign w:val="bottom"/>
          </w:tcPr>
          <w:p w:rsidR="006E28F7" w:rsidRPr="009F5AF6" w:rsidRDefault="006B64AA" w:rsidP="006E28F7">
            <w:pPr>
              <w:spacing w:before="120" w:after="120"/>
              <w:ind w:firstLine="0"/>
              <w:jc w:val="center"/>
              <w:rPr>
                <w:rFonts w:cs="Arial"/>
                <w:szCs w:val="22"/>
              </w:rPr>
            </w:pPr>
            <w:r w:rsidRPr="009F5AF6">
              <w:rPr>
                <w:rFonts w:cs="Arial"/>
                <w:szCs w:val="22"/>
              </w:rPr>
              <w:t>13/0</w:t>
            </w:r>
          </w:p>
        </w:tc>
        <w:tc>
          <w:tcPr>
            <w:tcW w:w="1276" w:type="dxa"/>
            <w:tcBorders>
              <w:top w:val="single" w:sz="2" w:space="0" w:color="auto"/>
              <w:left w:val="single" w:sz="2" w:space="0" w:color="auto"/>
              <w:bottom w:val="single" w:sz="2" w:space="0" w:color="auto"/>
              <w:right w:val="single" w:sz="2" w:space="0" w:color="auto"/>
            </w:tcBorders>
            <w:vAlign w:val="bottom"/>
          </w:tcPr>
          <w:p w:rsidR="006E28F7" w:rsidRPr="009F5AF6" w:rsidRDefault="006B64AA" w:rsidP="006E28F7">
            <w:pPr>
              <w:spacing w:before="120" w:after="120"/>
              <w:ind w:firstLine="0"/>
              <w:jc w:val="center"/>
              <w:rPr>
                <w:rFonts w:cs="Arial"/>
                <w:szCs w:val="22"/>
              </w:rPr>
            </w:pPr>
            <w:r w:rsidRPr="009F5AF6">
              <w:rPr>
                <w:rFonts w:cs="Arial"/>
                <w:szCs w:val="22"/>
              </w:rPr>
              <w:t>2,321</w:t>
            </w:r>
          </w:p>
        </w:tc>
        <w:tc>
          <w:tcPr>
            <w:tcW w:w="1559" w:type="dxa"/>
            <w:tcBorders>
              <w:top w:val="single" w:sz="2" w:space="0" w:color="auto"/>
              <w:left w:val="single" w:sz="2" w:space="0" w:color="auto"/>
              <w:bottom w:val="single" w:sz="2" w:space="0" w:color="auto"/>
              <w:right w:val="single" w:sz="2" w:space="0" w:color="auto"/>
            </w:tcBorders>
            <w:vAlign w:val="bottom"/>
          </w:tcPr>
          <w:p w:rsidR="006E28F7" w:rsidRPr="009F5AF6" w:rsidRDefault="006B64AA" w:rsidP="006E28F7">
            <w:pPr>
              <w:spacing w:before="120" w:after="120"/>
              <w:ind w:firstLine="0"/>
              <w:jc w:val="center"/>
              <w:rPr>
                <w:rFonts w:cs="Arial"/>
                <w:szCs w:val="22"/>
              </w:rPr>
            </w:pPr>
            <w:r w:rsidRPr="009F5AF6">
              <w:rPr>
                <w:rFonts w:cs="Arial"/>
                <w:szCs w:val="22"/>
              </w:rPr>
              <w:t>1</w:t>
            </w:r>
          </w:p>
        </w:tc>
        <w:tc>
          <w:tcPr>
            <w:tcW w:w="1134" w:type="dxa"/>
            <w:tcBorders>
              <w:top w:val="single" w:sz="2" w:space="0" w:color="auto"/>
              <w:left w:val="single" w:sz="2" w:space="0" w:color="auto"/>
              <w:bottom w:val="single" w:sz="2" w:space="0" w:color="auto"/>
              <w:right w:val="single" w:sz="2" w:space="0" w:color="auto"/>
            </w:tcBorders>
            <w:vAlign w:val="bottom"/>
          </w:tcPr>
          <w:p w:rsidR="006E28F7" w:rsidRPr="009F5AF6" w:rsidRDefault="006B64AA" w:rsidP="006E28F7">
            <w:pPr>
              <w:spacing w:before="120" w:after="120"/>
              <w:ind w:firstLine="0"/>
              <w:jc w:val="center"/>
              <w:rPr>
                <w:rFonts w:cs="Arial"/>
                <w:szCs w:val="22"/>
              </w:rPr>
            </w:pPr>
            <w:r w:rsidRPr="009F5AF6">
              <w:rPr>
                <w:rFonts w:cs="Arial"/>
                <w:szCs w:val="22"/>
              </w:rPr>
              <w:t>11</w:t>
            </w:r>
          </w:p>
        </w:tc>
        <w:tc>
          <w:tcPr>
            <w:tcW w:w="1559" w:type="dxa"/>
            <w:tcBorders>
              <w:top w:val="single" w:sz="2" w:space="0" w:color="auto"/>
              <w:left w:val="single" w:sz="2" w:space="0" w:color="auto"/>
              <w:bottom w:val="single" w:sz="2" w:space="0" w:color="auto"/>
              <w:right w:val="single" w:sz="2" w:space="0" w:color="auto"/>
            </w:tcBorders>
            <w:vAlign w:val="bottom"/>
          </w:tcPr>
          <w:p w:rsidR="006E28F7" w:rsidRPr="009F5AF6" w:rsidRDefault="006B64AA" w:rsidP="006E28F7">
            <w:pPr>
              <w:spacing w:before="120" w:after="120"/>
              <w:ind w:firstLine="0"/>
              <w:jc w:val="center"/>
              <w:rPr>
                <w:rFonts w:cs="Arial"/>
                <w:szCs w:val="22"/>
              </w:rPr>
            </w:pPr>
            <w:r w:rsidRPr="009F5AF6">
              <w:rPr>
                <w:rFonts w:cs="Arial"/>
                <w:szCs w:val="22"/>
              </w:rPr>
              <w:t>1</w:t>
            </w:r>
          </w:p>
        </w:tc>
        <w:tc>
          <w:tcPr>
            <w:tcW w:w="1134" w:type="dxa"/>
            <w:tcBorders>
              <w:top w:val="single" w:sz="2" w:space="0" w:color="auto"/>
              <w:left w:val="single" w:sz="2" w:space="0" w:color="auto"/>
              <w:bottom w:val="single" w:sz="2" w:space="0" w:color="auto"/>
              <w:right w:val="single" w:sz="12" w:space="0" w:color="auto"/>
            </w:tcBorders>
            <w:vAlign w:val="bottom"/>
          </w:tcPr>
          <w:p w:rsidR="006E28F7" w:rsidRPr="009F5AF6" w:rsidRDefault="006B64AA" w:rsidP="006E28F7">
            <w:pPr>
              <w:spacing w:before="120" w:after="120"/>
              <w:ind w:firstLine="0"/>
              <w:jc w:val="center"/>
              <w:rPr>
                <w:rFonts w:cs="Arial"/>
                <w:szCs w:val="22"/>
              </w:rPr>
            </w:pPr>
            <w:r w:rsidRPr="009F5AF6">
              <w:rPr>
                <w:rFonts w:cs="Arial"/>
                <w:szCs w:val="22"/>
              </w:rPr>
              <w:t>95,46</w:t>
            </w:r>
          </w:p>
        </w:tc>
      </w:tr>
      <w:tr w:rsidR="006E28F7" w:rsidRPr="009F5AF6" w:rsidTr="0063092E">
        <w:tc>
          <w:tcPr>
            <w:tcW w:w="1134" w:type="dxa"/>
            <w:tcBorders>
              <w:top w:val="single" w:sz="2" w:space="0" w:color="auto"/>
              <w:left w:val="single" w:sz="12" w:space="0" w:color="auto"/>
              <w:bottom w:val="single" w:sz="2" w:space="0" w:color="auto"/>
              <w:right w:val="single" w:sz="2" w:space="0" w:color="auto"/>
            </w:tcBorders>
            <w:vAlign w:val="center"/>
          </w:tcPr>
          <w:p w:rsidR="006E28F7" w:rsidRPr="009F5AF6" w:rsidRDefault="006E28F7" w:rsidP="006E28F7">
            <w:pPr>
              <w:spacing w:before="120" w:after="120"/>
              <w:ind w:firstLine="0"/>
              <w:jc w:val="center"/>
              <w:rPr>
                <w:rFonts w:cs="Arial"/>
                <w:szCs w:val="22"/>
              </w:rPr>
            </w:pPr>
            <w:r w:rsidRPr="009F5AF6">
              <w:rPr>
                <w:rFonts w:cs="Arial"/>
                <w:szCs w:val="22"/>
              </w:rPr>
              <w:t>3. O</w:t>
            </w:r>
          </w:p>
        </w:tc>
        <w:tc>
          <w:tcPr>
            <w:tcW w:w="1276" w:type="dxa"/>
            <w:tcBorders>
              <w:top w:val="single" w:sz="2" w:space="0" w:color="auto"/>
              <w:left w:val="single" w:sz="2" w:space="0" w:color="auto"/>
              <w:bottom w:val="single" w:sz="2" w:space="0" w:color="auto"/>
              <w:right w:val="single" w:sz="2" w:space="0" w:color="auto"/>
            </w:tcBorders>
          </w:tcPr>
          <w:p w:rsidR="006E28F7" w:rsidRPr="009F5AF6" w:rsidRDefault="006B64AA" w:rsidP="006E28F7">
            <w:pPr>
              <w:spacing w:before="120" w:after="120"/>
              <w:ind w:firstLine="0"/>
              <w:jc w:val="center"/>
              <w:rPr>
                <w:rFonts w:cs="Arial"/>
                <w:szCs w:val="22"/>
              </w:rPr>
            </w:pPr>
            <w:r w:rsidRPr="009F5AF6">
              <w:rPr>
                <w:rFonts w:cs="Arial"/>
                <w:szCs w:val="22"/>
              </w:rPr>
              <w:t>19/0</w:t>
            </w:r>
          </w:p>
        </w:tc>
        <w:tc>
          <w:tcPr>
            <w:tcW w:w="1276" w:type="dxa"/>
            <w:tcBorders>
              <w:top w:val="single" w:sz="2" w:space="0" w:color="auto"/>
              <w:left w:val="single" w:sz="2" w:space="0" w:color="auto"/>
              <w:bottom w:val="single" w:sz="2" w:space="0" w:color="auto"/>
              <w:right w:val="single" w:sz="2" w:space="0" w:color="auto"/>
            </w:tcBorders>
          </w:tcPr>
          <w:p w:rsidR="006E28F7" w:rsidRPr="009F5AF6" w:rsidRDefault="006B64AA" w:rsidP="006E28F7">
            <w:pPr>
              <w:spacing w:before="120" w:after="120"/>
              <w:ind w:firstLine="0"/>
              <w:jc w:val="center"/>
              <w:rPr>
                <w:rFonts w:cs="Arial"/>
                <w:szCs w:val="22"/>
              </w:rPr>
            </w:pPr>
            <w:r w:rsidRPr="009F5AF6">
              <w:rPr>
                <w:rFonts w:cs="Arial"/>
                <w:szCs w:val="22"/>
              </w:rPr>
              <w:t>2,011</w:t>
            </w:r>
          </w:p>
        </w:tc>
        <w:tc>
          <w:tcPr>
            <w:tcW w:w="1559" w:type="dxa"/>
            <w:tcBorders>
              <w:top w:val="single" w:sz="2" w:space="0" w:color="auto"/>
              <w:left w:val="single" w:sz="2" w:space="0" w:color="auto"/>
              <w:bottom w:val="single" w:sz="2" w:space="0" w:color="auto"/>
              <w:right w:val="single" w:sz="2" w:space="0" w:color="auto"/>
            </w:tcBorders>
          </w:tcPr>
          <w:p w:rsidR="006E28F7" w:rsidRPr="009F5AF6" w:rsidRDefault="006B64AA" w:rsidP="006E28F7">
            <w:pPr>
              <w:spacing w:before="120" w:after="120"/>
              <w:ind w:firstLine="0"/>
              <w:jc w:val="center"/>
              <w:rPr>
                <w:rFonts w:cs="Arial"/>
                <w:szCs w:val="22"/>
              </w:rPr>
            </w:pPr>
            <w:r w:rsidRPr="009F5AF6">
              <w:rPr>
                <w:rFonts w:cs="Arial"/>
                <w:szCs w:val="22"/>
              </w:rPr>
              <w:t>0</w:t>
            </w:r>
          </w:p>
        </w:tc>
        <w:tc>
          <w:tcPr>
            <w:tcW w:w="1134" w:type="dxa"/>
            <w:tcBorders>
              <w:top w:val="single" w:sz="2" w:space="0" w:color="auto"/>
              <w:left w:val="single" w:sz="2" w:space="0" w:color="auto"/>
              <w:bottom w:val="single" w:sz="2" w:space="0" w:color="auto"/>
              <w:right w:val="single" w:sz="2" w:space="0" w:color="auto"/>
            </w:tcBorders>
          </w:tcPr>
          <w:p w:rsidR="006E28F7" w:rsidRPr="009F5AF6" w:rsidRDefault="006B64AA" w:rsidP="006E28F7">
            <w:pPr>
              <w:spacing w:before="120" w:after="120"/>
              <w:ind w:firstLine="0"/>
              <w:jc w:val="center"/>
              <w:rPr>
                <w:rFonts w:cs="Arial"/>
                <w:szCs w:val="22"/>
              </w:rPr>
            </w:pPr>
            <w:r w:rsidRPr="009F5AF6">
              <w:rPr>
                <w:rFonts w:cs="Arial"/>
                <w:szCs w:val="22"/>
              </w:rPr>
              <w:t>18</w:t>
            </w:r>
          </w:p>
        </w:tc>
        <w:tc>
          <w:tcPr>
            <w:tcW w:w="1559" w:type="dxa"/>
            <w:tcBorders>
              <w:top w:val="single" w:sz="2" w:space="0" w:color="auto"/>
              <w:left w:val="single" w:sz="2" w:space="0" w:color="auto"/>
              <w:bottom w:val="single" w:sz="2" w:space="0" w:color="auto"/>
              <w:right w:val="single" w:sz="2" w:space="0" w:color="auto"/>
            </w:tcBorders>
          </w:tcPr>
          <w:p w:rsidR="006E28F7" w:rsidRPr="009F5AF6" w:rsidRDefault="000463BF" w:rsidP="006E28F7">
            <w:pPr>
              <w:spacing w:before="120" w:after="120"/>
              <w:ind w:firstLine="0"/>
              <w:jc w:val="center"/>
              <w:rPr>
                <w:rFonts w:cs="Arial"/>
                <w:szCs w:val="22"/>
              </w:rPr>
            </w:pPr>
            <w:r w:rsidRPr="009F5AF6">
              <w:rPr>
                <w:rFonts w:cs="Arial"/>
                <w:szCs w:val="22"/>
              </w:rPr>
              <w:t>0</w:t>
            </w:r>
          </w:p>
        </w:tc>
        <w:tc>
          <w:tcPr>
            <w:tcW w:w="1134" w:type="dxa"/>
            <w:tcBorders>
              <w:top w:val="single" w:sz="2" w:space="0" w:color="auto"/>
              <w:left w:val="single" w:sz="2" w:space="0" w:color="auto"/>
              <w:bottom w:val="single" w:sz="2" w:space="0" w:color="auto"/>
              <w:right w:val="single" w:sz="12" w:space="0" w:color="auto"/>
            </w:tcBorders>
          </w:tcPr>
          <w:p w:rsidR="006E28F7" w:rsidRPr="009F5AF6" w:rsidRDefault="006B64AA" w:rsidP="006E28F7">
            <w:pPr>
              <w:spacing w:before="120" w:after="120"/>
              <w:ind w:firstLine="0"/>
              <w:jc w:val="center"/>
              <w:rPr>
                <w:rFonts w:cs="Arial"/>
                <w:szCs w:val="22"/>
              </w:rPr>
            </w:pPr>
            <w:r w:rsidRPr="009F5AF6">
              <w:rPr>
                <w:rFonts w:cs="Arial"/>
                <w:szCs w:val="22"/>
              </w:rPr>
              <w:t>82,32</w:t>
            </w:r>
          </w:p>
        </w:tc>
      </w:tr>
      <w:tr w:rsidR="006E28F7" w:rsidRPr="009F5AF6" w:rsidTr="0063092E">
        <w:tc>
          <w:tcPr>
            <w:tcW w:w="1134" w:type="dxa"/>
            <w:tcBorders>
              <w:top w:val="single" w:sz="2" w:space="0" w:color="auto"/>
              <w:left w:val="single" w:sz="12" w:space="0" w:color="auto"/>
              <w:bottom w:val="single" w:sz="2" w:space="0" w:color="auto"/>
              <w:right w:val="single" w:sz="2" w:space="0" w:color="auto"/>
            </w:tcBorders>
            <w:vAlign w:val="center"/>
          </w:tcPr>
          <w:p w:rsidR="006E28F7" w:rsidRPr="009F5AF6" w:rsidRDefault="006E28F7" w:rsidP="006E28F7">
            <w:pPr>
              <w:spacing w:before="120" w:after="120"/>
              <w:ind w:firstLine="0"/>
              <w:jc w:val="center"/>
              <w:rPr>
                <w:rFonts w:cs="Arial"/>
                <w:szCs w:val="22"/>
              </w:rPr>
            </w:pPr>
            <w:r w:rsidRPr="009F5AF6">
              <w:rPr>
                <w:rFonts w:cs="Arial"/>
                <w:szCs w:val="22"/>
              </w:rPr>
              <w:t>3. PZ</w:t>
            </w:r>
          </w:p>
        </w:tc>
        <w:tc>
          <w:tcPr>
            <w:tcW w:w="1276" w:type="dxa"/>
            <w:tcBorders>
              <w:top w:val="single" w:sz="2" w:space="0" w:color="auto"/>
              <w:left w:val="single" w:sz="2" w:space="0" w:color="auto"/>
              <w:bottom w:val="single" w:sz="2" w:space="0" w:color="auto"/>
              <w:right w:val="single" w:sz="2" w:space="0" w:color="auto"/>
            </w:tcBorders>
          </w:tcPr>
          <w:p w:rsidR="006E28F7" w:rsidRPr="009F5AF6" w:rsidRDefault="006B64AA" w:rsidP="006E28F7">
            <w:pPr>
              <w:spacing w:before="120" w:after="120"/>
              <w:ind w:firstLine="0"/>
              <w:jc w:val="center"/>
              <w:rPr>
                <w:rFonts w:cs="Arial"/>
                <w:szCs w:val="22"/>
              </w:rPr>
            </w:pPr>
            <w:r w:rsidRPr="009F5AF6">
              <w:rPr>
                <w:rFonts w:cs="Arial"/>
                <w:szCs w:val="22"/>
              </w:rPr>
              <w:t>16/0</w:t>
            </w:r>
          </w:p>
        </w:tc>
        <w:tc>
          <w:tcPr>
            <w:tcW w:w="1276" w:type="dxa"/>
            <w:tcBorders>
              <w:top w:val="single" w:sz="2" w:space="0" w:color="auto"/>
              <w:left w:val="single" w:sz="2" w:space="0" w:color="auto"/>
              <w:bottom w:val="single" w:sz="2" w:space="0" w:color="auto"/>
              <w:right w:val="single" w:sz="2" w:space="0" w:color="auto"/>
            </w:tcBorders>
          </w:tcPr>
          <w:p w:rsidR="006E28F7" w:rsidRPr="009F5AF6" w:rsidRDefault="006B64AA" w:rsidP="006E28F7">
            <w:pPr>
              <w:spacing w:before="120" w:after="120"/>
              <w:ind w:firstLine="0"/>
              <w:jc w:val="center"/>
              <w:rPr>
                <w:rFonts w:cs="Arial"/>
                <w:szCs w:val="22"/>
              </w:rPr>
            </w:pPr>
            <w:r w:rsidRPr="009F5AF6">
              <w:rPr>
                <w:rFonts w:cs="Arial"/>
                <w:szCs w:val="22"/>
              </w:rPr>
              <w:t>2,260</w:t>
            </w:r>
          </w:p>
        </w:tc>
        <w:tc>
          <w:tcPr>
            <w:tcW w:w="1559" w:type="dxa"/>
            <w:tcBorders>
              <w:top w:val="single" w:sz="2" w:space="0" w:color="auto"/>
              <w:left w:val="single" w:sz="2" w:space="0" w:color="auto"/>
              <w:bottom w:val="single" w:sz="2" w:space="0" w:color="auto"/>
              <w:right w:val="single" w:sz="2" w:space="0" w:color="auto"/>
            </w:tcBorders>
          </w:tcPr>
          <w:p w:rsidR="006E28F7" w:rsidRPr="009F5AF6" w:rsidRDefault="006B64AA" w:rsidP="006E28F7">
            <w:pPr>
              <w:spacing w:before="120" w:after="120"/>
              <w:ind w:firstLine="0"/>
              <w:jc w:val="center"/>
              <w:rPr>
                <w:rFonts w:cs="Arial"/>
                <w:szCs w:val="22"/>
              </w:rPr>
            </w:pPr>
            <w:r w:rsidRPr="009F5AF6">
              <w:rPr>
                <w:rFonts w:cs="Arial"/>
                <w:szCs w:val="22"/>
              </w:rPr>
              <w:t>1</w:t>
            </w:r>
          </w:p>
        </w:tc>
        <w:tc>
          <w:tcPr>
            <w:tcW w:w="1134" w:type="dxa"/>
            <w:tcBorders>
              <w:top w:val="single" w:sz="2" w:space="0" w:color="auto"/>
              <w:left w:val="single" w:sz="2" w:space="0" w:color="auto"/>
              <w:bottom w:val="single" w:sz="2" w:space="0" w:color="auto"/>
              <w:right w:val="single" w:sz="2" w:space="0" w:color="auto"/>
            </w:tcBorders>
          </w:tcPr>
          <w:p w:rsidR="006E28F7" w:rsidRPr="009F5AF6" w:rsidRDefault="006B64AA" w:rsidP="006E28F7">
            <w:pPr>
              <w:spacing w:before="120" w:after="120"/>
              <w:ind w:firstLine="0"/>
              <w:jc w:val="center"/>
              <w:rPr>
                <w:rFonts w:cs="Arial"/>
                <w:szCs w:val="22"/>
              </w:rPr>
            </w:pPr>
            <w:r w:rsidRPr="009F5AF6">
              <w:rPr>
                <w:rFonts w:cs="Arial"/>
                <w:szCs w:val="22"/>
              </w:rPr>
              <w:t>13</w:t>
            </w:r>
          </w:p>
        </w:tc>
        <w:tc>
          <w:tcPr>
            <w:tcW w:w="1559" w:type="dxa"/>
            <w:tcBorders>
              <w:top w:val="single" w:sz="2" w:space="0" w:color="auto"/>
              <w:left w:val="single" w:sz="2" w:space="0" w:color="auto"/>
              <w:bottom w:val="single" w:sz="2" w:space="0" w:color="auto"/>
              <w:right w:val="single" w:sz="2" w:space="0" w:color="auto"/>
            </w:tcBorders>
          </w:tcPr>
          <w:p w:rsidR="006E28F7" w:rsidRPr="009F5AF6" w:rsidRDefault="006B64AA" w:rsidP="006E28F7">
            <w:pPr>
              <w:spacing w:before="120" w:after="120"/>
              <w:ind w:firstLine="0"/>
              <w:jc w:val="center"/>
              <w:rPr>
                <w:rFonts w:cs="Arial"/>
                <w:szCs w:val="22"/>
              </w:rPr>
            </w:pPr>
            <w:r w:rsidRPr="009F5AF6">
              <w:rPr>
                <w:rFonts w:cs="Arial"/>
                <w:szCs w:val="22"/>
              </w:rPr>
              <w:t>2</w:t>
            </w:r>
          </w:p>
        </w:tc>
        <w:tc>
          <w:tcPr>
            <w:tcW w:w="1134" w:type="dxa"/>
            <w:tcBorders>
              <w:top w:val="single" w:sz="2" w:space="0" w:color="auto"/>
              <w:left w:val="single" w:sz="2" w:space="0" w:color="auto"/>
              <w:bottom w:val="single" w:sz="2" w:space="0" w:color="auto"/>
              <w:right w:val="single" w:sz="12" w:space="0" w:color="auto"/>
            </w:tcBorders>
          </w:tcPr>
          <w:p w:rsidR="006E28F7" w:rsidRPr="009F5AF6" w:rsidRDefault="006B64AA" w:rsidP="006E28F7">
            <w:pPr>
              <w:spacing w:before="120" w:after="120"/>
              <w:ind w:firstLine="0"/>
              <w:jc w:val="center"/>
              <w:rPr>
                <w:rFonts w:cs="Arial"/>
                <w:szCs w:val="22"/>
              </w:rPr>
            </w:pPr>
            <w:r w:rsidRPr="009F5AF6">
              <w:rPr>
                <w:rFonts w:cs="Arial"/>
                <w:szCs w:val="22"/>
              </w:rPr>
              <w:t>81,75</w:t>
            </w:r>
          </w:p>
        </w:tc>
      </w:tr>
      <w:tr w:rsidR="006E28F7" w:rsidRPr="009F5AF6" w:rsidTr="0063092E">
        <w:tc>
          <w:tcPr>
            <w:tcW w:w="1134" w:type="dxa"/>
            <w:tcBorders>
              <w:top w:val="single" w:sz="2" w:space="0" w:color="auto"/>
              <w:left w:val="single" w:sz="12" w:space="0" w:color="auto"/>
              <w:bottom w:val="single" w:sz="2" w:space="0" w:color="auto"/>
              <w:right w:val="single" w:sz="2" w:space="0" w:color="auto"/>
            </w:tcBorders>
            <w:vAlign w:val="center"/>
          </w:tcPr>
          <w:p w:rsidR="006E28F7" w:rsidRPr="009F5AF6" w:rsidRDefault="006E28F7" w:rsidP="006E28F7">
            <w:pPr>
              <w:spacing w:before="120" w:after="120"/>
              <w:ind w:firstLine="0"/>
              <w:jc w:val="center"/>
              <w:rPr>
                <w:rFonts w:cs="Arial"/>
                <w:szCs w:val="22"/>
              </w:rPr>
            </w:pPr>
            <w:r w:rsidRPr="009F5AF6">
              <w:rPr>
                <w:rFonts w:cs="Arial"/>
                <w:szCs w:val="22"/>
              </w:rPr>
              <w:t>3. S</w:t>
            </w:r>
          </w:p>
        </w:tc>
        <w:tc>
          <w:tcPr>
            <w:tcW w:w="1276" w:type="dxa"/>
            <w:tcBorders>
              <w:top w:val="single" w:sz="2" w:space="0" w:color="auto"/>
              <w:left w:val="single" w:sz="2" w:space="0" w:color="auto"/>
              <w:bottom w:val="single" w:sz="2" w:space="0" w:color="auto"/>
              <w:right w:val="single" w:sz="2" w:space="0" w:color="auto"/>
            </w:tcBorders>
          </w:tcPr>
          <w:p w:rsidR="006E28F7" w:rsidRPr="009F5AF6" w:rsidRDefault="006B64AA" w:rsidP="006E28F7">
            <w:pPr>
              <w:spacing w:before="120" w:after="120"/>
              <w:ind w:firstLine="0"/>
              <w:jc w:val="center"/>
              <w:rPr>
                <w:rFonts w:cs="Arial"/>
                <w:szCs w:val="22"/>
              </w:rPr>
            </w:pPr>
            <w:r w:rsidRPr="009F5AF6">
              <w:rPr>
                <w:rFonts w:cs="Arial"/>
                <w:szCs w:val="22"/>
              </w:rPr>
              <w:t>19/0</w:t>
            </w:r>
          </w:p>
        </w:tc>
        <w:tc>
          <w:tcPr>
            <w:tcW w:w="1276" w:type="dxa"/>
            <w:tcBorders>
              <w:top w:val="single" w:sz="2" w:space="0" w:color="auto"/>
              <w:left w:val="single" w:sz="2" w:space="0" w:color="auto"/>
              <w:bottom w:val="single" w:sz="2" w:space="0" w:color="auto"/>
              <w:right w:val="single" w:sz="2" w:space="0" w:color="auto"/>
            </w:tcBorders>
          </w:tcPr>
          <w:p w:rsidR="006E28F7" w:rsidRPr="009F5AF6" w:rsidRDefault="006B64AA" w:rsidP="006E28F7">
            <w:pPr>
              <w:spacing w:before="120" w:after="120"/>
              <w:ind w:firstLine="0"/>
              <w:jc w:val="center"/>
              <w:rPr>
                <w:rFonts w:cs="Arial"/>
                <w:szCs w:val="22"/>
              </w:rPr>
            </w:pPr>
            <w:r w:rsidRPr="009F5AF6">
              <w:rPr>
                <w:rFonts w:cs="Arial"/>
                <w:szCs w:val="22"/>
              </w:rPr>
              <w:t>2,392</w:t>
            </w:r>
          </w:p>
        </w:tc>
        <w:tc>
          <w:tcPr>
            <w:tcW w:w="1559" w:type="dxa"/>
            <w:tcBorders>
              <w:top w:val="single" w:sz="2" w:space="0" w:color="auto"/>
              <w:left w:val="single" w:sz="2" w:space="0" w:color="auto"/>
              <w:bottom w:val="single" w:sz="2" w:space="0" w:color="auto"/>
              <w:right w:val="single" w:sz="2" w:space="0" w:color="auto"/>
            </w:tcBorders>
          </w:tcPr>
          <w:p w:rsidR="006E28F7" w:rsidRPr="009F5AF6" w:rsidRDefault="006B64AA" w:rsidP="006E28F7">
            <w:pPr>
              <w:spacing w:before="120" w:after="120"/>
              <w:ind w:firstLine="0"/>
              <w:jc w:val="center"/>
              <w:rPr>
                <w:rFonts w:cs="Arial"/>
                <w:szCs w:val="22"/>
              </w:rPr>
            </w:pPr>
            <w:r w:rsidRPr="009F5AF6">
              <w:rPr>
                <w:rFonts w:cs="Arial"/>
                <w:szCs w:val="22"/>
              </w:rPr>
              <w:t>0</w:t>
            </w:r>
          </w:p>
        </w:tc>
        <w:tc>
          <w:tcPr>
            <w:tcW w:w="1134" w:type="dxa"/>
            <w:tcBorders>
              <w:top w:val="single" w:sz="2" w:space="0" w:color="auto"/>
              <w:left w:val="single" w:sz="2" w:space="0" w:color="auto"/>
              <w:bottom w:val="single" w:sz="2" w:space="0" w:color="auto"/>
              <w:right w:val="single" w:sz="2" w:space="0" w:color="auto"/>
            </w:tcBorders>
          </w:tcPr>
          <w:p w:rsidR="006E28F7" w:rsidRPr="009F5AF6" w:rsidRDefault="006B64AA" w:rsidP="006E28F7">
            <w:pPr>
              <w:spacing w:before="120" w:after="120"/>
              <w:ind w:firstLine="0"/>
              <w:jc w:val="center"/>
              <w:rPr>
                <w:rFonts w:cs="Arial"/>
                <w:szCs w:val="22"/>
              </w:rPr>
            </w:pPr>
            <w:r w:rsidRPr="009F5AF6">
              <w:rPr>
                <w:rFonts w:cs="Arial"/>
                <w:szCs w:val="22"/>
              </w:rPr>
              <w:t>15</w:t>
            </w:r>
          </w:p>
        </w:tc>
        <w:tc>
          <w:tcPr>
            <w:tcW w:w="1559" w:type="dxa"/>
            <w:tcBorders>
              <w:top w:val="single" w:sz="2" w:space="0" w:color="auto"/>
              <w:left w:val="single" w:sz="2" w:space="0" w:color="auto"/>
              <w:bottom w:val="single" w:sz="2" w:space="0" w:color="auto"/>
              <w:right w:val="single" w:sz="2" w:space="0" w:color="auto"/>
            </w:tcBorders>
          </w:tcPr>
          <w:p w:rsidR="006E28F7" w:rsidRPr="009F5AF6" w:rsidRDefault="000463BF" w:rsidP="006E28F7">
            <w:pPr>
              <w:spacing w:before="120" w:after="120"/>
              <w:ind w:firstLine="0"/>
              <w:jc w:val="center"/>
              <w:rPr>
                <w:rFonts w:cs="Arial"/>
                <w:szCs w:val="22"/>
              </w:rPr>
            </w:pPr>
            <w:r w:rsidRPr="009F5AF6">
              <w:rPr>
                <w:rFonts w:cs="Arial"/>
                <w:szCs w:val="22"/>
              </w:rPr>
              <w:t>1</w:t>
            </w:r>
          </w:p>
        </w:tc>
        <w:tc>
          <w:tcPr>
            <w:tcW w:w="1134" w:type="dxa"/>
            <w:tcBorders>
              <w:top w:val="single" w:sz="2" w:space="0" w:color="auto"/>
              <w:left w:val="single" w:sz="2" w:space="0" w:color="auto"/>
              <w:bottom w:val="single" w:sz="2" w:space="0" w:color="auto"/>
              <w:right w:val="single" w:sz="12" w:space="0" w:color="auto"/>
            </w:tcBorders>
          </w:tcPr>
          <w:p w:rsidR="006E28F7" w:rsidRPr="009F5AF6" w:rsidRDefault="006B64AA" w:rsidP="006E28F7">
            <w:pPr>
              <w:spacing w:before="120" w:after="120"/>
              <w:ind w:firstLine="0"/>
              <w:jc w:val="center"/>
              <w:rPr>
                <w:rFonts w:cs="Arial"/>
                <w:szCs w:val="22"/>
              </w:rPr>
            </w:pPr>
            <w:r w:rsidRPr="009F5AF6">
              <w:rPr>
                <w:rFonts w:cs="Arial"/>
                <w:szCs w:val="22"/>
              </w:rPr>
              <w:t>69,00</w:t>
            </w:r>
          </w:p>
        </w:tc>
      </w:tr>
      <w:tr w:rsidR="006E28F7" w:rsidRPr="009F5AF6" w:rsidTr="0063092E">
        <w:tc>
          <w:tcPr>
            <w:tcW w:w="1134" w:type="dxa"/>
            <w:tcBorders>
              <w:top w:val="single" w:sz="2" w:space="0" w:color="auto"/>
              <w:left w:val="single" w:sz="12" w:space="0" w:color="auto"/>
              <w:bottom w:val="single" w:sz="2" w:space="0" w:color="auto"/>
              <w:right w:val="single" w:sz="2" w:space="0" w:color="auto"/>
            </w:tcBorders>
            <w:vAlign w:val="center"/>
          </w:tcPr>
          <w:p w:rsidR="006E28F7" w:rsidRPr="009F5AF6" w:rsidRDefault="006E28F7" w:rsidP="006E28F7">
            <w:pPr>
              <w:spacing w:before="120" w:after="120"/>
              <w:ind w:firstLine="0"/>
              <w:jc w:val="center"/>
              <w:rPr>
                <w:rFonts w:cs="Arial"/>
                <w:szCs w:val="22"/>
              </w:rPr>
            </w:pPr>
            <w:r w:rsidRPr="009F5AF6">
              <w:rPr>
                <w:rFonts w:cs="Arial"/>
                <w:szCs w:val="22"/>
              </w:rPr>
              <w:t>4. AE</w:t>
            </w:r>
          </w:p>
        </w:tc>
        <w:tc>
          <w:tcPr>
            <w:tcW w:w="1276" w:type="dxa"/>
            <w:tcBorders>
              <w:top w:val="single" w:sz="2" w:space="0" w:color="auto"/>
              <w:left w:val="single" w:sz="2" w:space="0" w:color="auto"/>
              <w:bottom w:val="single" w:sz="2" w:space="0" w:color="auto"/>
              <w:right w:val="single" w:sz="2" w:space="0" w:color="auto"/>
            </w:tcBorders>
            <w:vAlign w:val="bottom"/>
          </w:tcPr>
          <w:p w:rsidR="006E28F7" w:rsidRPr="009F5AF6" w:rsidRDefault="006B64AA" w:rsidP="006E28F7">
            <w:pPr>
              <w:spacing w:before="120" w:after="120"/>
              <w:ind w:firstLine="0"/>
              <w:jc w:val="center"/>
              <w:rPr>
                <w:rFonts w:cs="Arial"/>
                <w:szCs w:val="22"/>
              </w:rPr>
            </w:pPr>
            <w:r w:rsidRPr="009F5AF6">
              <w:rPr>
                <w:rFonts w:cs="Arial"/>
                <w:szCs w:val="22"/>
              </w:rPr>
              <w:t>14/4</w:t>
            </w:r>
          </w:p>
        </w:tc>
        <w:tc>
          <w:tcPr>
            <w:tcW w:w="1276" w:type="dxa"/>
            <w:tcBorders>
              <w:top w:val="single" w:sz="2" w:space="0" w:color="auto"/>
              <w:left w:val="single" w:sz="2" w:space="0" w:color="auto"/>
              <w:bottom w:val="single" w:sz="2" w:space="0" w:color="auto"/>
              <w:right w:val="single" w:sz="2" w:space="0" w:color="auto"/>
            </w:tcBorders>
            <w:vAlign w:val="bottom"/>
          </w:tcPr>
          <w:p w:rsidR="006E28F7" w:rsidRPr="009F5AF6" w:rsidRDefault="006B64AA" w:rsidP="006E28F7">
            <w:pPr>
              <w:spacing w:before="120" w:after="120"/>
              <w:ind w:firstLine="0"/>
              <w:jc w:val="center"/>
              <w:rPr>
                <w:rFonts w:cs="Arial"/>
                <w:szCs w:val="22"/>
              </w:rPr>
            </w:pPr>
            <w:r w:rsidRPr="009F5AF6">
              <w:rPr>
                <w:rFonts w:cs="Arial"/>
                <w:szCs w:val="22"/>
              </w:rPr>
              <w:t>2,526</w:t>
            </w:r>
          </w:p>
        </w:tc>
        <w:tc>
          <w:tcPr>
            <w:tcW w:w="1559" w:type="dxa"/>
            <w:tcBorders>
              <w:top w:val="single" w:sz="2" w:space="0" w:color="auto"/>
              <w:left w:val="single" w:sz="2" w:space="0" w:color="auto"/>
              <w:bottom w:val="single" w:sz="2" w:space="0" w:color="auto"/>
              <w:right w:val="single" w:sz="2" w:space="0" w:color="auto"/>
            </w:tcBorders>
            <w:vAlign w:val="bottom"/>
          </w:tcPr>
          <w:p w:rsidR="006E28F7" w:rsidRPr="009F5AF6" w:rsidRDefault="006B64AA" w:rsidP="006E28F7">
            <w:pPr>
              <w:spacing w:before="120" w:after="120"/>
              <w:ind w:firstLine="0"/>
              <w:jc w:val="center"/>
              <w:rPr>
                <w:rFonts w:cs="Arial"/>
                <w:szCs w:val="22"/>
              </w:rPr>
            </w:pPr>
            <w:r w:rsidRPr="009F5AF6">
              <w:rPr>
                <w:rFonts w:cs="Arial"/>
                <w:szCs w:val="22"/>
              </w:rPr>
              <w:t>0</w:t>
            </w:r>
          </w:p>
        </w:tc>
        <w:tc>
          <w:tcPr>
            <w:tcW w:w="1134" w:type="dxa"/>
            <w:tcBorders>
              <w:top w:val="single" w:sz="2" w:space="0" w:color="auto"/>
              <w:left w:val="single" w:sz="2" w:space="0" w:color="auto"/>
              <w:bottom w:val="single" w:sz="2" w:space="0" w:color="auto"/>
              <w:right w:val="single" w:sz="2" w:space="0" w:color="auto"/>
            </w:tcBorders>
            <w:vAlign w:val="bottom"/>
          </w:tcPr>
          <w:p w:rsidR="006E28F7" w:rsidRPr="009F5AF6" w:rsidRDefault="006B64AA" w:rsidP="006E28F7">
            <w:pPr>
              <w:spacing w:before="120" w:after="120"/>
              <w:ind w:firstLine="0"/>
              <w:jc w:val="center"/>
              <w:rPr>
                <w:rFonts w:cs="Arial"/>
                <w:szCs w:val="22"/>
              </w:rPr>
            </w:pPr>
            <w:r w:rsidRPr="009F5AF6">
              <w:rPr>
                <w:rFonts w:cs="Arial"/>
                <w:szCs w:val="22"/>
              </w:rPr>
              <w:t>12</w:t>
            </w:r>
          </w:p>
        </w:tc>
        <w:tc>
          <w:tcPr>
            <w:tcW w:w="1559" w:type="dxa"/>
            <w:tcBorders>
              <w:top w:val="single" w:sz="2" w:space="0" w:color="auto"/>
              <w:left w:val="single" w:sz="2" w:space="0" w:color="auto"/>
              <w:bottom w:val="single" w:sz="2" w:space="0" w:color="auto"/>
              <w:right w:val="single" w:sz="2" w:space="0" w:color="auto"/>
            </w:tcBorders>
            <w:vAlign w:val="bottom"/>
          </w:tcPr>
          <w:p w:rsidR="006E28F7" w:rsidRPr="009F5AF6" w:rsidRDefault="006B64AA" w:rsidP="006E28F7">
            <w:pPr>
              <w:spacing w:before="120" w:after="120"/>
              <w:ind w:firstLine="0"/>
              <w:jc w:val="center"/>
              <w:rPr>
                <w:rFonts w:cs="Arial"/>
                <w:szCs w:val="22"/>
              </w:rPr>
            </w:pPr>
            <w:r w:rsidRPr="009F5AF6">
              <w:rPr>
                <w:rFonts w:cs="Arial"/>
                <w:szCs w:val="22"/>
              </w:rPr>
              <w:t>2</w:t>
            </w:r>
          </w:p>
        </w:tc>
        <w:tc>
          <w:tcPr>
            <w:tcW w:w="1134" w:type="dxa"/>
            <w:tcBorders>
              <w:top w:val="single" w:sz="2" w:space="0" w:color="auto"/>
              <w:left w:val="single" w:sz="2" w:space="0" w:color="auto"/>
              <w:bottom w:val="single" w:sz="2" w:space="0" w:color="auto"/>
              <w:right w:val="single" w:sz="12" w:space="0" w:color="auto"/>
            </w:tcBorders>
            <w:vAlign w:val="bottom"/>
          </w:tcPr>
          <w:p w:rsidR="006E28F7" w:rsidRPr="009F5AF6" w:rsidRDefault="006B64AA" w:rsidP="006E28F7">
            <w:pPr>
              <w:spacing w:before="120" w:after="120"/>
              <w:ind w:firstLine="0"/>
              <w:jc w:val="center"/>
              <w:rPr>
                <w:rFonts w:cs="Arial"/>
                <w:szCs w:val="22"/>
              </w:rPr>
            </w:pPr>
            <w:r w:rsidRPr="009F5AF6">
              <w:rPr>
                <w:rFonts w:cs="Arial"/>
                <w:szCs w:val="22"/>
              </w:rPr>
              <w:t>93,36</w:t>
            </w:r>
          </w:p>
        </w:tc>
      </w:tr>
      <w:tr w:rsidR="006E28F7" w:rsidRPr="009F5AF6" w:rsidTr="0063092E">
        <w:tc>
          <w:tcPr>
            <w:tcW w:w="1134" w:type="dxa"/>
            <w:tcBorders>
              <w:top w:val="single" w:sz="2" w:space="0" w:color="auto"/>
              <w:left w:val="single" w:sz="12" w:space="0" w:color="auto"/>
              <w:bottom w:val="single" w:sz="2" w:space="0" w:color="auto"/>
              <w:right w:val="single" w:sz="2" w:space="0" w:color="auto"/>
            </w:tcBorders>
            <w:vAlign w:val="center"/>
          </w:tcPr>
          <w:p w:rsidR="006E28F7" w:rsidRPr="009F5AF6" w:rsidRDefault="006E28F7" w:rsidP="006E28F7">
            <w:pPr>
              <w:spacing w:before="120" w:after="120"/>
              <w:ind w:firstLine="0"/>
              <w:jc w:val="center"/>
              <w:rPr>
                <w:rFonts w:cs="Arial"/>
                <w:szCs w:val="22"/>
              </w:rPr>
            </w:pPr>
            <w:r w:rsidRPr="009F5AF6">
              <w:rPr>
                <w:rFonts w:cs="Arial"/>
                <w:szCs w:val="22"/>
              </w:rPr>
              <w:t>4. C</w:t>
            </w:r>
          </w:p>
        </w:tc>
        <w:tc>
          <w:tcPr>
            <w:tcW w:w="1276" w:type="dxa"/>
            <w:tcBorders>
              <w:top w:val="single" w:sz="2" w:space="0" w:color="auto"/>
              <w:left w:val="single" w:sz="2" w:space="0" w:color="auto"/>
              <w:bottom w:val="single" w:sz="2" w:space="0" w:color="auto"/>
              <w:right w:val="single" w:sz="2" w:space="0" w:color="auto"/>
            </w:tcBorders>
            <w:vAlign w:val="bottom"/>
          </w:tcPr>
          <w:p w:rsidR="006E28F7" w:rsidRPr="009F5AF6" w:rsidRDefault="006B64AA" w:rsidP="006E28F7">
            <w:pPr>
              <w:spacing w:before="120" w:after="120"/>
              <w:ind w:firstLine="0"/>
              <w:jc w:val="center"/>
              <w:rPr>
                <w:rFonts w:cs="Arial"/>
                <w:szCs w:val="22"/>
              </w:rPr>
            </w:pPr>
            <w:r w:rsidRPr="009F5AF6">
              <w:rPr>
                <w:rFonts w:cs="Arial"/>
                <w:szCs w:val="22"/>
              </w:rPr>
              <w:t>21/15</w:t>
            </w:r>
          </w:p>
        </w:tc>
        <w:tc>
          <w:tcPr>
            <w:tcW w:w="1276" w:type="dxa"/>
            <w:tcBorders>
              <w:top w:val="single" w:sz="2" w:space="0" w:color="auto"/>
              <w:left w:val="single" w:sz="2" w:space="0" w:color="auto"/>
              <w:bottom w:val="single" w:sz="2" w:space="0" w:color="auto"/>
              <w:right w:val="single" w:sz="2" w:space="0" w:color="auto"/>
            </w:tcBorders>
            <w:vAlign w:val="bottom"/>
          </w:tcPr>
          <w:p w:rsidR="006E28F7" w:rsidRPr="009F5AF6" w:rsidRDefault="006B64AA" w:rsidP="006E28F7">
            <w:pPr>
              <w:spacing w:before="120" w:after="120"/>
              <w:ind w:firstLine="0"/>
              <w:jc w:val="center"/>
              <w:rPr>
                <w:rFonts w:cs="Arial"/>
                <w:szCs w:val="22"/>
              </w:rPr>
            </w:pPr>
            <w:r w:rsidRPr="009F5AF6">
              <w:rPr>
                <w:rFonts w:cs="Arial"/>
                <w:szCs w:val="22"/>
              </w:rPr>
              <w:t>2,733</w:t>
            </w:r>
          </w:p>
        </w:tc>
        <w:tc>
          <w:tcPr>
            <w:tcW w:w="1559" w:type="dxa"/>
            <w:tcBorders>
              <w:top w:val="single" w:sz="2" w:space="0" w:color="auto"/>
              <w:left w:val="single" w:sz="2" w:space="0" w:color="auto"/>
              <w:bottom w:val="single" w:sz="2" w:space="0" w:color="auto"/>
              <w:right w:val="single" w:sz="2" w:space="0" w:color="auto"/>
            </w:tcBorders>
            <w:vAlign w:val="bottom"/>
          </w:tcPr>
          <w:p w:rsidR="006E28F7" w:rsidRPr="009F5AF6" w:rsidRDefault="006B64AA" w:rsidP="006E28F7">
            <w:pPr>
              <w:spacing w:before="120" w:after="120"/>
              <w:ind w:firstLine="0"/>
              <w:jc w:val="center"/>
              <w:rPr>
                <w:rFonts w:cs="Arial"/>
                <w:szCs w:val="22"/>
              </w:rPr>
            </w:pPr>
            <w:r w:rsidRPr="009F5AF6">
              <w:rPr>
                <w:rFonts w:cs="Arial"/>
                <w:szCs w:val="22"/>
              </w:rPr>
              <w:t>0</w:t>
            </w:r>
          </w:p>
        </w:tc>
        <w:tc>
          <w:tcPr>
            <w:tcW w:w="1134" w:type="dxa"/>
            <w:tcBorders>
              <w:top w:val="single" w:sz="2" w:space="0" w:color="auto"/>
              <w:left w:val="single" w:sz="2" w:space="0" w:color="auto"/>
              <w:bottom w:val="single" w:sz="2" w:space="0" w:color="auto"/>
              <w:right w:val="single" w:sz="2" w:space="0" w:color="auto"/>
            </w:tcBorders>
            <w:vAlign w:val="bottom"/>
          </w:tcPr>
          <w:p w:rsidR="006E28F7" w:rsidRPr="009F5AF6" w:rsidRDefault="006B64AA" w:rsidP="006E28F7">
            <w:pPr>
              <w:spacing w:before="120" w:after="120"/>
              <w:ind w:firstLine="0"/>
              <w:jc w:val="center"/>
              <w:rPr>
                <w:rFonts w:cs="Arial"/>
                <w:szCs w:val="22"/>
              </w:rPr>
            </w:pPr>
            <w:r w:rsidRPr="009F5AF6">
              <w:rPr>
                <w:rFonts w:cs="Arial"/>
                <w:szCs w:val="22"/>
              </w:rPr>
              <w:t>16</w:t>
            </w:r>
          </w:p>
        </w:tc>
        <w:tc>
          <w:tcPr>
            <w:tcW w:w="1559" w:type="dxa"/>
            <w:tcBorders>
              <w:top w:val="single" w:sz="2" w:space="0" w:color="auto"/>
              <w:left w:val="single" w:sz="2" w:space="0" w:color="auto"/>
              <w:bottom w:val="single" w:sz="2" w:space="0" w:color="auto"/>
              <w:right w:val="single" w:sz="2" w:space="0" w:color="auto"/>
            </w:tcBorders>
            <w:vAlign w:val="bottom"/>
          </w:tcPr>
          <w:p w:rsidR="006E28F7" w:rsidRPr="009F5AF6" w:rsidRDefault="006B64AA" w:rsidP="006E28F7">
            <w:pPr>
              <w:spacing w:before="120" w:after="120"/>
              <w:ind w:firstLine="0"/>
              <w:jc w:val="center"/>
              <w:rPr>
                <w:rFonts w:cs="Arial"/>
                <w:szCs w:val="22"/>
              </w:rPr>
            </w:pPr>
            <w:r w:rsidRPr="009F5AF6">
              <w:rPr>
                <w:rFonts w:cs="Arial"/>
                <w:szCs w:val="22"/>
              </w:rPr>
              <w:t>5</w:t>
            </w:r>
          </w:p>
        </w:tc>
        <w:tc>
          <w:tcPr>
            <w:tcW w:w="1134" w:type="dxa"/>
            <w:tcBorders>
              <w:top w:val="single" w:sz="2" w:space="0" w:color="auto"/>
              <w:left w:val="single" w:sz="2" w:space="0" w:color="auto"/>
              <w:bottom w:val="single" w:sz="2" w:space="0" w:color="auto"/>
              <w:right w:val="single" w:sz="12" w:space="0" w:color="auto"/>
            </w:tcBorders>
            <w:vAlign w:val="bottom"/>
          </w:tcPr>
          <w:p w:rsidR="006E28F7" w:rsidRPr="009F5AF6" w:rsidRDefault="006B64AA" w:rsidP="006E28F7">
            <w:pPr>
              <w:spacing w:before="120" w:after="120"/>
              <w:ind w:firstLine="0"/>
              <w:jc w:val="center"/>
              <w:rPr>
                <w:rFonts w:cs="Arial"/>
                <w:szCs w:val="22"/>
              </w:rPr>
            </w:pPr>
            <w:r w:rsidRPr="009F5AF6">
              <w:rPr>
                <w:rFonts w:cs="Arial"/>
                <w:szCs w:val="22"/>
              </w:rPr>
              <w:t>97,67</w:t>
            </w:r>
          </w:p>
        </w:tc>
      </w:tr>
      <w:tr w:rsidR="006E28F7" w:rsidRPr="009F5AF6" w:rsidTr="0063092E">
        <w:tc>
          <w:tcPr>
            <w:tcW w:w="1134" w:type="dxa"/>
            <w:tcBorders>
              <w:top w:val="single" w:sz="2" w:space="0" w:color="auto"/>
              <w:left w:val="single" w:sz="12" w:space="0" w:color="auto"/>
              <w:bottom w:val="single" w:sz="2" w:space="0" w:color="auto"/>
              <w:right w:val="single" w:sz="2" w:space="0" w:color="auto"/>
            </w:tcBorders>
            <w:vAlign w:val="center"/>
          </w:tcPr>
          <w:p w:rsidR="006E28F7" w:rsidRPr="009F5AF6" w:rsidRDefault="006E28F7" w:rsidP="006E28F7">
            <w:pPr>
              <w:spacing w:before="120" w:after="120"/>
              <w:ind w:firstLine="0"/>
              <w:jc w:val="center"/>
              <w:rPr>
                <w:rFonts w:cs="Arial"/>
                <w:szCs w:val="22"/>
              </w:rPr>
            </w:pPr>
            <w:r w:rsidRPr="009F5AF6">
              <w:rPr>
                <w:rFonts w:cs="Arial"/>
                <w:szCs w:val="22"/>
              </w:rPr>
              <w:t>4. MS</w:t>
            </w:r>
          </w:p>
        </w:tc>
        <w:tc>
          <w:tcPr>
            <w:tcW w:w="1276" w:type="dxa"/>
            <w:tcBorders>
              <w:top w:val="single" w:sz="2" w:space="0" w:color="auto"/>
              <w:left w:val="single" w:sz="2" w:space="0" w:color="auto"/>
              <w:bottom w:val="single" w:sz="2" w:space="0" w:color="auto"/>
              <w:right w:val="single" w:sz="2" w:space="0" w:color="auto"/>
            </w:tcBorders>
            <w:vAlign w:val="bottom"/>
          </w:tcPr>
          <w:p w:rsidR="006E28F7" w:rsidRPr="009F5AF6" w:rsidRDefault="006B64AA" w:rsidP="006E28F7">
            <w:pPr>
              <w:spacing w:before="120" w:after="120"/>
              <w:ind w:firstLine="0"/>
              <w:jc w:val="center"/>
              <w:rPr>
                <w:rFonts w:cs="Arial"/>
                <w:szCs w:val="22"/>
              </w:rPr>
            </w:pPr>
            <w:r w:rsidRPr="009F5AF6">
              <w:rPr>
                <w:rFonts w:cs="Arial"/>
                <w:szCs w:val="22"/>
              </w:rPr>
              <w:t>9/0</w:t>
            </w:r>
          </w:p>
        </w:tc>
        <w:tc>
          <w:tcPr>
            <w:tcW w:w="1276" w:type="dxa"/>
            <w:tcBorders>
              <w:top w:val="single" w:sz="2" w:space="0" w:color="auto"/>
              <w:left w:val="single" w:sz="2" w:space="0" w:color="auto"/>
              <w:bottom w:val="single" w:sz="2" w:space="0" w:color="auto"/>
              <w:right w:val="single" w:sz="2" w:space="0" w:color="auto"/>
            </w:tcBorders>
            <w:vAlign w:val="bottom"/>
          </w:tcPr>
          <w:p w:rsidR="006E28F7" w:rsidRPr="009F5AF6" w:rsidRDefault="006B64AA" w:rsidP="006E28F7">
            <w:pPr>
              <w:spacing w:before="120" w:after="120"/>
              <w:ind w:firstLine="0"/>
              <w:jc w:val="center"/>
              <w:rPr>
                <w:rFonts w:cs="Arial"/>
                <w:szCs w:val="22"/>
              </w:rPr>
            </w:pPr>
            <w:r w:rsidRPr="009F5AF6">
              <w:rPr>
                <w:rFonts w:cs="Arial"/>
                <w:szCs w:val="22"/>
              </w:rPr>
              <w:t>2,576</w:t>
            </w:r>
          </w:p>
        </w:tc>
        <w:tc>
          <w:tcPr>
            <w:tcW w:w="1559" w:type="dxa"/>
            <w:tcBorders>
              <w:top w:val="single" w:sz="2" w:space="0" w:color="auto"/>
              <w:left w:val="single" w:sz="2" w:space="0" w:color="auto"/>
              <w:bottom w:val="single" w:sz="2" w:space="0" w:color="auto"/>
              <w:right w:val="single" w:sz="2" w:space="0" w:color="auto"/>
            </w:tcBorders>
            <w:vAlign w:val="bottom"/>
          </w:tcPr>
          <w:p w:rsidR="006E28F7" w:rsidRPr="009F5AF6" w:rsidRDefault="006B64AA" w:rsidP="006E28F7">
            <w:pPr>
              <w:spacing w:before="120" w:after="120"/>
              <w:ind w:firstLine="0"/>
              <w:jc w:val="center"/>
              <w:rPr>
                <w:rFonts w:cs="Arial"/>
                <w:szCs w:val="22"/>
              </w:rPr>
            </w:pPr>
            <w:r w:rsidRPr="009F5AF6">
              <w:rPr>
                <w:rFonts w:cs="Arial"/>
                <w:szCs w:val="22"/>
              </w:rPr>
              <w:t>0</w:t>
            </w:r>
          </w:p>
        </w:tc>
        <w:tc>
          <w:tcPr>
            <w:tcW w:w="1134" w:type="dxa"/>
            <w:tcBorders>
              <w:top w:val="single" w:sz="2" w:space="0" w:color="auto"/>
              <w:left w:val="single" w:sz="2" w:space="0" w:color="auto"/>
              <w:bottom w:val="single" w:sz="2" w:space="0" w:color="auto"/>
              <w:right w:val="single" w:sz="2" w:space="0" w:color="auto"/>
            </w:tcBorders>
            <w:vAlign w:val="bottom"/>
          </w:tcPr>
          <w:p w:rsidR="006E28F7" w:rsidRPr="009F5AF6" w:rsidRDefault="006B64AA" w:rsidP="006E28F7">
            <w:pPr>
              <w:spacing w:before="120" w:after="120"/>
              <w:ind w:firstLine="0"/>
              <w:jc w:val="center"/>
              <w:rPr>
                <w:rFonts w:cs="Arial"/>
                <w:szCs w:val="22"/>
              </w:rPr>
            </w:pPr>
            <w:r w:rsidRPr="009F5AF6">
              <w:rPr>
                <w:rFonts w:cs="Arial"/>
                <w:szCs w:val="22"/>
              </w:rPr>
              <w:t>6</w:t>
            </w:r>
          </w:p>
        </w:tc>
        <w:tc>
          <w:tcPr>
            <w:tcW w:w="1559" w:type="dxa"/>
            <w:tcBorders>
              <w:top w:val="single" w:sz="2" w:space="0" w:color="auto"/>
              <w:left w:val="single" w:sz="2" w:space="0" w:color="auto"/>
              <w:bottom w:val="single" w:sz="2" w:space="0" w:color="auto"/>
              <w:right w:val="single" w:sz="2" w:space="0" w:color="auto"/>
            </w:tcBorders>
            <w:vAlign w:val="bottom"/>
          </w:tcPr>
          <w:p w:rsidR="006E28F7" w:rsidRPr="009F5AF6" w:rsidRDefault="006B64AA" w:rsidP="006E28F7">
            <w:pPr>
              <w:spacing w:before="120" w:after="120"/>
              <w:ind w:firstLine="0"/>
              <w:jc w:val="center"/>
              <w:rPr>
                <w:rFonts w:cs="Arial"/>
                <w:szCs w:val="22"/>
              </w:rPr>
            </w:pPr>
            <w:r w:rsidRPr="009F5AF6">
              <w:rPr>
                <w:rFonts w:cs="Arial"/>
                <w:szCs w:val="22"/>
              </w:rPr>
              <w:t>3</w:t>
            </w:r>
          </w:p>
        </w:tc>
        <w:tc>
          <w:tcPr>
            <w:tcW w:w="1134" w:type="dxa"/>
            <w:tcBorders>
              <w:top w:val="single" w:sz="2" w:space="0" w:color="auto"/>
              <w:left w:val="single" w:sz="2" w:space="0" w:color="auto"/>
              <w:bottom w:val="single" w:sz="2" w:space="0" w:color="auto"/>
              <w:right w:val="single" w:sz="12" w:space="0" w:color="auto"/>
            </w:tcBorders>
            <w:vAlign w:val="bottom"/>
          </w:tcPr>
          <w:p w:rsidR="006E28F7" w:rsidRPr="009F5AF6" w:rsidRDefault="006B64AA" w:rsidP="006E28F7">
            <w:pPr>
              <w:spacing w:before="120" w:after="120"/>
              <w:ind w:firstLine="0"/>
              <w:jc w:val="center"/>
              <w:rPr>
                <w:rFonts w:cs="Arial"/>
                <w:szCs w:val="22"/>
              </w:rPr>
            </w:pPr>
            <w:r w:rsidRPr="009F5AF6">
              <w:rPr>
                <w:rFonts w:cs="Arial"/>
                <w:szCs w:val="22"/>
              </w:rPr>
              <w:t>103,22</w:t>
            </w:r>
          </w:p>
        </w:tc>
      </w:tr>
      <w:tr w:rsidR="006E28F7" w:rsidRPr="009F5AF6" w:rsidTr="0063092E">
        <w:trPr>
          <w:trHeight w:val="345"/>
        </w:trPr>
        <w:tc>
          <w:tcPr>
            <w:tcW w:w="1134" w:type="dxa"/>
            <w:tcBorders>
              <w:top w:val="single" w:sz="12" w:space="0" w:color="auto"/>
              <w:left w:val="single" w:sz="12" w:space="0" w:color="auto"/>
              <w:bottom w:val="single" w:sz="12" w:space="0" w:color="auto"/>
              <w:right w:val="single" w:sz="4" w:space="0" w:color="auto"/>
            </w:tcBorders>
            <w:vAlign w:val="center"/>
            <w:hideMark/>
          </w:tcPr>
          <w:p w:rsidR="006E28F7" w:rsidRPr="009F5AF6" w:rsidRDefault="006E28F7" w:rsidP="0063092E">
            <w:pPr>
              <w:spacing w:after="200"/>
              <w:ind w:firstLine="0"/>
              <w:jc w:val="center"/>
              <w:rPr>
                <w:rFonts w:cs="Arial"/>
                <w:b/>
                <w:szCs w:val="22"/>
              </w:rPr>
            </w:pPr>
            <w:r w:rsidRPr="009F5AF6">
              <w:rPr>
                <w:rFonts w:cs="Arial"/>
                <w:b/>
                <w:szCs w:val="22"/>
              </w:rPr>
              <w:t>celkem</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6E28F7" w:rsidRPr="009F5AF6" w:rsidRDefault="006B64AA" w:rsidP="0063092E">
            <w:pPr>
              <w:spacing w:after="200"/>
              <w:ind w:firstLine="0"/>
              <w:jc w:val="center"/>
              <w:rPr>
                <w:rFonts w:cs="Arial"/>
                <w:b/>
                <w:szCs w:val="22"/>
              </w:rPr>
            </w:pPr>
            <w:r w:rsidRPr="009F5AF6">
              <w:rPr>
                <w:rFonts w:cs="Arial"/>
                <w:b/>
                <w:szCs w:val="22"/>
              </w:rPr>
              <w:t>344/74</w:t>
            </w:r>
          </w:p>
        </w:tc>
        <w:tc>
          <w:tcPr>
            <w:tcW w:w="1276" w:type="dxa"/>
            <w:tcBorders>
              <w:top w:val="single" w:sz="12" w:space="0" w:color="auto"/>
              <w:left w:val="single" w:sz="4" w:space="0" w:color="auto"/>
              <w:bottom w:val="single" w:sz="12" w:space="0" w:color="auto"/>
              <w:right w:val="single" w:sz="4" w:space="0" w:color="auto"/>
            </w:tcBorders>
            <w:vAlign w:val="center"/>
          </w:tcPr>
          <w:p w:rsidR="006E28F7" w:rsidRPr="009F5AF6" w:rsidRDefault="006B64AA" w:rsidP="0063092E">
            <w:pPr>
              <w:spacing w:after="200"/>
              <w:ind w:firstLine="0"/>
              <w:jc w:val="center"/>
              <w:rPr>
                <w:rFonts w:cs="Arial"/>
                <w:b/>
                <w:szCs w:val="22"/>
              </w:rPr>
            </w:pPr>
            <w:r w:rsidRPr="009F5AF6">
              <w:rPr>
                <w:rFonts w:cs="Arial"/>
                <w:b/>
                <w:szCs w:val="22"/>
              </w:rPr>
              <w:t>2,446</w:t>
            </w:r>
          </w:p>
        </w:tc>
        <w:tc>
          <w:tcPr>
            <w:tcW w:w="1559" w:type="dxa"/>
            <w:tcBorders>
              <w:top w:val="single" w:sz="12" w:space="0" w:color="auto"/>
              <w:left w:val="single" w:sz="4" w:space="0" w:color="auto"/>
              <w:bottom w:val="single" w:sz="12" w:space="0" w:color="auto"/>
              <w:right w:val="single" w:sz="4" w:space="0" w:color="auto"/>
            </w:tcBorders>
            <w:vAlign w:val="center"/>
          </w:tcPr>
          <w:p w:rsidR="006E28F7" w:rsidRPr="009F5AF6" w:rsidRDefault="006B64AA" w:rsidP="0063092E">
            <w:pPr>
              <w:spacing w:after="200"/>
              <w:ind w:firstLine="0"/>
              <w:jc w:val="center"/>
              <w:rPr>
                <w:rFonts w:cs="Arial"/>
                <w:b/>
                <w:szCs w:val="22"/>
              </w:rPr>
            </w:pPr>
            <w:r w:rsidRPr="009F5AF6">
              <w:rPr>
                <w:rFonts w:cs="Arial"/>
                <w:b/>
                <w:szCs w:val="22"/>
              </w:rPr>
              <w:t>10</w:t>
            </w:r>
          </w:p>
        </w:tc>
        <w:tc>
          <w:tcPr>
            <w:tcW w:w="1134" w:type="dxa"/>
            <w:tcBorders>
              <w:top w:val="single" w:sz="12" w:space="0" w:color="auto"/>
              <w:left w:val="single" w:sz="4" w:space="0" w:color="auto"/>
              <w:bottom w:val="single" w:sz="12" w:space="0" w:color="auto"/>
              <w:right w:val="single" w:sz="4" w:space="0" w:color="auto"/>
            </w:tcBorders>
            <w:vAlign w:val="center"/>
          </w:tcPr>
          <w:p w:rsidR="006E28F7" w:rsidRPr="009F5AF6" w:rsidRDefault="006B64AA" w:rsidP="0063092E">
            <w:pPr>
              <w:spacing w:after="200"/>
              <w:ind w:firstLine="0"/>
              <w:jc w:val="center"/>
              <w:rPr>
                <w:rFonts w:cs="Arial"/>
                <w:b/>
                <w:szCs w:val="22"/>
              </w:rPr>
            </w:pPr>
            <w:r w:rsidRPr="009F5AF6">
              <w:rPr>
                <w:rFonts w:cs="Arial"/>
                <w:b/>
                <w:szCs w:val="22"/>
              </w:rPr>
              <w:t>258</w:t>
            </w:r>
          </w:p>
        </w:tc>
        <w:tc>
          <w:tcPr>
            <w:tcW w:w="1559" w:type="dxa"/>
            <w:tcBorders>
              <w:top w:val="single" w:sz="12" w:space="0" w:color="auto"/>
              <w:left w:val="single" w:sz="4" w:space="0" w:color="auto"/>
              <w:bottom w:val="single" w:sz="12" w:space="0" w:color="auto"/>
              <w:right w:val="single" w:sz="4" w:space="0" w:color="auto"/>
            </w:tcBorders>
            <w:vAlign w:val="center"/>
          </w:tcPr>
          <w:p w:rsidR="006E28F7" w:rsidRPr="009F5AF6" w:rsidRDefault="006B64AA" w:rsidP="0063092E">
            <w:pPr>
              <w:spacing w:after="200"/>
              <w:ind w:firstLine="0"/>
              <w:jc w:val="center"/>
              <w:rPr>
                <w:rFonts w:cs="Arial"/>
                <w:b/>
                <w:szCs w:val="22"/>
              </w:rPr>
            </w:pPr>
            <w:r w:rsidRPr="009F5AF6">
              <w:rPr>
                <w:rFonts w:cs="Arial"/>
                <w:b/>
                <w:szCs w:val="22"/>
              </w:rPr>
              <w:t>76</w:t>
            </w:r>
          </w:p>
        </w:tc>
        <w:tc>
          <w:tcPr>
            <w:tcW w:w="1134" w:type="dxa"/>
            <w:tcBorders>
              <w:top w:val="single" w:sz="12" w:space="0" w:color="auto"/>
              <w:left w:val="single" w:sz="4" w:space="0" w:color="auto"/>
              <w:bottom w:val="single" w:sz="12" w:space="0" w:color="auto"/>
              <w:right w:val="single" w:sz="12" w:space="0" w:color="auto"/>
            </w:tcBorders>
            <w:vAlign w:val="center"/>
          </w:tcPr>
          <w:p w:rsidR="006E28F7" w:rsidRPr="009F5AF6" w:rsidRDefault="006B64AA" w:rsidP="0063092E">
            <w:pPr>
              <w:spacing w:after="200"/>
              <w:ind w:firstLine="0"/>
              <w:jc w:val="center"/>
              <w:rPr>
                <w:rFonts w:cs="Arial"/>
                <w:b/>
                <w:szCs w:val="22"/>
              </w:rPr>
            </w:pPr>
            <w:r w:rsidRPr="009F5AF6">
              <w:rPr>
                <w:rFonts w:cs="Arial"/>
                <w:b/>
                <w:szCs w:val="22"/>
              </w:rPr>
              <w:t>94,13</w:t>
            </w:r>
          </w:p>
        </w:tc>
      </w:tr>
    </w:tbl>
    <w:p w:rsidR="004878E7" w:rsidRPr="009F5AF6" w:rsidRDefault="004878E7">
      <w:pPr>
        <w:spacing w:after="200" w:line="276" w:lineRule="auto"/>
        <w:ind w:firstLine="0"/>
        <w:jc w:val="left"/>
        <w:rPr>
          <w:rFonts w:cs="Arial"/>
          <w:b/>
          <w:szCs w:val="22"/>
        </w:rPr>
      </w:pPr>
      <w:r w:rsidRPr="009F5AF6">
        <w:rPr>
          <w:rFonts w:cs="Arial"/>
          <w:szCs w:val="22"/>
        </w:rPr>
        <w:br w:type="page"/>
      </w:r>
    </w:p>
    <w:p w:rsidR="00D47317" w:rsidRPr="009F5AF6" w:rsidRDefault="00D47317" w:rsidP="00E55DAA">
      <w:pPr>
        <w:pStyle w:val="Nadpis3"/>
        <w:numPr>
          <w:ilvl w:val="0"/>
          <w:numId w:val="13"/>
        </w:numPr>
        <w:spacing w:after="200"/>
        <w:rPr>
          <w:rFonts w:cs="Arial"/>
          <w:szCs w:val="22"/>
        </w:rPr>
      </w:pPr>
      <w:r w:rsidRPr="009F5AF6">
        <w:rPr>
          <w:rFonts w:cs="Arial"/>
          <w:szCs w:val="22"/>
        </w:rPr>
        <w:lastRenderedPageBreak/>
        <w:t xml:space="preserve">Školní rok </w:t>
      </w:r>
      <w:r w:rsidR="00F023F8" w:rsidRPr="009F5AF6">
        <w:rPr>
          <w:rFonts w:cs="Arial"/>
          <w:szCs w:val="22"/>
        </w:rPr>
        <w:t>2021/2022</w:t>
      </w:r>
      <w:r w:rsidRPr="009F5AF6">
        <w:rPr>
          <w:rFonts w:cs="Arial"/>
          <w:szCs w:val="22"/>
        </w:rPr>
        <w:t xml:space="preserve"> - II. pololetí  </w:t>
      </w:r>
    </w:p>
    <w:tbl>
      <w:tblPr>
        <w:tblW w:w="907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1276"/>
        <w:gridCol w:w="1276"/>
        <w:gridCol w:w="1559"/>
        <w:gridCol w:w="1134"/>
        <w:gridCol w:w="1559"/>
        <w:gridCol w:w="1134"/>
      </w:tblGrid>
      <w:tr w:rsidR="000E7A85" w:rsidRPr="009F5AF6" w:rsidTr="00FC03A2">
        <w:tc>
          <w:tcPr>
            <w:tcW w:w="1134" w:type="dxa"/>
            <w:tcBorders>
              <w:top w:val="single" w:sz="12" w:space="0" w:color="auto"/>
              <w:left w:val="single" w:sz="12" w:space="0" w:color="auto"/>
              <w:bottom w:val="single" w:sz="12" w:space="0" w:color="auto"/>
              <w:right w:val="single" w:sz="4" w:space="0" w:color="auto"/>
            </w:tcBorders>
          </w:tcPr>
          <w:p w:rsidR="000E7A85" w:rsidRPr="009F5AF6" w:rsidRDefault="000E7A85" w:rsidP="00FC03A2">
            <w:pPr>
              <w:spacing w:after="200"/>
              <w:ind w:firstLine="0"/>
              <w:jc w:val="center"/>
              <w:rPr>
                <w:rFonts w:cs="Arial"/>
                <w:b/>
                <w:szCs w:val="22"/>
              </w:rPr>
            </w:pPr>
          </w:p>
          <w:p w:rsidR="000E7A85" w:rsidRPr="009F5AF6" w:rsidRDefault="000E7A85" w:rsidP="00FC03A2">
            <w:pPr>
              <w:spacing w:after="200"/>
              <w:ind w:firstLine="0"/>
              <w:jc w:val="center"/>
              <w:rPr>
                <w:rFonts w:cs="Arial"/>
                <w:b/>
                <w:szCs w:val="22"/>
              </w:rPr>
            </w:pPr>
            <w:r w:rsidRPr="009F5AF6">
              <w:rPr>
                <w:rFonts w:cs="Arial"/>
                <w:b/>
                <w:szCs w:val="22"/>
              </w:rPr>
              <w:t>Třída</w:t>
            </w:r>
          </w:p>
        </w:tc>
        <w:tc>
          <w:tcPr>
            <w:tcW w:w="1276" w:type="dxa"/>
            <w:tcBorders>
              <w:top w:val="single" w:sz="12" w:space="0" w:color="auto"/>
              <w:left w:val="single" w:sz="4" w:space="0" w:color="auto"/>
              <w:bottom w:val="single" w:sz="12" w:space="0" w:color="auto"/>
              <w:right w:val="single" w:sz="4" w:space="0" w:color="auto"/>
            </w:tcBorders>
            <w:hideMark/>
          </w:tcPr>
          <w:p w:rsidR="000E7A85" w:rsidRPr="009F5AF6" w:rsidRDefault="000E7A85" w:rsidP="00FC03A2">
            <w:pPr>
              <w:spacing w:after="200"/>
              <w:ind w:firstLine="0"/>
              <w:jc w:val="center"/>
              <w:rPr>
                <w:rFonts w:cs="Arial"/>
                <w:b/>
                <w:szCs w:val="22"/>
              </w:rPr>
            </w:pPr>
            <w:r w:rsidRPr="009F5AF6">
              <w:rPr>
                <w:rFonts w:cs="Arial"/>
                <w:b/>
                <w:szCs w:val="22"/>
              </w:rPr>
              <w:t xml:space="preserve">Počet </w:t>
            </w:r>
          </w:p>
          <w:p w:rsidR="000E7A85" w:rsidRPr="009F5AF6" w:rsidRDefault="000E7A85" w:rsidP="00FC03A2">
            <w:pPr>
              <w:spacing w:after="200"/>
              <w:ind w:firstLine="0"/>
              <w:jc w:val="center"/>
              <w:rPr>
                <w:rFonts w:cs="Arial"/>
                <w:b/>
                <w:szCs w:val="22"/>
              </w:rPr>
            </w:pPr>
            <w:r w:rsidRPr="009F5AF6">
              <w:rPr>
                <w:rFonts w:cs="Arial"/>
                <w:b/>
                <w:szCs w:val="22"/>
              </w:rPr>
              <w:t>žáků/dívek</w:t>
            </w:r>
          </w:p>
        </w:tc>
        <w:tc>
          <w:tcPr>
            <w:tcW w:w="1276" w:type="dxa"/>
            <w:tcBorders>
              <w:top w:val="single" w:sz="12" w:space="0" w:color="auto"/>
              <w:left w:val="single" w:sz="4" w:space="0" w:color="auto"/>
              <w:bottom w:val="single" w:sz="12" w:space="0" w:color="auto"/>
              <w:right w:val="single" w:sz="4" w:space="0" w:color="auto"/>
            </w:tcBorders>
            <w:hideMark/>
          </w:tcPr>
          <w:p w:rsidR="000E7A85" w:rsidRPr="009F5AF6" w:rsidRDefault="000E7A85" w:rsidP="00FC03A2">
            <w:pPr>
              <w:spacing w:after="200"/>
              <w:ind w:firstLine="0"/>
              <w:jc w:val="center"/>
              <w:rPr>
                <w:rFonts w:cs="Arial"/>
                <w:b/>
                <w:szCs w:val="22"/>
              </w:rPr>
            </w:pPr>
            <w:r w:rsidRPr="009F5AF6">
              <w:rPr>
                <w:rFonts w:cs="Arial"/>
                <w:b/>
                <w:szCs w:val="22"/>
              </w:rPr>
              <w:t>Průměrný</w:t>
            </w:r>
          </w:p>
          <w:p w:rsidR="000E7A85" w:rsidRPr="009F5AF6" w:rsidRDefault="000E7A85" w:rsidP="00FC03A2">
            <w:pPr>
              <w:spacing w:after="200"/>
              <w:ind w:firstLine="0"/>
              <w:jc w:val="center"/>
              <w:rPr>
                <w:rFonts w:cs="Arial"/>
                <w:b/>
                <w:szCs w:val="22"/>
              </w:rPr>
            </w:pPr>
            <w:r w:rsidRPr="009F5AF6">
              <w:rPr>
                <w:rFonts w:cs="Arial"/>
                <w:b/>
                <w:szCs w:val="22"/>
              </w:rPr>
              <w:t>Prospěch</w:t>
            </w:r>
          </w:p>
        </w:tc>
        <w:tc>
          <w:tcPr>
            <w:tcW w:w="1559" w:type="dxa"/>
            <w:tcBorders>
              <w:top w:val="single" w:sz="12" w:space="0" w:color="auto"/>
              <w:left w:val="single" w:sz="4" w:space="0" w:color="auto"/>
              <w:bottom w:val="single" w:sz="12" w:space="0" w:color="auto"/>
              <w:right w:val="single" w:sz="4" w:space="0" w:color="auto"/>
            </w:tcBorders>
          </w:tcPr>
          <w:p w:rsidR="000E7A85" w:rsidRPr="009F5AF6" w:rsidRDefault="000E7A85" w:rsidP="00FC03A2">
            <w:pPr>
              <w:spacing w:after="200"/>
              <w:ind w:firstLine="0"/>
              <w:jc w:val="center"/>
              <w:rPr>
                <w:rFonts w:cs="Arial"/>
                <w:b/>
                <w:szCs w:val="22"/>
              </w:rPr>
            </w:pPr>
          </w:p>
          <w:p w:rsidR="000E7A85" w:rsidRPr="009F5AF6" w:rsidRDefault="000E7A85" w:rsidP="00FC03A2">
            <w:pPr>
              <w:spacing w:after="200"/>
              <w:ind w:firstLine="0"/>
              <w:jc w:val="center"/>
              <w:rPr>
                <w:rFonts w:cs="Arial"/>
                <w:b/>
                <w:szCs w:val="22"/>
              </w:rPr>
            </w:pPr>
            <w:r w:rsidRPr="009F5AF6">
              <w:rPr>
                <w:rFonts w:cs="Arial"/>
                <w:b/>
                <w:szCs w:val="22"/>
              </w:rPr>
              <w:t>Vyznamenání</w:t>
            </w:r>
          </w:p>
        </w:tc>
        <w:tc>
          <w:tcPr>
            <w:tcW w:w="1134" w:type="dxa"/>
            <w:tcBorders>
              <w:top w:val="single" w:sz="12" w:space="0" w:color="auto"/>
              <w:left w:val="single" w:sz="4" w:space="0" w:color="auto"/>
              <w:bottom w:val="single" w:sz="12" w:space="0" w:color="auto"/>
              <w:right w:val="single" w:sz="4" w:space="0" w:color="auto"/>
            </w:tcBorders>
          </w:tcPr>
          <w:p w:rsidR="000E7A85" w:rsidRPr="009F5AF6" w:rsidRDefault="000E7A85" w:rsidP="00FC03A2">
            <w:pPr>
              <w:spacing w:after="200"/>
              <w:ind w:firstLine="0"/>
              <w:jc w:val="center"/>
              <w:rPr>
                <w:rFonts w:cs="Arial"/>
                <w:b/>
                <w:szCs w:val="22"/>
              </w:rPr>
            </w:pPr>
          </w:p>
          <w:p w:rsidR="000E7A85" w:rsidRPr="009F5AF6" w:rsidRDefault="000E7A85" w:rsidP="00FC03A2">
            <w:pPr>
              <w:spacing w:after="200"/>
              <w:ind w:firstLine="0"/>
              <w:jc w:val="center"/>
              <w:rPr>
                <w:rFonts w:cs="Arial"/>
                <w:b/>
                <w:szCs w:val="22"/>
              </w:rPr>
            </w:pPr>
            <w:r w:rsidRPr="009F5AF6">
              <w:rPr>
                <w:rFonts w:cs="Arial"/>
                <w:b/>
                <w:szCs w:val="22"/>
              </w:rPr>
              <w:t>Prospělo</w:t>
            </w:r>
          </w:p>
        </w:tc>
        <w:tc>
          <w:tcPr>
            <w:tcW w:w="1559" w:type="dxa"/>
            <w:tcBorders>
              <w:top w:val="single" w:sz="12" w:space="0" w:color="auto"/>
              <w:left w:val="single" w:sz="4" w:space="0" w:color="auto"/>
              <w:bottom w:val="single" w:sz="12" w:space="0" w:color="auto"/>
              <w:right w:val="single" w:sz="4" w:space="0" w:color="auto"/>
            </w:tcBorders>
          </w:tcPr>
          <w:p w:rsidR="000E7A85" w:rsidRPr="009F5AF6" w:rsidRDefault="000E7A85" w:rsidP="00FC03A2">
            <w:pPr>
              <w:spacing w:after="200"/>
              <w:ind w:firstLine="0"/>
              <w:jc w:val="center"/>
              <w:rPr>
                <w:rFonts w:cs="Arial"/>
                <w:b/>
                <w:szCs w:val="22"/>
              </w:rPr>
            </w:pPr>
          </w:p>
          <w:p w:rsidR="000E7A85" w:rsidRPr="009F5AF6" w:rsidRDefault="000E7A85" w:rsidP="00FC03A2">
            <w:pPr>
              <w:spacing w:after="200"/>
              <w:ind w:firstLine="0"/>
              <w:jc w:val="center"/>
              <w:rPr>
                <w:rFonts w:cs="Arial"/>
                <w:b/>
                <w:szCs w:val="22"/>
              </w:rPr>
            </w:pPr>
            <w:r w:rsidRPr="009F5AF6">
              <w:rPr>
                <w:rFonts w:cs="Arial"/>
                <w:b/>
                <w:szCs w:val="22"/>
              </w:rPr>
              <w:t>Neprospělo</w:t>
            </w:r>
          </w:p>
        </w:tc>
        <w:tc>
          <w:tcPr>
            <w:tcW w:w="1134" w:type="dxa"/>
            <w:tcBorders>
              <w:top w:val="single" w:sz="12" w:space="0" w:color="auto"/>
              <w:left w:val="single" w:sz="4" w:space="0" w:color="auto"/>
              <w:bottom w:val="single" w:sz="12" w:space="0" w:color="auto"/>
              <w:right w:val="single" w:sz="12" w:space="0" w:color="auto"/>
            </w:tcBorders>
          </w:tcPr>
          <w:p w:rsidR="000E7A85" w:rsidRPr="009F5AF6" w:rsidRDefault="000E7A85" w:rsidP="00FC03A2">
            <w:pPr>
              <w:spacing w:after="200"/>
              <w:ind w:firstLine="0"/>
              <w:jc w:val="center"/>
              <w:rPr>
                <w:rFonts w:cs="Arial"/>
                <w:b/>
                <w:szCs w:val="22"/>
              </w:rPr>
            </w:pPr>
          </w:p>
          <w:p w:rsidR="000E7A85" w:rsidRPr="009F5AF6" w:rsidRDefault="000E7A85" w:rsidP="00FC03A2">
            <w:pPr>
              <w:spacing w:after="200"/>
              <w:ind w:firstLine="0"/>
              <w:jc w:val="center"/>
              <w:rPr>
                <w:rFonts w:cs="Arial"/>
                <w:b/>
                <w:szCs w:val="22"/>
              </w:rPr>
            </w:pPr>
            <w:r w:rsidRPr="009F5AF6">
              <w:rPr>
                <w:rFonts w:cs="Arial"/>
                <w:b/>
                <w:szCs w:val="22"/>
              </w:rPr>
              <w:t>Absence</w:t>
            </w:r>
          </w:p>
        </w:tc>
      </w:tr>
      <w:tr w:rsidR="000E7A85" w:rsidRPr="009F5AF6" w:rsidTr="00FC03A2">
        <w:tc>
          <w:tcPr>
            <w:tcW w:w="1134" w:type="dxa"/>
            <w:tcBorders>
              <w:top w:val="single" w:sz="12" w:space="0" w:color="auto"/>
              <w:left w:val="single" w:sz="12" w:space="0" w:color="auto"/>
              <w:bottom w:val="single" w:sz="2" w:space="0" w:color="auto"/>
              <w:right w:val="single" w:sz="2" w:space="0" w:color="auto"/>
            </w:tcBorders>
            <w:vAlign w:val="center"/>
          </w:tcPr>
          <w:p w:rsidR="000E7A85" w:rsidRPr="009F5AF6" w:rsidRDefault="000E7A85" w:rsidP="006E28F7">
            <w:pPr>
              <w:spacing w:before="120" w:after="120"/>
              <w:ind w:firstLine="0"/>
              <w:jc w:val="center"/>
              <w:rPr>
                <w:rFonts w:cs="Arial"/>
                <w:szCs w:val="22"/>
              </w:rPr>
            </w:pPr>
            <w:r w:rsidRPr="009F5AF6">
              <w:rPr>
                <w:rFonts w:cs="Arial"/>
                <w:szCs w:val="22"/>
              </w:rPr>
              <w:t xml:space="preserve">1. </w:t>
            </w:r>
            <w:r w:rsidR="006E28F7" w:rsidRPr="009F5AF6">
              <w:rPr>
                <w:rFonts w:cs="Arial"/>
                <w:szCs w:val="22"/>
              </w:rPr>
              <w:t>AE</w:t>
            </w:r>
          </w:p>
        </w:tc>
        <w:tc>
          <w:tcPr>
            <w:tcW w:w="1276" w:type="dxa"/>
            <w:tcBorders>
              <w:top w:val="single" w:sz="1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rPr>
            </w:pPr>
            <w:r w:rsidRPr="009F5AF6">
              <w:rPr>
                <w:rFonts w:cs="Arial"/>
              </w:rPr>
              <w:t>19/4</w:t>
            </w:r>
          </w:p>
        </w:tc>
        <w:tc>
          <w:tcPr>
            <w:tcW w:w="1276" w:type="dxa"/>
            <w:tcBorders>
              <w:top w:val="single" w:sz="1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2,592</w:t>
            </w:r>
          </w:p>
        </w:tc>
        <w:tc>
          <w:tcPr>
            <w:tcW w:w="1559" w:type="dxa"/>
            <w:tcBorders>
              <w:top w:val="single" w:sz="1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0</w:t>
            </w:r>
          </w:p>
        </w:tc>
        <w:tc>
          <w:tcPr>
            <w:tcW w:w="1134" w:type="dxa"/>
            <w:tcBorders>
              <w:top w:val="single" w:sz="1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18</w:t>
            </w:r>
          </w:p>
        </w:tc>
        <w:tc>
          <w:tcPr>
            <w:tcW w:w="1559" w:type="dxa"/>
            <w:tcBorders>
              <w:top w:val="single" w:sz="1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1</w:t>
            </w:r>
          </w:p>
        </w:tc>
        <w:tc>
          <w:tcPr>
            <w:tcW w:w="1134" w:type="dxa"/>
            <w:tcBorders>
              <w:top w:val="single" w:sz="12" w:space="0" w:color="auto"/>
              <w:left w:val="single" w:sz="2" w:space="0" w:color="auto"/>
              <w:bottom w:val="single" w:sz="2" w:space="0" w:color="auto"/>
              <w:right w:val="single" w:sz="1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75,00</w:t>
            </w:r>
          </w:p>
        </w:tc>
      </w:tr>
      <w:tr w:rsidR="006E28F7" w:rsidRPr="009F5AF6" w:rsidTr="00FC03A2">
        <w:tc>
          <w:tcPr>
            <w:tcW w:w="1134" w:type="dxa"/>
            <w:tcBorders>
              <w:top w:val="single" w:sz="12" w:space="0" w:color="auto"/>
              <w:left w:val="single" w:sz="12" w:space="0" w:color="auto"/>
              <w:bottom w:val="single" w:sz="2" w:space="0" w:color="auto"/>
              <w:right w:val="single" w:sz="2" w:space="0" w:color="auto"/>
            </w:tcBorders>
            <w:vAlign w:val="center"/>
          </w:tcPr>
          <w:p w:rsidR="006E28F7" w:rsidRPr="009F5AF6" w:rsidRDefault="006E28F7" w:rsidP="006E28F7">
            <w:pPr>
              <w:spacing w:before="120" w:after="120"/>
              <w:ind w:firstLine="0"/>
              <w:jc w:val="center"/>
              <w:rPr>
                <w:rFonts w:cs="Arial"/>
                <w:szCs w:val="22"/>
              </w:rPr>
            </w:pPr>
            <w:r w:rsidRPr="009F5AF6">
              <w:rPr>
                <w:rFonts w:cs="Arial"/>
                <w:szCs w:val="22"/>
              </w:rPr>
              <w:t>1. C</w:t>
            </w:r>
          </w:p>
        </w:tc>
        <w:tc>
          <w:tcPr>
            <w:tcW w:w="1276" w:type="dxa"/>
            <w:tcBorders>
              <w:top w:val="single" w:sz="12" w:space="0" w:color="auto"/>
              <w:left w:val="single" w:sz="2" w:space="0" w:color="auto"/>
              <w:bottom w:val="single" w:sz="2" w:space="0" w:color="auto"/>
              <w:right w:val="single" w:sz="2" w:space="0" w:color="auto"/>
            </w:tcBorders>
            <w:vAlign w:val="bottom"/>
          </w:tcPr>
          <w:p w:rsidR="006E28F7" w:rsidRPr="009F5AF6" w:rsidRDefault="006E28F7" w:rsidP="00FC03A2">
            <w:pPr>
              <w:spacing w:before="120" w:after="120"/>
              <w:ind w:firstLine="0"/>
              <w:jc w:val="center"/>
              <w:rPr>
                <w:rFonts w:cs="Arial"/>
                <w:szCs w:val="22"/>
              </w:rPr>
            </w:pPr>
            <w:r w:rsidRPr="009F5AF6">
              <w:rPr>
                <w:rFonts w:cs="Arial"/>
                <w:szCs w:val="22"/>
              </w:rPr>
              <w:t>27/18</w:t>
            </w:r>
          </w:p>
        </w:tc>
        <w:tc>
          <w:tcPr>
            <w:tcW w:w="1276" w:type="dxa"/>
            <w:tcBorders>
              <w:top w:val="single" w:sz="12" w:space="0" w:color="auto"/>
              <w:left w:val="single" w:sz="2" w:space="0" w:color="auto"/>
              <w:bottom w:val="single" w:sz="2" w:space="0" w:color="auto"/>
              <w:right w:val="single" w:sz="2" w:space="0" w:color="auto"/>
            </w:tcBorders>
            <w:vAlign w:val="bottom"/>
          </w:tcPr>
          <w:p w:rsidR="006E28F7" w:rsidRPr="009F5AF6" w:rsidRDefault="006E28F7" w:rsidP="00FC03A2">
            <w:pPr>
              <w:spacing w:before="120" w:after="120"/>
              <w:ind w:firstLine="0"/>
              <w:jc w:val="center"/>
              <w:rPr>
                <w:rFonts w:cs="Arial"/>
                <w:szCs w:val="22"/>
              </w:rPr>
            </w:pPr>
            <w:r w:rsidRPr="009F5AF6">
              <w:rPr>
                <w:rFonts w:cs="Arial"/>
                <w:szCs w:val="22"/>
              </w:rPr>
              <w:t>2,242</w:t>
            </w:r>
          </w:p>
        </w:tc>
        <w:tc>
          <w:tcPr>
            <w:tcW w:w="1559" w:type="dxa"/>
            <w:tcBorders>
              <w:top w:val="single" w:sz="12" w:space="0" w:color="auto"/>
              <w:left w:val="single" w:sz="2" w:space="0" w:color="auto"/>
              <w:bottom w:val="single" w:sz="2" w:space="0" w:color="auto"/>
              <w:right w:val="single" w:sz="2" w:space="0" w:color="auto"/>
            </w:tcBorders>
            <w:vAlign w:val="bottom"/>
          </w:tcPr>
          <w:p w:rsidR="006E28F7" w:rsidRPr="009F5AF6" w:rsidRDefault="006E28F7" w:rsidP="00FC03A2">
            <w:pPr>
              <w:spacing w:before="120" w:after="120"/>
              <w:ind w:firstLine="0"/>
              <w:jc w:val="center"/>
              <w:rPr>
                <w:rFonts w:cs="Arial"/>
                <w:szCs w:val="22"/>
              </w:rPr>
            </w:pPr>
            <w:r w:rsidRPr="009F5AF6">
              <w:rPr>
                <w:rFonts w:cs="Arial"/>
                <w:szCs w:val="22"/>
              </w:rPr>
              <w:t>5</w:t>
            </w:r>
          </w:p>
        </w:tc>
        <w:tc>
          <w:tcPr>
            <w:tcW w:w="1134" w:type="dxa"/>
            <w:tcBorders>
              <w:top w:val="single" w:sz="12" w:space="0" w:color="auto"/>
              <w:left w:val="single" w:sz="2" w:space="0" w:color="auto"/>
              <w:bottom w:val="single" w:sz="2" w:space="0" w:color="auto"/>
              <w:right w:val="single" w:sz="2" w:space="0" w:color="auto"/>
            </w:tcBorders>
            <w:vAlign w:val="bottom"/>
          </w:tcPr>
          <w:p w:rsidR="006E28F7" w:rsidRPr="009F5AF6" w:rsidRDefault="00E06FC4" w:rsidP="00FC03A2">
            <w:pPr>
              <w:spacing w:before="120" w:after="120"/>
              <w:ind w:firstLine="0"/>
              <w:jc w:val="center"/>
              <w:rPr>
                <w:rFonts w:cs="Arial"/>
                <w:szCs w:val="22"/>
              </w:rPr>
            </w:pPr>
            <w:r w:rsidRPr="009F5AF6">
              <w:rPr>
                <w:rFonts w:cs="Arial"/>
                <w:szCs w:val="22"/>
              </w:rPr>
              <w:t>20</w:t>
            </w:r>
          </w:p>
        </w:tc>
        <w:tc>
          <w:tcPr>
            <w:tcW w:w="1559" w:type="dxa"/>
            <w:tcBorders>
              <w:top w:val="single" w:sz="12" w:space="0" w:color="auto"/>
              <w:left w:val="single" w:sz="2" w:space="0" w:color="auto"/>
              <w:bottom w:val="single" w:sz="2" w:space="0" w:color="auto"/>
              <w:right w:val="single" w:sz="2" w:space="0" w:color="auto"/>
            </w:tcBorders>
            <w:vAlign w:val="bottom"/>
          </w:tcPr>
          <w:p w:rsidR="006E28F7" w:rsidRPr="009F5AF6" w:rsidRDefault="000463BF" w:rsidP="00FC03A2">
            <w:pPr>
              <w:spacing w:before="120" w:after="120"/>
              <w:ind w:firstLine="0"/>
              <w:jc w:val="center"/>
              <w:rPr>
                <w:rFonts w:cs="Arial"/>
                <w:szCs w:val="22"/>
              </w:rPr>
            </w:pPr>
            <w:r w:rsidRPr="009F5AF6">
              <w:rPr>
                <w:rFonts w:cs="Arial"/>
                <w:szCs w:val="22"/>
              </w:rPr>
              <w:t>2</w:t>
            </w:r>
          </w:p>
        </w:tc>
        <w:tc>
          <w:tcPr>
            <w:tcW w:w="1134" w:type="dxa"/>
            <w:tcBorders>
              <w:top w:val="single" w:sz="12" w:space="0" w:color="auto"/>
              <w:left w:val="single" w:sz="2" w:space="0" w:color="auto"/>
              <w:bottom w:val="single" w:sz="2" w:space="0" w:color="auto"/>
              <w:right w:val="single" w:sz="12" w:space="0" w:color="auto"/>
            </w:tcBorders>
            <w:vAlign w:val="bottom"/>
          </w:tcPr>
          <w:p w:rsidR="006E28F7" w:rsidRPr="009F5AF6" w:rsidRDefault="006E28F7" w:rsidP="00FC03A2">
            <w:pPr>
              <w:spacing w:before="120" w:after="120"/>
              <w:ind w:firstLine="0"/>
              <w:jc w:val="center"/>
              <w:rPr>
                <w:rFonts w:cs="Arial"/>
                <w:szCs w:val="22"/>
              </w:rPr>
            </w:pPr>
            <w:r w:rsidRPr="009F5AF6">
              <w:rPr>
                <w:rFonts w:cs="Arial"/>
                <w:szCs w:val="22"/>
              </w:rPr>
              <w:t>98,41</w:t>
            </w:r>
          </w:p>
        </w:tc>
      </w:tr>
      <w:tr w:rsidR="000E7A85" w:rsidRPr="009F5AF6" w:rsidTr="00FC03A2">
        <w:tc>
          <w:tcPr>
            <w:tcW w:w="1134" w:type="dxa"/>
            <w:tcBorders>
              <w:top w:val="single" w:sz="2" w:space="0" w:color="auto"/>
              <w:left w:val="single" w:sz="12" w:space="0" w:color="auto"/>
              <w:bottom w:val="single" w:sz="2" w:space="0" w:color="auto"/>
              <w:right w:val="single" w:sz="2" w:space="0" w:color="auto"/>
            </w:tcBorders>
            <w:vAlign w:val="center"/>
          </w:tcPr>
          <w:p w:rsidR="000E7A85" w:rsidRPr="009F5AF6" w:rsidRDefault="000E7A85" w:rsidP="00FC03A2">
            <w:pPr>
              <w:spacing w:before="120" w:after="120"/>
              <w:ind w:firstLine="0"/>
              <w:jc w:val="center"/>
              <w:rPr>
                <w:rFonts w:cs="Arial"/>
                <w:szCs w:val="22"/>
              </w:rPr>
            </w:pPr>
            <w:r w:rsidRPr="009F5AF6">
              <w:rPr>
                <w:rFonts w:cs="Arial"/>
                <w:szCs w:val="22"/>
              </w:rPr>
              <w:t>1. MS</w:t>
            </w:r>
          </w:p>
        </w:tc>
        <w:tc>
          <w:tcPr>
            <w:tcW w:w="1276"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rPr>
            </w:pPr>
            <w:r w:rsidRPr="009F5AF6">
              <w:rPr>
                <w:rFonts w:cs="Arial"/>
              </w:rPr>
              <w:t>3/0</w:t>
            </w:r>
          </w:p>
        </w:tc>
        <w:tc>
          <w:tcPr>
            <w:tcW w:w="1276"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3,051</w:t>
            </w:r>
          </w:p>
        </w:tc>
        <w:tc>
          <w:tcPr>
            <w:tcW w:w="1559"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0</w:t>
            </w:r>
          </w:p>
        </w:tc>
        <w:tc>
          <w:tcPr>
            <w:tcW w:w="1134"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3</w:t>
            </w:r>
          </w:p>
        </w:tc>
        <w:tc>
          <w:tcPr>
            <w:tcW w:w="1559"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0</w:t>
            </w:r>
          </w:p>
        </w:tc>
        <w:tc>
          <w:tcPr>
            <w:tcW w:w="1134" w:type="dxa"/>
            <w:tcBorders>
              <w:top w:val="single" w:sz="2" w:space="0" w:color="auto"/>
              <w:left w:val="single" w:sz="2" w:space="0" w:color="auto"/>
              <w:bottom w:val="single" w:sz="2" w:space="0" w:color="auto"/>
              <w:right w:val="single" w:sz="1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71,67</w:t>
            </w:r>
          </w:p>
        </w:tc>
      </w:tr>
      <w:tr w:rsidR="000E7A85" w:rsidRPr="009F5AF6" w:rsidTr="00FC03A2">
        <w:tc>
          <w:tcPr>
            <w:tcW w:w="1134" w:type="dxa"/>
            <w:tcBorders>
              <w:top w:val="single" w:sz="2" w:space="0" w:color="auto"/>
              <w:left w:val="single" w:sz="12" w:space="0" w:color="auto"/>
              <w:bottom w:val="single" w:sz="2" w:space="0" w:color="auto"/>
              <w:right w:val="single" w:sz="2" w:space="0" w:color="auto"/>
            </w:tcBorders>
            <w:vAlign w:val="center"/>
          </w:tcPr>
          <w:p w:rsidR="000E7A85" w:rsidRPr="009F5AF6" w:rsidRDefault="000E7A85" w:rsidP="00FC03A2">
            <w:pPr>
              <w:spacing w:before="120" w:after="120"/>
              <w:ind w:firstLine="0"/>
              <w:jc w:val="center"/>
              <w:rPr>
                <w:rFonts w:cs="Arial"/>
                <w:szCs w:val="22"/>
              </w:rPr>
            </w:pPr>
            <w:r w:rsidRPr="009F5AF6">
              <w:rPr>
                <w:rFonts w:cs="Arial"/>
                <w:szCs w:val="22"/>
              </w:rPr>
              <w:t>1. O</w:t>
            </w:r>
          </w:p>
        </w:tc>
        <w:tc>
          <w:tcPr>
            <w:tcW w:w="1276"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rPr>
            </w:pPr>
            <w:r w:rsidRPr="009F5AF6">
              <w:rPr>
                <w:rFonts w:cs="Arial"/>
              </w:rPr>
              <w:t>13/0</w:t>
            </w:r>
          </w:p>
        </w:tc>
        <w:tc>
          <w:tcPr>
            <w:tcW w:w="1276"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2,776</w:t>
            </w:r>
          </w:p>
        </w:tc>
        <w:tc>
          <w:tcPr>
            <w:tcW w:w="1559"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0</w:t>
            </w:r>
          </w:p>
        </w:tc>
        <w:tc>
          <w:tcPr>
            <w:tcW w:w="1134"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E06FC4">
            <w:pPr>
              <w:spacing w:before="120" w:after="120"/>
              <w:ind w:firstLine="0"/>
              <w:jc w:val="center"/>
              <w:rPr>
                <w:rFonts w:cs="Arial"/>
                <w:szCs w:val="22"/>
              </w:rPr>
            </w:pPr>
            <w:r w:rsidRPr="009F5AF6">
              <w:rPr>
                <w:rFonts w:cs="Arial"/>
                <w:szCs w:val="22"/>
              </w:rPr>
              <w:t>1</w:t>
            </w:r>
            <w:r w:rsidR="00E06FC4" w:rsidRPr="009F5AF6">
              <w:rPr>
                <w:rFonts w:cs="Arial"/>
                <w:szCs w:val="22"/>
              </w:rPr>
              <w:t>2</w:t>
            </w:r>
          </w:p>
        </w:tc>
        <w:tc>
          <w:tcPr>
            <w:tcW w:w="1559" w:type="dxa"/>
            <w:tcBorders>
              <w:top w:val="single" w:sz="2" w:space="0" w:color="auto"/>
              <w:left w:val="single" w:sz="2" w:space="0" w:color="auto"/>
              <w:bottom w:val="single" w:sz="2" w:space="0" w:color="auto"/>
              <w:right w:val="single" w:sz="2" w:space="0" w:color="auto"/>
            </w:tcBorders>
            <w:vAlign w:val="bottom"/>
          </w:tcPr>
          <w:p w:rsidR="000E7A85" w:rsidRPr="009F5AF6" w:rsidRDefault="00E06FC4" w:rsidP="00FC03A2">
            <w:pPr>
              <w:spacing w:before="120" w:after="120"/>
              <w:ind w:firstLine="0"/>
              <w:jc w:val="center"/>
              <w:rPr>
                <w:rFonts w:cs="Arial"/>
                <w:szCs w:val="22"/>
              </w:rPr>
            </w:pPr>
            <w:r w:rsidRPr="009F5AF6">
              <w:rPr>
                <w:rFonts w:cs="Arial"/>
                <w:szCs w:val="22"/>
              </w:rPr>
              <w:t>1</w:t>
            </w:r>
          </w:p>
        </w:tc>
        <w:tc>
          <w:tcPr>
            <w:tcW w:w="1134" w:type="dxa"/>
            <w:tcBorders>
              <w:top w:val="single" w:sz="2" w:space="0" w:color="auto"/>
              <w:left w:val="single" w:sz="2" w:space="0" w:color="auto"/>
              <w:bottom w:val="single" w:sz="2" w:space="0" w:color="auto"/>
              <w:right w:val="single" w:sz="1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186,00</w:t>
            </w:r>
          </w:p>
        </w:tc>
      </w:tr>
      <w:tr w:rsidR="000E7A85" w:rsidRPr="009F5AF6" w:rsidTr="00FC03A2">
        <w:tc>
          <w:tcPr>
            <w:tcW w:w="1134" w:type="dxa"/>
            <w:tcBorders>
              <w:top w:val="single" w:sz="2" w:space="0" w:color="auto"/>
              <w:left w:val="single" w:sz="12" w:space="0" w:color="auto"/>
              <w:bottom w:val="single" w:sz="2" w:space="0" w:color="auto"/>
              <w:right w:val="single" w:sz="2" w:space="0" w:color="auto"/>
            </w:tcBorders>
            <w:vAlign w:val="center"/>
          </w:tcPr>
          <w:p w:rsidR="000E7A85" w:rsidRPr="009F5AF6" w:rsidRDefault="000E7A85" w:rsidP="00FC03A2">
            <w:pPr>
              <w:spacing w:before="120" w:after="120"/>
              <w:ind w:firstLine="0"/>
              <w:jc w:val="center"/>
              <w:rPr>
                <w:rFonts w:cs="Arial"/>
                <w:szCs w:val="22"/>
              </w:rPr>
            </w:pPr>
            <w:r w:rsidRPr="009F5AF6">
              <w:rPr>
                <w:rFonts w:cs="Arial"/>
                <w:szCs w:val="22"/>
              </w:rPr>
              <w:t>1. P</w:t>
            </w:r>
          </w:p>
        </w:tc>
        <w:tc>
          <w:tcPr>
            <w:tcW w:w="1276"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rPr>
            </w:pPr>
            <w:r w:rsidRPr="009F5AF6">
              <w:rPr>
                <w:rFonts w:cs="Arial"/>
              </w:rPr>
              <w:t>29/0</w:t>
            </w:r>
          </w:p>
        </w:tc>
        <w:tc>
          <w:tcPr>
            <w:tcW w:w="1276"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2,376</w:t>
            </w:r>
          </w:p>
        </w:tc>
        <w:tc>
          <w:tcPr>
            <w:tcW w:w="1559"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0</w:t>
            </w:r>
          </w:p>
        </w:tc>
        <w:tc>
          <w:tcPr>
            <w:tcW w:w="1134"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E06FC4">
            <w:pPr>
              <w:spacing w:before="120" w:after="120"/>
              <w:ind w:firstLine="0"/>
              <w:jc w:val="center"/>
              <w:rPr>
                <w:rFonts w:cs="Arial"/>
                <w:szCs w:val="22"/>
              </w:rPr>
            </w:pPr>
            <w:r w:rsidRPr="009F5AF6">
              <w:rPr>
                <w:rFonts w:cs="Arial"/>
                <w:szCs w:val="22"/>
              </w:rPr>
              <w:t>2</w:t>
            </w:r>
            <w:r w:rsidR="00E06FC4" w:rsidRPr="009F5AF6">
              <w:rPr>
                <w:rFonts w:cs="Arial"/>
                <w:szCs w:val="22"/>
              </w:rPr>
              <w:t>7</w:t>
            </w:r>
          </w:p>
        </w:tc>
        <w:tc>
          <w:tcPr>
            <w:tcW w:w="1559" w:type="dxa"/>
            <w:tcBorders>
              <w:top w:val="single" w:sz="2" w:space="0" w:color="auto"/>
              <w:left w:val="single" w:sz="2" w:space="0" w:color="auto"/>
              <w:bottom w:val="single" w:sz="2" w:space="0" w:color="auto"/>
              <w:right w:val="single" w:sz="2" w:space="0" w:color="auto"/>
            </w:tcBorders>
            <w:vAlign w:val="bottom"/>
          </w:tcPr>
          <w:p w:rsidR="000E7A85" w:rsidRPr="009F5AF6" w:rsidRDefault="000463BF" w:rsidP="00FC03A2">
            <w:pPr>
              <w:spacing w:before="120" w:after="120"/>
              <w:ind w:firstLine="0"/>
              <w:jc w:val="center"/>
              <w:rPr>
                <w:rFonts w:cs="Arial"/>
                <w:szCs w:val="22"/>
              </w:rPr>
            </w:pPr>
            <w:r w:rsidRPr="009F5AF6">
              <w:rPr>
                <w:rFonts w:cs="Arial"/>
                <w:szCs w:val="22"/>
              </w:rPr>
              <w:t>2</w:t>
            </w:r>
          </w:p>
        </w:tc>
        <w:tc>
          <w:tcPr>
            <w:tcW w:w="1134" w:type="dxa"/>
            <w:tcBorders>
              <w:top w:val="single" w:sz="2" w:space="0" w:color="auto"/>
              <w:left w:val="single" w:sz="2" w:space="0" w:color="auto"/>
              <w:bottom w:val="single" w:sz="2" w:space="0" w:color="auto"/>
              <w:right w:val="single" w:sz="1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142,58</w:t>
            </w:r>
          </w:p>
        </w:tc>
      </w:tr>
      <w:tr w:rsidR="000E7A85" w:rsidRPr="009F5AF6" w:rsidTr="00FC03A2">
        <w:tc>
          <w:tcPr>
            <w:tcW w:w="1134" w:type="dxa"/>
            <w:tcBorders>
              <w:top w:val="single" w:sz="2" w:space="0" w:color="auto"/>
              <w:left w:val="single" w:sz="12" w:space="0" w:color="auto"/>
              <w:bottom w:val="single" w:sz="2" w:space="0" w:color="auto"/>
              <w:right w:val="single" w:sz="2" w:space="0" w:color="auto"/>
            </w:tcBorders>
            <w:vAlign w:val="center"/>
          </w:tcPr>
          <w:p w:rsidR="000E7A85" w:rsidRPr="009F5AF6" w:rsidRDefault="000E7A85" w:rsidP="00FC03A2">
            <w:pPr>
              <w:spacing w:before="120" w:after="120"/>
              <w:ind w:firstLine="0"/>
              <w:jc w:val="center"/>
              <w:rPr>
                <w:rFonts w:cs="Arial"/>
                <w:szCs w:val="22"/>
              </w:rPr>
            </w:pPr>
            <w:r w:rsidRPr="009F5AF6">
              <w:rPr>
                <w:rFonts w:cs="Arial"/>
                <w:szCs w:val="22"/>
              </w:rPr>
              <w:t>1. S</w:t>
            </w:r>
          </w:p>
        </w:tc>
        <w:tc>
          <w:tcPr>
            <w:tcW w:w="1276"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rPr>
            </w:pPr>
            <w:r w:rsidRPr="009F5AF6">
              <w:rPr>
                <w:rFonts w:cs="Arial"/>
              </w:rPr>
              <w:t>20/0</w:t>
            </w:r>
          </w:p>
        </w:tc>
        <w:tc>
          <w:tcPr>
            <w:tcW w:w="1276"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2,527</w:t>
            </w:r>
          </w:p>
        </w:tc>
        <w:tc>
          <w:tcPr>
            <w:tcW w:w="1559"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0</w:t>
            </w:r>
          </w:p>
        </w:tc>
        <w:tc>
          <w:tcPr>
            <w:tcW w:w="1134" w:type="dxa"/>
            <w:tcBorders>
              <w:top w:val="single" w:sz="2" w:space="0" w:color="auto"/>
              <w:left w:val="single" w:sz="2" w:space="0" w:color="auto"/>
              <w:bottom w:val="single" w:sz="2" w:space="0" w:color="auto"/>
              <w:right w:val="single" w:sz="2" w:space="0" w:color="auto"/>
            </w:tcBorders>
            <w:vAlign w:val="bottom"/>
          </w:tcPr>
          <w:p w:rsidR="000E7A85" w:rsidRPr="009F5AF6" w:rsidRDefault="00E06FC4" w:rsidP="00FC03A2">
            <w:pPr>
              <w:spacing w:before="120" w:after="120"/>
              <w:ind w:firstLine="0"/>
              <w:jc w:val="center"/>
              <w:rPr>
                <w:rFonts w:cs="Arial"/>
                <w:szCs w:val="22"/>
              </w:rPr>
            </w:pPr>
            <w:r w:rsidRPr="009F5AF6">
              <w:rPr>
                <w:rFonts w:cs="Arial"/>
                <w:szCs w:val="22"/>
              </w:rPr>
              <w:t>20</w:t>
            </w:r>
          </w:p>
        </w:tc>
        <w:tc>
          <w:tcPr>
            <w:tcW w:w="1559" w:type="dxa"/>
            <w:tcBorders>
              <w:top w:val="single" w:sz="2" w:space="0" w:color="auto"/>
              <w:left w:val="single" w:sz="2" w:space="0" w:color="auto"/>
              <w:bottom w:val="single" w:sz="2" w:space="0" w:color="auto"/>
              <w:right w:val="single" w:sz="2" w:space="0" w:color="auto"/>
            </w:tcBorders>
            <w:vAlign w:val="bottom"/>
          </w:tcPr>
          <w:p w:rsidR="000E7A85" w:rsidRPr="009F5AF6" w:rsidRDefault="00E06FC4" w:rsidP="00FC03A2">
            <w:pPr>
              <w:spacing w:before="120" w:after="120"/>
              <w:ind w:firstLine="0"/>
              <w:jc w:val="center"/>
              <w:rPr>
                <w:rFonts w:cs="Arial"/>
                <w:szCs w:val="22"/>
              </w:rPr>
            </w:pPr>
            <w:r w:rsidRPr="009F5AF6">
              <w:rPr>
                <w:rFonts w:cs="Arial"/>
                <w:szCs w:val="22"/>
              </w:rPr>
              <w:t>0</w:t>
            </w:r>
          </w:p>
        </w:tc>
        <w:tc>
          <w:tcPr>
            <w:tcW w:w="1134" w:type="dxa"/>
            <w:tcBorders>
              <w:top w:val="single" w:sz="2" w:space="0" w:color="auto"/>
              <w:left w:val="single" w:sz="2" w:space="0" w:color="auto"/>
              <w:bottom w:val="single" w:sz="2" w:space="0" w:color="auto"/>
              <w:right w:val="single" w:sz="1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99,85</w:t>
            </w:r>
          </w:p>
        </w:tc>
      </w:tr>
      <w:tr w:rsidR="000E7A85" w:rsidRPr="009F5AF6" w:rsidTr="00FC03A2">
        <w:tc>
          <w:tcPr>
            <w:tcW w:w="1134" w:type="dxa"/>
            <w:tcBorders>
              <w:top w:val="single" w:sz="2" w:space="0" w:color="auto"/>
              <w:left w:val="single" w:sz="12" w:space="0" w:color="auto"/>
              <w:bottom w:val="single" w:sz="2" w:space="0" w:color="auto"/>
              <w:right w:val="single" w:sz="2" w:space="0" w:color="auto"/>
            </w:tcBorders>
            <w:vAlign w:val="center"/>
          </w:tcPr>
          <w:p w:rsidR="000E7A85" w:rsidRPr="009F5AF6" w:rsidRDefault="000E7A85" w:rsidP="00FC03A2">
            <w:pPr>
              <w:spacing w:before="120" w:after="120"/>
              <w:ind w:firstLine="0"/>
              <w:jc w:val="center"/>
              <w:rPr>
                <w:rFonts w:cs="Arial"/>
                <w:szCs w:val="22"/>
              </w:rPr>
            </w:pPr>
            <w:r w:rsidRPr="009F5AF6">
              <w:rPr>
                <w:rFonts w:cs="Arial"/>
                <w:szCs w:val="22"/>
              </w:rPr>
              <w:t xml:space="preserve">2. </w:t>
            </w:r>
            <w:r w:rsidR="006E28F7" w:rsidRPr="009F5AF6">
              <w:rPr>
                <w:rFonts w:cs="Arial"/>
                <w:szCs w:val="22"/>
              </w:rPr>
              <w:t>C</w:t>
            </w:r>
            <w:r w:rsidRPr="009F5AF6">
              <w:rPr>
                <w:rFonts w:cs="Arial"/>
                <w:szCs w:val="22"/>
              </w:rPr>
              <w:t>A</w:t>
            </w:r>
          </w:p>
        </w:tc>
        <w:tc>
          <w:tcPr>
            <w:tcW w:w="1276"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rPr>
            </w:pPr>
            <w:r w:rsidRPr="009F5AF6">
              <w:rPr>
                <w:rFonts w:cs="Arial"/>
              </w:rPr>
              <w:t>23/10</w:t>
            </w:r>
          </w:p>
        </w:tc>
        <w:tc>
          <w:tcPr>
            <w:tcW w:w="1276"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2,484</w:t>
            </w:r>
          </w:p>
        </w:tc>
        <w:tc>
          <w:tcPr>
            <w:tcW w:w="1559"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1</w:t>
            </w:r>
          </w:p>
        </w:tc>
        <w:tc>
          <w:tcPr>
            <w:tcW w:w="1134" w:type="dxa"/>
            <w:tcBorders>
              <w:top w:val="single" w:sz="2" w:space="0" w:color="auto"/>
              <w:left w:val="single" w:sz="2" w:space="0" w:color="auto"/>
              <w:bottom w:val="single" w:sz="2" w:space="0" w:color="auto"/>
              <w:right w:val="single" w:sz="2" w:space="0" w:color="auto"/>
            </w:tcBorders>
            <w:vAlign w:val="bottom"/>
          </w:tcPr>
          <w:p w:rsidR="000E7A85" w:rsidRPr="009F5AF6" w:rsidRDefault="00E06FC4" w:rsidP="00FC03A2">
            <w:pPr>
              <w:spacing w:before="120" w:after="120"/>
              <w:ind w:firstLine="0"/>
              <w:jc w:val="center"/>
              <w:rPr>
                <w:rFonts w:cs="Arial"/>
                <w:szCs w:val="22"/>
              </w:rPr>
            </w:pPr>
            <w:r w:rsidRPr="009F5AF6">
              <w:rPr>
                <w:rFonts w:cs="Arial"/>
                <w:szCs w:val="22"/>
              </w:rPr>
              <w:t>20</w:t>
            </w:r>
          </w:p>
        </w:tc>
        <w:tc>
          <w:tcPr>
            <w:tcW w:w="1559" w:type="dxa"/>
            <w:tcBorders>
              <w:top w:val="single" w:sz="2" w:space="0" w:color="auto"/>
              <w:left w:val="single" w:sz="2" w:space="0" w:color="auto"/>
              <w:bottom w:val="single" w:sz="2" w:space="0" w:color="auto"/>
              <w:right w:val="single" w:sz="2" w:space="0" w:color="auto"/>
            </w:tcBorders>
            <w:vAlign w:val="bottom"/>
          </w:tcPr>
          <w:p w:rsidR="000E7A85" w:rsidRPr="009F5AF6" w:rsidRDefault="000463BF" w:rsidP="00FC03A2">
            <w:pPr>
              <w:spacing w:before="120" w:after="120"/>
              <w:ind w:firstLine="0"/>
              <w:jc w:val="center"/>
              <w:rPr>
                <w:rFonts w:cs="Arial"/>
                <w:szCs w:val="22"/>
              </w:rPr>
            </w:pPr>
            <w:r w:rsidRPr="009F5AF6">
              <w:rPr>
                <w:rFonts w:cs="Arial"/>
                <w:szCs w:val="22"/>
              </w:rPr>
              <w:t>2</w:t>
            </w:r>
          </w:p>
        </w:tc>
        <w:tc>
          <w:tcPr>
            <w:tcW w:w="1134" w:type="dxa"/>
            <w:tcBorders>
              <w:top w:val="single" w:sz="2" w:space="0" w:color="auto"/>
              <w:left w:val="single" w:sz="2" w:space="0" w:color="auto"/>
              <w:bottom w:val="single" w:sz="2" w:space="0" w:color="auto"/>
              <w:right w:val="single" w:sz="1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70,26</w:t>
            </w:r>
          </w:p>
        </w:tc>
      </w:tr>
      <w:tr w:rsidR="000E7A85" w:rsidRPr="009F5AF6" w:rsidTr="00FC03A2">
        <w:tc>
          <w:tcPr>
            <w:tcW w:w="1134" w:type="dxa"/>
            <w:tcBorders>
              <w:top w:val="single" w:sz="2" w:space="0" w:color="auto"/>
              <w:left w:val="single" w:sz="12" w:space="0" w:color="auto"/>
              <w:bottom w:val="single" w:sz="2" w:space="0" w:color="auto"/>
              <w:right w:val="single" w:sz="2" w:space="0" w:color="auto"/>
            </w:tcBorders>
            <w:vAlign w:val="center"/>
          </w:tcPr>
          <w:p w:rsidR="000E7A85" w:rsidRPr="009F5AF6" w:rsidRDefault="000E7A85" w:rsidP="006E28F7">
            <w:pPr>
              <w:spacing w:before="120" w:after="120"/>
              <w:ind w:firstLine="0"/>
              <w:jc w:val="center"/>
              <w:rPr>
                <w:rFonts w:cs="Arial"/>
                <w:szCs w:val="22"/>
              </w:rPr>
            </w:pPr>
            <w:r w:rsidRPr="009F5AF6">
              <w:rPr>
                <w:rFonts w:cs="Arial"/>
                <w:szCs w:val="22"/>
              </w:rPr>
              <w:t xml:space="preserve">2. </w:t>
            </w:r>
            <w:r w:rsidR="006E28F7" w:rsidRPr="009F5AF6">
              <w:rPr>
                <w:rFonts w:cs="Arial"/>
                <w:szCs w:val="22"/>
              </w:rPr>
              <w:t>MS</w:t>
            </w:r>
          </w:p>
        </w:tc>
        <w:tc>
          <w:tcPr>
            <w:tcW w:w="1276"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rPr>
            </w:pPr>
            <w:r w:rsidRPr="009F5AF6">
              <w:rPr>
                <w:rFonts w:cs="Arial"/>
              </w:rPr>
              <w:t>14/0</w:t>
            </w:r>
          </w:p>
        </w:tc>
        <w:tc>
          <w:tcPr>
            <w:tcW w:w="1276"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2,413</w:t>
            </w:r>
          </w:p>
        </w:tc>
        <w:tc>
          <w:tcPr>
            <w:tcW w:w="1559"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0</w:t>
            </w:r>
          </w:p>
        </w:tc>
        <w:tc>
          <w:tcPr>
            <w:tcW w:w="1134"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12</w:t>
            </w:r>
          </w:p>
        </w:tc>
        <w:tc>
          <w:tcPr>
            <w:tcW w:w="1559"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2</w:t>
            </w:r>
          </w:p>
        </w:tc>
        <w:tc>
          <w:tcPr>
            <w:tcW w:w="1134" w:type="dxa"/>
            <w:tcBorders>
              <w:top w:val="single" w:sz="2" w:space="0" w:color="auto"/>
              <w:left w:val="single" w:sz="2" w:space="0" w:color="auto"/>
              <w:bottom w:val="single" w:sz="2" w:space="0" w:color="auto"/>
              <w:right w:val="single" w:sz="1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64,36</w:t>
            </w:r>
          </w:p>
        </w:tc>
      </w:tr>
      <w:tr w:rsidR="000E7A85" w:rsidRPr="009F5AF6" w:rsidTr="00FC03A2">
        <w:tc>
          <w:tcPr>
            <w:tcW w:w="1134" w:type="dxa"/>
            <w:tcBorders>
              <w:top w:val="single" w:sz="2" w:space="0" w:color="auto"/>
              <w:left w:val="single" w:sz="12" w:space="0" w:color="auto"/>
              <w:bottom w:val="single" w:sz="2" w:space="0" w:color="auto"/>
              <w:right w:val="single" w:sz="2" w:space="0" w:color="auto"/>
            </w:tcBorders>
            <w:vAlign w:val="center"/>
          </w:tcPr>
          <w:p w:rsidR="000E7A85" w:rsidRPr="009F5AF6" w:rsidRDefault="000E7A85" w:rsidP="006E28F7">
            <w:pPr>
              <w:spacing w:before="120" w:after="120"/>
              <w:ind w:firstLine="0"/>
              <w:jc w:val="center"/>
              <w:rPr>
                <w:rFonts w:cs="Arial"/>
                <w:szCs w:val="22"/>
              </w:rPr>
            </w:pPr>
            <w:r w:rsidRPr="009F5AF6">
              <w:rPr>
                <w:rFonts w:cs="Arial"/>
                <w:szCs w:val="22"/>
              </w:rPr>
              <w:t xml:space="preserve">2. </w:t>
            </w:r>
            <w:r w:rsidR="006E28F7" w:rsidRPr="009F5AF6">
              <w:rPr>
                <w:rFonts w:cs="Arial"/>
                <w:szCs w:val="22"/>
              </w:rPr>
              <w:t>O</w:t>
            </w:r>
          </w:p>
        </w:tc>
        <w:tc>
          <w:tcPr>
            <w:tcW w:w="1276"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rPr>
            </w:pPr>
            <w:r w:rsidRPr="009F5AF6">
              <w:rPr>
                <w:rFonts w:cs="Arial"/>
              </w:rPr>
              <w:t>9/0</w:t>
            </w:r>
          </w:p>
        </w:tc>
        <w:tc>
          <w:tcPr>
            <w:tcW w:w="1276"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2,490</w:t>
            </w:r>
          </w:p>
        </w:tc>
        <w:tc>
          <w:tcPr>
            <w:tcW w:w="1559"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1</w:t>
            </w:r>
          </w:p>
        </w:tc>
        <w:tc>
          <w:tcPr>
            <w:tcW w:w="1134"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8</w:t>
            </w:r>
          </w:p>
        </w:tc>
        <w:tc>
          <w:tcPr>
            <w:tcW w:w="1559"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0</w:t>
            </w:r>
          </w:p>
        </w:tc>
        <w:tc>
          <w:tcPr>
            <w:tcW w:w="1134" w:type="dxa"/>
            <w:tcBorders>
              <w:top w:val="single" w:sz="2" w:space="0" w:color="auto"/>
              <w:left w:val="single" w:sz="2" w:space="0" w:color="auto"/>
              <w:bottom w:val="single" w:sz="2" w:space="0" w:color="auto"/>
              <w:right w:val="single" w:sz="1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95,11</w:t>
            </w:r>
          </w:p>
        </w:tc>
      </w:tr>
      <w:tr w:rsidR="000E7A85" w:rsidRPr="009F5AF6" w:rsidTr="00FC03A2">
        <w:tc>
          <w:tcPr>
            <w:tcW w:w="1134" w:type="dxa"/>
            <w:tcBorders>
              <w:top w:val="single" w:sz="2" w:space="0" w:color="auto"/>
              <w:left w:val="single" w:sz="12" w:space="0" w:color="auto"/>
              <w:bottom w:val="single" w:sz="2" w:space="0" w:color="auto"/>
              <w:right w:val="single" w:sz="2" w:space="0" w:color="auto"/>
            </w:tcBorders>
            <w:vAlign w:val="center"/>
          </w:tcPr>
          <w:p w:rsidR="000E7A85" w:rsidRPr="009F5AF6" w:rsidRDefault="000E7A85" w:rsidP="006E28F7">
            <w:pPr>
              <w:spacing w:before="120" w:after="120"/>
              <w:ind w:firstLine="0"/>
              <w:jc w:val="center"/>
              <w:rPr>
                <w:rFonts w:cs="Arial"/>
                <w:szCs w:val="22"/>
              </w:rPr>
            </w:pPr>
            <w:r w:rsidRPr="009F5AF6">
              <w:rPr>
                <w:rFonts w:cs="Arial"/>
                <w:szCs w:val="22"/>
              </w:rPr>
              <w:t xml:space="preserve">2. </w:t>
            </w:r>
            <w:r w:rsidR="006E28F7" w:rsidRPr="009F5AF6">
              <w:rPr>
                <w:rFonts w:cs="Arial"/>
                <w:szCs w:val="22"/>
              </w:rPr>
              <w:t>P</w:t>
            </w:r>
          </w:p>
        </w:tc>
        <w:tc>
          <w:tcPr>
            <w:tcW w:w="1276"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rPr>
            </w:pPr>
            <w:r w:rsidRPr="009F5AF6">
              <w:rPr>
                <w:rFonts w:cs="Arial"/>
              </w:rPr>
              <w:t>13/0</w:t>
            </w:r>
          </w:p>
        </w:tc>
        <w:tc>
          <w:tcPr>
            <w:tcW w:w="1276"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2,266</w:t>
            </w:r>
          </w:p>
        </w:tc>
        <w:tc>
          <w:tcPr>
            <w:tcW w:w="1559"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1</w:t>
            </w:r>
          </w:p>
        </w:tc>
        <w:tc>
          <w:tcPr>
            <w:tcW w:w="1134"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11</w:t>
            </w:r>
          </w:p>
        </w:tc>
        <w:tc>
          <w:tcPr>
            <w:tcW w:w="1559"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1</w:t>
            </w:r>
          </w:p>
        </w:tc>
        <w:tc>
          <w:tcPr>
            <w:tcW w:w="1134" w:type="dxa"/>
            <w:tcBorders>
              <w:top w:val="single" w:sz="2" w:space="0" w:color="auto"/>
              <w:left w:val="single" w:sz="2" w:space="0" w:color="auto"/>
              <w:bottom w:val="single" w:sz="2" w:space="0" w:color="auto"/>
              <w:right w:val="single" w:sz="1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57,54</w:t>
            </w:r>
          </w:p>
        </w:tc>
      </w:tr>
      <w:tr w:rsidR="000E7A85" w:rsidRPr="009F5AF6" w:rsidTr="00FC03A2">
        <w:tc>
          <w:tcPr>
            <w:tcW w:w="1134" w:type="dxa"/>
            <w:tcBorders>
              <w:top w:val="single" w:sz="2" w:space="0" w:color="auto"/>
              <w:left w:val="single" w:sz="12" w:space="0" w:color="auto"/>
              <w:bottom w:val="single" w:sz="2" w:space="0" w:color="auto"/>
              <w:right w:val="single" w:sz="2" w:space="0" w:color="auto"/>
            </w:tcBorders>
            <w:vAlign w:val="center"/>
          </w:tcPr>
          <w:p w:rsidR="000E7A85" w:rsidRPr="009F5AF6" w:rsidRDefault="000E7A85" w:rsidP="006E28F7">
            <w:pPr>
              <w:spacing w:before="120" w:after="120"/>
              <w:ind w:firstLine="0"/>
              <w:jc w:val="center"/>
              <w:rPr>
                <w:rFonts w:cs="Arial"/>
                <w:szCs w:val="22"/>
              </w:rPr>
            </w:pPr>
            <w:r w:rsidRPr="009F5AF6">
              <w:rPr>
                <w:rFonts w:cs="Arial"/>
                <w:szCs w:val="22"/>
              </w:rPr>
              <w:t>2.</w:t>
            </w:r>
            <w:r w:rsidR="006E28F7" w:rsidRPr="009F5AF6">
              <w:rPr>
                <w:rFonts w:cs="Arial"/>
                <w:szCs w:val="22"/>
              </w:rPr>
              <w:t xml:space="preserve"> S</w:t>
            </w:r>
            <w:r w:rsidRPr="009F5AF6">
              <w:rPr>
                <w:rFonts w:cs="Arial"/>
                <w:szCs w:val="22"/>
              </w:rPr>
              <w:t xml:space="preserve"> </w:t>
            </w:r>
          </w:p>
        </w:tc>
        <w:tc>
          <w:tcPr>
            <w:tcW w:w="1276"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rPr>
            </w:pPr>
            <w:r w:rsidRPr="009F5AF6">
              <w:rPr>
                <w:rFonts w:cs="Arial"/>
              </w:rPr>
              <w:t>17/0</w:t>
            </w:r>
          </w:p>
        </w:tc>
        <w:tc>
          <w:tcPr>
            <w:tcW w:w="1276"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2,374</w:t>
            </w:r>
          </w:p>
        </w:tc>
        <w:tc>
          <w:tcPr>
            <w:tcW w:w="1559"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0</w:t>
            </w:r>
          </w:p>
        </w:tc>
        <w:tc>
          <w:tcPr>
            <w:tcW w:w="1134"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17</w:t>
            </w:r>
          </w:p>
        </w:tc>
        <w:tc>
          <w:tcPr>
            <w:tcW w:w="1559"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0</w:t>
            </w:r>
          </w:p>
        </w:tc>
        <w:tc>
          <w:tcPr>
            <w:tcW w:w="1134" w:type="dxa"/>
            <w:tcBorders>
              <w:top w:val="single" w:sz="2" w:space="0" w:color="auto"/>
              <w:left w:val="single" w:sz="2" w:space="0" w:color="auto"/>
              <w:bottom w:val="single" w:sz="2" w:space="0" w:color="auto"/>
              <w:right w:val="single" w:sz="1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60,06</w:t>
            </w:r>
          </w:p>
        </w:tc>
      </w:tr>
      <w:tr w:rsidR="000E7A85" w:rsidRPr="009F5AF6" w:rsidTr="00FC03A2">
        <w:tc>
          <w:tcPr>
            <w:tcW w:w="1134" w:type="dxa"/>
            <w:tcBorders>
              <w:top w:val="single" w:sz="2" w:space="0" w:color="auto"/>
              <w:left w:val="single" w:sz="12" w:space="0" w:color="auto"/>
              <w:bottom w:val="single" w:sz="2" w:space="0" w:color="auto"/>
              <w:right w:val="single" w:sz="2" w:space="0" w:color="auto"/>
            </w:tcBorders>
            <w:vAlign w:val="center"/>
          </w:tcPr>
          <w:p w:rsidR="000E7A85" w:rsidRPr="009F5AF6" w:rsidRDefault="000E7A85" w:rsidP="006E28F7">
            <w:pPr>
              <w:spacing w:before="120" w:after="120"/>
              <w:ind w:firstLine="0"/>
              <w:jc w:val="center"/>
              <w:rPr>
                <w:rFonts w:cs="Arial"/>
                <w:szCs w:val="22"/>
              </w:rPr>
            </w:pPr>
            <w:r w:rsidRPr="009F5AF6">
              <w:rPr>
                <w:rFonts w:cs="Arial"/>
                <w:szCs w:val="22"/>
              </w:rPr>
              <w:t>3. A</w:t>
            </w:r>
          </w:p>
        </w:tc>
        <w:tc>
          <w:tcPr>
            <w:tcW w:w="1276"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rPr>
            </w:pPr>
            <w:r w:rsidRPr="009F5AF6">
              <w:rPr>
                <w:rFonts w:cs="Arial"/>
              </w:rPr>
              <w:t>16/1</w:t>
            </w:r>
          </w:p>
        </w:tc>
        <w:tc>
          <w:tcPr>
            <w:tcW w:w="1276"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3,008</w:t>
            </w:r>
          </w:p>
        </w:tc>
        <w:tc>
          <w:tcPr>
            <w:tcW w:w="1559"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0</w:t>
            </w:r>
          </w:p>
        </w:tc>
        <w:tc>
          <w:tcPr>
            <w:tcW w:w="1134"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10</w:t>
            </w:r>
          </w:p>
        </w:tc>
        <w:tc>
          <w:tcPr>
            <w:tcW w:w="1559"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6</w:t>
            </w:r>
          </w:p>
        </w:tc>
        <w:tc>
          <w:tcPr>
            <w:tcW w:w="1134" w:type="dxa"/>
            <w:tcBorders>
              <w:top w:val="single" w:sz="2" w:space="0" w:color="auto"/>
              <w:left w:val="single" w:sz="2" w:space="0" w:color="auto"/>
              <w:bottom w:val="single" w:sz="2" w:space="0" w:color="auto"/>
              <w:right w:val="single" w:sz="1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119,19</w:t>
            </w:r>
          </w:p>
        </w:tc>
      </w:tr>
      <w:tr w:rsidR="000E7A85" w:rsidRPr="009F5AF6" w:rsidTr="00FC03A2">
        <w:tc>
          <w:tcPr>
            <w:tcW w:w="1134" w:type="dxa"/>
            <w:tcBorders>
              <w:top w:val="single" w:sz="2" w:space="0" w:color="auto"/>
              <w:left w:val="single" w:sz="12" w:space="0" w:color="auto"/>
              <w:bottom w:val="single" w:sz="2" w:space="0" w:color="auto"/>
              <w:right w:val="single" w:sz="2" w:space="0" w:color="auto"/>
            </w:tcBorders>
            <w:vAlign w:val="center"/>
          </w:tcPr>
          <w:p w:rsidR="000E7A85" w:rsidRPr="009F5AF6" w:rsidRDefault="000E7A85" w:rsidP="00FC03A2">
            <w:pPr>
              <w:spacing w:before="120" w:after="120"/>
              <w:ind w:firstLine="0"/>
              <w:jc w:val="center"/>
              <w:rPr>
                <w:rFonts w:cs="Arial"/>
                <w:szCs w:val="22"/>
              </w:rPr>
            </w:pPr>
            <w:r w:rsidRPr="009F5AF6">
              <w:rPr>
                <w:rFonts w:cs="Arial"/>
                <w:szCs w:val="22"/>
              </w:rPr>
              <w:t>3. C</w:t>
            </w:r>
          </w:p>
        </w:tc>
        <w:tc>
          <w:tcPr>
            <w:tcW w:w="1276"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26/20</w:t>
            </w:r>
          </w:p>
        </w:tc>
        <w:tc>
          <w:tcPr>
            <w:tcW w:w="1276"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2,354</w:t>
            </w:r>
          </w:p>
        </w:tc>
        <w:tc>
          <w:tcPr>
            <w:tcW w:w="1559"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3</w:t>
            </w:r>
          </w:p>
        </w:tc>
        <w:tc>
          <w:tcPr>
            <w:tcW w:w="1134" w:type="dxa"/>
            <w:tcBorders>
              <w:top w:val="single" w:sz="2" w:space="0" w:color="auto"/>
              <w:left w:val="single" w:sz="2" w:space="0" w:color="auto"/>
              <w:bottom w:val="single" w:sz="2" w:space="0" w:color="auto"/>
              <w:right w:val="single" w:sz="2" w:space="0" w:color="auto"/>
            </w:tcBorders>
            <w:vAlign w:val="bottom"/>
          </w:tcPr>
          <w:p w:rsidR="000E7A85" w:rsidRPr="009F5AF6" w:rsidRDefault="00E06FC4" w:rsidP="00FC03A2">
            <w:pPr>
              <w:spacing w:before="120" w:after="120"/>
              <w:ind w:firstLine="0"/>
              <w:jc w:val="center"/>
              <w:rPr>
                <w:rFonts w:cs="Arial"/>
                <w:szCs w:val="22"/>
              </w:rPr>
            </w:pPr>
            <w:r w:rsidRPr="009F5AF6">
              <w:rPr>
                <w:rFonts w:cs="Arial"/>
                <w:szCs w:val="22"/>
              </w:rPr>
              <w:t>22</w:t>
            </w:r>
          </w:p>
        </w:tc>
        <w:tc>
          <w:tcPr>
            <w:tcW w:w="1559" w:type="dxa"/>
            <w:tcBorders>
              <w:top w:val="single" w:sz="2" w:space="0" w:color="auto"/>
              <w:left w:val="single" w:sz="2" w:space="0" w:color="auto"/>
              <w:bottom w:val="single" w:sz="2" w:space="0" w:color="auto"/>
              <w:right w:val="single" w:sz="2" w:space="0" w:color="auto"/>
            </w:tcBorders>
            <w:vAlign w:val="bottom"/>
          </w:tcPr>
          <w:p w:rsidR="000E7A85" w:rsidRPr="009F5AF6" w:rsidRDefault="000463BF" w:rsidP="00FC03A2">
            <w:pPr>
              <w:spacing w:before="120" w:after="120"/>
              <w:ind w:firstLine="0"/>
              <w:jc w:val="center"/>
              <w:rPr>
                <w:rFonts w:cs="Arial"/>
                <w:szCs w:val="22"/>
              </w:rPr>
            </w:pPr>
            <w:r w:rsidRPr="009F5AF6">
              <w:rPr>
                <w:rFonts w:cs="Arial"/>
                <w:szCs w:val="22"/>
              </w:rPr>
              <w:t>1</w:t>
            </w:r>
          </w:p>
        </w:tc>
        <w:tc>
          <w:tcPr>
            <w:tcW w:w="1134" w:type="dxa"/>
            <w:tcBorders>
              <w:top w:val="single" w:sz="2" w:space="0" w:color="auto"/>
              <w:left w:val="single" w:sz="2" w:space="0" w:color="auto"/>
              <w:bottom w:val="single" w:sz="2" w:space="0" w:color="auto"/>
              <w:right w:val="single" w:sz="1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60,31</w:t>
            </w:r>
          </w:p>
        </w:tc>
      </w:tr>
      <w:tr w:rsidR="000E7A85" w:rsidRPr="009F5AF6" w:rsidTr="00FC03A2">
        <w:tc>
          <w:tcPr>
            <w:tcW w:w="1134" w:type="dxa"/>
            <w:tcBorders>
              <w:top w:val="single" w:sz="2" w:space="0" w:color="auto"/>
              <w:left w:val="single" w:sz="12" w:space="0" w:color="auto"/>
              <w:bottom w:val="single" w:sz="2" w:space="0" w:color="auto"/>
              <w:right w:val="single" w:sz="2" w:space="0" w:color="auto"/>
            </w:tcBorders>
            <w:vAlign w:val="center"/>
          </w:tcPr>
          <w:p w:rsidR="000E7A85" w:rsidRPr="009F5AF6" w:rsidRDefault="000E7A85" w:rsidP="00FC03A2">
            <w:pPr>
              <w:spacing w:before="120" w:after="120"/>
              <w:ind w:firstLine="0"/>
              <w:jc w:val="center"/>
              <w:rPr>
                <w:rFonts w:cs="Arial"/>
                <w:szCs w:val="22"/>
              </w:rPr>
            </w:pPr>
            <w:r w:rsidRPr="009F5AF6">
              <w:rPr>
                <w:rFonts w:cs="Arial"/>
                <w:szCs w:val="22"/>
              </w:rPr>
              <w:t>3. MS</w:t>
            </w:r>
          </w:p>
        </w:tc>
        <w:tc>
          <w:tcPr>
            <w:tcW w:w="1276"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12/0</w:t>
            </w:r>
          </w:p>
        </w:tc>
        <w:tc>
          <w:tcPr>
            <w:tcW w:w="1276"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2,386</w:t>
            </w:r>
          </w:p>
        </w:tc>
        <w:tc>
          <w:tcPr>
            <w:tcW w:w="1559" w:type="dxa"/>
            <w:tcBorders>
              <w:top w:val="single" w:sz="2" w:space="0" w:color="auto"/>
              <w:left w:val="single" w:sz="2" w:space="0" w:color="auto"/>
              <w:bottom w:val="single" w:sz="2" w:space="0" w:color="auto"/>
              <w:right w:val="single" w:sz="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0</w:t>
            </w:r>
          </w:p>
        </w:tc>
        <w:tc>
          <w:tcPr>
            <w:tcW w:w="1134" w:type="dxa"/>
            <w:tcBorders>
              <w:top w:val="single" w:sz="2" w:space="0" w:color="auto"/>
              <w:left w:val="single" w:sz="2" w:space="0" w:color="auto"/>
              <w:bottom w:val="single" w:sz="2" w:space="0" w:color="auto"/>
              <w:right w:val="single" w:sz="2" w:space="0" w:color="auto"/>
            </w:tcBorders>
            <w:vAlign w:val="bottom"/>
          </w:tcPr>
          <w:p w:rsidR="000E7A85" w:rsidRPr="009F5AF6" w:rsidRDefault="00E06FC4" w:rsidP="00FC03A2">
            <w:pPr>
              <w:spacing w:before="120" w:after="120"/>
              <w:ind w:firstLine="0"/>
              <w:jc w:val="center"/>
              <w:rPr>
                <w:rFonts w:cs="Arial"/>
                <w:szCs w:val="22"/>
              </w:rPr>
            </w:pPr>
            <w:r w:rsidRPr="009F5AF6">
              <w:rPr>
                <w:rFonts w:cs="Arial"/>
                <w:szCs w:val="22"/>
              </w:rPr>
              <w:t>10</w:t>
            </w:r>
          </w:p>
        </w:tc>
        <w:tc>
          <w:tcPr>
            <w:tcW w:w="1559" w:type="dxa"/>
            <w:tcBorders>
              <w:top w:val="single" w:sz="2" w:space="0" w:color="auto"/>
              <w:left w:val="single" w:sz="2" w:space="0" w:color="auto"/>
              <w:bottom w:val="single" w:sz="2" w:space="0" w:color="auto"/>
              <w:right w:val="single" w:sz="2" w:space="0" w:color="auto"/>
            </w:tcBorders>
            <w:vAlign w:val="bottom"/>
          </w:tcPr>
          <w:p w:rsidR="000E7A85" w:rsidRPr="009F5AF6" w:rsidRDefault="000463BF" w:rsidP="00FC03A2">
            <w:pPr>
              <w:spacing w:before="120" w:after="120"/>
              <w:ind w:firstLine="0"/>
              <w:jc w:val="center"/>
              <w:rPr>
                <w:rFonts w:cs="Arial"/>
                <w:szCs w:val="22"/>
              </w:rPr>
            </w:pPr>
            <w:r w:rsidRPr="009F5AF6">
              <w:rPr>
                <w:rFonts w:cs="Arial"/>
                <w:szCs w:val="22"/>
              </w:rPr>
              <w:t>2</w:t>
            </w:r>
          </w:p>
        </w:tc>
        <w:tc>
          <w:tcPr>
            <w:tcW w:w="1134" w:type="dxa"/>
            <w:tcBorders>
              <w:top w:val="single" w:sz="2" w:space="0" w:color="auto"/>
              <w:left w:val="single" w:sz="2" w:space="0" w:color="auto"/>
              <w:bottom w:val="single" w:sz="2" w:space="0" w:color="auto"/>
              <w:right w:val="single" w:sz="12" w:space="0" w:color="auto"/>
            </w:tcBorders>
            <w:vAlign w:val="bottom"/>
          </w:tcPr>
          <w:p w:rsidR="000E7A85" w:rsidRPr="009F5AF6" w:rsidRDefault="006E28F7" w:rsidP="00FC03A2">
            <w:pPr>
              <w:spacing w:before="120" w:after="120"/>
              <w:ind w:firstLine="0"/>
              <w:jc w:val="center"/>
              <w:rPr>
                <w:rFonts w:cs="Arial"/>
                <w:szCs w:val="22"/>
              </w:rPr>
            </w:pPr>
            <w:r w:rsidRPr="009F5AF6">
              <w:rPr>
                <w:rFonts w:cs="Arial"/>
                <w:szCs w:val="22"/>
              </w:rPr>
              <w:t>129,00</w:t>
            </w:r>
          </w:p>
        </w:tc>
      </w:tr>
      <w:tr w:rsidR="006E28F7" w:rsidRPr="009F5AF6" w:rsidTr="00FC03A2">
        <w:tc>
          <w:tcPr>
            <w:tcW w:w="1134" w:type="dxa"/>
            <w:tcBorders>
              <w:top w:val="single" w:sz="2" w:space="0" w:color="auto"/>
              <w:left w:val="single" w:sz="12" w:space="0" w:color="auto"/>
              <w:bottom w:val="single" w:sz="2" w:space="0" w:color="auto"/>
              <w:right w:val="single" w:sz="2" w:space="0" w:color="auto"/>
            </w:tcBorders>
            <w:vAlign w:val="center"/>
          </w:tcPr>
          <w:p w:rsidR="006E28F7" w:rsidRPr="009F5AF6" w:rsidRDefault="006E28F7" w:rsidP="00FC03A2">
            <w:pPr>
              <w:spacing w:before="120" w:after="120"/>
              <w:ind w:firstLine="0"/>
              <w:jc w:val="center"/>
              <w:rPr>
                <w:rFonts w:cs="Arial"/>
                <w:szCs w:val="22"/>
              </w:rPr>
            </w:pPr>
            <w:r w:rsidRPr="009F5AF6">
              <w:rPr>
                <w:rFonts w:cs="Arial"/>
                <w:szCs w:val="22"/>
              </w:rPr>
              <w:t>3. O</w:t>
            </w:r>
          </w:p>
        </w:tc>
        <w:tc>
          <w:tcPr>
            <w:tcW w:w="1276" w:type="dxa"/>
            <w:tcBorders>
              <w:top w:val="single" w:sz="2" w:space="0" w:color="auto"/>
              <w:left w:val="single" w:sz="2" w:space="0" w:color="auto"/>
              <w:bottom w:val="single" w:sz="2" w:space="0" w:color="auto"/>
              <w:right w:val="single" w:sz="2" w:space="0" w:color="auto"/>
            </w:tcBorders>
            <w:vAlign w:val="bottom"/>
          </w:tcPr>
          <w:p w:rsidR="006E28F7" w:rsidRPr="009F5AF6" w:rsidRDefault="00CC2DE4" w:rsidP="00FC03A2">
            <w:pPr>
              <w:spacing w:before="120" w:after="120"/>
              <w:ind w:firstLine="0"/>
              <w:jc w:val="center"/>
              <w:rPr>
                <w:rFonts w:cs="Arial"/>
                <w:szCs w:val="22"/>
              </w:rPr>
            </w:pPr>
            <w:r w:rsidRPr="009F5AF6">
              <w:rPr>
                <w:rFonts w:cs="Arial"/>
                <w:szCs w:val="22"/>
              </w:rPr>
              <w:t>18/0</w:t>
            </w:r>
          </w:p>
        </w:tc>
        <w:tc>
          <w:tcPr>
            <w:tcW w:w="1276" w:type="dxa"/>
            <w:tcBorders>
              <w:top w:val="single" w:sz="2" w:space="0" w:color="auto"/>
              <w:left w:val="single" w:sz="2" w:space="0" w:color="auto"/>
              <w:bottom w:val="single" w:sz="2" w:space="0" w:color="auto"/>
              <w:right w:val="single" w:sz="2" w:space="0" w:color="auto"/>
            </w:tcBorders>
            <w:vAlign w:val="bottom"/>
          </w:tcPr>
          <w:p w:rsidR="006E28F7" w:rsidRPr="009F5AF6" w:rsidRDefault="00CC2DE4" w:rsidP="00FC03A2">
            <w:pPr>
              <w:spacing w:before="120" w:after="120"/>
              <w:ind w:firstLine="0"/>
              <w:jc w:val="center"/>
              <w:rPr>
                <w:rFonts w:cs="Arial"/>
                <w:szCs w:val="22"/>
              </w:rPr>
            </w:pPr>
            <w:r w:rsidRPr="009F5AF6">
              <w:rPr>
                <w:rFonts w:cs="Arial"/>
                <w:szCs w:val="22"/>
              </w:rPr>
              <w:t>1,928</w:t>
            </w:r>
          </w:p>
        </w:tc>
        <w:tc>
          <w:tcPr>
            <w:tcW w:w="1559" w:type="dxa"/>
            <w:tcBorders>
              <w:top w:val="single" w:sz="2" w:space="0" w:color="auto"/>
              <w:left w:val="single" w:sz="2" w:space="0" w:color="auto"/>
              <w:bottom w:val="single" w:sz="2" w:space="0" w:color="auto"/>
              <w:right w:val="single" w:sz="2" w:space="0" w:color="auto"/>
            </w:tcBorders>
            <w:vAlign w:val="bottom"/>
          </w:tcPr>
          <w:p w:rsidR="006E28F7" w:rsidRPr="009F5AF6" w:rsidRDefault="00CC2DE4" w:rsidP="00FC03A2">
            <w:pPr>
              <w:spacing w:before="120" w:after="120"/>
              <w:ind w:firstLine="0"/>
              <w:jc w:val="center"/>
              <w:rPr>
                <w:rFonts w:cs="Arial"/>
                <w:szCs w:val="22"/>
              </w:rPr>
            </w:pPr>
            <w:r w:rsidRPr="009F5AF6">
              <w:rPr>
                <w:rFonts w:cs="Arial"/>
                <w:szCs w:val="22"/>
              </w:rPr>
              <w:t>1</w:t>
            </w:r>
          </w:p>
        </w:tc>
        <w:tc>
          <w:tcPr>
            <w:tcW w:w="1134" w:type="dxa"/>
            <w:tcBorders>
              <w:top w:val="single" w:sz="2" w:space="0" w:color="auto"/>
              <w:left w:val="single" w:sz="2" w:space="0" w:color="auto"/>
              <w:bottom w:val="single" w:sz="2" w:space="0" w:color="auto"/>
              <w:right w:val="single" w:sz="2" w:space="0" w:color="auto"/>
            </w:tcBorders>
            <w:vAlign w:val="bottom"/>
          </w:tcPr>
          <w:p w:rsidR="006E28F7" w:rsidRPr="009F5AF6" w:rsidRDefault="00CC2DE4" w:rsidP="00FC03A2">
            <w:pPr>
              <w:spacing w:before="120" w:after="120"/>
              <w:ind w:firstLine="0"/>
              <w:jc w:val="center"/>
              <w:rPr>
                <w:rFonts w:cs="Arial"/>
                <w:szCs w:val="22"/>
              </w:rPr>
            </w:pPr>
            <w:r w:rsidRPr="009F5AF6">
              <w:rPr>
                <w:rFonts w:cs="Arial"/>
                <w:szCs w:val="22"/>
              </w:rPr>
              <w:t>17</w:t>
            </w:r>
          </w:p>
        </w:tc>
        <w:tc>
          <w:tcPr>
            <w:tcW w:w="1559" w:type="dxa"/>
            <w:tcBorders>
              <w:top w:val="single" w:sz="2" w:space="0" w:color="auto"/>
              <w:left w:val="single" w:sz="2" w:space="0" w:color="auto"/>
              <w:bottom w:val="single" w:sz="2" w:space="0" w:color="auto"/>
              <w:right w:val="single" w:sz="2" w:space="0" w:color="auto"/>
            </w:tcBorders>
            <w:vAlign w:val="bottom"/>
          </w:tcPr>
          <w:p w:rsidR="006E28F7" w:rsidRPr="009F5AF6" w:rsidRDefault="00CC2DE4" w:rsidP="00FC03A2">
            <w:pPr>
              <w:spacing w:before="120" w:after="120"/>
              <w:ind w:firstLine="0"/>
              <w:jc w:val="center"/>
              <w:rPr>
                <w:rFonts w:cs="Arial"/>
                <w:szCs w:val="22"/>
              </w:rPr>
            </w:pPr>
            <w:r w:rsidRPr="009F5AF6">
              <w:rPr>
                <w:rFonts w:cs="Arial"/>
                <w:szCs w:val="22"/>
              </w:rPr>
              <w:t>0</w:t>
            </w:r>
          </w:p>
        </w:tc>
        <w:tc>
          <w:tcPr>
            <w:tcW w:w="1134" w:type="dxa"/>
            <w:tcBorders>
              <w:top w:val="single" w:sz="2" w:space="0" w:color="auto"/>
              <w:left w:val="single" w:sz="2" w:space="0" w:color="auto"/>
              <w:bottom w:val="single" w:sz="2" w:space="0" w:color="auto"/>
              <w:right w:val="single" w:sz="12" w:space="0" w:color="auto"/>
            </w:tcBorders>
            <w:vAlign w:val="bottom"/>
          </w:tcPr>
          <w:p w:rsidR="006E28F7" w:rsidRPr="009F5AF6" w:rsidRDefault="00CC2DE4" w:rsidP="00FC03A2">
            <w:pPr>
              <w:spacing w:before="120" w:after="120"/>
              <w:ind w:firstLine="0"/>
              <w:jc w:val="center"/>
              <w:rPr>
                <w:rFonts w:cs="Arial"/>
                <w:szCs w:val="22"/>
              </w:rPr>
            </w:pPr>
            <w:r w:rsidRPr="009F5AF6">
              <w:rPr>
                <w:rFonts w:cs="Arial"/>
                <w:szCs w:val="22"/>
              </w:rPr>
              <w:t>70,44</w:t>
            </w:r>
          </w:p>
        </w:tc>
      </w:tr>
      <w:tr w:rsidR="000E7A85" w:rsidRPr="009F5AF6" w:rsidTr="00FC03A2">
        <w:tc>
          <w:tcPr>
            <w:tcW w:w="1134" w:type="dxa"/>
            <w:tcBorders>
              <w:top w:val="single" w:sz="2" w:space="0" w:color="auto"/>
              <w:left w:val="single" w:sz="12" w:space="0" w:color="auto"/>
              <w:bottom w:val="single" w:sz="2" w:space="0" w:color="auto"/>
              <w:right w:val="single" w:sz="2" w:space="0" w:color="auto"/>
            </w:tcBorders>
            <w:vAlign w:val="center"/>
          </w:tcPr>
          <w:p w:rsidR="000E7A85" w:rsidRPr="009F5AF6" w:rsidRDefault="000E7A85" w:rsidP="00FC03A2">
            <w:pPr>
              <w:spacing w:before="120" w:after="120"/>
              <w:ind w:firstLine="0"/>
              <w:jc w:val="center"/>
              <w:rPr>
                <w:rFonts w:cs="Arial"/>
                <w:szCs w:val="22"/>
              </w:rPr>
            </w:pPr>
            <w:r w:rsidRPr="009F5AF6">
              <w:rPr>
                <w:rFonts w:cs="Arial"/>
                <w:szCs w:val="22"/>
              </w:rPr>
              <w:t xml:space="preserve">3. </w:t>
            </w:r>
            <w:r w:rsidR="006E28F7" w:rsidRPr="009F5AF6">
              <w:rPr>
                <w:rFonts w:cs="Arial"/>
                <w:szCs w:val="22"/>
              </w:rPr>
              <w:t>PZ</w:t>
            </w:r>
          </w:p>
        </w:tc>
        <w:tc>
          <w:tcPr>
            <w:tcW w:w="1276" w:type="dxa"/>
            <w:tcBorders>
              <w:top w:val="single" w:sz="2" w:space="0" w:color="auto"/>
              <w:left w:val="single" w:sz="2" w:space="0" w:color="auto"/>
              <w:bottom w:val="single" w:sz="2" w:space="0" w:color="auto"/>
              <w:right w:val="single" w:sz="2" w:space="0" w:color="auto"/>
            </w:tcBorders>
          </w:tcPr>
          <w:p w:rsidR="000E7A85" w:rsidRPr="009F5AF6" w:rsidRDefault="00CC2DE4" w:rsidP="00FC03A2">
            <w:pPr>
              <w:spacing w:before="120" w:after="120"/>
              <w:ind w:firstLine="0"/>
              <w:jc w:val="center"/>
              <w:rPr>
                <w:rFonts w:cs="Arial"/>
                <w:szCs w:val="22"/>
              </w:rPr>
            </w:pPr>
            <w:r w:rsidRPr="009F5AF6">
              <w:rPr>
                <w:rFonts w:cs="Arial"/>
                <w:szCs w:val="22"/>
              </w:rPr>
              <w:t>16/0</w:t>
            </w:r>
          </w:p>
        </w:tc>
        <w:tc>
          <w:tcPr>
            <w:tcW w:w="1276" w:type="dxa"/>
            <w:tcBorders>
              <w:top w:val="single" w:sz="2" w:space="0" w:color="auto"/>
              <w:left w:val="single" w:sz="2" w:space="0" w:color="auto"/>
              <w:bottom w:val="single" w:sz="2" w:space="0" w:color="auto"/>
              <w:right w:val="single" w:sz="2" w:space="0" w:color="auto"/>
            </w:tcBorders>
          </w:tcPr>
          <w:p w:rsidR="000E7A85" w:rsidRPr="009F5AF6" w:rsidRDefault="00CC2DE4" w:rsidP="00FC03A2">
            <w:pPr>
              <w:spacing w:before="120" w:after="120"/>
              <w:ind w:firstLine="0"/>
              <w:jc w:val="center"/>
              <w:rPr>
                <w:rFonts w:cs="Arial"/>
                <w:szCs w:val="22"/>
              </w:rPr>
            </w:pPr>
            <w:r w:rsidRPr="009F5AF6">
              <w:rPr>
                <w:rFonts w:cs="Arial"/>
                <w:szCs w:val="22"/>
              </w:rPr>
              <w:t>2,118</w:t>
            </w:r>
          </w:p>
        </w:tc>
        <w:tc>
          <w:tcPr>
            <w:tcW w:w="1559" w:type="dxa"/>
            <w:tcBorders>
              <w:top w:val="single" w:sz="2" w:space="0" w:color="auto"/>
              <w:left w:val="single" w:sz="2" w:space="0" w:color="auto"/>
              <w:bottom w:val="single" w:sz="2" w:space="0" w:color="auto"/>
              <w:right w:val="single" w:sz="2" w:space="0" w:color="auto"/>
            </w:tcBorders>
          </w:tcPr>
          <w:p w:rsidR="000E7A85" w:rsidRPr="009F5AF6" w:rsidRDefault="00CC2DE4" w:rsidP="00FC03A2">
            <w:pPr>
              <w:spacing w:before="120" w:after="120"/>
              <w:ind w:firstLine="0"/>
              <w:jc w:val="center"/>
              <w:rPr>
                <w:rFonts w:cs="Arial"/>
                <w:szCs w:val="22"/>
              </w:rPr>
            </w:pPr>
            <w:r w:rsidRPr="009F5AF6">
              <w:rPr>
                <w:rFonts w:cs="Arial"/>
                <w:szCs w:val="22"/>
              </w:rPr>
              <w:t>3</w:t>
            </w:r>
          </w:p>
        </w:tc>
        <w:tc>
          <w:tcPr>
            <w:tcW w:w="1134" w:type="dxa"/>
            <w:tcBorders>
              <w:top w:val="single" w:sz="2" w:space="0" w:color="auto"/>
              <w:left w:val="single" w:sz="2" w:space="0" w:color="auto"/>
              <w:bottom w:val="single" w:sz="2" w:space="0" w:color="auto"/>
              <w:right w:val="single" w:sz="2" w:space="0" w:color="auto"/>
            </w:tcBorders>
          </w:tcPr>
          <w:p w:rsidR="000E7A85" w:rsidRPr="009F5AF6" w:rsidRDefault="00CC2DE4" w:rsidP="00FC03A2">
            <w:pPr>
              <w:spacing w:before="120" w:after="120"/>
              <w:ind w:firstLine="0"/>
              <w:jc w:val="center"/>
              <w:rPr>
                <w:rFonts w:cs="Arial"/>
                <w:szCs w:val="22"/>
              </w:rPr>
            </w:pPr>
            <w:r w:rsidRPr="009F5AF6">
              <w:rPr>
                <w:rFonts w:cs="Arial"/>
                <w:szCs w:val="22"/>
              </w:rPr>
              <w:t>13</w:t>
            </w:r>
          </w:p>
        </w:tc>
        <w:tc>
          <w:tcPr>
            <w:tcW w:w="1559" w:type="dxa"/>
            <w:tcBorders>
              <w:top w:val="single" w:sz="2" w:space="0" w:color="auto"/>
              <w:left w:val="single" w:sz="2" w:space="0" w:color="auto"/>
              <w:bottom w:val="single" w:sz="2" w:space="0" w:color="auto"/>
              <w:right w:val="single" w:sz="2" w:space="0" w:color="auto"/>
            </w:tcBorders>
          </w:tcPr>
          <w:p w:rsidR="000E7A85" w:rsidRPr="009F5AF6" w:rsidRDefault="00CC2DE4" w:rsidP="00FC03A2">
            <w:pPr>
              <w:spacing w:before="120" w:after="120"/>
              <w:ind w:firstLine="0"/>
              <w:jc w:val="center"/>
              <w:rPr>
                <w:rFonts w:cs="Arial"/>
                <w:szCs w:val="22"/>
              </w:rPr>
            </w:pPr>
            <w:r w:rsidRPr="009F5AF6">
              <w:rPr>
                <w:rFonts w:cs="Arial"/>
                <w:szCs w:val="22"/>
              </w:rPr>
              <w:t>0</w:t>
            </w:r>
          </w:p>
        </w:tc>
        <w:tc>
          <w:tcPr>
            <w:tcW w:w="1134" w:type="dxa"/>
            <w:tcBorders>
              <w:top w:val="single" w:sz="2" w:space="0" w:color="auto"/>
              <w:left w:val="single" w:sz="2" w:space="0" w:color="auto"/>
              <w:bottom w:val="single" w:sz="2" w:space="0" w:color="auto"/>
              <w:right w:val="single" w:sz="12" w:space="0" w:color="auto"/>
            </w:tcBorders>
          </w:tcPr>
          <w:p w:rsidR="000E7A85" w:rsidRPr="009F5AF6" w:rsidRDefault="00CC2DE4" w:rsidP="00FC03A2">
            <w:pPr>
              <w:spacing w:before="120" w:after="120"/>
              <w:ind w:firstLine="0"/>
              <w:jc w:val="center"/>
              <w:rPr>
                <w:rFonts w:cs="Arial"/>
                <w:szCs w:val="22"/>
              </w:rPr>
            </w:pPr>
            <w:r w:rsidRPr="009F5AF6">
              <w:rPr>
                <w:rFonts w:cs="Arial"/>
                <w:szCs w:val="22"/>
              </w:rPr>
              <w:t>52,44</w:t>
            </w:r>
          </w:p>
        </w:tc>
      </w:tr>
      <w:tr w:rsidR="000E7A85" w:rsidRPr="009F5AF6" w:rsidTr="00FC03A2">
        <w:tc>
          <w:tcPr>
            <w:tcW w:w="1134" w:type="dxa"/>
            <w:tcBorders>
              <w:top w:val="single" w:sz="2" w:space="0" w:color="auto"/>
              <w:left w:val="single" w:sz="12" w:space="0" w:color="auto"/>
              <w:bottom w:val="single" w:sz="2" w:space="0" w:color="auto"/>
              <w:right w:val="single" w:sz="2" w:space="0" w:color="auto"/>
            </w:tcBorders>
            <w:vAlign w:val="center"/>
          </w:tcPr>
          <w:p w:rsidR="000E7A85" w:rsidRPr="009F5AF6" w:rsidRDefault="000E7A85" w:rsidP="00FC03A2">
            <w:pPr>
              <w:spacing w:before="120" w:after="120"/>
              <w:ind w:firstLine="0"/>
              <w:jc w:val="center"/>
              <w:rPr>
                <w:rFonts w:cs="Arial"/>
                <w:szCs w:val="22"/>
              </w:rPr>
            </w:pPr>
            <w:r w:rsidRPr="009F5AF6">
              <w:rPr>
                <w:rFonts w:cs="Arial"/>
                <w:szCs w:val="22"/>
              </w:rPr>
              <w:t>3. S</w:t>
            </w:r>
          </w:p>
        </w:tc>
        <w:tc>
          <w:tcPr>
            <w:tcW w:w="1276" w:type="dxa"/>
            <w:tcBorders>
              <w:top w:val="single" w:sz="2" w:space="0" w:color="auto"/>
              <w:left w:val="single" w:sz="2" w:space="0" w:color="auto"/>
              <w:bottom w:val="single" w:sz="2" w:space="0" w:color="auto"/>
              <w:right w:val="single" w:sz="2" w:space="0" w:color="auto"/>
            </w:tcBorders>
            <w:vAlign w:val="bottom"/>
          </w:tcPr>
          <w:p w:rsidR="000E7A85" w:rsidRPr="009F5AF6" w:rsidRDefault="00CC2DE4" w:rsidP="00FC03A2">
            <w:pPr>
              <w:spacing w:before="120" w:after="120"/>
              <w:ind w:firstLine="0"/>
              <w:jc w:val="center"/>
              <w:rPr>
                <w:rFonts w:cs="Arial"/>
                <w:szCs w:val="22"/>
              </w:rPr>
            </w:pPr>
            <w:r w:rsidRPr="009F5AF6">
              <w:rPr>
                <w:rFonts w:cs="Arial"/>
                <w:szCs w:val="22"/>
              </w:rPr>
              <w:t>19/0</w:t>
            </w:r>
          </w:p>
        </w:tc>
        <w:tc>
          <w:tcPr>
            <w:tcW w:w="1276" w:type="dxa"/>
            <w:tcBorders>
              <w:top w:val="single" w:sz="2" w:space="0" w:color="auto"/>
              <w:left w:val="single" w:sz="2" w:space="0" w:color="auto"/>
              <w:bottom w:val="single" w:sz="2" w:space="0" w:color="auto"/>
              <w:right w:val="single" w:sz="2" w:space="0" w:color="auto"/>
            </w:tcBorders>
            <w:vAlign w:val="bottom"/>
          </w:tcPr>
          <w:p w:rsidR="000E7A85" w:rsidRPr="009F5AF6" w:rsidRDefault="00CC2DE4" w:rsidP="00FC03A2">
            <w:pPr>
              <w:spacing w:before="120" w:after="120"/>
              <w:ind w:firstLine="0"/>
              <w:jc w:val="center"/>
              <w:rPr>
                <w:rFonts w:cs="Arial"/>
                <w:szCs w:val="22"/>
              </w:rPr>
            </w:pPr>
            <w:r w:rsidRPr="009F5AF6">
              <w:rPr>
                <w:rFonts w:cs="Arial"/>
                <w:szCs w:val="22"/>
              </w:rPr>
              <w:t>2,246</w:t>
            </w:r>
          </w:p>
        </w:tc>
        <w:tc>
          <w:tcPr>
            <w:tcW w:w="1559" w:type="dxa"/>
            <w:tcBorders>
              <w:top w:val="single" w:sz="2" w:space="0" w:color="auto"/>
              <w:left w:val="single" w:sz="2" w:space="0" w:color="auto"/>
              <w:bottom w:val="single" w:sz="2" w:space="0" w:color="auto"/>
              <w:right w:val="single" w:sz="2" w:space="0" w:color="auto"/>
            </w:tcBorders>
            <w:vAlign w:val="bottom"/>
          </w:tcPr>
          <w:p w:rsidR="000E7A85" w:rsidRPr="009F5AF6" w:rsidRDefault="00CC2DE4" w:rsidP="00FC03A2">
            <w:pPr>
              <w:spacing w:before="120" w:after="120"/>
              <w:ind w:firstLine="0"/>
              <w:jc w:val="center"/>
              <w:rPr>
                <w:rFonts w:cs="Arial"/>
                <w:szCs w:val="22"/>
              </w:rPr>
            </w:pPr>
            <w:r w:rsidRPr="009F5AF6">
              <w:rPr>
                <w:rFonts w:cs="Arial"/>
                <w:szCs w:val="22"/>
              </w:rPr>
              <w:t>1</w:t>
            </w:r>
          </w:p>
        </w:tc>
        <w:tc>
          <w:tcPr>
            <w:tcW w:w="1134" w:type="dxa"/>
            <w:tcBorders>
              <w:top w:val="single" w:sz="2" w:space="0" w:color="auto"/>
              <w:left w:val="single" w:sz="2" w:space="0" w:color="auto"/>
              <w:bottom w:val="single" w:sz="2" w:space="0" w:color="auto"/>
              <w:right w:val="single" w:sz="2" w:space="0" w:color="auto"/>
            </w:tcBorders>
            <w:vAlign w:val="bottom"/>
          </w:tcPr>
          <w:p w:rsidR="000E7A85" w:rsidRPr="009F5AF6" w:rsidRDefault="00CC2DE4" w:rsidP="00FC03A2">
            <w:pPr>
              <w:spacing w:before="120" w:after="120"/>
              <w:ind w:firstLine="0"/>
              <w:jc w:val="center"/>
              <w:rPr>
                <w:rFonts w:cs="Arial"/>
                <w:szCs w:val="22"/>
              </w:rPr>
            </w:pPr>
            <w:r w:rsidRPr="009F5AF6">
              <w:rPr>
                <w:rFonts w:cs="Arial"/>
                <w:szCs w:val="22"/>
              </w:rPr>
              <w:t>17</w:t>
            </w:r>
          </w:p>
        </w:tc>
        <w:tc>
          <w:tcPr>
            <w:tcW w:w="1559" w:type="dxa"/>
            <w:tcBorders>
              <w:top w:val="single" w:sz="2" w:space="0" w:color="auto"/>
              <w:left w:val="single" w:sz="2" w:space="0" w:color="auto"/>
              <w:bottom w:val="single" w:sz="2" w:space="0" w:color="auto"/>
              <w:right w:val="single" w:sz="2" w:space="0" w:color="auto"/>
            </w:tcBorders>
            <w:vAlign w:val="bottom"/>
          </w:tcPr>
          <w:p w:rsidR="000E7A85" w:rsidRPr="009F5AF6" w:rsidRDefault="00CC2DE4" w:rsidP="00FC03A2">
            <w:pPr>
              <w:spacing w:before="120" w:after="120"/>
              <w:ind w:firstLine="0"/>
              <w:jc w:val="center"/>
              <w:rPr>
                <w:rFonts w:cs="Arial"/>
                <w:szCs w:val="22"/>
              </w:rPr>
            </w:pPr>
            <w:r w:rsidRPr="009F5AF6">
              <w:rPr>
                <w:rFonts w:cs="Arial"/>
                <w:szCs w:val="22"/>
              </w:rPr>
              <w:t>1</w:t>
            </w:r>
          </w:p>
        </w:tc>
        <w:tc>
          <w:tcPr>
            <w:tcW w:w="1134" w:type="dxa"/>
            <w:tcBorders>
              <w:top w:val="single" w:sz="2" w:space="0" w:color="auto"/>
              <w:left w:val="single" w:sz="2" w:space="0" w:color="auto"/>
              <w:bottom w:val="single" w:sz="2" w:space="0" w:color="auto"/>
              <w:right w:val="single" w:sz="12" w:space="0" w:color="auto"/>
            </w:tcBorders>
            <w:vAlign w:val="bottom"/>
          </w:tcPr>
          <w:p w:rsidR="000E7A85" w:rsidRPr="009F5AF6" w:rsidRDefault="00CC2DE4" w:rsidP="00FC03A2">
            <w:pPr>
              <w:spacing w:before="120" w:after="120"/>
              <w:ind w:firstLine="0"/>
              <w:jc w:val="center"/>
              <w:rPr>
                <w:rFonts w:cs="Arial"/>
                <w:szCs w:val="22"/>
              </w:rPr>
            </w:pPr>
            <w:r w:rsidRPr="009F5AF6">
              <w:rPr>
                <w:rFonts w:cs="Arial"/>
                <w:szCs w:val="22"/>
              </w:rPr>
              <w:t>57,53</w:t>
            </w:r>
          </w:p>
        </w:tc>
      </w:tr>
      <w:tr w:rsidR="000E7A85" w:rsidRPr="009F5AF6" w:rsidTr="00FC03A2">
        <w:tc>
          <w:tcPr>
            <w:tcW w:w="1134" w:type="dxa"/>
            <w:tcBorders>
              <w:top w:val="single" w:sz="2" w:space="0" w:color="auto"/>
              <w:left w:val="single" w:sz="12" w:space="0" w:color="auto"/>
              <w:bottom w:val="single" w:sz="2" w:space="0" w:color="auto"/>
              <w:right w:val="single" w:sz="2" w:space="0" w:color="auto"/>
            </w:tcBorders>
            <w:vAlign w:val="center"/>
          </w:tcPr>
          <w:p w:rsidR="000E7A85" w:rsidRPr="009F5AF6" w:rsidRDefault="000E7A85" w:rsidP="006E28F7">
            <w:pPr>
              <w:spacing w:before="120" w:after="120"/>
              <w:ind w:firstLine="0"/>
              <w:jc w:val="center"/>
              <w:rPr>
                <w:rFonts w:cs="Arial"/>
                <w:szCs w:val="22"/>
              </w:rPr>
            </w:pPr>
            <w:r w:rsidRPr="009F5AF6">
              <w:rPr>
                <w:rFonts w:cs="Arial"/>
                <w:szCs w:val="22"/>
              </w:rPr>
              <w:t>4. A</w:t>
            </w:r>
            <w:r w:rsidR="006E28F7" w:rsidRPr="009F5AF6">
              <w:rPr>
                <w:rFonts w:cs="Arial"/>
                <w:szCs w:val="22"/>
              </w:rPr>
              <w:t>E</w:t>
            </w:r>
          </w:p>
        </w:tc>
        <w:tc>
          <w:tcPr>
            <w:tcW w:w="1276" w:type="dxa"/>
            <w:tcBorders>
              <w:top w:val="single" w:sz="2" w:space="0" w:color="auto"/>
              <w:left w:val="single" w:sz="2" w:space="0" w:color="auto"/>
              <w:bottom w:val="single" w:sz="2" w:space="0" w:color="auto"/>
              <w:right w:val="single" w:sz="2" w:space="0" w:color="auto"/>
            </w:tcBorders>
            <w:vAlign w:val="bottom"/>
          </w:tcPr>
          <w:p w:rsidR="000E7A85" w:rsidRPr="009F5AF6" w:rsidRDefault="00CC2DE4" w:rsidP="00FC03A2">
            <w:pPr>
              <w:spacing w:before="120" w:after="120"/>
              <w:ind w:firstLine="0"/>
              <w:jc w:val="center"/>
              <w:rPr>
                <w:rFonts w:cs="Arial"/>
                <w:szCs w:val="22"/>
              </w:rPr>
            </w:pPr>
            <w:r w:rsidRPr="009F5AF6">
              <w:rPr>
                <w:rFonts w:cs="Arial"/>
                <w:szCs w:val="22"/>
              </w:rPr>
              <w:t>14/4</w:t>
            </w:r>
          </w:p>
        </w:tc>
        <w:tc>
          <w:tcPr>
            <w:tcW w:w="1276" w:type="dxa"/>
            <w:tcBorders>
              <w:top w:val="single" w:sz="2" w:space="0" w:color="auto"/>
              <w:left w:val="single" w:sz="2" w:space="0" w:color="auto"/>
              <w:bottom w:val="single" w:sz="2" w:space="0" w:color="auto"/>
              <w:right w:val="single" w:sz="2" w:space="0" w:color="auto"/>
            </w:tcBorders>
            <w:vAlign w:val="bottom"/>
          </w:tcPr>
          <w:p w:rsidR="000E7A85" w:rsidRPr="009F5AF6" w:rsidRDefault="00CC2DE4" w:rsidP="00FC03A2">
            <w:pPr>
              <w:spacing w:before="120" w:after="120"/>
              <w:ind w:firstLine="0"/>
              <w:jc w:val="center"/>
              <w:rPr>
                <w:rFonts w:cs="Arial"/>
                <w:szCs w:val="22"/>
              </w:rPr>
            </w:pPr>
            <w:r w:rsidRPr="009F5AF6">
              <w:rPr>
                <w:rFonts w:cs="Arial"/>
                <w:szCs w:val="22"/>
              </w:rPr>
              <w:t>2,551</w:t>
            </w:r>
          </w:p>
        </w:tc>
        <w:tc>
          <w:tcPr>
            <w:tcW w:w="1559" w:type="dxa"/>
            <w:tcBorders>
              <w:top w:val="single" w:sz="2" w:space="0" w:color="auto"/>
              <w:left w:val="single" w:sz="2" w:space="0" w:color="auto"/>
              <w:bottom w:val="single" w:sz="2" w:space="0" w:color="auto"/>
              <w:right w:val="single" w:sz="2" w:space="0" w:color="auto"/>
            </w:tcBorders>
            <w:vAlign w:val="bottom"/>
          </w:tcPr>
          <w:p w:rsidR="000E7A85" w:rsidRPr="009F5AF6" w:rsidRDefault="00CC2DE4" w:rsidP="00FC03A2">
            <w:pPr>
              <w:spacing w:before="120" w:after="120"/>
              <w:ind w:firstLine="0"/>
              <w:jc w:val="center"/>
              <w:rPr>
                <w:rFonts w:cs="Arial"/>
                <w:szCs w:val="22"/>
              </w:rPr>
            </w:pPr>
            <w:r w:rsidRPr="009F5AF6">
              <w:rPr>
                <w:rFonts w:cs="Arial"/>
                <w:szCs w:val="22"/>
              </w:rPr>
              <w:t>0</w:t>
            </w:r>
          </w:p>
        </w:tc>
        <w:tc>
          <w:tcPr>
            <w:tcW w:w="1134" w:type="dxa"/>
            <w:tcBorders>
              <w:top w:val="single" w:sz="2" w:space="0" w:color="auto"/>
              <w:left w:val="single" w:sz="2" w:space="0" w:color="auto"/>
              <w:bottom w:val="single" w:sz="2" w:space="0" w:color="auto"/>
              <w:right w:val="single" w:sz="2" w:space="0" w:color="auto"/>
            </w:tcBorders>
            <w:vAlign w:val="bottom"/>
          </w:tcPr>
          <w:p w:rsidR="000E7A85" w:rsidRPr="009F5AF6" w:rsidRDefault="00CC2DE4" w:rsidP="00E06FC4">
            <w:pPr>
              <w:spacing w:before="120" w:after="120"/>
              <w:ind w:firstLine="0"/>
              <w:jc w:val="center"/>
              <w:rPr>
                <w:rFonts w:cs="Arial"/>
                <w:szCs w:val="22"/>
              </w:rPr>
            </w:pPr>
            <w:r w:rsidRPr="009F5AF6">
              <w:rPr>
                <w:rFonts w:cs="Arial"/>
                <w:szCs w:val="22"/>
              </w:rPr>
              <w:t>1</w:t>
            </w:r>
            <w:r w:rsidR="00E06FC4" w:rsidRPr="009F5AF6">
              <w:rPr>
                <w:rFonts w:cs="Arial"/>
                <w:szCs w:val="22"/>
              </w:rPr>
              <w:t>2</w:t>
            </w:r>
          </w:p>
        </w:tc>
        <w:tc>
          <w:tcPr>
            <w:tcW w:w="1559" w:type="dxa"/>
            <w:tcBorders>
              <w:top w:val="single" w:sz="2" w:space="0" w:color="auto"/>
              <w:left w:val="single" w:sz="2" w:space="0" w:color="auto"/>
              <w:bottom w:val="single" w:sz="2" w:space="0" w:color="auto"/>
              <w:right w:val="single" w:sz="2" w:space="0" w:color="auto"/>
            </w:tcBorders>
            <w:vAlign w:val="bottom"/>
          </w:tcPr>
          <w:p w:rsidR="000E7A85" w:rsidRPr="009F5AF6" w:rsidRDefault="000463BF" w:rsidP="00FC03A2">
            <w:pPr>
              <w:spacing w:before="120" w:after="120"/>
              <w:ind w:firstLine="0"/>
              <w:jc w:val="center"/>
              <w:rPr>
                <w:rFonts w:cs="Arial"/>
                <w:szCs w:val="22"/>
              </w:rPr>
            </w:pPr>
            <w:r w:rsidRPr="009F5AF6">
              <w:rPr>
                <w:rFonts w:cs="Arial"/>
                <w:szCs w:val="22"/>
              </w:rPr>
              <w:t>2</w:t>
            </w:r>
          </w:p>
        </w:tc>
        <w:tc>
          <w:tcPr>
            <w:tcW w:w="1134" w:type="dxa"/>
            <w:tcBorders>
              <w:top w:val="single" w:sz="2" w:space="0" w:color="auto"/>
              <w:left w:val="single" w:sz="2" w:space="0" w:color="auto"/>
              <w:bottom w:val="single" w:sz="2" w:space="0" w:color="auto"/>
              <w:right w:val="single" w:sz="12" w:space="0" w:color="auto"/>
            </w:tcBorders>
            <w:vAlign w:val="bottom"/>
          </w:tcPr>
          <w:p w:rsidR="000E7A85" w:rsidRPr="009F5AF6" w:rsidRDefault="00CC2DE4" w:rsidP="00FC03A2">
            <w:pPr>
              <w:spacing w:before="120" w:after="120"/>
              <w:ind w:firstLine="0"/>
              <w:jc w:val="center"/>
              <w:rPr>
                <w:rFonts w:cs="Arial"/>
                <w:szCs w:val="22"/>
              </w:rPr>
            </w:pPr>
            <w:r w:rsidRPr="009F5AF6">
              <w:rPr>
                <w:rFonts w:cs="Arial"/>
                <w:szCs w:val="22"/>
              </w:rPr>
              <w:t>54,29</w:t>
            </w:r>
          </w:p>
        </w:tc>
      </w:tr>
      <w:tr w:rsidR="000E7A85" w:rsidRPr="009F5AF6" w:rsidTr="00FC03A2">
        <w:tc>
          <w:tcPr>
            <w:tcW w:w="1134" w:type="dxa"/>
            <w:tcBorders>
              <w:top w:val="single" w:sz="2" w:space="0" w:color="auto"/>
              <w:left w:val="single" w:sz="12" w:space="0" w:color="auto"/>
              <w:bottom w:val="single" w:sz="2" w:space="0" w:color="auto"/>
              <w:right w:val="single" w:sz="2" w:space="0" w:color="auto"/>
            </w:tcBorders>
            <w:vAlign w:val="center"/>
          </w:tcPr>
          <w:p w:rsidR="000E7A85" w:rsidRPr="009F5AF6" w:rsidRDefault="000E7A85" w:rsidP="006E28F7">
            <w:pPr>
              <w:spacing w:before="120" w:after="120"/>
              <w:ind w:firstLine="0"/>
              <w:jc w:val="center"/>
              <w:rPr>
                <w:rFonts w:cs="Arial"/>
                <w:szCs w:val="22"/>
              </w:rPr>
            </w:pPr>
            <w:r w:rsidRPr="009F5AF6">
              <w:rPr>
                <w:rFonts w:cs="Arial"/>
                <w:szCs w:val="22"/>
              </w:rPr>
              <w:t>4. C</w:t>
            </w:r>
          </w:p>
        </w:tc>
        <w:tc>
          <w:tcPr>
            <w:tcW w:w="1276" w:type="dxa"/>
            <w:tcBorders>
              <w:top w:val="single" w:sz="2" w:space="0" w:color="auto"/>
              <w:left w:val="single" w:sz="2" w:space="0" w:color="auto"/>
              <w:bottom w:val="single" w:sz="2" w:space="0" w:color="auto"/>
              <w:right w:val="single" w:sz="2" w:space="0" w:color="auto"/>
            </w:tcBorders>
            <w:vAlign w:val="bottom"/>
          </w:tcPr>
          <w:p w:rsidR="000E7A85" w:rsidRPr="009F5AF6" w:rsidRDefault="00CC2DE4" w:rsidP="00FC03A2">
            <w:pPr>
              <w:spacing w:before="120" w:after="120"/>
              <w:ind w:firstLine="0"/>
              <w:jc w:val="center"/>
              <w:rPr>
                <w:rFonts w:cs="Arial"/>
                <w:szCs w:val="22"/>
              </w:rPr>
            </w:pPr>
            <w:r w:rsidRPr="009F5AF6">
              <w:rPr>
                <w:rFonts w:cs="Arial"/>
                <w:szCs w:val="22"/>
              </w:rPr>
              <w:t>19/14</w:t>
            </w:r>
          </w:p>
        </w:tc>
        <w:tc>
          <w:tcPr>
            <w:tcW w:w="1276" w:type="dxa"/>
            <w:tcBorders>
              <w:top w:val="single" w:sz="2" w:space="0" w:color="auto"/>
              <w:left w:val="single" w:sz="2" w:space="0" w:color="auto"/>
              <w:bottom w:val="single" w:sz="2" w:space="0" w:color="auto"/>
              <w:right w:val="single" w:sz="2" w:space="0" w:color="auto"/>
            </w:tcBorders>
            <w:vAlign w:val="bottom"/>
          </w:tcPr>
          <w:p w:rsidR="000E7A85" w:rsidRPr="009F5AF6" w:rsidRDefault="00CC2DE4" w:rsidP="00FC03A2">
            <w:pPr>
              <w:spacing w:before="120" w:after="120"/>
              <w:ind w:firstLine="0"/>
              <w:jc w:val="center"/>
              <w:rPr>
                <w:rFonts w:cs="Arial"/>
                <w:szCs w:val="22"/>
              </w:rPr>
            </w:pPr>
            <w:r w:rsidRPr="009F5AF6">
              <w:rPr>
                <w:rFonts w:cs="Arial"/>
                <w:szCs w:val="22"/>
              </w:rPr>
              <w:t>2,686</w:t>
            </w:r>
          </w:p>
        </w:tc>
        <w:tc>
          <w:tcPr>
            <w:tcW w:w="1559" w:type="dxa"/>
            <w:tcBorders>
              <w:top w:val="single" w:sz="2" w:space="0" w:color="auto"/>
              <w:left w:val="single" w:sz="2" w:space="0" w:color="auto"/>
              <w:bottom w:val="single" w:sz="2" w:space="0" w:color="auto"/>
              <w:right w:val="single" w:sz="2" w:space="0" w:color="auto"/>
            </w:tcBorders>
            <w:vAlign w:val="bottom"/>
          </w:tcPr>
          <w:p w:rsidR="000E7A85" w:rsidRPr="009F5AF6" w:rsidRDefault="00CC2DE4" w:rsidP="00FC03A2">
            <w:pPr>
              <w:spacing w:before="120" w:after="120"/>
              <w:ind w:firstLine="0"/>
              <w:jc w:val="center"/>
              <w:rPr>
                <w:rFonts w:cs="Arial"/>
                <w:szCs w:val="22"/>
              </w:rPr>
            </w:pPr>
            <w:r w:rsidRPr="009F5AF6">
              <w:rPr>
                <w:rFonts w:cs="Arial"/>
                <w:szCs w:val="22"/>
              </w:rPr>
              <w:t>2</w:t>
            </w:r>
          </w:p>
        </w:tc>
        <w:tc>
          <w:tcPr>
            <w:tcW w:w="1134" w:type="dxa"/>
            <w:tcBorders>
              <w:top w:val="single" w:sz="2" w:space="0" w:color="auto"/>
              <w:left w:val="single" w:sz="2" w:space="0" w:color="auto"/>
              <w:bottom w:val="single" w:sz="2" w:space="0" w:color="auto"/>
              <w:right w:val="single" w:sz="2" w:space="0" w:color="auto"/>
            </w:tcBorders>
            <w:vAlign w:val="bottom"/>
          </w:tcPr>
          <w:p w:rsidR="000E7A85" w:rsidRPr="009F5AF6" w:rsidRDefault="00CC2DE4" w:rsidP="00E06FC4">
            <w:pPr>
              <w:spacing w:before="120" w:after="120"/>
              <w:ind w:firstLine="0"/>
              <w:jc w:val="center"/>
              <w:rPr>
                <w:rFonts w:cs="Arial"/>
                <w:szCs w:val="22"/>
              </w:rPr>
            </w:pPr>
            <w:r w:rsidRPr="009F5AF6">
              <w:rPr>
                <w:rFonts w:cs="Arial"/>
                <w:szCs w:val="22"/>
              </w:rPr>
              <w:t>1</w:t>
            </w:r>
            <w:r w:rsidR="00E06FC4" w:rsidRPr="009F5AF6">
              <w:rPr>
                <w:rFonts w:cs="Arial"/>
                <w:szCs w:val="22"/>
              </w:rPr>
              <w:t>4</w:t>
            </w:r>
          </w:p>
        </w:tc>
        <w:tc>
          <w:tcPr>
            <w:tcW w:w="1559" w:type="dxa"/>
            <w:tcBorders>
              <w:top w:val="single" w:sz="2" w:space="0" w:color="auto"/>
              <w:left w:val="single" w:sz="2" w:space="0" w:color="auto"/>
              <w:bottom w:val="single" w:sz="2" w:space="0" w:color="auto"/>
              <w:right w:val="single" w:sz="2" w:space="0" w:color="auto"/>
            </w:tcBorders>
            <w:vAlign w:val="bottom"/>
          </w:tcPr>
          <w:p w:rsidR="000E7A85" w:rsidRPr="009F5AF6" w:rsidRDefault="00E06FC4" w:rsidP="00FC03A2">
            <w:pPr>
              <w:spacing w:before="120" w:after="120"/>
              <w:ind w:firstLine="0"/>
              <w:jc w:val="center"/>
              <w:rPr>
                <w:rFonts w:cs="Arial"/>
                <w:szCs w:val="22"/>
              </w:rPr>
            </w:pPr>
            <w:r w:rsidRPr="009F5AF6">
              <w:rPr>
                <w:rFonts w:cs="Arial"/>
                <w:szCs w:val="22"/>
              </w:rPr>
              <w:t>3</w:t>
            </w:r>
          </w:p>
        </w:tc>
        <w:tc>
          <w:tcPr>
            <w:tcW w:w="1134" w:type="dxa"/>
            <w:tcBorders>
              <w:top w:val="single" w:sz="2" w:space="0" w:color="auto"/>
              <w:left w:val="single" w:sz="2" w:space="0" w:color="auto"/>
              <w:bottom w:val="single" w:sz="2" w:space="0" w:color="auto"/>
              <w:right w:val="single" w:sz="12" w:space="0" w:color="auto"/>
            </w:tcBorders>
            <w:vAlign w:val="bottom"/>
          </w:tcPr>
          <w:p w:rsidR="000E7A85" w:rsidRPr="009F5AF6" w:rsidRDefault="00CC2DE4" w:rsidP="00FC03A2">
            <w:pPr>
              <w:spacing w:before="120" w:after="120"/>
              <w:ind w:firstLine="0"/>
              <w:jc w:val="center"/>
              <w:rPr>
                <w:rFonts w:cs="Arial"/>
                <w:szCs w:val="22"/>
              </w:rPr>
            </w:pPr>
            <w:r w:rsidRPr="009F5AF6">
              <w:rPr>
                <w:rFonts w:cs="Arial"/>
                <w:szCs w:val="22"/>
              </w:rPr>
              <w:t>47,68</w:t>
            </w:r>
          </w:p>
        </w:tc>
      </w:tr>
      <w:tr w:rsidR="006E28F7" w:rsidRPr="009F5AF6" w:rsidTr="00FC03A2">
        <w:tc>
          <w:tcPr>
            <w:tcW w:w="1134" w:type="dxa"/>
            <w:tcBorders>
              <w:top w:val="single" w:sz="2" w:space="0" w:color="auto"/>
              <w:left w:val="single" w:sz="12" w:space="0" w:color="auto"/>
              <w:bottom w:val="single" w:sz="2" w:space="0" w:color="auto"/>
              <w:right w:val="single" w:sz="2" w:space="0" w:color="auto"/>
            </w:tcBorders>
            <w:vAlign w:val="center"/>
          </w:tcPr>
          <w:p w:rsidR="006E28F7" w:rsidRPr="009F5AF6" w:rsidRDefault="006E28F7" w:rsidP="006E28F7">
            <w:pPr>
              <w:spacing w:before="120" w:after="120"/>
              <w:ind w:firstLine="0"/>
              <w:jc w:val="center"/>
              <w:rPr>
                <w:rFonts w:cs="Arial"/>
                <w:szCs w:val="22"/>
              </w:rPr>
            </w:pPr>
            <w:r w:rsidRPr="009F5AF6">
              <w:rPr>
                <w:rFonts w:cs="Arial"/>
                <w:szCs w:val="22"/>
              </w:rPr>
              <w:t>4. MS</w:t>
            </w:r>
          </w:p>
        </w:tc>
        <w:tc>
          <w:tcPr>
            <w:tcW w:w="1276" w:type="dxa"/>
            <w:tcBorders>
              <w:top w:val="single" w:sz="2" w:space="0" w:color="auto"/>
              <w:left w:val="single" w:sz="2" w:space="0" w:color="auto"/>
              <w:bottom w:val="single" w:sz="2" w:space="0" w:color="auto"/>
              <w:right w:val="single" w:sz="2" w:space="0" w:color="auto"/>
            </w:tcBorders>
            <w:vAlign w:val="bottom"/>
          </w:tcPr>
          <w:p w:rsidR="006E28F7" w:rsidRPr="009F5AF6" w:rsidRDefault="00CC2DE4" w:rsidP="00FC03A2">
            <w:pPr>
              <w:spacing w:before="120" w:after="120"/>
              <w:ind w:firstLine="0"/>
              <w:jc w:val="center"/>
              <w:rPr>
                <w:rFonts w:cs="Arial"/>
                <w:szCs w:val="22"/>
              </w:rPr>
            </w:pPr>
            <w:r w:rsidRPr="009F5AF6">
              <w:rPr>
                <w:rFonts w:cs="Arial"/>
                <w:szCs w:val="22"/>
              </w:rPr>
              <w:t>9/0</w:t>
            </w:r>
          </w:p>
        </w:tc>
        <w:tc>
          <w:tcPr>
            <w:tcW w:w="1276" w:type="dxa"/>
            <w:tcBorders>
              <w:top w:val="single" w:sz="2" w:space="0" w:color="auto"/>
              <w:left w:val="single" w:sz="2" w:space="0" w:color="auto"/>
              <w:bottom w:val="single" w:sz="2" w:space="0" w:color="auto"/>
              <w:right w:val="single" w:sz="2" w:space="0" w:color="auto"/>
            </w:tcBorders>
            <w:vAlign w:val="bottom"/>
          </w:tcPr>
          <w:p w:rsidR="006E28F7" w:rsidRPr="009F5AF6" w:rsidRDefault="00CC2DE4" w:rsidP="00FC03A2">
            <w:pPr>
              <w:spacing w:before="120" w:after="120"/>
              <w:ind w:firstLine="0"/>
              <w:jc w:val="center"/>
              <w:rPr>
                <w:rFonts w:cs="Arial"/>
                <w:szCs w:val="22"/>
              </w:rPr>
            </w:pPr>
            <w:r w:rsidRPr="009F5AF6">
              <w:rPr>
                <w:rFonts w:cs="Arial"/>
                <w:szCs w:val="22"/>
              </w:rPr>
              <w:t>2,547</w:t>
            </w:r>
          </w:p>
        </w:tc>
        <w:tc>
          <w:tcPr>
            <w:tcW w:w="1559" w:type="dxa"/>
            <w:tcBorders>
              <w:top w:val="single" w:sz="2" w:space="0" w:color="auto"/>
              <w:left w:val="single" w:sz="2" w:space="0" w:color="auto"/>
              <w:bottom w:val="single" w:sz="2" w:space="0" w:color="auto"/>
              <w:right w:val="single" w:sz="2" w:space="0" w:color="auto"/>
            </w:tcBorders>
            <w:vAlign w:val="bottom"/>
          </w:tcPr>
          <w:p w:rsidR="006E28F7" w:rsidRPr="009F5AF6" w:rsidRDefault="00CC2DE4" w:rsidP="00FC03A2">
            <w:pPr>
              <w:spacing w:before="120" w:after="120"/>
              <w:ind w:firstLine="0"/>
              <w:jc w:val="center"/>
              <w:rPr>
                <w:rFonts w:cs="Arial"/>
                <w:szCs w:val="22"/>
              </w:rPr>
            </w:pPr>
            <w:r w:rsidRPr="009F5AF6">
              <w:rPr>
                <w:rFonts w:cs="Arial"/>
                <w:szCs w:val="22"/>
              </w:rPr>
              <w:t>0</w:t>
            </w:r>
          </w:p>
        </w:tc>
        <w:tc>
          <w:tcPr>
            <w:tcW w:w="1134" w:type="dxa"/>
            <w:tcBorders>
              <w:top w:val="single" w:sz="2" w:space="0" w:color="auto"/>
              <w:left w:val="single" w:sz="2" w:space="0" w:color="auto"/>
              <w:bottom w:val="single" w:sz="2" w:space="0" w:color="auto"/>
              <w:right w:val="single" w:sz="2" w:space="0" w:color="auto"/>
            </w:tcBorders>
            <w:vAlign w:val="bottom"/>
          </w:tcPr>
          <w:p w:rsidR="006E28F7" w:rsidRPr="009F5AF6" w:rsidRDefault="00CC2DE4" w:rsidP="00FC03A2">
            <w:pPr>
              <w:spacing w:before="120" w:after="120"/>
              <w:ind w:firstLine="0"/>
              <w:jc w:val="center"/>
              <w:rPr>
                <w:rFonts w:cs="Arial"/>
                <w:szCs w:val="22"/>
              </w:rPr>
            </w:pPr>
            <w:r w:rsidRPr="009F5AF6">
              <w:rPr>
                <w:rFonts w:cs="Arial"/>
                <w:szCs w:val="22"/>
              </w:rPr>
              <w:t>7</w:t>
            </w:r>
          </w:p>
        </w:tc>
        <w:tc>
          <w:tcPr>
            <w:tcW w:w="1559" w:type="dxa"/>
            <w:tcBorders>
              <w:top w:val="single" w:sz="2" w:space="0" w:color="auto"/>
              <w:left w:val="single" w:sz="2" w:space="0" w:color="auto"/>
              <w:bottom w:val="single" w:sz="2" w:space="0" w:color="auto"/>
              <w:right w:val="single" w:sz="2" w:space="0" w:color="auto"/>
            </w:tcBorders>
            <w:vAlign w:val="bottom"/>
          </w:tcPr>
          <w:p w:rsidR="006E28F7" w:rsidRPr="009F5AF6" w:rsidRDefault="00CC2DE4" w:rsidP="00FC03A2">
            <w:pPr>
              <w:spacing w:before="120" w:after="120"/>
              <w:ind w:firstLine="0"/>
              <w:jc w:val="center"/>
              <w:rPr>
                <w:rFonts w:cs="Arial"/>
                <w:szCs w:val="22"/>
              </w:rPr>
            </w:pPr>
            <w:r w:rsidRPr="009F5AF6">
              <w:rPr>
                <w:rFonts w:cs="Arial"/>
                <w:szCs w:val="22"/>
              </w:rPr>
              <w:t>2</w:t>
            </w:r>
          </w:p>
        </w:tc>
        <w:tc>
          <w:tcPr>
            <w:tcW w:w="1134" w:type="dxa"/>
            <w:tcBorders>
              <w:top w:val="single" w:sz="2" w:space="0" w:color="auto"/>
              <w:left w:val="single" w:sz="2" w:space="0" w:color="auto"/>
              <w:bottom w:val="single" w:sz="2" w:space="0" w:color="auto"/>
              <w:right w:val="single" w:sz="12" w:space="0" w:color="auto"/>
            </w:tcBorders>
            <w:vAlign w:val="bottom"/>
          </w:tcPr>
          <w:p w:rsidR="006E28F7" w:rsidRPr="009F5AF6" w:rsidRDefault="00CC2DE4" w:rsidP="00FC03A2">
            <w:pPr>
              <w:spacing w:before="120" w:after="120"/>
              <w:ind w:firstLine="0"/>
              <w:jc w:val="center"/>
              <w:rPr>
                <w:rFonts w:cs="Arial"/>
                <w:szCs w:val="22"/>
              </w:rPr>
            </w:pPr>
            <w:r w:rsidRPr="009F5AF6">
              <w:rPr>
                <w:rFonts w:cs="Arial"/>
                <w:szCs w:val="22"/>
              </w:rPr>
              <w:t>94,22</w:t>
            </w:r>
          </w:p>
        </w:tc>
      </w:tr>
      <w:tr w:rsidR="000E7A85" w:rsidRPr="009F5AF6" w:rsidTr="00C2445F">
        <w:trPr>
          <w:trHeight w:val="345"/>
        </w:trPr>
        <w:tc>
          <w:tcPr>
            <w:tcW w:w="1134" w:type="dxa"/>
            <w:tcBorders>
              <w:top w:val="single" w:sz="12" w:space="0" w:color="auto"/>
              <w:left w:val="single" w:sz="12" w:space="0" w:color="auto"/>
              <w:bottom w:val="single" w:sz="12" w:space="0" w:color="auto"/>
              <w:right w:val="single" w:sz="4" w:space="0" w:color="auto"/>
            </w:tcBorders>
            <w:vAlign w:val="center"/>
            <w:hideMark/>
          </w:tcPr>
          <w:p w:rsidR="000E7A85" w:rsidRPr="009F5AF6" w:rsidRDefault="000E7A85" w:rsidP="00FC03A2">
            <w:pPr>
              <w:spacing w:after="200"/>
              <w:ind w:firstLine="0"/>
              <w:jc w:val="center"/>
              <w:rPr>
                <w:rFonts w:cs="Arial"/>
                <w:b/>
                <w:szCs w:val="22"/>
              </w:rPr>
            </w:pPr>
            <w:r w:rsidRPr="009F5AF6">
              <w:rPr>
                <w:rFonts w:cs="Arial"/>
                <w:b/>
                <w:szCs w:val="22"/>
              </w:rPr>
              <w:t>celkem</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0E7A85" w:rsidRPr="009F5AF6" w:rsidRDefault="007640DD" w:rsidP="00FC03A2">
            <w:pPr>
              <w:spacing w:after="200"/>
              <w:ind w:firstLine="0"/>
              <w:jc w:val="center"/>
              <w:rPr>
                <w:rFonts w:cs="Arial"/>
                <w:b/>
                <w:szCs w:val="22"/>
              </w:rPr>
            </w:pPr>
            <w:r w:rsidRPr="009F5AF6">
              <w:rPr>
                <w:rFonts w:cs="Arial"/>
                <w:b/>
                <w:szCs w:val="22"/>
              </w:rPr>
              <w:t>336/67</w:t>
            </w:r>
          </w:p>
        </w:tc>
        <w:tc>
          <w:tcPr>
            <w:tcW w:w="1276" w:type="dxa"/>
            <w:tcBorders>
              <w:top w:val="single" w:sz="12" w:space="0" w:color="auto"/>
              <w:left w:val="single" w:sz="4" w:space="0" w:color="auto"/>
              <w:bottom w:val="single" w:sz="12" w:space="0" w:color="auto"/>
              <w:right w:val="single" w:sz="4" w:space="0" w:color="auto"/>
            </w:tcBorders>
            <w:vAlign w:val="center"/>
          </w:tcPr>
          <w:p w:rsidR="000E7A85" w:rsidRPr="009F5AF6" w:rsidRDefault="009C459A" w:rsidP="00FC03A2">
            <w:pPr>
              <w:spacing w:after="200"/>
              <w:ind w:firstLine="0"/>
              <w:jc w:val="center"/>
              <w:rPr>
                <w:rFonts w:cs="Arial"/>
                <w:b/>
                <w:szCs w:val="22"/>
              </w:rPr>
            </w:pPr>
            <w:r w:rsidRPr="009F5AF6">
              <w:rPr>
                <w:rFonts w:cs="Arial"/>
                <w:b/>
                <w:szCs w:val="22"/>
              </w:rPr>
              <w:t>2,471</w:t>
            </w:r>
          </w:p>
        </w:tc>
        <w:tc>
          <w:tcPr>
            <w:tcW w:w="1559" w:type="dxa"/>
            <w:tcBorders>
              <w:top w:val="single" w:sz="12" w:space="0" w:color="auto"/>
              <w:left w:val="single" w:sz="4" w:space="0" w:color="auto"/>
              <w:bottom w:val="single" w:sz="12" w:space="0" w:color="auto"/>
              <w:right w:val="single" w:sz="4" w:space="0" w:color="auto"/>
            </w:tcBorders>
            <w:vAlign w:val="center"/>
          </w:tcPr>
          <w:p w:rsidR="000E7A85" w:rsidRPr="009F5AF6" w:rsidRDefault="009C459A" w:rsidP="00FC03A2">
            <w:pPr>
              <w:spacing w:after="200"/>
              <w:ind w:firstLine="0"/>
              <w:jc w:val="center"/>
              <w:rPr>
                <w:rFonts w:cs="Arial"/>
                <w:b/>
                <w:szCs w:val="22"/>
              </w:rPr>
            </w:pPr>
            <w:r w:rsidRPr="009F5AF6">
              <w:rPr>
                <w:rFonts w:cs="Arial"/>
                <w:b/>
                <w:szCs w:val="22"/>
              </w:rPr>
              <w:t>18</w:t>
            </w:r>
          </w:p>
        </w:tc>
        <w:tc>
          <w:tcPr>
            <w:tcW w:w="1134" w:type="dxa"/>
            <w:tcBorders>
              <w:top w:val="single" w:sz="12" w:space="0" w:color="auto"/>
              <w:left w:val="single" w:sz="4" w:space="0" w:color="auto"/>
              <w:bottom w:val="single" w:sz="12" w:space="0" w:color="auto"/>
              <w:right w:val="single" w:sz="4" w:space="0" w:color="auto"/>
            </w:tcBorders>
            <w:vAlign w:val="center"/>
          </w:tcPr>
          <w:p w:rsidR="000E7A85" w:rsidRPr="009F5AF6" w:rsidRDefault="009C459A" w:rsidP="00E06FC4">
            <w:pPr>
              <w:spacing w:after="200"/>
              <w:ind w:firstLine="0"/>
              <w:jc w:val="center"/>
              <w:rPr>
                <w:rFonts w:cs="Arial"/>
                <w:b/>
                <w:szCs w:val="22"/>
              </w:rPr>
            </w:pPr>
            <w:r w:rsidRPr="009F5AF6">
              <w:rPr>
                <w:rFonts w:cs="Arial"/>
                <w:b/>
                <w:szCs w:val="22"/>
              </w:rPr>
              <w:t>2</w:t>
            </w:r>
            <w:r w:rsidR="00E06FC4" w:rsidRPr="009F5AF6">
              <w:rPr>
                <w:rFonts w:cs="Arial"/>
                <w:b/>
                <w:szCs w:val="22"/>
              </w:rPr>
              <w:t>9</w:t>
            </w:r>
            <w:r w:rsidRPr="009F5AF6">
              <w:rPr>
                <w:rFonts w:cs="Arial"/>
                <w:b/>
                <w:szCs w:val="22"/>
              </w:rPr>
              <w:t>0</w:t>
            </w:r>
          </w:p>
        </w:tc>
        <w:tc>
          <w:tcPr>
            <w:tcW w:w="1559" w:type="dxa"/>
            <w:tcBorders>
              <w:top w:val="single" w:sz="12" w:space="0" w:color="auto"/>
              <w:left w:val="single" w:sz="4" w:space="0" w:color="auto"/>
              <w:bottom w:val="single" w:sz="12" w:space="0" w:color="auto"/>
              <w:right w:val="single" w:sz="4" w:space="0" w:color="auto"/>
            </w:tcBorders>
            <w:vAlign w:val="center"/>
          </w:tcPr>
          <w:p w:rsidR="000E7A85" w:rsidRPr="009F5AF6" w:rsidRDefault="00E06FC4" w:rsidP="00FC03A2">
            <w:pPr>
              <w:spacing w:after="200"/>
              <w:ind w:firstLine="0"/>
              <w:jc w:val="center"/>
              <w:rPr>
                <w:rFonts w:cs="Arial"/>
                <w:b/>
                <w:szCs w:val="22"/>
              </w:rPr>
            </w:pPr>
            <w:r w:rsidRPr="009F5AF6">
              <w:rPr>
                <w:rFonts w:cs="Arial"/>
                <w:b/>
                <w:szCs w:val="22"/>
              </w:rPr>
              <w:t>2</w:t>
            </w:r>
            <w:r w:rsidR="009C459A" w:rsidRPr="009F5AF6">
              <w:rPr>
                <w:rFonts w:cs="Arial"/>
                <w:b/>
                <w:szCs w:val="22"/>
              </w:rPr>
              <w:t>8</w:t>
            </w:r>
          </w:p>
        </w:tc>
        <w:tc>
          <w:tcPr>
            <w:tcW w:w="1134" w:type="dxa"/>
            <w:tcBorders>
              <w:top w:val="single" w:sz="12" w:space="0" w:color="auto"/>
              <w:left w:val="single" w:sz="4" w:space="0" w:color="auto"/>
              <w:bottom w:val="single" w:sz="12" w:space="0" w:color="auto"/>
              <w:right w:val="single" w:sz="12" w:space="0" w:color="auto"/>
            </w:tcBorders>
            <w:vAlign w:val="center"/>
          </w:tcPr>
          <w:p w:rsidR="000E7A85" w:rsidRPr="009F5AF6" w:rsidRDefault="009C459A" w:rsidP="00FC03A2">
            <w:pPr>
              <w:spacing w:after="200"/>
              <w:ind w:firstLine="0"/>
              <w:jc w:val="center"/>
              <w:rPr>
                <w:rFonts w:cs="Arial"/>
                <w:b/>
                <w:szCs w:val="22"/>
              </w:rPr>
            </w:pPr>
            <w:r w:rsidRPr="009F5AF6">
              <w:rPr>
                <w:rFonts w:cs="Arial"/>
                <w:b/>
                <w:szCs w:val="22"/>
              </w:rPr>
              <w:t>95,49</w:t>
            </w:r>
          </w:p>
        </w:tc>
      </w:tr>
    </w:tbl>
    <w:p w:rsidR="00A63F09" w:rsidRPr="009F5AF6" w:rsidRDefault="00A63F09" w:rsidP="00CA3FA6">
      <w:pPr>
        <w:pStyle w:val="Nadpis2"/>
        <w:spacing w:after="0"/>
        <w:rPr>
          <w:rFonts w:cs="Arial"/>
        </w:rPr>
      </w:pPr>
    </w:p>
    <w:p w:rsidR="00A63F09" w:rsidRPr="009F5AF6" w:rsidRDefault="00A63F09" w:rsidP="00CA3FA6">
      <w:pPr>
        <w:pStyle w:val="Nadpis2"/>
        <w:spacing w:after="0"/>
        <w:rPr>
          <w:rFonts w:cs="Arial"/>
        </w:rPr>
      </w:pPr>
    </w:p>
    <w:p w:rsidR="00A63F09" w:rsidRPr="009F5AF6" w:rsidRDefault="00A63F09" w:rsidP="00A63F09"/>
    <w:p w:rsidR="00736874" w:rsidRPr="009F5AF6" w:rsidRDefault="00736874" w:rsidP="00CA3FA6">
      <w:pPr>
        <w:pStyle w:val="Nadpis2"/>
        <w:spacing w:after="0"/>
        <w:rPr>
          <w:rFonts w:cs="Arial"/>
        </w:rPr>
      </w:pPr>
      <w:r w:rsidRPr="009F5AF6">
        <w:rPr>
          <w:rFonts w:cs="Arial"/>
        </w:rPr>
        <w:lastRenderedPageBreak/>
        <w:t>Změny v počtu studentů během školního roku</w:t>
      </w:r>
    </w:p>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828"/>
        <w:gridCol w:w="3238"/>
      </w:tblGrid>
      <w:tr w:rsidR="007E69ED" w:rsidRPr="009F5AF6" w:rsidTr="00C2445F">
        <w:trPr>
          <w:trHeight w:val="221"/>
        </w:trPr>
        <w:tc>
          <w:tcPr>
            <w:tcW w:w="3828" w:type="dxa"/>
            <w:tcBorders>
              <w:bottom w:val="nil"/>
              <w:right w:val="single" w:sz="4" w:space="0" w:color="auto"/>
            </w:tcBorders>
          </w:tcPr>
          <w:p w:rsidR="00A52B24" w:rsidRPr="009F5AF6" w:rsidRDefault="008D26BF" w:rsidP="00A52B24">
            <w:pPr>
              <w:spacing w:after="200"/>
              <w:ind w:firstLine="0"/>
              <w:jc w:val="center"/>
              <w:rPr>
                <w:rFonts w:cs="Arial"/>
                <w:b/>
                <w:szCs w:val="22"/>
              </w:rPr>
            </w:pPr>
            <w:r w:rsidRPr="009F5AF6">
              <w:rPr>
                <w:rFonts w:cs="Arial"/>
              </w:rPr>
              <w:t xml:space="preserve"> </w:t>
            </w:r>
            <w:r w:rsidR="00A52B24" w:rsidRPr="009F5AF6">
              <w:rPr>
                <w:rFonts w:cs="Arial"/>
                <w:b/>
                <w:szCs w:val="22"/>
              </w:rPr>
              <w:t>Pohyb žáků</w:t>
            </w:r>
          </w:p>
        </w:tc>
        <w:tc>
          <w:tcPr>
            <w:tcW w:w="3238" w:type="dxa"/>
            <w:tcBorders>
              <w:left w:val="single" w:sz="4" w:space="0" w:color="auto"/>
              <w:bottom w:val="nil"/>
            </w:tcBorders>
          </w:tcPr>
          <w:p w:rsidR="00A52B24" w:rsidRPr="009F5AF6" w:rsidRDefault="00A52B24" w:rsidP="00A52B24">
            <w:pPr>
              <w:spacing w:after="200"/>
              <w:ind w:firstLine="0"/>
              <w:jc w:val="center"/>
              <w:rPr>
                <w:rFonts w:cs="Arial"/>
                <w:b/>
                <w:szCs w:val="22"/>
              </w:rPr>
            </w:pPr>
            <w:r w:rsidRPr="009F5AF6">
              <w:rPr>
                <w:rFonts w:cs="Arial"/>
                <w:b/>
                <w:szCs w:val="22"/>
              </w:rPr>
              <w:t>Počet</w:t>
            </w:r>
          </w:p>
        </w:tc>
      </w:tr>
      <w:tr w:rsidR="007E69ED" w:rsidRPr="009F5AF6" w:rsidTr="00C2445F">
        <w:trPr>
          <w:trHeight w:val="453"/>
        </w:trPr>
        <w:tc>
          <w:tcPr>
            <w:tcW w:w="3828" w:type="dxa"/>
            <w:tcBorders>
              <w:bottom w:val="single" w:sz="4" w:space="0" w:color="auto"/>
              <w:right w:val="single" w:sz="4" w:space="0" w:color="auto"/>
            </w:tcBorders>
          </w:tcPr>
          <w:p w:rsidR="00767381" w:rsidRPr="009F5AF6" w:rsidRDefault="00767381" w:rsidP="00767381">
            <w:pPr>
              <w:spacing w:after="200"/>
              <w:ind w:firstLine="0"/>
              <w:jc w:val="left"/>
              <w:rPr>
                <w:rFonts w:cs="Arial"/>
                <w:szCs w:val="22"/>
              </w:rPr>
            </w:pPr>
            <w:r w:rsidRPr="009F5AF6">
              <w:rPr>
                <w:rFonts w:cs="Arial"/>
                <w:szCs w:val="22"/>
              </w:rPr>
              <w:t>Přestup na jinou střední školu</w:t>
            </w:r>
          </w:p>
        </w:tc>
        <w:tc>
          <w:tcPr>
            <w:tcW w:w="3238" w:type="dxa"/>
            <w:tcBorders>
              <w:left w:val="single" w:sz="4" w:space="0" w:color="auto"/>
              <w:bottom w:val="single" w:sz="4" w:space="0" w:color="auto"/>
            </w:tcBorders>
          </w:tcPr>
          <w:p w:rsidR="00767381" w:rsidRPr="009F5AF6" w:rsidRDefault="007E58C6" w:rsidP="00767381">
            <w:pPr>
              <w:jc w:val="center"/>
              <w:rPr>
                <w:rFonts w:cs="Arial"/>
              </w:rPr>
            </w:pPr>
            <w:r w:rsidRPr="009F5AF6">
              <w:rPr>
                <w:rFonts w:cs="Arial"/>
              </w:rPr>
              <w:t>10</w:t>
            </w:r>
          </w:p>
        </w:tc>
      </w:tr>
      <w:tr w:rsidR="007E69ED" w:rsidRPr="009F5AF6" w:rsidTr="00C2445F">
        <w:trPr>
          <w:trHeight w:val="453"/>
        </w:trPr>
        <w:tc>
          <w:tcPr>
            <w:tcW w:w="3828" w:type="dxa"/>
            <w:tcBorders>
              <w:top w:val="single" w:sz="4" w:space="0" w:color="auto"/>
              <w:bottom w:val="single" w:sz="4" w:space="0" w:color="auto"/>
              <w:right w:val="single" w:sz="4" w:space="0" w:color="auto"/>
            </w:tcBorders>
          </w:tcPr>
          <w:p w:rsidR="00767381" w:rsidRPr="009F5AF6" w:rsidRDefault="00767381" w:rsidP="00767381">
            <w:pPr>
              <w:spacing w:after="200"/>
              <w:ind w:firstLine="0"/>
              <w:jc w:val="left"/>
              <w:rPr>
                <w:rFonts w:cs="Arial"/>
                <w:szCs w:val="22"/>
              </w:rPr>
            </w:pPr>
            <w:r w:rsidRPr="009F5AF6">
              <w:rPr>
                <w:rFonts w:cs="Arial"/>
                <w:szCs w:val="22"/>
              </w:rPr>
              <w:t>Přestup z jiné školy</w:t>
            </w:r>
          </w:p>
        </w:tc>
        <w:tc>
          <w:tcPr>
            <w:tcW w:w="3238" w:type="dxa"/>
            <w:tcBorders>
              <w:top w:val="single" w:sz="4" w:space="0" w:color="auto"/>
              <w:left w:val="single" w:sz="4" w:space="0" w:color="auto"/>
              <w:bottom w:val="single" w:sz="4" w:space="0" w:color="auto"/>
            </w:tcBorders>
          </w:tcPr>
          <w:p w:rsidR="00767381" w:rsidRPr="009F5AF6" w:rsidRDefault="007E58C6" w:rsidP="00767381">
            <w:pPr>
              <w:jc w:val="center"/>
              <w:rPr>
                <w:rFonts w:cs="Arial"/>
              </w:rPr>
            </w:pPr>
            <w:r w:rsidRPr="009F5AF6">
              <w:rPr>
                <w:rFonts w:cs="Arial"/>
              </w:rPr>
              <w:t>3</w:t>
            </w:r>
          </w:p>
        </w:tc>
      </w:tr>
      <w:tr w:rsidR="007E69ED" w:rsidRPr="009F5AF6" w:rsidTr="00C2445F">
        <w:trPr>
          <w:trHeight w:val="453"/>
        </w:trPr>
        <w:tc>
          <w:tcPr>
            <w:tcW w:w="3828" w:type="dxa"/>
            <w:tcBorders>
              <w:top w:val="single" w:sz="4" w:space="0" w:color="auto"/>
              <w:bottom w:val="single" w:sz="4" w:space="0" w:color="auto"/>
              <w:right w:val="single" w:sz="4" w:space="0" w:color="auto"/>
            </w:tcBorders>
          </w:tcPr>
          <w:p w:rsidR="00767381" w:rsidRPr="009F5AF6" w:rsidRDefault="00767381" w:rsidP="00767381">
            <w:pPr>
              <w:spacing w:after="200"/>
              <w:ind w:firstLine="0"/>
              <w:jc w:val="left"/>
              <w:rPr>
                <w:rFonts w:cs="Arial"/>
                <w:szCs w:val="22"/>
              </w:rPr>
            </w:pPr>
            <w:r w:rsidRPr="009F5AF6">
              <w:rPr>
                <w:rFonts w:cs="Arial"/>
                <w:szCs w:val="22"/>
              </w:rPr>
              <w:t>Zanechání vzdělání</w:t>
            </w:r>
          </w:p>
        </w:tc>
        <w:tc>
          <w:tcPr>
            <w:tcW w:w="3238" w:type="dxa"/>
            <w:tcBorders>
              <w:top w:val="single" w:sz="4" w:space="0" w:color="auto"/>
              <w:left w:val="single" w:sz="4" w:space="0" w:color="auto"/>
              <w:bottom w:val="single" w:sz="4" w:space="0" w:color="auto"/>
            </w:tcBorders>
          </w:tcPr>
          <w:p w:rsidR="00767381" w:rsidRPr="009F5AF6" w:rsidRDefault="007E58C6" w:rsidP="00767381">
            <w:pPr>
              <w:jc w:val="center"/>
              <w:rPr>
                <w:rFonts w:cs="Arial"/>
              </w:rPr>
            </w:pPr>
            <w:r w:rsidRPr="009F5AF6">
              <w:rPr>
                <w:rFonts w:cs="Arial"/>
              </w:rPr>
              <w:t>11</w:t>
            </w:r>
          </w:p>
        </w:tc>
      </w:tr>
      <w:tr w:rsidR="007E69ED" w:rsidRPr="009F5AF6" w:rsidTr="00C2445F">
        <w:trPr>
          <w:trHeight w:val="453"/>
        </w:trPr>
        <w:tc>
          <w:tcPr>
            <w:tcW w:w="3828" w:type="dxa"/>
            <w:tcBorders>
              <w:top w:val="single" w:sz="4" w:space="0" w:color="auto"/>
              <w:bottom w:val="single" w:sz="12" w:space="0" w:color="auto"/>
              <w:right w:val="single" w:sz="4" w:space="0" w:color="auto"/>
            </w:tcBorders>
          </w:tcPr>
          <w:p w:rsidR="00767381" w:rsidRPr="009F5AF6" w:rsidRDefault="00767381" w:rsidP="00767381">
            <w:pPr>
              <w:spacing w:after="200"/>
              <w:ind w:firstLine="0"/>
              <w:jc w:val="left"/>
              <w:rPr>
                <w:rFonts w:cs="Arial"/>
                <w:szCs w:val="22"/>
              </w:rPr>
            </w:pPr>
            <w:r w:rsidRPr="009F5AF6">
              <w:rPr>
                <w:rFonts w:cs="Arial"/>
                <w:szCs w:val="22"/>
              </w:rPr>
              <w:t>Vyloučení ze studia</w:t>
            </w:r>
          </w:p>
        </w:tc>
        <w:tc>
          <w:tcPr>
            <w:tcW w:w="3238" w:type="dxa"/>
            <w:tcBorders>
              <w:top w:val="single" w:sz="4" w:space="0" w:color="auto"/>
              <w:left w:val="single" w:sz="4" w:space="0" w:color="auto"/>
              <w:bottom w:val="single" w:sz="12" w:space="0" w:color="auto"/>
            </w:tcBorders>
          </w:tcPr>
          <w:p w:rsidR="00767381" w:rsidRPr="009F5AF6" w:rsidRDefault="007E58C6" w:rsidP="00767381">
            <w:pPr>
              <w:jc w:val="center"/>
              <w:rPr>
                <w:rFonts w:cs="Arial"/>
              </w:rPr>
            </w:pPr>
            <w:r w:rsidRPr="009F5AF6">
              <w:rPr>
                <w:rFonts w:cs="Arial"/>
              </w:rPr>
              <w:t>0</w:t>
            </w:r>
          </w:p>
        </w:tc>
      </w:tr>
    </w:tbl>
    <w:p w:rsidR="00A63F09" w:rsidRPr="009F5AF6" w:rsidRDefault="00A63F09" w:rsidP="00736874">
      <w:pPr>
        <w:pStyle w:val="Zkladntextodsazen"/>
        <w:spacing w:after="200"/>
        <w:ind w:firstLine="0"/>
        <w:rPr>
          <w:rFonts w:cs="Arial"/>
          <w:b/>
        </w:rPr>
      </w:pPr>
    </w:p>
    <w:p w:rsidR="00736874" w:rsidRPr="009F5AF6" w:rsidRDefault="00736874" w:rsidP="00736874">
      <w:pPr>
        <w:pStyle w:val="Zkladntextodsazen"/>
        <w:spacing w:after="200"/>
        <w:ind w:firstLine="0"/>
        <w:rPr>
          <w:rFonts w:cs="Arial"/>
          <w:b/>
        </w:rPr>
      </w:pPr>
      <w:r w:rsidRPr="009F5AF6">
        <w:rPr>
          <w:rFonts w:cs="Arial"/>
          <w:b/>
        </w:rPr>
        <w:t>Počty žáků, kterým bylo povoleno opakování ročníku:</w:t>
      </w:r>
    </w:p>
    <w:tbl>
      <w:tblPr>
        <w:tblW w:w="4945" w:type="pct"/>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41"/>
        <w:gridCol w:w="1505"/>
        <w:gridCol w:w="1501"/>
        <w:gridCol w:w="1501"/>
        <w:gridCol w:w="1461"/>
      </w:tblGrid>
      <w:tr w:rsidR="000E7A85" w:rsidRPr="009F5AF6" w:rsidTr="00FC03A2">
        <w:trPr>
          <w:cantSplit/>
        </w:trPr>
        <w:tc>
          <w:tcPr>
            <w:tcW w:w="1895" w:type="pct"/>
            <w:vMerge w:val="restart"/>
            <w:tcBorders>
              <w:top w:val="single" w:sz="12" w:space="0" w:color="auto"/>
              <w:bottom w:val="nil"/>
            </w:tcBorders>
          </w:tcPr>
          <w:p w:rsidR="000E7A85" w:rsidRPr="009F5AF6" w:rsidRDefault="000E7A85" w:rsidP="00FC03A2">
            <w:pPr>
              <w:keepNext/>
              <w:spacing w:after="200"/>
              <w:ind w:firstLine="0"/>
              <w:jc w:val="center"/>
              <w:outlineLvl w:val="7"/>
              <w:rPr>
                <w:rFonts w:cs="Arial"/>
                <w:b/>
                <w:szCs w:val="22"/>
              </w:rPr>
            </w:pPr>
          </w:p>
          <w:p w:rsidR="000E7A85" w:rsidRPr="009F5AF6" w:rsidRDefault="000E7A85" w:rsidP="00FC03A2">
            <w:pPr>
              <w:keepNext/>
              <w:spacing w:after="200"/>
              <w:ind w:firstLine="0"/>
              <w:jc w:val="center"/>
              <w:outlineLvl w:val="7"/>
              <w:rPr>
                <w:rFonts w:cs="Arial"/>
                <w:b/>
                <w:szCs w:val="22"/>
              </w:rPr>
            </w:pPr>
            <w:r w:rsidRPr="009F5AF6">
              <w:rPr>
                <w:rFonts w:cs="Arial"/>
                <w:b/>
                <w:szCs w:val="22"/>
              </w:rPr>
              <w:t>Studijní obor</w:t>
            </w:r>
          </w:p>
        </w:tc>
        <w:tc>
          <w:tcPr>
            <w:tcW w:w="3105" w:type="pct"/>
            <w:gridSpan w:val="4"/>
            <w:tcBorders>
              <w:top w:val="single" w:sz="12" w:space="0" w:color="auto"/>
              <w:bottom w:val="single" w:sz="12" w:space="0" w:color="auto"/>
            </w:tcBorders>
          </w:tcPr>
          <w:p w:rsidR="000E7A85" w:rsidRPr="009F5AF6" w:rsidRDefault="000E7A85" w:rsidP="00FC03A2">
            <w:pPr>
              <w:spacing w:after="200"/>
              <w:ind w:firstLine="0"/>
              <w:jc w:val="center"/>
              <w:rPr>
                <w:rFonts w:cs="Arial"/>
                <w:b/>
                <w:szCs w:val="22"/>
              </w:rPr>
            </w:pPr>
            <w:r w:rsidRPr="009F5AF6">
              <w:rPr>
                <w:rFonts w:cs="Arial"/>
                <w:b/>
                <w:szCs w:val="22"/>
              </w:rPr>
              <w:t>Ročník</w:t>
            </w:r>
          </w:p>
          <w:p w:rsidR="000E7A85" w:rsidRPr="009F5AF6" w:rsidRDefault="000E7A85" w:rsidP="00FC03A2">
            <w:pPr>
              <w:spacing w:after="200"/>
              <w:ind w:firstLine="0"/>
              <w:jc w:val="center"/>
              <w:rPr>
                <w:rFonts w:cs="Arial"/>
                <w:b/>
                <w:szCs w:val="22"/>
              </w:rPr>
            </w:pPr>
            <w:r w:rsidRPr="009F5AF6">
              <w:rPr>
                <w:rFonts w:cs="Arial"/>
                <w:b/>
                <w:szCs w:val="22"/>
              </w:rPr>
              <w:t>ve stejném oboru / se změnou oboru *</w:t>
            </w:r>
          </w:p>
        </w:tc>
      </w:tr>
      <w:tr w:rsidR="000E7A85" w:rsidRPr="009F5AF6" w:rsidTr="00FC03A2">
        <w:trPr>
          <w:cantSplit/>
        </w:trPr>
        <w:tc>
          <w:tcPr>
            <w:tcW w:w="1895" w:type="pct"/>
            <w:vMerge/>
            <w:tcBorders>
              <w:top w:val="nil"/>
              <w:bottom w:val="single" w:sz="12" w:space="0" w:color="auto"/>
            </w:tcBorders>
          </w:tcPr>
          <w:p w:rsidR="000E7A85" w:rsidRPr="009F5AF6" w:rsidRDefault="000E7A85" w:rsidP="00FC03A2">
            <w:pPr>
              <w:keepNext/>
              <w:spacing w:after="200"/>
              <w:ind w:firstLine="0"/>
              <w:jc w:val="center"/>
              <w:outlineLvl w:val="7"/>
              <w:rPr>
                <w:rFonts w:cs="Arial"/>
                <w:b/>
                <w:szCs w:val="22"/>
              </w:rPr>
            </w:pPr>
          </w:p>
        </w:tc>
        <w:tc>
          <w:tcPr>
            <w:tcW w:w="783" w:type="pct"/>
            <w:tcBorders>
              <w:top w:val="single" w:sz="12" w:space="0" w:color="auto"/>
              <w:bottom w:val="single" w:sz="12" w:space="0" w:color="auto"/>
            </w:tcBorders>
          </w:tcPr>
          <w:p w:rsidR="000E7A85" w:rsidRPr="009F5AF6" w:rsidRDefault="000E7A85" w:rsidP="00FC03A2">
            <w:pPr>
              <w:spacing w:after="200"/>
              <w:ind w:firstLine="0"/>
              <w:jc w:val="center"/>
              <w:rPr>
                <w:rFonts w:cs="Arial"/>
                <w:b/>
                <w:szCs w:val="22"/>
              </w:rPr>
            </w:pPr>
            <w:r w:rsidRPr="009F5AF6">
              <w:rPr>
                <w:rFonts w:cs="Arial"/>
                <w:b/>
                <w:szCs w:val="22"/>
              </w:rPr>
              <w:t>1.</w:t>
            </w:r>
          </w:p>
        </w:tc>
        <w:tc>
          <w:tcPr>
            <w:tcW w:w="781" w:type="pct"/>
            <w:tcBorders>
              <w:top w:val="single" w:sz="12" w:space="0" w:color="auto"/>
              <w:bottom w:val="single" w:sz="12" w:space="0" w:color="auto"/>
            </w:tcBorders>
          </w:tcPr>
          <w:p w:rsidR="000E7A85" w:rsidRPr="009F5AF6" w:rsidRDefault="000E7A85" w:rsidP="00FC03A2">
            <w:pPr>
              <w:spacing w:after="200"/>
              <w:ind w:firstLine="0"/>
              <w:jc w:val="center"/>
              <w:rPr>
                <w:rFonts w:cs="Arial"/>
                <w:b/>
                <w:szCs w:val="22"/>
              </w:rPr>
            </w:pPr>
            <w:r w:rsidRPr="009F5AF6">
              <w:rPr>
                <w:rFonts w:cs="Arial"/>
                <w:b/>
                <w:szCs w:val="22"/>
              </w:rPr>
              <w:t>2.</w:t>
            </w:r>
          </w:p>
        </w:tc>
        <w:tc>
          <w:tcPr>
            <w:tcW w:w="781" w:type="pct"/>
            <w:tcBorders>
              <w:top w:val="single" w:sz="12" w:space="0" w:color="auto"/>
              <w:bottom w:val="single" w:sz="12" w:space="0" w:color="auto"/>
            </w:tcBorders>
          </w:tcPr>
          <w:p w:rsidR="000E7A85" w:rsidRPr="009F5AF6" w:rsidRDefault="000E7A85" w:rsidP="00FC03A2">
            <w:pPr>
              <w:spacing w:after="200"/>
              <w:ind w:firstLine="0"/>
              <w:jc w:val="center"/>
              <w:rPr>
                <w:rFonts w:cs="Arial"/>
                <w:b/>
                <w:szCs w:val="22"/>
              </w:rPr>
            </w:pPr>
            <w:r w:rsidRPr="009F5AF6">
              <w:rPr>
                <w:rFonts w:cs="Arial"/>
                <w:b/>
                <w:szCs w:val="22"/>
              </w:rPr>
              <w:t>3.</w:t>
            </w:r>
          </w:p>
        </w:tc>
        <w:tc>
          <w:tcPr>
            <w:tcW w:w="760" w:type="pct"/>
            <w:tcBorders>
              <w:top w:val="single" w:sz="12" w:space="0" w:color="auto"/>
              <w:bottom w:val="single" w:sz="12" w:space="0" w:color="auto"/>
            </w:tcBorders>
          </w:tcPr>
          <w:p w:rsidR="000E7A85" w:rsidRPr="009F5AF6" w:rsidRDefault="000E7A85" w:rsidP="00FC03A2">
            <w:pPr>
              <w:spacing w:after="200"/>
              <w:ind w:firstLine="0"/>
              <w:jc w:val="center"/>
              <w:rPr>
                <w:rFonts w:cs="Arial"/>
                <w:b/>
                <w:szCs w:val="22"/>
              </w:rPr>
            </w:pPr>
            <w:r w:rsidRPr="009F5AF6">
              <w:rPr>
                <w:rFonts w:cs="Arial"/>
                <w:b/>
                <w:szCs w:val="22"/>
              </w:rPr>
              <w:t>4.</w:t>
            </w:r>
          </w:p>
        </w:tc>
      </w:tr>
      <w:tr w:rsidR="000E7A85" w:rsidRPr="009F5AF6" w:rsidTr="00FC03A2">
        <w:trPr>
          <w:cantSplit/>
        </w:trPr>
        <w:tc>
          <w:tcPr>
            <w:tcW w:w="1895" w:type="pct"/>
            <w:tcBorders>
              <w:top w:val="nil"/>
            </w:tcBorders>
          </w:tcPr>
          <w:p w:rsidR="000E7A85" w:rsidRPr="009F5AF6" w:rsidRDefault="000E7A85" w:rsidP="00FC03A2">
            <w:pPr>
              <w:spacing w:after="200"/>
              <w:ind w:firstLine="0"/>
              <w:jc w:val="left"/>
              <w:rPr>
                <w:rFonts w:cs="Arial"/>
                <w:szCs w:val="22"/>
              </w:rPr>
            </w:pPr>
            <w:r w:rsidRPr="009F5AF6">
              <w:rPr>
                <w:rFonts w:cs="Arial"/>
                <w:szCs w:val="22"/>
              </w:rPr>
              <w:t>Strojírenství</w:t>
            </w:r>
          </w:p>
        </w:tc>
        <w:tc>
          <w:tcPr>
            <w:tcW w:w="783" w:type="pct"/>
            <w:tcBorders>
              <w:top w:val="nil"/>
            </w:tcBorders>
          </w:tcPr>
          <w:p w:rsidR="000E7A85" w:rsidRPr="009F5AF6" w:rsidRDefault="007E58C6" w:rsidP="00FC03A2">
            <w:pPr>
              <w:rPr>
                <w:rFonts w:cs="Arial"/>
              </w:rPr>
            </w:pPr>
            <w:r w:rsidRPr="009F5AF6">
              <w:rPr>
                <w:rFonts w:cs="Arial"/>
              </w:rPr>
              <w:t>1/1</w:t>
            </w:r>
          </w:p>
        </w:tc>
        <w:tc>
          <w:tcPr>
            <w:tcW w:w="781" w:type="pct"/>
            <w:tcBorders>
              <w:top w:val="nil"/>
            </w:tcBorders>
          </w:tcPr>
          <w:p w:rsidR="000E7A85" w:rsidRPr="009F5AF6" w:rsidRDefault="007E58C6" w:rsidP="007E58C6">
            <w:pPr>
              <w:rPr>
                <w:rFonts w:cs="Arial"/>
              </w:rPr>
            </w:pPr>
            <w:r w:rsidRPr="009F5AF6">
              <w:rPr>
                <w:rFonts w:cs="Arial"/>
              </w:rPr>
              <w:t>1/</w:t>
            </w:r>
            <w:r w:rsidR="000E7A85" w:rsidRPr="009F5AF6">
              <w:rPr>
                <w:rFonts w:cs="Arial"/>
              </w:rPr>
              <w:t>0</w:t>
            </w:r>
          </w:p>
        </w:tc>
        <w:tc>
          <w:tcPr>
            <w:tcW w:w="781" w:type="pct"/>
            <w:tcBorders>
              <w:top w:val="nil"/>
            </w:tcBorders>
          </w:tcPr>
          <w:p w:rsidR="000E7A85" w:rsidRPr="009F5AF6" w:rsidRDefault="007E58C6" w:rsidP="007E58C6">
            <w:pPr>
              <w:rPr>
                <w:rFonts w:cs="Arial"/>
              </w:rPr>
            </w:pPr>
            <w:r w:rsidRPr="009F5AF6">
              <w:rPr>
                <w:rFonts w:cs="Arial"/>
              </w:rPr>
              <w:t>6</w:t>
            </w:r>
            <w:r w:rsidR="000E7A85" w:rsidRPr="009F5AF6">
              <w:rPr>
                <w:rFonts w:cs="Arial"/>
              </w:rPr>
              <w:t>/</w:t>
            </w:r>
            <w:r w:rsidRPr="009F5AF6">
              <w:rPr>
                <w:rFonts w:cs="Arial"/>
              </w:rPr>
              <w:t>5</w:t>
            </w:r>
          </w:p>
        </w:tc>
        <w:tc>
          <w:tcPr>
            <w:tcW w:w="760" w:type="pct"/>
            <w:tcBorders>
              <w:top w:val="nil"/>
            </w:tcBorders>
          </w:tcPr>
          <w:p w:rsidR="000E7A85" w:rsidRPr="009F5AF6" w:rsidRDefault="007E58C6" w:rsidP="007E58C6">
            <w:pPr>
              <w:rPr>
                <w:rFonts w:cs="Arial"/>
              </w:rPr>
            </w:pPr>
            <w:r w:rsidRPr="009F5AF6">
              <w:rPr>
                <w:rFonts w:cs="Arial"/>
              </w:rPr>
              <w:t>2</w:t>
            </w:r>
            <w:r w:rsidR="000E7A85" w:rsidRPr="009F5AF6">
              <w:rPr>
                <w:rFonts w:cs="Arial"/>
              </w:rPr>
              <w:t>/</w:t>
            </w:r>
            <w:r w:rsidRPr="009F5AF6">
              <w:rPr>
                <w:rFonts w:cs="Arial"/>
              </w:rPr>
              <w:t>2</w:t>
            </w:r>
          </w:p>
        </w:tc>
      </w:tr>
      <w:tr w:rsidR="000E7A85" w:rsidRPr="009F5AF6" w:rsidTr="00FC03A2">
        <w:trPr>
          <w:cantSplit/>
        </w:trPr>
        <w:tc>
          <w:tcPr>
            <w:tcW w:w="1895" w:type="pct"/>
          </w:tcPr>
          <w:p w:rsidR="000E7A85" w:rsidRPr="009F5AF6" w:rsidRDefault="000E7A85" w:rsidP="00FC03A2">
            <w:pPr>
              <w:spacing w:after="200"/>
              <w:ind w:firstLine="0"/>
              <w:rPr>
                <w:rFonts w:cs="Arial"/>
                <w:szCs w:val="22"/>
              </w:rPr>
            </w:pPr>
            <w:r w:rsidRPr="009F5AF6">
              <w:rPr>
                <w:rFonts w:cs="Arial"/>
                <w:szCs w:val="22"/>
              </w:rPr>
              <w:t>Obchodní akademie</w:t>
            </w:r>
          </w:p>
        </w:tc>
        <w:tc>
          <w:tcPr>
            <w:tcW w:w="783" w:type="pct"/>
          </w:tcPr>
          <w:p w:rsidR="000E7A85" w:rsidRPr="009F5AF6" w:rsidRDefault="007E58C6" w:rsidP="00FC03A2">
            <w:pPr>
              <w:rPr>
                <w:rFonts w:cs="Arial"/>
              </w:rPr>
            </w:pPr>
            <w:r w:rsidRPr="009F5AF6">
              <w:rPr>
                <w:rFonts w:cs="Arial"/>
              </w:rPr>
              <w:t>1/0</w:t>
            </w:r>
          </w:p>
        </w:tc>
        <w:tc>
          <w:tcPr>
            <w:tcW w:w="781" w:type="pct"/>
          </w:tcPr>
          <w:p w:rsidR="000E7A85" w:rsidRPr="009F5AF6" w:rsidRDefault="007E58C6" w:rsidP="00FC03A2">
            <w:pPr>
              <w:rPr>
                <w:rFonts w:cs="Arial"/>
              </w:rPr>
            </w:pPr>
            <w:r w:rsidRPr="009F5AF6">
              <w:rPr>
                <w:rFonts w:cs="Arial"/>
              </w:rPr>
              <w:t>0/0</w:t>
            </w:r>
          </w:p>
        </w:tc>
        <w:tc>
          <w:tcPr>
            <w:tcW w:w="781" w:type="pct"/>
          </w:tcPr>
          <w:p w:rsidR="000E7A85" w:rsidRPr="009F5AF6" w:rsidRDefault="007E58C6" w:rsidP="00FC03A2">
            <w:pPr>
              <w:rPr>
                <w:rFonts w:cs="Arial"/>
              </w:rPr>
            </w:pPr>
            <w:r w:rsidRPr="009F5AF6">
              <w:rPr>
                <w:rFonts w:cs="Arial"/>
              </w:rPr>
              <w:t>1</w:t>
            </w:r>
            <w:r w:rsidR="000E7A85" w:rsidRPr="009F5AF6">
              <w:rPr>
                <w:rFonts w:cs="Arial"/>
              </w:rPr>
              <w:t>/0</w:t>
            </w:r>
          </w:p>
        </w:tc>
        <w:tc>
          <w:tcPr>
            <w:tcW w:w="760" w:type="pct"/>
          </w:tcPr>
          <w:p w:rsidR="000E7A85" w:rsidRPr="009F5AF6" w:rsidRDefault="000E7A85" w:rsidP="00FC03A2">
            <w:pPr>
              <w:rPr>
                <w:rFonts w:cs="Arial"/>
              </w:rPr>
            </w:pPr>
            <w:r w:rsidRPr="009F5AF6">
              <w:rPr>
                <w:rFonts w:cs="Arial"/>
              </w:rPr>
              <w:t>0/0</w:t>
            </w:r>
          </w:p>
        </w:tc>
      </w:tr>
      <w:tr w:rsidR="000E7A85" w:rsidRPr="009F5AF6" w:rsidTr="00FC03A2">
        <w:trPr>
          <w:cantSplit/>
        </w:trPr>
        <w:tc>
          <w:tcPr>
            <w:tcW w:w="1895" w:type="pct"/>
          </w:tcPr>
          <w:p w:rsidR="000E7A85" w:rsidRPr="009F5AF6" w:rsidRDefault="000E7A85" w:rsidP="00FC03A2">
            <w:pPr>
              <w:spacing w:after="200"/>
              <w:ind w:firstLine="0"/>
              <w:rPr>
                <w:rFonts w:cs="Arial"/>
                <w:szCs w:val="22"/>
              </w:rPr>
            </w:pPr>
            <w:r w:rsidRPr="009F5AF6">
              <w:rPr>
                <w:rFonts w:cs="Arial"/>
                <w:szCs w:val="22"/>
              </w:rPr>
              <w:t>Mechanik seřizovač</w:t>
            </w:r>
          </w:p>
        </w:tc>
        <w:tc>
          <w:tcPr>
            <w:tcW w:w="783" w:type="pct"/>
          </w:tcPr>
          <w:p w:rsidR="000E7A85" w:rsidRPr="009F5AF6" w:rsidRDefault="007E58C6" w:rsidP="007E58C6">
            <w:pPr>
              <w:rPr>
                <w:rFonts w:cs="Arial"/>
              </w:rPr>
            </w:pPr>
            <w:r w:rsidRPr="009F5AF6">
              <w:rPr>
                <w:rFonts w:cs="Arial"/>
              </w:rPr>
              <w:t>2</w:t>
            </w:r>
            <w:r w:rsidR="000E7A85" w:rsidRPr="009F5AF6">
              <w:rPr>
                <w:rFonts w:cs="Arial"/>
              </w:rPr>
              <w:t>/</w:t>
            </w:r>
            <w:r w:rsidRPr="009F5AF6">
              <w:rPr>
                <w:rFonts w:cs="Arial"/>
              </w:rPr>
              <w:t>2</w:t>
            </w:r>
          </w:p>
        </w:tc>
        <w:tc>
          <w:tcPr>
            <w:tcW w:w="781" w:type="pct"/>
          </w:tcPr>
          <w:p w:rsidR="000E7A85" w:rsidRPr="009F5AF6" w:rsidRDefault="000E7A85" w:rsidP="00FC03A2">
            <w:pPr>
              <w:rPr>
                <w:rFonts w:cs="Arial"/>
              </w:rPr>
            </w:pPr>
            <w:r w:rsidRPr="009F5AF6">
              <w:rPr>
                <w:rFonts w:cs="Arial"/>
              </w:rPr>
              <w:t>1/0</w:t>
            </w:r>
          </w:p>
        </w:tc>
        <w:tc>
          <w:tcPr>
            <w:tcW w:w="781" w:type="pct"/>
          </w:tcPr>
          <w:p w:rsidR="000E7A85" w:rsidRPr="009F5AF6" w:rsidRDefault="000E7A85" w:rsidP="00FC03A2">
            <w:pPr>
              <w:rPr>
                <w:rFonts w:cs="Arial"/>
              </w:rPr>
            </w:pPr>
            <w:r w:rsidRPr="009F5AF6">
              <w:rPr>
                <w:rFonts w:cs="Arial"/>
              </w:rPr>
              <w:t>0/0</w:t>
            </w:r>
          </w:p>
        </w:tc>
        <w:tc>
          <w:tcPr>
            <w:tcW w:w="760" w:type="pct"/>
          </w:tcPr>
          <w:p w:rsidR="000E7A85" w:rsidRPr="009F5AF6" w:rsidRDefault="000E7A85" w:rsidP="00FC03A2">
            <w:pPr>
              <w:rPr>
                <w:rFonts w:cs="Arial"/>
              </w:rPr>
            </w:pPr>
            <w:r w:rsidRPr="009F5AF6">
              <w:rPr>
                <w:rFonts w:cs="Arial"/>
              </w:rPr>
              <w:t>0/0</w:t>
            </w:r>
          </w:p>
        </w:tc>
      </w:tr>
      <w:tr w:rsidR="000E7A85" w:rsidRPr="009F5AF6" w:rsidTr="00FC03A2">
        <w:trPr>
          <w:cantSplit/>
        </w:trPr>
        <w:tc>
          <w:tcPr>
            <w:tcW w:w="1895" w:type="pct"/>
          </w:tcPr>
          <w:p w:rsidR="000E7A85" w:rsidRPr="009F5AF6" w:rsidRDefault="000E7A85" w:rsidP="00FC03A2">
            <w:pPr>
              <w:spacing w:after="200"/>
              <w:ind w:firstLine="0"/>
              <w:rPr>
                <w:rFonts w:cs="Arial"/>
                <w:szCs w:val="22"/>
              </w:rPr>
            </w:pPr>
            <w:r w:rsidRPr="009F5AF6">
              <w:rPr>
                <w:rFonts w:cs="Arial"/>
                <w:szCs w:val="22"/>
              </w:rPr>
              <w:t>Průmyslová ekologie</w:t>
            </w:r>
          </w:p>
        </w:tc>
        <w:tc>
          <w:tcPr>
            <w:tcW w:w="783" w:type="pct"/>
          </w:tcPr>
          <w:p w:rsidR="000E7A85" w:rsidRPr="009F5AF6" w:rsidRDefault="000E7A85" w:rsidP="00FC03A2">
            <w:pPr>
              <w:rPr>
                <w:rFonts w:cs="Arial"/>
              </w:rPr>
            </w:pPr>
            <w:r w:rsidRPr="009F5AF6">
              <w:rPr>
                <w:rFonts w:cs="Arial"/>
              </w:rPr>
              <w:t>0/0</w:t>
            </w:r>
          </w:p>
        </w:tc>
        <w:tc>
          <w:tcPr>
            <w:tcW w:w="781" w:type="pct"/>
          </w:tcPr>
          <w:p w:rsidR="000E7A85" w:rsidRPr="009F5AF6" w:rsidRDefault="000E7A85" w:rsidP="00FC03A2">
            <w:pPr>
              <w:rPr>
                <w:rFonts w:cs="Arial"/>
              </w:rPr>
            </w:pPr>
            <w:r w:rsidRPr="009F5AF6">
              <w:rPr>
                <w:rFonts w:cs="Arial"/>
              </w:rPr>
              <w:t>0/0</w:t>
            </w:r>
          </w:p>
        </w:tc>
        <w:tc>
          <w:tcPr>
            <w:tcW w:w="781" w:type="pct"/>
          </w:tcPr>
          <w:p w:rsidR="000E7A85" w:rsidRPr="009F5AF6" w:rsidRDefault="000E7A85" w:rsidP="00FC03A2">
            <w:pPr>
              <w:rPr>
                <w:rFonts w:cs="Arial"/>
              </w:rPr>
            </w:pPr>
            <w:r w:rsidRPr="009F5AF6">
              <w:rPr>
                <w:rFonts w:cs="Arial"/>
              </w:rPr>
              <w:t>0/0</w:t>
            </w:r>
          </w:p>
        </w:tc>
        <w:tc>
          <w:tcPr>
            <w:tcW w:w="760" w:type="pct"/>
          </w:tcPr>
          <w:p w:rsidR="000E7A85" w:rsidRPr="009F5AF6" w:rsidRDefault="000E7A85" w:rsidP="00FC03A2">
            <w:pPr>
              <w:rPr>
                <w:rFonts w:cs="Arial"/>
              </w:rPr>
            </w:pPr>
            <w:r w:rsidRPr="009F5AF6">
              <w:rPr>
                <w:rFonts w:cs="Arial"/>
              </w:rPr>
              <w:t>0/0</w:t>
            </w:r>
          </w:p>
        </w:tc>
      </w:tr>
      <w:tr w:rsidR="000E7A85" w:rsidRPr="009F5AF6" w:rsidTr="00FC03A2">
        <w:trPr>
          <w:cantSplit/>
        </w:trPr>
        <w:tc>
          <w:tcPr>
            <w:tcW w:w="1895" w:type="pct"/>
          </w:tcPr>
          <w:p w:rsidR="000E7A85" w:rsidRPr="009F5AF6" w:rsidRDefault="000E7A85" w:rsidP="00FC03A2">
            <w:pPr>
              <w:spacing w:after="200"/>
              <w:ind w:firstLine="0"/>
              <w:rPr>
                <w:rFonts w:cs="Arial"/>
                <w:szCs w:val="22"/>
              </w:rPr>
            </w:pPr>
            <w:r w:rsidRPr="009F5AF6">
              <w:rPr>
                <w:rFonts w:cs="Arial"/>
                <w:szCs w:val="22"/>
              </w:rPr>
              <w:t>Obráběč</w:t>
            </w:r>
          </w:p>
        </w:tc>
        <w:tc>
          <w:tcPr>
            <w:tcW w:w="783" w:type="pct"/>
          </w:tcPr>
          <w:p w:rsidR="000E7A85" w:rsidRPr="009F5AF6" w:rsidRDefault="007E58C6" w:rsidP="007E58C6">
            <w:pPr>
              <w:rPr>
                <w:rFonts w:cs="Arial"/>
              </w:rPr>
            </w:pPr>
            <w:r w:rsidRPr="009F5AF6">
              <w:rPr>
                <w:rFonts w:cs="Arial"/>
              </w:rPr>
              <w:t>1</w:t>
            </w:r>
            <w:r w:rsidR="000E7A85" w:rsidRPr="009F5AF6">
              <w:rPr>
                <w:rFonts w:cs="Arial"/>
              </w:rPr>
              <w:t>/</w:t>
            </w:r>
            <w:r w:rsidRPr="009F5AF6">
              <w:rPr>
                <w:rFonts w:cs="Arial"/>
              </w:rPr>
              <w:t>1</w:t>
            </w:r>
          </w:p>
        </w:tc>
        <w:tc>
          <w:tcPr>
            <w:tcW w:w="781" w:type="pct"/>
          </w:tcPr>
          <w:p w:rsidR="000E7A85" w:rsidRPr="009F5AF6" w:rsidRDefault="000E7A85" w:rsidP="00FC03A2">
            <w:pPr>
              <w:rPr>
                <w:rFonts w:cs="Arial"/>
              </w:rPr>
            </w:pPr>
            <w:r w:rsidRPr="009F5AF6">
              <w:rPr>
                <w:rFonts w:cs="Arial"/>
              </w:rPr>
              <w:t>0/0</w:t>
            </w:r>
          </w:p>
        </w:tc>
        <w:tc>
          <w:tcPr>
            <w:tcW w:w="781" w:type="pct"/>
          </w:tcPr>
          <w:p w:rsidR="000E7A85" w:rsidRPr="009F5AF6" w:rsidRDefault="000E7A85" w:rsidP="00FC03A2">
            <w:pPr>
              <w:rPr>
                <w:rFonts w:cs="Arial"/>
              </w:rPr>
            </w:pPr>
            <w:r w:rsidRPr="009F5AF6">
              <w:rPr>
                <w:rFonts w:cs="Arial"/>
              </w:rPr>
              <w:t>0/0</w:t>
            </w:r>
          </w:p>
        </w:tc>
        <w:tc>
          <w:tcPr>
            <w:tcW w:w="760" w:type="pct"/>
          </w:tcPr>
          <w:p w:rsidR="000E7A85" w:rsidRPr="009F5AF6" w:rsidRDefault="000E7A85" w:rsidP="00FC03A2">
            <w:pPr>
              <w:rPr>
                <w:rFonts w:cs="Arial"/>
              </w:rPr>
            </w:pPr>
            <w:r w:rsidRPr="009F5AF6">
              <w:rPr>
                <w:rFonts w:cs="Arial"/>
              </w:rPr>
              <w:t>-</w:t>
            </w:r>
          </w:p>
        </w:tc>
      </w:tr>
      <w:tr w:rsidR="000E7A85" w:rsidRPr="009F5AF6" w:rsidTr="00FC03A2">
        <w:trPr>
          <w:cantSplit/>
        </w:trPr>
        <w:tc>
          <w:tcPr>
            <w:tcW w:w="1895" w:type="pct"/>
          </w:tcPr>
          <w:p w:rsidR="000E7A85" w:rsidRPr="009F5AF6" w:rsidRDefault="000E7A85" w:rsidP="00FC03A2">
            <w:pPr>
              <w:spacing w:after="200"/>
              <w:ind w:firstLine="0"/>
              <w:rPr>
                <w:rFonts w:cs="Arial"/>
                <w:szCs w:val="22"/>
              </w:rPr>
            </w:pPr>
            <w:r w:rsidRPr="009F5AF6">
              <w:rPr>
                <w:rFonts w:cs="Arial"/>
                <w:szCs w:val="22"/>
              </w:rPr>
              <w:t>Strojní mechanik</w:t>
            </w:r>
          </w:p>
        </w:tc>
        <w:tc>
          <w:tcPr>
            <w:tcW w:w="783" w:type="pct"/>
          </w:tcPr>
          <w:p w:rsidR="000E7A85" w:rsidRPr="009F5AF6" w:rsidRDefault="000E7A85" w:rsidP="00FC03A2">
            <w:pPr>
              <w:rPr>
                <w:rFonts w:cs="Arial"/>
              </w:rPr>
            </w:pPr>
            <w:r w:rsidRPr="009F5AF6">
              <w:rPr>
                <w:rFonts w:cs="Arial"/>
              </w:rPr>
              <w:t>0/0</w:t>
            </w:r>
          </w:p>
        </w:tc>
        <w:tc>
          <w:tcPr>
            <w:tcW w:w="781" w:type="pct"/>
          </w:tcPr>
          <w:p w:rsidR="000E7A85" w:rsidRPr="009F5AF6" w:rsidRDefault="000E7A85" w:rsidP="00FC03A2">
            <w:pPr>
              <w:rPr>
                <w:rFonts w:cs="Arial"/>
              </w:rPr>
            </w:pPr>
            <w:r w:rsidRPr="009F5AF6">
              <w:rPr>
                <w:rFonts w:cs="Arial"/>
              </w:rPr>
              <w:t>0/0</w:t>
            </w:r>
          </w:p>
        </w:tc>
        <w:tc>
          <w:tcPr>
            <w:tcW w:w="781" w:type="pct"/>
          </w:tcPr>
          <w:p w:rsidR="000E7A85" w:rsidRPr="009F5AF6" w:rsidRDefault="000E7A85" w:rsidP="00FC03A2">
            <w:pPr>
              <w:rPr>
                <w:rFonts w:cs="Arial"/>
              </w:rPr>
            </w:pPr>
            <w:r w:rsidRPr="009F5AF6">
              <w:rPr>
                <w:rFonts w:cs="Arial"/>
              </w:rPr>
              <w:t>0/0</w:t>
            </w:r>
          </w:p>
        </w:tc>
        <w:tc>
          <w:tcPr>
            <w:tcW w:w="760" w:type="pct"/>
          </w:tcPr>
          <w:p w:rsidR="000E7A85" w:rsidRPr="009F5AF6" w:rsidRDefault="000E7A85" w:rsidP="00FC03A2">
            <w:pPr>
              <w:rPr>
                <w:rFonts w:cs="Arial"/>
              </w:rPr>
            </w:pPr>
            <w:r w:rsidRPr="009F5AF6">
              <w:rPr>
                <w:rFonts w:cs="Arial"/>
              </w:rPr>
              <w:t>-</w:t>
            </w:r>
          </w:p>
        </w:tc>
      </w:tr>
      <w:tr w:rsidR="000E7A85" w:rsidRPr="009F5AF6" w:rsidTr="00FC03A2">
        <w:trPr>
          <w:cantSplit/>
        </w:trPr>
        <w:tc>
          <w:tcPr>
            <w:tcW w:w="1895" w:type="pct"/>
          </w:tcPr>
          <w:p w:rsidR="000E7A85" w:rsidRPr="009F5AF6" w:rsidRDefault="000E7A85" w:rsidP="00FC03A2">
            <w:pPr>
              <w:spacing w:after="200"/>
              <w:ind w:firstLine="0"/>
              <w:rPr>
                <w:rFonts w:cs="Arial"/>
                <w:szCs w:val="22"/>
              </w:rPr>
            </w:pPr>
            <w:r w:rsidRPr="009F5AF6">
              <w:rPr>
                <w:rFonts w:cs="Arial"/>
                <w:szCs w:val="22"/>
              </w:rPr>
              <w:t>Mechanik opravář</w:t>
            </w:r>
          </w:p>
        </w:tc>
        <w:tc>
          <w:tcPr>
            <w:tcW w:w="783" w:type="pct"/>
          </w:tcPr>
          <w:p w:rsidR="000E7A85" w:rsidRPr="009F5AF6" w:rsidRDefault="007E58C6" w:rsidP="007E58C6">
            <w:pPr>
              <w:rPr>
                <w:rFonts w:cs="Arial"/>
              </w:rPr>
            </w:pPr>
            <w:r w:rsidRPr="009F5AF6">
              <w:rPr>
                <w:rFonts w:cs="Arial"/>
              </w:rPr>
              <w:t>1</w:t>
            </w:r>
            <w:r w:rsidR="000E7A85" w:rsidRPr="009F5AF6">
              <w:rPr>
                <w:rFonts w:cs="Arial"/>
              </w:rPr>
              <w:t>/</w:t>
            </w:r>
            <w:r w:rsidRPr="009F5AF6">
              <w:rPr>
                <w:rFonts w:cs="Arial"/>
              </w:rPr>
              <w:t>1</w:t>
            </w:r>
          </w:p>
        </w:tc>
        <w:tc>
          <w:tcPr>
            <w:tcW w:w="781" w:type="pct"/>
          </w:tcPr>
          <w:p w:rsidR="000E7A85" w:rsidRPr="009F5AF6" w:rsidRDefault="007E58C6" w:rsidP="00FC03A2">
            <w:pPr>
              <w:rPr>
                <w:rFonts w:cs="Arial"/>
              </w:rPr>
            </w:pPr>
            <w:r w:rsidRPr="009F5AF6">
              <w:rPr>
                <w:rFonts w:cs="Arial"/>
              </w:rPr>
              <w:t>1</w:t>
            </w:r>
            <w:r w:rsidR="000E7A85" w:rsidRPr="009F5AF6">
              <w:rPr>
                <w:rFonts w:cs="Arial"/>
              </w:rPr>
              <w:t>/0</w:t>
            </w:r>
          </w:p>
        </w:tc>
        <w:tc>
          <w:tcPr>
            <w:tcW w:w="781" w:type="pct"/>
          </w:tcPr>
          <w:p w:rsidR="000E7A85" w:rsidRPr="009F5AF6" w:rsidRDefault="000E7A85" w:rsidP="00FC03A2">
            <w:pPr>
              <w:rPr>
                <w:rFonts w:cs="Arial"/>
              </w:rPr>
            </w:pPr>
            <w:r w:rsidRPr="009F5AF6">
              <w:rPr>
                <w:rFonts w:cs="Arial"/>
              </w:rPr>
              <w:t>0/0</w:t>
            </w:r>
          </w:p>
        </w:tc>
        <w:tc>
          <w:tcPr>
            <w:tcW w:w="760" w:type="pct"/>
          </w:tcPr>
          <w:p w:rsidR="000E7A85" w:rsidRPr="009F5AF6" w:rsidRDefault="000E7A85" w:rsidP="00FC03A2">
            <w:pPr>
              <w:rPr>
                <w:rFonts w:cs="Arial"/>
              </w:rPr>
            </w:pPr>
            <w:r w:rsidRPr="009F5AF6">
              <w:rPr>
                <w:rFonts w:cs="Arial"/>
              </w:rPr>
              <w:t>-</w:t>
            </w:r>
          </w:p>
        </w:tc>
      </w:tr>
      <w:tr w:rsidR="000E7A85" w:rsidRPr="009F5AF6" w:rsidTr="00FC03A2">
        <w:trPr>
          <w:cantSplit/>
        </w:trPr>
        <w:tc>
          <w:tcPr>
            <w:tcW w:w="1895" w:type="pct"/>
          </w:tcPr>
          <w:p w:rsidR="000E7A85" w:rsidRPr="009F5AF6" w:rsidRDefault="000E7A85" w:rsidP="00FC03A2">
            <w:pPr>
              <w:spacing w:after="200"/>
              <w:ind w:firstLine="0"/>
              <w:rPr>
                <w:rFonts w:cs="Arial"/>
                <w:szCs w:val="22"/>
              </w:rPr>
            </w:pPr>
            <w:r w:rsidRPr="009F5AF6">
              <w:rPr>
                <w:rFonts w:cs="Arial"/>
                <w:szCs w:val="22"/>
              </w:rPr>
              <w:t>Opravář zemědělských strojů</w:t>
            </w:r>
          </w:p>
        </w:tc>
        <w:tc>
          <w:tcPr>
            <w:tcW w:w="783" w:type="pct"/>
          </w:tcPr>
          <w:p w:rsidR="000E7A85" w:rsidRPr="009F5AF6" w:rsidRDefault="000E7A85" w:rsidP="00FC03A2">
            <w:pPr>
              <w:rPr>
                <w:rFonts w:cs="Arial"/>
              </w:rPr>
            </w:pPr>
            <w:r w:rsidRPr="009F5AF6">
              <w:rPr>
                <w:rFonts w:cs="Arial"/>
              </w:rPr>
              <w:t>0/0</w:t>
            </w:r>
          </w:p>
        </w:tc>
        <w:tc>
          <w:tcPr>
            <w:tcW w:w="781" w:type="pct"/>
          </w:tcPr>
          <w:p w:rsidR="000E7A85" w:rsidRPr="009F5AF6" w:rsidRDefault="007E58C6" w:rsidP="00FC03A2">
            <w:pPr>
              <w:rPr>
                <w:rFonts w:cs="Arial"/>
              </w:rPr>
            </w:pPr>
            <w:r w:rsidRPr="009F5AF6">
              <w:rPr>
                <w:rFonts w:cs="Arial"/>
              </w:rPr>
              <w:t>0/0</w:t>
            </w:r>
          </w:p>
        </w:tc>
        <w:tc>
          <w:tcPr>
            <w:tcW w:w="781" w:type="pct"/>
          </w:tcPr>
          <w:p w:rsidR="000E7A85" w:rsidRPr="009F5AF6" w:rsidRDefault="000E7A85" w:rsidP="00FC03A2">
            <w:pPr>
              <w:rPr>
                <w:rFonts w:cs="Arial"/>
              </w:rPr>
            </w:pPr>
            <w:r w:rsidRPr="009F5AF6">
              <w:rPr>
                <w:rFonts w:cs="Arial"/>
              </w:rPr>
              <w:t>0/0</w:t>
            </w:r>
          </w:p>
        </w:tc>
        <w:tc>
          <w:tcPr>
            <w:tcW w:w="760" w:type="pct"/>
          </w:tcPr>
          <w:p w:rsidR="000E7A85" w:rsidRPr="009F5AF6" w:rsidRDefault="000E7A85" w:rsidP="00FC03A2">
            <w:pPr>
              <w:rPr>
                <w:rFonts w:cs="Arial"/>
              </w:rPr>
            </w:pPr>
            <w:r w:rsidRPr="009F5AF6">
              <w:rPr>
                <w:rFonts w:cs="Arial"/>
              </w:rPr>
              <w:t>-</w:t>
            </w:r>
          </w:p>
        </w:tc>
      </w:tr>
      <w:tr w:rsidR="000E7A85" w:rsidRPr="009F5AF6" w:rsidTr="00FC03A2">
        <w:trPr>
          <w:cantSplit/>
        </w:trPr>
        <w:tc>
          <w:tcPr>
            <w:tcW w:w="1895" w:type="pct"/>
            <w:tcBorders>
              <w:bottom w:val="single" w:sz="12" w:space="0" w:color="auto"/>
            </w:tcBorders>
          </w:tcPr>
          <w:p w:rsidR="000E7A85" w:rsidRPr="009F5AF6" w:rsidRDefault="000E7A85" w:rsidP="00FC03A2">
            <w:pPr>
              <w:spacing w:after="200"/>
              <w:ind w:firstLine="0"/>
              <w:rPr>
                <w:rFonts w:cs="Arial"/>
                <w:b/>
                <w:szCs w:val="22"/>
              </w:rPr>
            </w:pPr>
            <w:r w:rsidRPr="009F5AF6">
              <w:rPr>
                <w:rFonts w:cs="Arial"/>
                <w:b/>
                <w:szCs w:val="22"/>
              </w:rPr>
              <w:t>Celkem:</w:t>
            </w:r>
          </w:p>
        </w:tc>
        <w:tc>
          <w:tcPr>
            <w:tcW w:w="783" w:type="pct"/>
            <w:tcBorders>
              <w:bottom w:val="single" w:sz="12" w:space="0" w:color="auto"/>
            </w:tcBorders>
          </w:tcPr>
          <w:p w:rsidR="000E7A85" w:rsidRPr="009F5AF6" w:rsidRDefault="007E58C6" w:rsidP="00FC03A2">
            <w:pPr>
              <w:rPr>
                <w:rFonts w:cs="Arial"/>
                <w:b/>
              </w:rPr>
            </w:pPr>
            <w:r w:rsidRPr="009F5AF6">
              <w:rPr>
                <w:rFonts w:cs="Arial"/>
                <w:b/>
              </w:rPr>
              <w:t>6/5</w:t>
            </w:r>
          </w:p>
        </w:tc>
        <w:tc>
          <w:tcPr>
            <w:tcW w:w="781" w:type="pct"/>
            <w:tcBorders>
              <w:bottom w:val="single" w:sz="12" w:space="0" w:color="auto"/>
            </w:tcBorders>
          </w:tcPr>
          <w:p w:rsidR="000E7A85" w:rsidRPr="009F5AF6" w:rsidRDefault="007E58C6" w:rsidP="00FC03A2">
            <w:pPr>
              <w:rPr>
                <w:rFonts w:cs="Arial"/>
                <w:b/>
              </w:rPr>
            </w:pPr>
            <w:r w:rsidRPr="009F5AF6">
              <w:rPr>
                <w:rFonts w:cs="Arial"/>
                <w:b/>
              </w:rPr>
              <w:t>3/0</w:t>
            </w:r>
          </w:p>
        </w:tc>
        <w:tc>
          <w:tcPr>
            <w:tcW w:w="781" w:type="pct"/>
            <w:tcBorders>
              <w:bottom w:val="single" w:sz="12" w:space="0" w:color="auto"/>
            </w:tcBorders>
          </w:tcPr>
          <w:p w:rsidR="000E7A85" w:rsidRPr="009F5AF6" w:rsidRDefault="007E58C6" w:rsidP="007E58C6">
            <w:pPr>
              <w:rPr>
                <w:rFonts w:cs="Arial"/>
                <w:b/>
              </w:rPr>
            </w:pPr>
            <w:r w:rsidRPr="009F5AF6">
              <w:rPr>
                <w:rFonts w:cs="Arial"/>
                <w:b/>
              </w:rPr>
              <w:t>7</w:t>
            </w:r>
            <w:r w:rsidR="000E7A85" w:rsidRPr="009F5AF6">
              <w:rPr>
                <w:rFonts w:cs="Arial"/>
                <w:b/>
              </w:rPr>
              <w:t>/</w:t>
            </w:r>
            <w:r w:rsidRPr="009F5AF6">
              <w:rPr>
                <w:rFonts w:cs="Arial"/>
                <w:b/>
              </w:rPr>
              <w:t>5</w:t>
            </w:r>
          </w:p>
        </w:tc>
        <w:tc>
          <w:tcPr>
            <w:tcW w:w="760" w:type="pct"/>
            <w:tcBorders>
              <w:bottom w:val="single" w:sz="12" w:space="0" w:color="auto"/>
            </w:tcBorders>
          </w:tcPr>
          <w:p w:rsidR="000E7A85" w:rsidRPr="009F5AF6" w:rsidRDefault="007E58C6" w:rsidP="007E58C6">
            <w:pPr>
              <w:rPr>
                <w:rFonts w:cs="Arial"/>
                <w:b/>
              </w:rPr>
            </w:pPr>
            <w:r w:rsidRPr="009F5AF6">
              <w:rPr>
                <w:rFonts w:cs="Arial"/>
                <w:b/>
              </w:rPr>
              <w:t>2</w:t>
            </w:r>
            <w:r w:rsidR="000E7A85" w:rsidRPr="009F5AF6">
              <w:rPr>
                <w:rFonts w:cs="Arial"/>
                <w:b/>
              </w:rPr>
              <w:t>/</w:t>
            </w:r>
            <w:r w:rsidRPr="009F5AF6">
              <w:rPr>
                <w:rFonts w:cs="Arial"/>
                <w:b/>
              </w:rPr>
              <w:t>2</w:t>
            </w:r>
          </w:p>
        </w:tc>
      </w:tr>
    </w:tbl>
    <w:p w:rsidR="00001D78" w:rsidRPr="009F5AF6" w:rsidRDefault="003F27E5" w:rsidP="00736874">
      <w:pPr>
        <w:pStyle w:val="Zkladntextodsazen"/>
        <w:spacing w:after="200"/>
        <w:ind w:firstLine="0"/>
        <w:rPr>
          <w:rFonts w:cs="Arial"/>
          <w:b/>
        </w:rPr>
      </w:pPr>
      <w:r w:rsidRPr="009F5AF6">
        <w:rPr>
          <w:noProof/>
        </w:rPr>
        <w:drawing>
          <wp:inline distT="0" distB="0" distL="0" distR="0" wp14:anchorId="1B6811D1" wp14:editId="02803913">
            <wp:extent cx="4572000" cy="27432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E6CF0" w:rsidRPr="009F5AF6" w:rsidRDefault="00001D78" w:rsidP="00736874">
      <w:pPr>
        <w:pStyle w:val="Zkladntextodsazen"/>
        <w:spacing w:after="200"/>
        <w:ind w:firstLine="0"/>
        <w:rPr>
          <w:rFonts w:cs="Arial"/>
          <w:i/>
          <w:sz w:val="16"/>
          <w:szCs w:val="16"/>
        </w:rPr>
      </w:pPr>
      <w:r w:rsidRPr="009F5AF6">
        <w:rPr>
          <w:rFonts w:cs="Arial"/>
          <w:i/>
          <w:sz w:val="16"/>
          <w:szCs w:val="16"/>
        </w:rPr>
        <w:t>Graf vývoje celkového prospěchu</w:t>
      </w:r>
      <w:r w:rsidR="00312E88" w:rsidRPr="009F5AF6">
        <w:rPr>
          <w:rFonts w:cs="Arial"/>
          <w:i/>
          <w:sz w:val="16"/>
          <w:szCs w:val="16"/>
        </w:rPr>
        <w:t xml:space="preserve"> (nezahrnuje závěrečné ročníky)</w:t>
      </w:r>
    </w:p>
    <w:p w:rsidR="00766405" w:rsidRPr="009F5AF6" w:rsidRDefault="00265B6D" w:rsidP="00766405">
      <w:pPr>
        <w:keepNext/>
        <w:spacing w:before="240" w:after="60"/>
        <w:ind w:firstLine="0"/>
        <w:outlineLvl w:val="1"/>
        <w:rPr>
          <w:b/>
        </w:rPr>
      </w:pPr>
      <w:r w:rsidRPr="009F5AF6">
        <w:rPr>
          <w:b/>
        </w:rPr>
        <w:lastRenderedPageBreak/>
        <w:t>6</w:t>
      </w:r>
      <w:r w:rsidR="00766405" w:rsidRPr="009F5AF6">
        <w:rPr>
          <w:b/>
        </w:rPr>
        <w:t>. 4. Maturitní zkoušky</w:t>
      </w:r>
    </w:p>
    <w:p w:rsidR="00507150" w:rsidRPr="009F5AF6" w:rsidRDefault="00507150" w:rsidP="00507150">
      <w:pPr>
        <w:ind w:firstLine="0"/>
        <w:rPr>
          <w:rFonts w:cs="Arial"/>
          <w:szCs w:val="22"/>
        </w:rPr>
      </w:pPr>
      <w:r w:rsidRPr="009F5AF6">
        <w:rPr>
          <w:rFonts w:cs="Arial"/>
          <w:szCs w:val="22"/>
        </w:rPr>
        <w:t>V tomto školním roce maturovala v každém studijním oboru jedna třída.</w:t>
      </w:r>
    </w:p>
    <w:p w:rsidR="00507150" w:rsidRPr="009F5AF6" w:rsidRDefault="00507150" w:rsidP="00507150">
      <w:pPr>
        <w:ind w:firstLine="0"/>
        <w:rPr>
          <w:rFonts w:cs="Arial"/>
          <w:szCs w:val="22"/>
        </w:rPr>
      </w:pPr>
      <w:r w:rsidRPr="009F5AF6">
        <w:rPr>
          <w:rFonts w:cs="Arial"/>
          <w:szCs w:val="22"/>
        </w:rPr>
        <w:t>Profilové zkoušky konané formou praktické zkoušky se konaly od 11. 4. do 21. 4. 2022.</w:t>
      </w:r>
    </w:p>
    <w:p w:rsidR="00507150" w:rsidRPr="009F5AF6" w:rsidRDefault="00507150" w:rsidP="00507150">
      <w:pPr>
        <w:ind w:firstLine="0"/>
        <w:rPr>
          <w:rFonts w:cs="Arial"/>
          <w:szCs w:val="22"/>
        </w:rPr>
      </w:pPr>
      <w:r w:rsidRPr="009F5AF6">
        <w:rPr>
          <w:rFonts w:cs="Arial"/>
          <w:szCs w:val="22"/>
        </w:rPr>
        <w:t>Profilové zkoušky konané písemnou formou se konaly 4. až 6. 4. 2022.</w:t>
      </w:r>
    </w:p>
    <w:p w:rsidR="00507150" w:rsidRPr="009F5AF6" w:rsidRDefault="00507150" w:rsidP="00507150">
      <w:pPr>
        <w:ind w:firstLine="0"/>
        <w:rPr>
          <w:rFonts w:cs="Arial"/>
          <w:szCs w:val="22"/>
        </w:rPr>
      </w:pPr>
      <w:r w:rsidRPr="009F5AF6">
        <w:rPr>
          <w:rFonts w:cs="Arial"/>
          <w:szCs w:val="22"/>
        </w:rPr>
        <w:t>Profilové zkoušky konané ústní formou se konaly od 16. do 27. 5. 2022.</w:t>
      </w:r>
    </w:p>
    <w:p w:rsidR="00507150" w:rsidRPr="009F5AF6" w:rsidRDefault="00507150" w:rsidP="00507150">
      <w:pPr>
        <w:ind w:firstLine="0"/>
        <w:rPr>
          <w:rFonts w:cs="Arial"/>
          <w:szCs w:val="22"/>
        </w:rPr>
      </w:pPr>
      <w:r w:rsidRPr="009F5AF6">
        <w:rPr>
          <w:rFonts w:cs="Arial"/>
          <w:szCs w:val="22"/>
        </w:rPr>
        <w:t>Maturitní vysvědčení bylo předáno na slavnostním předávání dne 2. 6. 2022 v koncertní síni v Uničově za účasti představitelů města Uničova a vedení školy.</w:t>
      </w:r>
    </w:p>
    <w:p w:rsidR="00507150" w:rsidRPr="009F5AF6" w:rsidRDefault="00507150" w:rsidP="00507150">
      <w:pPr>
        <w:spacing w:after="200"/>
        <w:ind w:firstLine="0"/>
        <w:rPr>
          <w:rFonts w:cs="Arial"/>
          <w:szCs w:val="22"/>
        </w:rPr>
      </w:pPr>
    </w:p>
    <w:p w:rsidR="00507150" w:rsidRPr="009F5AF6" w:rsidRDefault="00507150" w:rsidP="00507150">
      <w:pPr>
        <w:spacing w:after="200"/>
        <w:ind w:firstLine="0"/>
        <w:rPr>
          <w:rFonts w:cs="Arial"/>
          <w:b/>
          <w:szCs w:val="22"/>
        </w:rPr>
      </w:pPr>
      <w:r w:rsidRPr="009F5AF6">
        <w:rPr>
          <w:rFonts w:cs="Arial"/>
          <w:b/>
          <w:szCs w:val="22"/>
        </w:rPr>
        <w:t>Obsah maturitní zkoušky:</w:t>
      </w:r>
    </w:p>
    <w:p w:rsidR="00507150" w:rsidRPr="009F5AF6" w:rsidRDefault="00507150" w:rsidP="00507150">
      <w:pPr>
        <w:spacing w:after="200"/>
        <w:ind w:firstLine="0"/>
        <w:rPr>
          <w:rFonts w:cs="Arial"/>
          <w:b/>
          <w:szCs w:val="22"/>
        </w:rPr>
      </w:pPr>
      <w:r w:rsidRPr="009F5AF6">
        <w:rPr>
          <w:rFonts w:cs="Arial"/>
          <w:b/>
          <w:szCs w:val="22"/>
        </w:rPr>
        <w:t>Státní část maturitní zkoušky</w:t>
      </w:r>
    </w:p>
    <w:tbl>
      <w:tblPr>
        <w:tblW w:w="4905"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
      <w:tblGrid>
        <w:gridCol w:w="3183"/>
        <w:gridCol w:w="6348"/>
      </w:tblGrid>
      <w:tr w:rsidR="00507150" w:rsidRPr="009F5AF6" w:rsidTr="00507150">
        <w:trPr>
          <w:trHeight w:val="680"/>
        </w:trPr>
        <w:tc>
          <w:tcPr>
            <w:tcW w:w="1670" w:type="pct"/>
            <w:tcBorders>
              <w:top w:val="single" w:sz="12" w:space="0" w:color="auto"/>
              <w:left w:val="single" w:sz="12" w:space="0" w:color="auto"/>
              <w:bottom w:val="single" w:sz="12" w:space="0" w:color="auto"/>
              <w:right w:val="nil"/>
            </w:tcBorders>
            <w:vAlign w:val="center"/>
            <w:hideMark/>
          </w:tcPr>
          <w:p w:rsidR="00507150" w:rsidRPr="009F5AF6" w:rsidRDefault="00507150">
            <w:pPr>
              <w:spacing w:line="256" w:lineRule="auto"/>
              <w:jc w:val="center"/>
              <w:rPr>
                <w:b/>
                <w:lang w:eastAsia="en-US"/>
              </w:rPr>
            </w:pPr>
            <w:r w:rsidRPr="009F5AF6">
              <w:rPr>
                <w:b/>
                <w:lang w:eastAsia="en-US"/>
              </w:rPr>
              <w:t>Studijní obor</w:t>
            </w:r>
          </w:p>
        </w:tc>
        <w:tc>
          <w:tcPr>
            <w:tcW w:w="3330" w:type="pct"/>
            <w:tcBorders>
              <w:top w:val="single" w:sz="12" w:space="0" w:color="auto"/>
              <w:left w:val="single" w:sz="6" w:space="0" w:color="auto"/>
              <w:bottom w:val="single" w:sz="12" w:space="0" w:color="auto"/>
              <w:right w:val="single" w:sz="12" w:space="0" w:color="auto"/>
            </w:tcBorders>
            <w:vAlign w:val="center"/>
            <w:hideMark/>
          </w:tcPr>
          <w:p w:rsidR="00507150" w:rsidRPr="009F5AF6" w:rsidRDefault="00507150">
            <w:pPr>
              <w:spacing w:line="256" w:lineRule="auto"/>
              <w:jc w:val="center"/>
              <w:rPr>
                <w:b/>
                <w:lang w:eastAsia="en-US"/>
              </w:rPr>
            </w:pPr>
            <w:r w:rsidRPr="009F5AF6">
              <w:rPr>
                <w:b/>
                <w:lang w:eastAsia="en-US"/>
              </w:rPr>
              <w:t>Předměty společné části maturitní zkoušky</w:t>
            </w:r>
          </w:p>
          <w:p w:rsidR="00507150" w:rsidRPr="009F5AF6" w:rsidRDefault="00507150">
            <w:pPr>
              <w:spacing w:line="256" w:lineRule="auto"/>
              <w:jc w:val="center"/>
              <w:rPr>
                <w:b/>
                <w:lang w:eastAsia="en-US"/>
              </w:rPr>
            </w:pPr>
            <w:r w:rsidRPr="009F5AF6">
              <w:rPr>
                <w:b/>
                <w:lang w:eastAsia="en-US"/>
              </w:rPr>
              <w:t>konané formou didaktických testů</w:t>
            </w:r>
          </w:p>
        </w:tc>
      </w:tr>
      <w:tr w:rsidR="00507150" w:rsidRPr="009F5AF6" w:rsidTr="00507150">
        <w:trPr>
          <w:cantSplit/>
          <w:trHeight w:val="270"/>
        </w:trPr>
        <w:tc>
          <w:tcPr>
            <w:tcW w:w="1670" w:type="pct"/>
            <w:vMerge w:val="restart"/>
            <w:tcBorders>
              <w:top w:val="single" w:sz="12" w:space="0" w:color="auto"/>
              <w:left w:val="single" w:sz="12" w:space="0" w:color="auto"/>
              <w:bottom w:val="single" w:sz="12" w:space="0" w:color="auto"/>
              <w:right w:val="single" w:sz="6" w:space="0" w:color="auto"/>
            </w:tcBorders>
            <w:vAlign w:val="center"/>
            <w:hideMark/>
          </w:tcPr>
          <w:p w:rsidR="00507150" w:rsidRPr="009F5AF6" w:rsidRDefault="00507150">
            <w:pPr>
              <w:keepNext/>
              <w:spacing w:after="200" w:line="256" w:lineRule="auto"/>
              <w:ind w:firstLine="0"/>
              <w:jc w:val="center"/>
              <w:outlineLvl w:val="1"/>
              <w:rPr>
                <w:rFonts w:cs="Arial"/>
                <w:b/>
                <w:szCs w:val="22"/>
                <w:lang w:eastAsia="en-US"/>
              </w:rPr>
            </w:pPr>
            <w:r w:rsidRPr="009F5AF6">
              <w:rPr>
                <w:rFonts w:cs="Arial"/>
                <w:b/>
                <w:szCs w:val="22"/>
                <w:lang w:eastAsia="en-US"/>
              </w:rPr>
              <w:t>Strojírenství</w:t>
            </w:r>
          </w:p>
        </w:tc>
        <w:tc>
          <w:tcPr>
            <w:tcW w:w="3330" w:type="pct"/>
            <w:tcBorders>
              <w:top w:val="single" w:sz="12" w:space="0" w:color="auto"/>
              <w:left w:val="single" w:sz="6" w:space="0" w:color="auto"/>
              <w:bottom w:val="single" w:sz="6" w:space="0" w:color="auto"/>
              <w:right w:val="single" w:sz="12" w:space="0" w:color="auto"/>
            </w:tcBorders>
            <w:hideMark/>
          </w:tcPr>
          <w:p w:rsidR="00507150" w:rsidRPr="009F5AF6" w:rsidRDefault="00507150">
            <w:pPr>
              <w:spacing w:after="200" w:line="256" w:lineRule="auto"/>
              <w:ind w:firstLine="0"/>
              <w:rPr>
                <w:rFonts w:cs="Arial"/>
                <w:szCs w:val="22"/>
                <w:lang w:eastAsia="en-US"/>
              </w:rPr>
            </w:pPr>
            <w:r w:rsidRPr="009F5AF6">
              <w:rPr>
                <w:rFonts w:cs="Arial"/>
                <w:szCs w:val="22"/>
                <w:lang w:eastAsia="en-US"/>
              </w:rPr>
              <w:t>Český jazyk a literatura</w:t>
            </w:r>
          </w:p>
        </w:tc>
      </w:tr>
      <w:tr w:rsidR="00507150" w:rsidRPr="009F5AF6" w:rsidTr="00507150">
        <w:trPr>
          <w:cantSplit/>
          <w:trHeight w:val="270"/>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507150" w:rsidRPr="009F5AF6" w:rsidRDefault="00507150">
            <w:pPr>
              <w:spacing w:line="256" w:lineRule="auto"/>
              <w:ind w:firstLine="0"/>
              <w:jc w:val="left"/>
              <w:rPr>
                <w:rFonts w:cs="Arial"/>
                <w:b/>
                <w:szCs w:val="22"/>
                <w:lang w:eastAsia="en-US"/>
              </w:rPr>
            </w:pPr>
          </w:p>
        </w:tc>
        <w:tc>
          <w:tcPr>
            <w:tcW w:w="3330" w:type="pct"/>
            <w:tcBorders>
              <w:top w:val="single" w:sz="6" w:space="0" w:color="auto"/>
              <w:left w:val="single" w:sz="6" w:space="0" w:color="auto"/>
              <w:bottom w:val="single" w:sz="6" w:space="0" w:color="auto"/>
              <w:right w:val="single" w:sz="12" w:space="0" w:color="auto"/>
            </w:tcBorders>
            <w:hideMark/>
          </w:tcPr>
          <w:p w:rsidR="00507150" w:rsidRPr="009F5AF6" w:rsidRDefault="00507150">
            <w:pPr>
              <w:spacing w:after="200" w:line="256" w:lineRule="auto"/>
              <w:ind w:firstLine="0"/>
              <w:rPr>
                <w:rFonts w:cs="Arial"/>
                <w:szCs w:val="22"/>
                <w:lang w:eastAsia="en-US"/>
              </w:rPr>
            </w:pPr>
            <w:r w:rsidRPr="009F5AF6">
              <w:rPr>
                <w:rFonts w:cs="Arial"/>
                <w:szCs w:val="22"/>
                <w:lang w:eastAsia="en-US"/>
              </w:rPr>
              <w:t>Matematika</w:t>
            </w:r>
          </w:p>
        </w:tc>
      </w:tr>
      <w:tr w:rsidR="00507150" w:rsidRPr="009F5AF6" w:rsidTr="00507150">
        <w:trPr>
          <w:cantSplit/>
          <w:trHeight w:val="270"/>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507150" w:rsidRPr="009F5AF6" w:rsidRDefault="00507150">
            <w:pPr>
              <w:spacing w:line="256" w:lineRule="auto"/>
              <w:ind w:firstLine="0"/>
              <w:jc w:val="left"/>
              <w:rPr>
                <w:rFonts w:cs="Arial"/>
                <w:b/>
                <w:szCs w:val="22"/>
                <w:lang w:eastAsia="en-US"/>
              </w:rPr>
            </w:pPr>
          </w:p>
        </w:tc>
        <w:tc>
          <w:tcPr>
            <w:tcW w:w="3330" w:type="pct"/>
            <w:tcBorders>
              <w:top w:val="single" w:sz="6" w:space="0" w:color="auto"/>
              <w:left w:val="single" w:sz="6" w:space="0" w:color="auto"/>
              <w:bottom w:val="single" w:sz="12" w:space="0" w:color="auto"/>
              <w:right w:val="single" w:sz="12" w:space="0" w:color="auto"/>
            </w:tcBorders>
            <w:hideMark/>
          </w:tcPr>
          <w:p w:rsidR="00507150" w:rsidRPr="009F5AF6" w:rsidRDefault="00507150">
            <w:pPr>
              <w:spacing w:after="200" w:line="256" w:lineRule="auto"/>
              <w:ind w:firstLine="0"/>
              <w:rPr>
                <w:rFonts w:cs="Arial"/>
                <w:szCs w:val="22"/>
                <w:lang w:eastAsia="en-US"/>
              </w:rPr>
            </w:pPr>
            <w:r w:rsidRPr="009F5AF6">
              <w:rPr>
                <w:rFonts w:cs="Arial"/>
                <w:szCs w:val="22"/>
                <w:lang w:eastAsia="en-US"/>
              </w:rPr>
              <w:t>Anglický jazyk</w:t>
            </w:r>
          </w:p>
        </w:tc>
      </w:tr>
      <w:tr w:rsidR="00507150" w:rsidRPr="009F5AF6" w:rsidTr="00507150">
        <w:trPr>
          <w:cantSplit/>
          <w:trHeight w:val="270"/>
        </w:trPr>
        <w:tc>
          <w:tcPr>
            <w:tcW w:w="1670" w:type="pct"/>
            <w:vMerge w:val="restart"/>
            <w:tcBorders>
              <w:top w:val="nil"/>
              <w:left w:val="single" w:sz="12" w:space="0" w:color="auto"/>
              <w:bottom w:val="single" w:sz="12" w:space="0" w:color="auto"/>
              <w:right w:val="single" w:sz="6" w:space="0" w:color="auto"/>
            </w:tcBorders>
            <w:vAlign w:val="center"/>
            <w:hideMark/>
          </w:tcPr>
          <w:p w:rsidR="00507150" w:rsidRPr="009F5AF6" w:rsidRDefault="00507150">
            <w:pPr>
              <w:spacing w:after="200" w:line="256" w:lineRule="auto"/>
              <w:rPr>
                <w:rFonts w:cs="Arial"/>
                <w:b/>
                <w:szCs w:val="22"/>
                <w:lang w:eastAsia="en-US"/>
              </w:rPr>
            </w:pPr>
            <w:r w:rsidRPr="009F5AF6">
              <w:rPr>
                <w:rFonts w:cs="Arial"/>
                <w:b/>
                <w:szCs w:val="22"/>
                <w:lang w:eastAsia="en-US"/>
              </w:rPr>
              <w:t>Průmyslová ekologie</w:t>
            </w:r>
          </w:p>
        </w:tc>
        <w:tc>
          <w:tcPr>
            <w:tcW w:w="3330" w:type="pct"/>
            <w:tcBorders>
              <w:top w:val="single" w:sz="12" w:space="0" w:color="auto"/>
              <w:left w:val="single" w:sz="6" w:space="0" w:color="auto"/>
              <w:bottom w:val="single" w:sz="4" w:space="0" w:color="auto"/>
              <w:right w:val="single" w:sz="12" w:space="0" w:color="auto"/>
            </w:tcBorders>
            <w:hideMark/>
          </w:tcPr>
          <w:p w:rsidR="00507150" w:rsidRPr="009F5AF6" w:rsidRDefault="00507150">
            <w:pPr>
              <w:spacing w:after="200" w:line="256" w:lineRule="auto"/>
              <w:ind w:firstLine="0"/>
              <w:rPr>
                <w:rFonts w:cs="Arial"/>
                <w:szCs w:val="22"/>
                <w:lang w:eastAsia="en-US"/>
              </w:rPr>
            </w:pPr>
            <w:r w:rsidRPr="009F5AF6">
              <w:rPr>
                <w:rFonts w:cs="Arial"/>
                <w:szCs w:val="22"/>
                <w:lang w:eastAsia="en-US"/>
              </w:rPr>
              <w:t>Český jazyk a literatura</w:t>
            </w:r>
          </w:p>
        </w:tc>
      </w:tr>
      <w:tr w:rsidR="00507150" w:rsidRPr="009F5AF6" w:rsidTr="00507150">
        <w:trPr>
          <w:cantSplit/>
          <w:trHeight w:val="270"/>
        </w:trPr>
        <w:tc>
          <w:tcPr>
            <w:tcW w:w="0" w:type="auto"/>
            <w:vMerge/>
            <w:tcBorders>
              <w:top w:val="nil"/>
              <w:left w:val="single" w:sz="12" w:space="0" w:color="auto"/>
              <w:bottom w:val="single" w:sz="12" w:space="0" w:color="auto"/>
              <w:right w:val="single" w:sz="6" w:space="0" w:color="auto"/>
            </w:tcBorders>
            <w:vAlign w:val="center"/>
            <w:hideMark/>
          </w:tcPr>
          <w:p w:rsidR="00507150" w:rsidRPr="009F5AF6" w:rsidRDefault="00507150">
            <w:pPr>
              <w:spacing w:line="256" w:lineRule="auto"/>
              <w:ind w:firstLine="0"/>
              <w:jc w:val="left"/>
              <w:rPr>
                <w:rFonts w:cs="Arial"/>
                <w:b/>
                <w:szCs w:val="22"/>
                <w:lang w:eastAsia="en-US"/>
              </w:rPr>
            </w:pPr>
          </w:p>
        </w:tc>
        <w:tc>
          <w:tcPr>
            <w:tcW w:w="3330" w:type="pct"/>
            <w:tcBorders>
              <w:top w:val="single" w:sz="4" w:space="0" w:color="auto"/>
              <w:left w:val="single" w:sz="6" w:space="0" w:color="auto"/>
              <w:bottom w:val="single" w:sz="4" w:space="0" w:color="auto"/>
              <w:right w:val="single" w:sz="12" w:space="0" w:color="auto"/>
            </w:tcBorders>
            <w:hideMark/>
          </w:tcPr>
          <w:p w:rsidR="00507150" w:rsidRPr="009F5AF6" w:rsidRDefault="00507150">
            <w:pPr>
              <w:spacing w:after="200" w:line="256" w:lineRule="auto"/>
              <w:ind w:firstLine="0"/>
              <w:rPr>
                <w:rFonts w:cs="Arial"/>
                <w:szCs w:val="22"/>
                <w:lang w:eastAsia="en-US"/>
              </w:rPr>
            </w:pPr>
            <w:r w:rsidRPr="009F5AF6">
              <w:rPr>
                <w:rFonts w:cs="Arial"/>
                <w:szCs w:val="22"/>
                <w:lang w:eastAsia="en-US"/>
              </w:rPr>
              <w:t>Matematika</w:t>
            </w:r>
          </w:p>
        </w:tc>
      </w:tr>
      <w:tr w:rsidR="00507150" w:rsidRPr="009F5AF6" w:rsidTr="00507150">
        <w:trPr>
          <w:cantSplit/>
          <w:trHeight w:val="270"/>
        </w:trPr>
        <w:tc>
          <w:tcPr>
            <w:tcW w:w="0" w:type="auto"/>
            <w:vMerge/>
            <w:tcBorders>
              <w:top w:val="nil"/>
              <w:left w:val="single" w:sz="12" w:space="0" w:color="auto"/>
              <w:bottom w:val="single" w:sz="12" w:space="0" w:color="auto"/>
              <w:right w:val="single" w:sz="6" w:space="0" w:color="auto"/>
            </w:tcBorders>
            <w:vAlign w:val="center"/>
            <w:hideMark/>
          </w:tcPr>
          <w:p w:rsidR="00507150" w:rsidRPr="009F5AF6" w:rsidRDefault="00507150">
            <w:pPr>
              <w:spacing w:line="256" w:lineRule="auto"/>
              <w:ind w:firstLine="0"/>
              <w:jc w:val="left"/>
              <w:rPr>
                <w:rFonts w:cs="Arial"/>
                <w:b/>
                <w:szCs w:val="22"/>
                <w:lang w:eastAsia="en-US"/>
              </w:rPr>
            </w:pPr>
          </w:p>
        </w:tc>
        <w:tc>
          <w:tcPr>
            <w:tcW w:w="3330" w:type="pct"/>
            <w:tcBorders>
              <w:top w:val="single" w:sz="4" w:space="0" w:color="auto"/>
              <w:left w:val="single" w:sz="6" w:space="0" w:color="auto"/>
              <w:bottom w:val="single" w:sz="12" w:space="0" w:color="auto"/>
              <w:right w:val="single" w:sz="12" w:space="0" w:color="auto"/>
            </w:tcBorders>
            <w:hideMark/>
          </w:tcPr>
          <w:p w:rsidR="00507150" w:rsidRPr="009F5AF6" w:rsidRDefault="00507150">
            <w:pPr>
              <w:spacing w:after="200" w:line="256" w:lineRule="auto"/>
              <w:ind w:firstLine="0"/>
              <w:rPr>
                <w:rFonts w:cs="Arial"/>
                <w:szCs w:val="22"/>
                <w:lang w:eastAsia="en-US"/>
              </w:rPr>
            </w:pPr>
            <w:r w:rsidRPr="009F5AF6">
              <w:rPr>
                <w:rFonts w:cs="Arial"/>
                <w:szCs w:val="22"/>
                <w:lang w:eastAsia="en-US"/>
              </w:rPr>
              <w:t>Anglický jazyk</w:t>
            </w:r>
          </w:p>
        </w:tc>
      </w:tr>
      <w:tr w:rsidR="00507150" w:rsidRPr="009F5AF6" w:rsidTr="00507150">
        <w:trPr>
          <w:cantSplit/>
          <w:trHeight w:val="270"/>
        </w:trPr>
        <w:tc>
          <w:tcPr>
            <w:tcW w:w="1670" w:type="pct"/>
            <w:vMerge w:val="restart"/>
            <w:tcBorders>
              <w:top w:val="single" w:sz="12" w:space="0" w:color="auto"/>
              <w:left w:val="single" w:sz="12" w:space="0" w:color="auto"/>
              <w:bottom w:val="single" w:sz="12" w:space="0" w:color="auto"/>
              <w:right w:val="single" w:sz="6" w:space="0" w:color="auto"/>
            </w:tcBorders>
            <w:vAlign w:val="center"/>
            <w:hideMark/>
          </w:tcPr>
          <w:p w:rsidR="00507150" w:rsidRPr="009F5AF6" w:rsidRDefault="00507150">
            <w:pPr>
              <w:keepNext/>
              <w:spacing w:after="200" w:line="256" w:lineRule="auto"/>
              <w:ind w:firstLine="0"/>
              <w:jc w:val="center"/>
              <w:outlineLvl w:val="1"/>
              <w:rPr>
                <w:rFonts w:cs="Arial"/>
                <w:szCs w:val="22"/>
                <w:lang w:eastAsia="en-US"/>
              </w:rPr>
            </w:pPr>
            <w:r w:rsidRPr="009F5AF6">
              <w:rPr>
                <w:rFonts w:cs="Arial"/>
                <w:b/>
                <w:szCs w:val="22"/>
                <w:lang w:eastAsia="en-US"/>
              </w:rPr>
              <w:t>Obchodní akademie</w:t>
            </w:r>
          </w:p>
        </w:tc>
        <w:tc>
          <w:tcPr>
            <w:tcW w:w="3330" w:type="pct"/>
            <w:tcBorders>
              <w:top w:val="single" w:sz="12" w:space="0" w:color="auto"/>
              <w:left w:val="single" w:sz="6" w:space="0" w:color="auto"/>
              <w:bottom w:val="single" w:sz="6" w:space="0" w:color="auto"/>
              <w:right w:val="single" w:sz="12" w:space="0" w:color="auto"/>
            </w:tcBorders>
            <w:hideMark/>
          </w:tcPr>
          <w:p w:rsidR="00507150" w:rsidRPr="009F5AF6" w:rsidRDefault="00507150">
            <w:pPr>
              <w:spacing w:after="200" w:line="256" w:lineRule="auto"/>
              <w:ind w:firstLine="0"/>
              <w:rPr>
                <w:rFonts w:cs="Arial"/>
                <w:szCs w:val="22"/>
                <w:lang w:eastAsia="en-US"/>
              </w:rPr>
            </w:pPr>
            <w:r w:rsidRPr="009F5AF6">
              <w:rPr>
                <w:rFonts w:cs="Arial"/>
                <w:szCs w:val="22"/>
                <w:lang w:eastAsia="en-US"/>
              </w:rPr>
              <w:t>Český jazyk a literatura</w:t>
            </w:r>
          </w:p>
        </w:tc>
      </w:tr>
      <w:tr w:rsidR="00507150" w:rsidRPr="009F5AF6" w:rsidTr="00507150">
        <w:trPr>
          <w:cantSplit/>
          <w:trHeight w:val="270"/>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507150" w:rsidRPr="009F5AF6" w:rsidRDefault="00507150">
            <w:pPr>
              <w:spacing w:line="256" w:lineRule="auto"/>
              <w:ind w:firstLine="0"/>
              <w:jc w:val="left"/>
              <w:rPr>
                <w:rFonts w:cs="Arial"/>
                <w:szCs w:val="22"/>
                <w:lang w:eastAsia="en-US"/>
              </w:rPr>
            </w:pPr>
          </w:p>
        </w:tc>
        <w:tc>
          <w:tcPr>
            <w:tcW w:w="3330" w:type="pct"/>
            <w:tcBorders>
              <w:top w:val="single" w:sz="6" w:space="0" w:color="auto"/>
              <w:left w:val="single" w:sz="6" w:space="0" w:color="auto"/>
              <w:bottom w:val="single" w:sz="4" w:space="0" w:color="auto"/>
              <w:right w:val="single" w:sz="12" w:space="0" w:color="auto"/>
            </w:tcBorders>
            <w:hideMark/>
          </w:tcPr>
          <w:p w:rsidR="00507150" w:rsidRPr="009F5AF6" w:rsidRDefault="00507150">
            <w:pPr>
              <w:spacing w:after="200" w:line="256" w:lineRule="auto"/>
              <w:ind w:firstLine="0"/>
              <w:rPr>
                <w:rFonts w:cs="Arial"/>
                <w:szCs w:val="22"/>
                <w:lang w:eastAsia="en-US"/>
              </w:rPr>
            </w:pPr>
            <w:r w:rsidRPr="009F5AF6">
              <w:rPr>
                <w:rFonts w:cs="Arial"/>
                <w:szCs w:val="22"/>
                <w:lang w:eastAsia="en-US"/>
              </w:rPr>
              <w:t>Matematika</w:t>
            </w:r>
          </w:p>
        </w:tc>
      </w:tr>
      <w:tr w:rsidR="00507150" w:rsidRPr="009F5AF6" w:rsidTr="00507150">
        <w:trPr>
          <w:cantSplit/>
          <w:trHeight w:val="270"/>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507150" w:rsidRPr="009F5AF6" w:rsidRDefault="00507150">
            <w:pPr>
              <w:spacing w:line="256" w:lineRule="auto"/>
              <w:ind w:firstLine="0"/>
              <w:jc w:val="left"/>
              <w:rPr>
                <w:rFonts w:cs="Arial"/>
                <w:szCs w:val="22"/>
                <w:lang w:eastAsia="en-US"/>
              </w:rPr>
            </w:pPr>
          </w:p>
        </w:tc>
        <w:tc>
          <w:tcPr>
            <w:tcW w:w="3330" w:type="pct"/>
            <w:tcBorders>
              <w:top w:val="single" w:sz="4" w:space="0" w:color="auto"/>
              <w:left w:val="single" w:sz="6" w:space="0" w:color="auto"/>
              <w:bottom w:val="single" w:sz="4" w:space="0" w:color="auto"/>
              <w:right w:val="single" w:sz="12" w:space="0" w:color="auto"/>
            </w:tcBorders>
            <w:hideMark/>
          </w:tcPr>
          <w:p w:rsidR="00507150" w:rsidRPr="009F5AF6" w:rsidRDefault="00507150">
            <w:pPr>
              <w:spacing w:after="200" w:line="256" w:lineRule="auto"/>
              <w:ind w:firstLine="0"/>
              <w:rPr>
                <w:rFonts w:cs="Arial"/>
                <w:szCs w:val="22"/>
                <w:lang w:eastAsia="en-US"/>
              </w:rPr>
            </w:pPr>
            <w:r w:rsidRPr="009F5AF6">
              <w:rPr>
                <w:rFonts w:cs="Arial"/>
                <w:szCs w:val="22"/>
                <w:lang w:eastAsia="en-US"/>
              </w:rPr>
              <w:t>Anglický jazyk</w:t>
            </w:r>
          </w:p>
        </w:tc>
      </w:tr>
      <w:tr w:rsidR="00507150" w:rsidRPr="009F5AF6" w:rsidTr="00507150">
        <w:trPr>
          <w:cantSplit/>
          <w:trHeight w:val="270"/>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507150" w:rsidRPr="009F5AF6" w:rsidRDefault="00507150">
            <w:pPr>
              <w:spacing w:line="256" w:lineRule="auto"/>
              <w:ind w:firstLine="0"/>
              <w:jc w:val="left"/>
              <w:rPr>
                <w:rFonts w:cs="Arial"/>
                <w:szCs w:val="22"/>
                <w:lang w:eastAsia="en-US"/>
              </w:rPr>
            </w:pPr>
          </w:p>
        </w:tc>
        <w:tc>
          <w:tcPr>
            <w:tcW w:w="3330" w:type="pct"/>
            <w:tcBorders>
              <w:top w:val="single" w:sz="4" w:space="0" w:color="auto"/>
              <w:left w:val="single" w:sz="6" w:space="0" w:color="auto"/>
              <w:bottom w:val="single" w:sz="12" w:space="0" w:color="auto"/>
              <w:right w:val="single" w:sz="12" w:space="0" w:color="auto"/>
            </w:tcBorders>
            <w:hideMark/>
          </w:tcPr>
          <w:p w:rsidR="00507150" w:rsidRPr="009F5AF6" w:rsidRDefault="00507150">
            <w:pPr>
              <w:spacing w:after="200" w:line="256" w:lineRule="auto"/>
              <w:ind w:firstLine="0"/>
              <w:rPr>
                <w:rFonts w:cs="Arial"/>
                <w:szCs w:val="22"/>
                <w:lang w:eastAsia="en-US"/>
              </w:rPr>
            </w:pPr>
            <w:r w:rsidRPr="009F5AF6">
              <w:rPr>
                <w:rFonts w:cs="Arial"/>
                <w:szCs w:val="22"/>
                <w:lang w:eastAsia="en-US"/>
              </w:rPr>
              <w:t>Ruský jazyk</w:t>
            </w:r>
          </w:p>
        </w:tc>
      </w:tr>
      <w:tr w:rsidR="00507150" w:rsidRPr="009F5AF6" w:rsidTr="00507150">
        <w:trPr>
          <w:cantSplit/>
          <w:trHeight w:val="129"/>
        </w:trPr>
        <w:tc>
          <w:tcPr>
            <w:tcW w:w="1670" w:type="pct"/>
            <w:vMerge w:val="restart"/>
            <w:tcBorders>
              <w:top w:val="single" w:sz="12" w:space="0" w:color="auto"/>
              <w:left w:val="single" w:sz="12" w:space="0" w:color="auto"/>
              <w:bottom w:val="single" w:sz="12" w:space="0" w:color="auto"/>
              <w:right w:val="single" w:sz="6" w:space="0" w:color="auto"/>
            </w:tcBorders>
            <w:vAlign w:val="center"/>
            <w:hideMark/>
          </w:tcPr>
          <w:p w:rsidR="00507150" w:rsidRPr="009F5AF6" w:rsidRDefault="00507150">
            <w:pPr>
              <w:spacing w:after="200" w:line="256" w:lineRule="auto"/>
              <w:ind w:firstLine="0"/>
              <w:jc w:val="center"/>
              <w:rPr>
                <w:rFonts w:cs="Arial"/>
                <w:b/>
                <w:szCs w:val="22"/>
                <w:lang w:eastAsia="en-US"/>
              </w:rPr>
            </w:pPr>
            <w:r w:rsidRPr="009F5AF6">
              <w:rPr>
                <w:rFonts w:cs="Arial"/>
                <w:b/>
                <w:szCs w:val="22"/>
                <w:lang w:eastAsia="en-US"/>
              </w:rPr>
              <w:t>Mechanik seřizovač</w:t>
            </w:r>
          </w:p>
        </w:tc>
        <w:tc>
          <w:tcPr>
            <w:tcW w:w="3330" w:type="pct"/>
            <w:tcBorders>
              <w:top w:val="single" w:sz="12" w:space="0" w:color="auto"/>
              <w:left w:val="single" w:sz="6" w:space="0" w:color="auto"/>
              <w:bottom w:val="single" w:sz="4" w:space="0" w:color="auto"/>
              <w:right w:val="single" w:sz="12" w:space="0" w:color="auto"/>
            </w:tcBorders>
            <w:hideMark/>
          </w:tcPr>
          <w:p w:rsidR="00507150" w:rsidRPr="009F5AF6" w:rsidRDefault="00507150">
            <w:pPr>
              <w:spacing w:after="200" w:line="256" w:lineRule="auto"/>
              <w:ind w:firstLine="0"/>
              <w:rPr>
                <w:rFonts w:cs="Arial"/>
                <w:szCs w:val="22"/>
                <w:lang w:eastAsia="en-US"/>
              </w:rPr>
            </w:pPr>
            <w:r w:rsidRPr="009F5AF6">
              <w:rPr>
                <w:rFonts w:cs="Arial"/>
                <w:szCs w:val="22"/>
                <w:lang w:eastAsia="en-US"/>
              </w:rPr>
              <w:t>Český jazyk a literatura</w:t>
            </w:r>
          </w:p>
        </w:tc>
      </w:tr>
      <w:tr w:rsidR="00507150" w:rsidRPr="009F5AF6" w:rsidTr="00507150">
        <w:trPr>
          <w:cantSplit/>
          <w:trHeight w:val="270"/>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507150" w:rsidRPr="009F5AF6" w:rsidRDefault="00507150">
            <w:pPr>
              <w:spacing w:line="256" w:lineRule="auto"/>
              <w:ind w:firstLine="0"/>
              <w:jc w:val="left"/>
              <w:rPr>
                <w:rFonts w:cs="Arial"/>
                <w:b/>
                <w:szCs w:val="22"/>
                <w:lang w:eastAsia="en-US"/>
              </w:rPr>
            </w:pPr>
          </w:p>
        </w:tc>
        <w:tc>
          <w:tcPr>
            <w:tcW w:w="3330" w:type="pct"/>
            <w:tcBorders>
              <w:top w:val="single" w:sz="4" w:space="0" w:color="auto"/>
              <w:left w:val="single" w:sz="6" w:space="0" w:color="auto"/>
              <w:bottom w:val="single" w:sz="12" w:space="0" w:color="auto"/>
              <w:right w:val="single" w:sz="12" w:space="0" w:color="auto"/>
            </w:tcBorders>
            <w:hideMark/>
          </w:tcPr>
          <w:p w:rsidR="00507150" w:rsidRPr="009F5AF6" w:rsidRDefault="00507150">
            <w:pPr>
              <w:spacing w:after="200" w:line="256" w:lineRule="auto"/>
              <w:ind w:firstLine="0"/>
              <w:rPr>
                <w:rFonts w:cs="Arial"/>
                <w:szCs w:val="22"/>
                <w:lang w:eastAsia="en-US"/>
              </w:rPr>
            </w:pPr>
            <w:r w:rsidRPr="009F5AF6">
              <w:rPr>
                <w:rFonts w:cs="Arial"/>
                <w:szCs w:val="22"/>
                <w:lang w:eastAsia="en-US"/>
              </w:rPr>
              <w:t>Anglický jazyk</w:t>
            </w:r>
          </w:p>
        </w:tc>
      </w:tr>
    </w:tbl>
    <w:p w:rsidR="00086B1F" w:rsidRPr="009F5AF6" w:rsidRDefault="00086B1F" w:rsidP="00507150">
      <w:pPr>
        <w:spacing w:after="200"/>
        <w:ind w:firstLine="0"/>
        <w:rPr>
          <w:rFonts w:cs="Arial"/>
          <w:szCs w:val="22"/>
        </w:rPr>
      </w:pPr>
    </w:p>
    <w:p w:rsidR="00086B1F" w:rsidRPr="009F5AF6" w:rsidRDefault="00086B1F">
      <w:pPr>
        <w:spacing w:after="200" w:line="276" w:lineRule="auto"/>
        <w:ind w:firstLine="0"/>
        <w:jc w:val="left"/>
        <w:rPr>
          <w:rFonts w:cs="Arial"/>
          <w:szCs w:val="22"/>
        </w:rPr>
      </w:pPr>
      <w:r w:rsidRPr="009F5AF6">
        <w:rPr>
          <w:rFonts w:cs="Arial"/>
          <w:szCs w:val="22"/>
        </w:rPr>
        <w:br w:type="page"/>
      </w:r>
    </w:p>
    <w:p w:rsidR="00507150" w:rsidRPr="009F5AF6" w:rsidRDefault="00507150" w:rsidP="00507150">
      <w:pPr>
        <w:spacing w:after="200"/>
        <w:ind w:firstLine="0"/>
        <w:rPr>
          <w:rFonts w:cs="Arial"/>
          <w:b/>
          <w:szCs w:val="22"/>
        </w:rPr>
      </w:pPr>
      <w:r w:rsidRPr="009F5AF6">
        <w:rPr>
          <w:rFonts w:cs="Arial"/>
          <w:b/>
          <w:szCs w:val="22"/>
        </w:rPr>
        <w:lastRenderedPageBreak/>
        <w:t>Profilová část maturitní zkoušky</w:t>
      </w:r>
    </w:p>
    <w:p w:rsidR="00507150" w:rsidRPr="009F5AF6" w:rsidRDefault="00507150" w:rsidP="00507150">
      <w:pPr>
        <w:spacing w:after="200"/>
        <w:ind w:firstLine="0"/>
        <w:rPr>
          <w:rFonts w:cs="Arial"/>
          <w:szCs w:val="22"/>
        </w:rPr>
      </w:pPr>
      <w:r w:rsidRPr="009F5AF6">
        <w:rPr>
          <w:rFonts w:cs="Arial"/>
          <w:szCs w:val="22"/>
        </w:rPr>
        <w:t>a) předměty profilové zkoušky konané formou ústní zkoušky</w:t>
      </w:r>
    </w:p>
    <w:tbl>
      <w:tblPr>
        <w:tblW w:w="4905"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
      <w:tblGrid>
        <w:gridCol w:w="2690"/>
        <w:gridCol w:w="6841"/>
      </w:tblGrid>
      <w:tr w:rsidR="00507150" w:rsidRPr="009F5AF6" w:rsidTr="00507150">
        <w:trPr>
          <w:trHeight w:val="20"/>
        </w:trPr>
        <w:tc>
          <w:tcPr>
            <w:tcW w:w="1411" w:type="pct"/>
            <w:tcBorders>
              <w:top w:val="single" w:sz="12" w:space="0" w:color="auto"/>
              <w:left w:val="single" w:sz="12" w:space="0" w:color="auto"/>
              <w:bottom w:val="single" w:sz="12" w:space="0" w:color="auto"/>
              <w:right w:val="single" w:sz="12" w:space="0" w:color="auto"/>
            </w:tcBorders>
            <w:vAlign w:val="center"/>
            <w:hideMark/>
          </w:tcPr>
          <w:p w:rsidR="00507150" w:rsidRPr="009F5AF6" w:rsidRDefault="00507150">
            <w:pPr>
              <w:spacing w:after="200" w:line="256" w:lineRule="auto"/>
              <w:ind w:firstLine="0"/>
              <w:jc w:val="center"/>
              <w:rPr>
                <w:rFonts w:cs="Arial"/>
                <w:b/>
                <w:szCs w:val="22"/>
                <w:lang w:eastAsia="en-US"/>
              </w:rPr>
            </w:pPr>
            <w:r w:rsidRPr="009F5AF6">
              <w:rPr>
                <w:rFonts w:cs="Arial"/>
                <w:b/>
                <w:szCs w:val="22"/>
                <w:lang w:eastAsia="en-US"/>
              </w:rPr>
              <w:t>Studijní obor</w:t>
            </w:r>
          </w:p>
        </w:tc>
        <w:tc>
          <w:tcPr>
            <w:tcW w:w="3589" w:type="pct"/>
            <w:tcBorders>
              <w:top w:val="single" w:sz="12" w:space="0" w:color="auto"/>
              <w:left w:val="single" w:sz="12" w:space="0" w:color="auto"/>
              <w:bottom w:val="single" w:sz="12" w:space="0" w:color="auto"/>
              <w:right w:val="single" w:sz="12" w:space="0" w:color="auto"/>
            </w:tcBorders>
            <w:vAlign w:val="center"/>
            <w:hideMark/>
          </w:tcPr>
          <w:p w:rsidR="00507150" w:rsidRPr="009F5AF6" w:rsidRDefault="00507150">
            <w:pPr>
              <w:spacing w:after="200" w:line="256" w:lineRule="auto"/>
              <w:ind w:firstLine="0"/>
              <w:jc w:val="center"/>
              <w:rPr>
                <w:rFonts w:cs="Arial"/>
                <w:b/>
                <w:szCs w:val="22"/>
                <w:lang w:eastAsia="en-US"/>
              </w:rPr>
            </w:pPr>
            <w:r w:rsidRPr="009F5AF6">
              <w:rPr>
                <w:rFonts w:cs="Arial"/>
                <w:b/>
                <w:szCs w:val="22"/>
                <w:lang w:eastAsia="en-US"/>
              </w:rPr>
              <w:t>Předměty profilové maturitní zkoušky konané formou ústní zkoušky</w:t>
            </w:r>
          </w:p>
        </w:tc>
      </w:tr>
      <w:tr w:rsidR="00507150" w:rsidRPr="009F5AF6" w:rsidTr="00507150">
        <w:trPr>
          <w:cantSplit/>
          <w:trHeight w:val="20"/>
        </w:trPr>
        <w:tc>
          <w:tcPr>
            <w:tcW w:w="1411" w:type="pct"/>
            <w:vMerge w:val="restart"/>
            <w:tcBorders>
              <w:top w:val="single" w:sz="2" w:space="0" w:color="auto"/>
              <w:left w:val="single" w:sz="12" w:space="0" w:color="auto"/>
              <w:bottom w:val="single" w:sz="2" w:space="0" w:color="auto"/>
              <w:right w:val="single" w:sz="12" w:space="0" w:color="auto"/>
            </w:tcBorders>
            <w:vAlign w:val="center"/>
            <w:hideMark/>
          </w:tcPr>
          <w:p w:rsidR="00507150" w:rsidRPr="009F5AF6" w:rsidRDefault="00507150">
            <w:pPr>
              <w:spacing w:line="256" w:lineRule="auto"/>
              <w:ind w:firstLine="0"/>
              <w:jc w:val="left"/>
              <w:rPr>
                <w:rFonts w:cs="Arial"/>
                <w:b/>
                <w:szCs w:val="22"/>
                <w:lang w:eastAsia="en-US"/>
              </w:rPr>
            </w:pPr>
            <w:r w:rsidRPr="009F5AF6">
              <w:rPr>
                <w:rFonts w:cs="Arial"/>
                <w:b/>
                <w:szCs w:val="22"/>
                <w:lang w:eastAsia="en-US"/>
              </w:rPr>
              <w:t>Všechny obory</w:t>
            </w:r>
          </w:p>
        </w:tc>
        <w:tc>
          <w:tcPr>
            <w:tcW w:w="3589" w:type="pct"/>
            <w:tcBorders>
              <w:top w:val="single" w:sz="6" w:space="0" w:color="auto"/>
              <w:left w:val="single" w:sz="12" w:space="0" w:color="auto"/>
              <w:bottom w:val="single" w:sz="6" w:space="0" w:color="auto"/>
              <w:right w:val="single" w:sz="12" w:space="0" w:color="auto"/>
            </w:tcBorders>
            <w:hideMark/>
          </w:tcPr>
          <w:p w:rsidR="00507150" w:rsidRPr="009F5AF6" w:rsidRDefault="00507150">
            <w:pPr>
              <w:spacing w:line="256" w:lineRule="auto"/>
              <w:ind w:firstLine="0"/>
              <w:rPr>
                <w:rFonts w:cs="Arial"/>
                <w:szCs w:val="22"/>
                <w:lang w:eastAsia="en-US"/>
              </w:rPr>
            </w:pPr>
            <w:r w:rsidRPr="009F5AF6">
              <w:rPr>
                <w:rFonts w:cs="Arial"/>
                <w:szCs w:val="22"/>
                <w:lang w:eastAsia="en-US"/>
              </w:rPr>
              <w:t>Český jazyk a literatura</w:t>
            </w:r>
          </w:p>
        </w:tc>
      </w:tr>
      <w:tr w:rsidR="00507150" w:rsidRPr="009F5AF6" w:rsidTr="00507150">
        <w:trPr>
          <w:cantSplit/>
          <w:trHeight w:val="20"/>
        </w:trPr>
        <w:tc>
          <w:tcPr>
            <w:tcW w:w="0" w:type="auto"/>
            <w:vMerge/>
            <w:tcBorders>
              <w:top w:val="single" w:sz="2" w:space="0" w:color="auto"/>
              <w:left w:val="single" w:sz="12" w:space="0" w:color="auto"/>
              <w:bottom w:val="single" w:sz="2" w:space="0" w:color="auto"/>
              <w:right w:val="single" w:sz="12" w:space="0" w:color="auto"/>
            </w:tcBorders>
            <w:vAlign w:val="center"/>
            <w:hideMark/>
          </w:tcPr>
          <w:p w:rsidR="00507150" w:rsidRPr="009F5AF6" w:rsidRDefault="00507150">
            <w:pPr>
              <w:spacing w:line="256" w:lineRule="auto"/>
              <w:ind w:firstLine="0"/>
              <w:jc w:val="left"/>
              <w:rPr>
                <w:rFonts w:cs="Arial"/>
                <w:b/>
                <w:szCs w:val="22"/>
                <w:lang w:eastAsia="en-US"/>
              </w:rPr>
            </w:pPr>
          </w:p>
        </w:tc>
        <w:tc>
          <w:tcPr>
            <w:tcW w:w="3589" w:type="pct"/>
            <w:tcBorders>
              <w:top w:val="single" w:sz="6" w:space="0" w:color="auto"/>
              <w:left w:val="single" w:sz="12" w:space="0" w:color="auto"/>
              <w:bottom w:val="single" w:sz="6" w:space="0" w:color="auto"/>
              <w:right w:val="single" w:sz="12" w:space="0" w:color="auto"/>
            </w:tcBorders>
            <w:hideMark/>
          </w:tcPr>
          <w:p w:rsidR="00507150" w:rsidRPr="009F5AF6" w:rsidRDefault="00507150">
            <w:pPr>
              <w:spacing w:line="256" w:lineRule="auto"/>
              <w:ind w:firstLine="0"/>
              <w:rPr>
                <w:rFonts w:cs="Arial"/>
                <w:szCs w:val="22"/>
                <w:lang w:eastAsia="en-US"/>
              </w:rPr>
            </w:pPr>
            <w:r w:rsidRPr="009F5AF6">
              <w:rPr>
                <w:rFonts w:cs="Arial"/>
                <w:szCs w:val="22"/>
                <w:lang w:eastAsia="en-US"/>
              </w:rPr>
              <w:t>Anglický jazyk</w:t>
            </w:r>
          </w:p>
        </w:tc>
      </w:tr>
      <w:tr w:rsidR="00507150" w:rsidRPr="009F5AF6" w:rsidTr="00507150">
        <w:trPr>
          <w:cantSplit/>
          <w:trHeight w:val="20"/>
        </w:trPr>
        <w:tc>
          <w:tcPr>
            <w:tcW w:w="0" w:type="auto"/>
            <w:vMerge/>
            <w:tcBorders>
              <w:top w:val="single" w:sz="2" w:space="0" w:color="auto"/>
              <w:left w:val="single" w:sz="12" w:space="0" w:color="auto"/>
              <w:bottom w:val="single" w:sz="2" w:space="0" w:color="auto"/>
              <w:right w:val="single" w:sz="12" w:space="0" w:color="auto"/>
            </w:tcBorders>
            <w:vAlign w:val="center"/>
            <w:hideMark/>
          </w:tcPr>
          <w:p w:rsidR="00507150" w:rsidRPr="009F5AF6" w:rsidRDefault="00507150">
            <w:pPr>
              <w:spacing w:line="256" w:lineRule="auto"/>
              <w:ind w:firstLine="0"/>
              <w:jc w:val="left"/>
              <w:rPr>
                <w:rFonts w:cs="Arial"/>
                <w:b/>
                <w:szCs w:val="22"/>
                <w:lang w:eastAsia="en-US"/>
              </w:rPr>
            </w:pPr>
          </w:p>
        </w:tc>
        <w:tc>
          <w:tcPr>
            <w:tcW w:w="3589" w:type="pct"/>
            <w:tcBorders>
              <w:top w:val="single" w:sz="6" w:space="0" w:color="auto"/>
              <w:left w:val="single" w:sz="12" w:space="0" w:color="auto"/>
              <w:bottom w:val="single" w:sz="6" w:space="0" w:color="auto"/>
              <w:right w:val="single" w:sz="12" w:space="0" w:color="auto"/>
            </w:tcBorders>
            <w:hideMark/>
          </w:tcPr>
          <w:p w:rsidR="00507150" w:rsidRPr="009F5AF6" w:rsidRDefault="00507150">
            <w:pPr>
              <w:spacing w:line="256" w:lineRule="auto"/>
              <w:ind w:firstLine="0"/>
              <w:rPr>
                <w:rFonts w:cs="Arial"/>
                <w:szCs w:val="22"/>
                <w:lang w:eastAsia="en-US"/>
              </w:rPr>
            </w:pPr>
            <w:r w:rsidRPr="009F5AF6">
              <w:rPr>
                <w:rFonts w:cs="Arial"/>
                <w:szCs w:val="22"/>
                <w:lang w:eastAsia="en-US"/>
              </w:rPr>
              <w:t>Ruský jazyk</w:t>
            </w:r>
          </w:p>
        </w:tc>
      </w:tr>
      <w:tr w:rsidR="00507150" w:rsidRPr="009F5AF6" w:rsidTr="00507150">
        <w:trPr>
          <w:cantSplit/>
          <w:trHeight w:val="20"/>
        </w:trPr>
        <w:tc>
          <w:tcPr>
            <w:tcW w:w="1411" w:type="pct"/>
            <w:vMerge w:val="restart"/>
            <w:tcBorders>
              <w:top w:val="single" w:sz="2" w:space="0" w:color="auto"/>
              <w:left w:val="single" w:sz="12" w:space="0" w:color="auto"/>
              <w:bottom w:val="single" w:sz="2" w:space="0" w:color="auto"/>
              <w:right w:val="single" w:sz="12" w:space="0" w:color="auto"/>
            </w:tcBorders>
            <w:vAlign w:val="center"/>
            <w:hideMark/>
          </w:tcPr>
          <w:p w:rsidR="00507150" w:rsidRPr="009F5AF6" w:rsidRDefault="00507150">
            <w:pPr>
              <w:spacing w:line="256" w:lineRule="auto"/>
              <w:ind w:firstLine="0"/>
              <w:jc w:val="left"/>
              <w:rPr>
                <w:rFonts w:cs="Arial"/>
                <w:b/>
                <w:szCs w:val="22"/>
                <w:lang w:eastAsia="en-US"/>
              </w:rPr>
            </w:pPr>
            <w:r w:rsidRPr="009F5AF6">
              <w:rPr>
                <w:rFonts w:cs="Arial"/>
                <w:b/>
                <w:szCs w:val="22"/>
                <w:lang w:eastAsia="en-US"/>
              </w:rPr>
              <w:t>Strojírenství</w:t>
            </w:r>
          </w:p>
        </w:tc>
        <w:tc>
          <w:tcPr>
            <w:tcW w:w="3589" w:type="pct"/>
            <w:tcBorders>
              <w:top w:val="single" w:sz="6" w:space="0" w:color="auto"/>
              <w:left w:val="single" w:sz="12" w:space="0" w:color="auto"/>
              <w:bottom w:val="single" w:sz="6" w:space="0" w:color="auto"/>
              <w:right w:val="single" w:sz="12" w:space="0" w:color="auto"/>
            </w:tcBorders>
            <w:hideMark/>
          </w:tcPr>
          <w:p w:rsidR="00507150" w:rsidRPr="009F5AF6" w:rsidRDefault="00507150">
            <w:pPr>
              <w:spacing w:line="256" w:lineRule="auto"/>
              <w:ind w:firstLine="0"/>
              <w:rPr>
                <w:rFonts w:cs="Arial"/>
                <w:szCs w:val="22"/>
                <w:lang w:eastAsia="en-US"/>
              </w:rPr>
            </w:pPr>
            <w:r w:rsidRPr="009F5AF6">
              <w:rPr>
                <w:rFonts w:cs="Arial"/>
                <w:szCs w:val="22"/>
                <w:lang w:eastAsia="en-US"/>
              </w:rPr>
              <w:t>Stavba a provoz strojů</w:t>
            </w:r>
          </w:p>
        </w:tc>
      </w:tr>
      <w:tr w:rsidR="00507150" w:rsidRPr="009F5AF6" w:rsidTr="00507150">
        <w:trPr>
          <w:cantSplit/>
          <w:trHeight w:val="20"/>
        </w:trPr>
        <w:tc>
          <w:tcPr>
            <w:tcW w:w="0" w:type="auto"/>
            <w:vMerge/>
            <w:tcBorders>
              <w:top w:val="single" w:sz="2" w:space="0" w:color="auto"/>
              <w:left w:val="single" w:sz="12" w:space="0" w:color="auto"/>
              <w:bottom w:val="single" w:sz="2" w:space="0" w:color="auto"/>
              <w:right w:val="single" w:sz="12" w:space="0" w:color="auto"/>
            </w:tcBorders>
            <w:vAlign w:val="center"/>
            <w:hideMark/>
          </w:tcPr>
          <w:p w:rsidR="00507150" w:rsidRPr="009F5AF6" w:rsidRDefault="00507150">
            <w:pPr>
              <w:spacing w:line="256" w:lineRule="auto"/>
              <w:ind w:firstLine="0"/>
              <w:jc w:val="left"/>
              <w:rPr>
                <w:rFonts w:cs="Arial"/>
                <w:b/>
                <w:szCs w:val="22"/>
                <w:lang w:eastAsia="en-US"/>
              </w:rPr>
            </w:pPr>
          </w:p>
        </w:tc>
        <w:tc>
          <w:tcPr>
            <w:tcW w:w="3589" w:type="pct"/>
            <w:tcBorders>
              <w:top w:val="single" w:sz="6" w:space="0" w:color="auto"/>
              <w:left w:val="single" w:sz="12" w:space="0" w:color="auto"/>
              <w:bottom w:val="single" w:sz="6" w:space="0" w:color="auto"/>
              <w:right w:val="single" w:sz="12" w:space="0" w:color="auto"/>
            </w:tcBorders>
            <w:hideMark/>
          </w:tcPr>
          <w:p w:rsidR="00507150" w:rsidRPr="009F5AF6" w:rsidRDefault="00507150">
            <w:pPr>
              <w:spacing w:line="256" w:lineRule="auto"/>
              <w:ind w:firstLine="0"/>
              <w:rPr>
                <w:rFonts w:cs="Arial"/>
                <w:szCs w:val="22"/>
                <w:lang w:eastAsia="en-US"/>
              </w:rPr>
            </w:pPr>
            <w:r w:rsidRPr="009F5AF6">
              <w:rPr>
                <w:rFonts w:cs="Arial"/>
                <w:szCs w:val="22"/>
                <w:lang w:eastAsia="en-US"/>
              </w:rPr>
              <w:t>Strojírenská technologie</w:t>
            </w:r>
          </w:p>
        </w:tc>
      </w:tr>
      <w:tr w:rsidR="00507150" w:rsidRPr="009F5AF6" w:rsidTr="00507150">
        <w:trPr>
          <w:cantSplit/>
          <w:trHeight w:val="20"/>
        </w:trPr>
        <w:tc>
          <w:tcPr>
            <w:tcW w:w="1411" w:type="pct"/>
            <w:vMerge w:val="restart"/>
            <w:tcBorders>
              <w:top w:val="single" w:sz="2" w:space="0" w:color="auto"/>
              <w:left w:val="single" w:sz="12" w:space="0" w:color="auto"/>
              <w:bottom w:val="single" w:sz="4" w:space="0" w:color="auto"/>
              <w:right w:val="single" w:sz="12" w:space="0" w:color="auto"/>
            </w:tcBorders>
            <w:vAlign w:val="center"/>
            <w:hideMark/>
          </w:tcPr>
          <w:p w:rsidR="00507150" w:rsidRPr="009F5AF6" w:rsidRDefault="00507150">
            <w:pPr>
              <w:spacing w:line="256" w:lineRule="auto"/>
              <w:ind w:firstLine="0"/>
              <w:rPr>
                <w:rFonts w:cs="Arial"/>
                <w:b/>
                <w:szCs w:val="22"/>
                <w:lang w:eastAsia="en-US"/>
              </w:rPr>
            </w:pPr>
            <w:r w:rsidRPr="009F5AF6">
              <w:rPr>
                <w:rFonts w:cs="Arial"/>
                <w:b/>
                <w:szCs w:val="22"/>
                <w:lang w:eastAsia="en-US"/>
              </w:rPr>
              <w:t>Průmyslová ekologie</w:t>
            </w:r>
          </w:p>
        </w:tc>
        <w:tc>
          <w:tcPr>
            <w:tcW w:w="3589" w:type="pct"/>
            <w:tcBorders>
              <w:top w:val="single" w:sz="6" w:space="0" w:color="auto"/>
              <w:left w:val="single" w:sz="12" w:space="0" w:color="auto"/>
              <w:bottom w:val="single" w:sz="6" w:space="0" w:color="auto"/>
              <w:right w:val="single" w:sz="12" w:space="0" w:color="auto"/>
            </w:tcBorders>
            <w:hideMark/>
          </w:tcPr>
          <w:p w:rsidR="00507150" w:rsidRPr="009F5AF6" w:rsidRDefault="00507150">
            <w:pPr>
              <w:spacing w:line="256" w:lineRule="auto"/>
              <w:ind w:firstLine="0"/>
              <w:rPr>
                <w:rFonts w:cs="Arial"/>
                <w:szCs w:val="22"/>
                <w:lang w:eastAsia="en-US"/>
              </w:rPr>
            </w:pPr>
            <w:r w:rsidRPr="009F5AF6">
              <w:rPr>
                <w:rFonts w:cs="Arial"/>
                <w:szCs w:val="22"/>
                <w:lang w:eastAsia="en-US"/>
              </w:rPr>
              <w:t>Obnovitelné zdroje – obhajoba maturitní práce před zkušební komisí</w:t>
            </w:r>
          </w:p>
        </w:tc>
      </w:tr>
      <w:tr w:rsidR="00507150" w:rsidRPr="009F5AF6" w:rsidTr="00507150">
        <w:trPr>
          <w:cantSplit/>
          <w:trHeight w:val="20"/>
        </w:trPr>
        <w:tc>
          <w:tcPr>
            <w:tcW w:w="0" w:type="auto"/>
            <w:vMerge/>
            <w:tcBorders>
              <w:top w:val="single" w:sz="2" w:space="0" w:color="auto"/>
              <w:left w:val="single" w:sz="12" w:space="0" w:color="auto"/>
              <w:bottom w:val="single" w:sz="4" w:space="0" w:color="auto"/>
              <w:right w:val="single" w:sz="12" w:space="0" w:color="auto"/>
            </w:tcBorders>
            <w:vAlign w:val="center"/>
            <w:hideMark/>
          </w:tcPr>
          <w:p w:rsidR="00507150" w:rsidRPr="009F5AF6" w:rsidRDefault="00507150">
            <w:pPr>
              <w:spacing w:line="256" w:lineRule="auto"/>
              <w:ind w:firstLine="0"/>
              <w:jc w:val="left"/>
              <w:rPr>
                <w:rFonts w:cs="Arial"/>
                <w:b/>
                <w:szCs w:val="22"/>
                <w:lang w:eastAsia="en-US"/>
              </w:rPr>
            </w:pPr>
          </w:p>
        </w:tc>
        <w:tc>
          <w:tcPr>
            <w:tcW w:w="3589" w:type="pct"/>
            <w:tcBorders>
              <w:top w:val="single" w:sz="6" w:space="0" w:color="auto"/>
              <w:left w:val="single" w:sz="12" w:space="0" w:color="auto"/>
              <w:bottom w:val="single" w:sz="6" w:space="0" w:color="auto"/>
              <w:right w:val="single" w:sz="12" w:space="0" w:color="auto"/>
            </w:tcBorders>
            <w:hideMark/>
          </w:tcPr>
          <w:p w:rsidR="00507150" w:rsidRPr="009F5AF6" w:rsidRDefault="00507150">
            <w:pPr>
              <w:spacing w:line="256" w:lineRule="auto"/>
              <w:ind w:firstLine="0"/>
              <w:rPr>
                <w:rFonts w:cs="Arial"/>
                <w:szCs w:val="22"/>
                <w:lang w:eastAsia="en-US"/>
              </w:rPr>
            </w:pPr>
            <w:r w:rsidRPr="009F5AF6">
              <w:rPr>
                <w:rFonts w:cs="Arial"/>
                <w:szCs w:val="22"/>
                <w:lang w:eastAsia="en-US"/>
              </w:rPr>
              <w:t>Životní prostředí</w:t>
            </w:r>
          </w:p>
        </w:tc>
      </w:tr>
      <w:tr w:rsidR="00507150" w:rsidRPr="009F5AF6" w:rsidTr="00507150">
        <w:trPr>
          <w:cantSplit/>
          <w:trHeight w:val="20"/>
        </w:trPr>
        <w:tc>
          <w:tcPr>
            <w:tcW w:w="1411" w:type="pct"/>
            <w:vMerge w:val="restart"/>
            <w:tcBorders>
              <w:top w:val="single" w:sz="4" w:space="0" w:color="auto"/>
              <w:left w:val="single" w:sz="12" w:space="0" w:color="auto"/>
              <w:bottom w:val="single" w:sz="2" w:space="0" w:color="auto"/>
              <w:right w:val="single" w:sz="12" w:space="0" w:color="auto"/>
            </w:tcBorders>
            <w:vAlign w:val="center"/>
            <w:hideMark/>
          </w:tcPr>
          <w:p w:rsidR="00507150" w:rsidRPr="009F5AF6" w:rsidRDefault="00507150">
            <w:pPr>
              <w:spacing w:line="256" w:lineRule="auto"/>
              <w:ind w:firstLine="0"/>
              <w:rPr>
                <w:rFonts w:cs="Arial"/>
                <w:b/>
                <w:szCs w:val="22"/>
                <w:lang w:eastAsia="en-US"/>
              </w:rPr>
            </w:pPr>
            <w:r w:rsidRPr="009F5AF6">
              <w:rPr>
                <w:rFonts w:cs="Arial"/>
                <w:b/>
                <w:szCs w:val="22"/>
                <w:lang w:eastAsia="en-US"/>
              </w:rPr>
              <w:t>Obchodní akademie</w:t>
            </w:r>
          </w:p>
        </w:tc>
        <w:tc>
          <w:tcPr>
            <w:tcW w:w="3589" w:type="pct"/>
            <w:tcBorders>
              <w:top w:val="single" w:sz="6" w:space="0" w:color="auto"/>
              <w:left w:val="single" w:sz="12" w:space="0" w:color="auto"/>
              <w:bottom w:val="single" w:sz="6" w:space="0" w:color="auto"/>
              <w:right w:val="single" w:sz="12" w:space="0" w:color="auto"/>
            </w:tcBorders>
            <w:hideMark/>
          </w:tcPr>
          <w:p w:rsidR="00507150" w:rsidRPr="009F5AF6" w:rsidRDefault="00507150">
            <w:pPr>
              <w:spacing w:line="256" w:lineRule="auto"/>
              <w:ind w:firstLine="0"/>
              <w:rPr>
                <w:rFonts w:cs="Arial"/>
                <w:szCs w:val="22"/>
                <w:lang w:eastAsia="en-US"/>
              </w:rPr>
            </w:pPr>
            <w:r w:rsidRPr="009F5AF6">
              <w:rPr>
                <w:rFonts w:cs="Arial"/>
                <w:szCs w:val="22"/>
                <w:lang w:eastAsia="en-US"/>
              </w:rPr>
              <w:t>Ekonomika</w:t>
            </w:r>
          </w:p>
        </w:tc>
      </w:tr>
      <w:tr w:rsidR="00507150" w:rsidRPr="009F5AF6" w:rsidTr="00507150">
        <w:trPr>
          <w:cantSplit/>
          <w:trHeight w:val="20"/>
        </w:trPr>
        <w:tc>
          <w:tcPr>
            <w:tcW w:w="0" w:type="auto"/>
            <w:vMerge/>
            <w:tcBorders>
              <w:top w:val="single" w:sz="4" w:space="0" w:color="auto"/>
              <w:left w:val="single" w:sz="12" w:space="0" w:color="auto"/>
              <w:bottom w:val="single" w:sz="2" w:space="0" w:color="auto"/>
              <w:right w:val="single" w:sz="12" w:space="0" w:color="auto"/>
            </w:tcBorders>
            <w:vAlign w:val="center"/>
            <w:hideMark/>
          </w:tcPr>
          <w:p w:rsidR="00507150" w:rsidRPr="009F5AF6" w:rsidRDefault="00507150">
            <w:pPr>
              <w:spacing w:line="256" w:lineRule="auto"/>
              <w:ind w:firstLine="0"/>
              <w:jc w:val="left"/>
              <w:rPr>
                <w:rFonts w:cs="Arial"/>
                <w:b/>
                <w:szCs w:val="22"/>
                <w:lang w:eastAsia="en-US"/>
              </w:rPr>
            </w:pPr>
          </w:p>
        </w:tc>
        <w:tc>
          <w:tcPr>
            <w:tcW w:w="3589" w:type="pct"/>
            <w:tcBorders>
              <w:top w:val="single" w:sz="6" w:space="0" w:color="auto"/>
              <w:left w:val="single" w:sz="12" w:space="0" w:color="auto"/>
              <w:bottom w:val="single" w:sz="6" w:space="0" w:color="auto"/>
              <w:right w:val="single" w:sz="12" w:space="0" w:color="auto"/>
            </w:tcBorders>
            <w:hideMark/>
          </w:tcPr>
          <w:p w:rsidR="00507150" w:rsidRPr="009F5AF6" w:rsidRDefault="00507150">
            <w:pPr>
              <w:spacing w:line="256" w:lineRule="auto"/>
              <w:ind w:firstLine="0"/>
              <w:rPr>
                <w:rFonts w:cs="Arial"/>
                <w:szCs w:val="22"/>
                <w:lang w:eastAsia="en-US"/>
              </w:rPr>
            </w:pPr>
            <w:r w:rsidRPr="009F5AF6">
              <w:rPr>
                <w:rFonts w:cs="Arial"/>
                <w:szCs w:val="22"/>
                <w:lang w:eastAsia="en-US"/>
              </w:rPr>
              <w:t>Účetnictví</w:t>
            </w:r>
          </w:p>
        </w:tc>
      </w:tr>
      <w:tr w:rsidR="00507150" w:rsidRPr="009F5AF6" w:rsidTr="00507150">
        <w:trPr>
          <w:cantSplit/>
          <w:trHeight w:val="135"/>
        </w:trPr>
        <w:tc>
          <w:tcPr>
            <w:tcW w:w="1411" w:type="pct"/>
            <w:vMerge w:val="restart"/>
            <w:tcBorders>
              <w:top w:val="single" w:sz="2" w:space="0" w:color="auto"/>
              <w:left w:val="single" w:sz="12" w:space="0" w:color="auto"/>
              <w:bottom w:val="single" w:sz="2" w:space="0" w:color="auto"/>
              <w:right w:val="single" w:sz="12" w:space="0" w:color="auto"/>
            </w:tcBorders>
            <w:vAlign w:val="center"/>
            <w:hideMark/>
          </w:tcPr>
          <w:p w:rsidR="00507150" w:rsidRPr="009F5AF6" w:rsidRDefault="00507150">
            <w:pPr>
              <w:spacing w:line="256" w:lineRule="auto"/>
              <w:ind w:firstLine="0"/>
              <w:rPr>
                <w:rFonts w:cs="Arial"/>
                <w:b/>
                <w:szCs w:val="22"/>
                <w:lang w:eastAsia="en-US"/>
              </w:rPr>
            </w:pPr>
            <w:r w:rsidRPr="009F5AF6">
              <w:rPr>
                <w:rFonts w:cs="Arial"/>
                <w:b/>
                <w:szCs w:val="22"/>
                <w:lang w:eastAsia="en-US"/>
              </w:rPr>
              <w:t>Mechanik seřizovač</w:t>
            </w:r>
          </w:p>
        </w:tc>
        <w:tc>
          <w:tcPr>
            <w:tcW w:w="3589" w:type="pct"/>
            <w:tcBorders>
              <w:top w:val="single" w:sz="6" w:space="0" w:color="auto"/>
              <w:left w:val="single" w:sz="12" w:space="0" w:color="auto"/>
              <w:bottom w:val="single" w:sz="6" w:space="0" w:color="auto"/>
              <w:right w:val="single" w:sz="12" w:space="0" w:color="auto"/>
            </w:tcBorders>
            <w:hideMark/>
          </w:tcPr>
          <w:p w:rsidR="00507150" w:rsidRPr="009F5AF6" w:rsidRDefault="00507150">
            <w:pPr>
              <w:spacing w:line="256" w:lineRule="auto"/>
              <w:ind w:firstLine="0"/>
              <w:rPr>
                <w:rFonts w:cs="Arial"/>
                <w:szCs w:val="22"/>
                <w:lang w:eastAsia="en-US"/>
              </w:rPr>
            </w:pPr>
            <w:r w:rsidRPr="009F5AF6">
              <w:rPr>
                <w:rFonts w:cs="Arial"/>
                <w:szCs w:val="22"/>
                <w:lang w:eastAsia="en-US"/>
              </w:rPr>
              <w:t>Strojírenství – obhajoba maturitní práce před zkušební komisí</w:t>
            </w:r>
          </w:p>
        </w:tc>
      </w:tr>
      <w:tr w:rsidR="00507150" w:rsidRPr="009F5AF6" w:rsidTr="00507150">
        <w:trPr>
          <w:cantSplit/>
          <w:trHeight w:val="135"/>
        </w:trPr>
        <w:tc>
          <w:tcPr>
            <w:tcW w:w="0" w:type="auto"/>
            <w:vMerge/>
            <w:tcBorders>
              <w:top w:val="single" w:sz="2" w:space="0" w:color="auto"/>
              <w:left w:val="single" w:sz="12" w:space="0" w:color="auto"/>
              <w:bottom w:val="single" w:sz="2" w:space="0" w:color="auto"/>
              <w:right w:val="single" w:sz="12" w:space="0" w:color="auto"/>
            </w:tcBorders>
            <w:vAlign w:val="center"/>
            <w:hideMark/>
          </w:tcPr>
          <w:p w:rsidR="00507150" w:rsidRPr="009F5AF6" w:rsidRDefault="00507150">
            <w:pPr>
              <w:spacing w:line="256" w:lineRule="auto"/>
              <w:ind w:firstLine="0"/>
              <w:jc w:val="left"/>
              <w:rPr>
                <w:rFonts w:cs="Arial"/>
                <w:b/>
                <w:szCs w:val="22"/>
                <w:lang w:eastAsia="en-US"/>
              </w:rPr>
            </w:pPr>
          </w:p>
        </w:tc>
        <w:tc>
          <w:tcPr>
            <w:tcW w:w="3589" w:type="pct"/>
            <w:tcBorders>
              <w:top w:val="single" w:sz="6" w:space="0" w:color="auto"/>
              <w:left w:val="single" w:sz="12" w:space="0" w:color="auto"/>
              <w:bottom w:val="single" w:sz="6" w:space="0" w:color="auto"/>
              <w:right w:val="single" w:sz="12" w:space="0" w:color="auto"/>
            </w:tcBorders>
            <w:hideMark/>
          </w:tcPr>
          <w:p w:rsidR="00507150" w:rsidRPr="009F5AF6" w:rsidRDefault="00507150">
            <w:pPr>
              <w:spacing w:line="256" w:lineRule="auto"/>
              <w:ind w:firstLine="0"/>
              <w:rPr>
                <w:rFonts w:cs="Arial"/>
                <w:szCs w:val="22"/>
                <w:lang w:eastAsia="en-US"/>
              </w:rPr>
            </w:pPr>
            <w:r w:rsidRPr="009F5AF6">
              <w:rPr>
                <w:rFonts w:cs="Arial"/>
                <w:szCs w:val="22"/>
                <w:lang w:eastAsia="en-US"/>
              </w:rPr>
              <w:t>Technologie</w:t>
            </w:r>
          </w:p>
        </w:tc>
      </w:tr>
    </w:tbl>
    <w:p w:rsidR="00507150" w:rsidRPr="009F5AF6" w:rsidRDefault="00507150" w:rsidP="00507150">
      <w:pPr>
        <w:spacing w:after="200"/>
        <w:ind w:firstLine="0"/>
        <w:rPr>
          <w:rFonts w:cs="Arial"/>
          <w:szCs w:val="22"/>
        </w:rPr>
      </w:pPr>
    </w:p>
    <w:p w:rsidR="00507150" w:rsidRPr="009F5AF6" w:rsidRDefault="00507150" w:rsidP="00507150">
      <w:pPr>
        <w:spacing w:after="200"/>
        <w:ind w:firstLine="0"/>
        <w:rPr>
          <w:rFonts w:cs="Arial"/>
          <w:szCs w:val="22"/>
        </w:rPr>
      </w:pPr>
      <w:r w:rsidRPr="009F5AF6">
        <w:rPr>
          <w:rFonts w:cs="Arial"/>
          <w:szCs w:val="22"/>
        </w:rPr>
        <w:t>b) předměty profilové zkoušky konané formou praktické zkoušky</w:t>
      </w:r>
      <w:r w:rsidRPr="009F5AF6">
        <w:rPr>
          <w:rFonts w:cs="Arial"/>
          <w:b/>
          <w:szCs w:val="22"/>
        </w:rPr>
        <w:t xml:space="preserve"> </w:t>
      </w:r>
    </w:p>
    <w:tbl>
      <w:tblPr>
        <w:tblW w:w="4905"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
      <w:tblGrid>
        <w:gridCol w:w="2690"/>
        <w:gridCol w:w="6841"/>
      </w:tblGrid>
      <w:tr w:rsidR="00507150" w:rsidRPr="009F5AF6" w:rsidTr="00507150">
        <w:tc>
          <w:tcPr>
            <w:tcW w:w="1411" w:type="pct"/>
            <w:tcBorders>
              <w:top w:val="single" w:sz="12" w:space="0" w:color="auto"/>
              <w:left w:val="single" w:sz="12" w:space="0" w:color="auto"/>
              <w:bottom w:val="single" w:sz="12" w:space="0" w:color="auto"/>
              <w:right w:val="single" w:sz="12" w:space="0" w:color="auto"/>
            </w:tcBorders>
            <w:vAlign w:val="center"/>
            <w:hideMark/>
          </w:tcPr>
          <w:p w:rsidR="00507150" w:rsidRPr="009F5AF6" w:rsidRDefault="00507150">
            <w:pPr>
              <w:spacing w:after="200" w:line="256" w:lineRule="auto"/>
              <w:ind w:firstLine="0"/>
              <w:jc w:val="center"/>
              <w:rPr>
                <w:rFonts w:cs="Arial"/>
                <w:b/>
                <w:szCs w:val="22"/>
                <w:lang w:eastAsia="en-US"/>
              </w:rPr>
            </w:pPr>
            <w:r w:rsidRPr="009F5AF6">
              <w:rPr>
                <w:rFonts w:cs="Arial"/>
                <w:b/>
                <w:szCs w:val="22"/>
                <w:lang w:eastAsia="en-US"/>
              </w:rPr>
              <w:t>Studijní obor</w:t>
            </w:r>
          </w:p>
        </w:tc>
        <w:tc>
          <w:tcPr>
            <w:tcW w:w="3589" w:type="pct"/>
            <w:tcBorders>
              <w:top w:val="single" w:sz="12" w:space="0" w:color="auto"/>
              <w:left w:val="single" w:sz="12" w:space="0" w:color="auto"/>
              <w:bottom w:val="single" w:sz="12" w:space="0" w:color="auto"/>
              <w:right w:val="single" w:sz="12" w:space="0" w:color="auto"/>
            </w:tcBorders>
            <w:vAlign w:val="center"/>
            <w:hideMark/>
          </w:tcPr>
          <w:p w:rsidR="00507150" w:rsidRPr="009F5AF6" w:rsidRDefault="00507150">
            <w:pPr>
              <w:spacing w:after="200" w:line="256" w:lineRule="auto"/>
              <w:ind w:firstLine="0"/>
              <w:jc w:val="center"/>
              <w:rPr>
                <w:rFonts w:cs="Arial"/>
                <w:b/>
                <w:szCs w:val="22"/>
                <w:lang w:eastAsia="en-US"/>
              </w:rPr>
            </w:pPr>
            <w:r w:rsidRPr="009F5AF6">
              <w:rPr>
                <w:rFonts w:cs="Arial"/>
                <w:b/>
                <w:szCs w:val="22"/>
                <w:lang w:eastAsia="en-US"/>
              </w:rPr>
              <w:t>Předměty profilové maturitní zkoušky konané formou praktické zkoušky</w:t>
            </w:r>
          </w:p>
        </w:tc>
      </w:tr>
      <w:tr w:rsidR="00507150" w:rsidRPr="009F5AF6" w:rsidTr="00507150">
        <w:trPr>
          <w:cantSplit/>
          <w:trHeight w:val="270"/>
        </w:trPr>
        <w:tc>
          <w:tcPr>
            <w:tcW w:w="1411" w:type="pct"/>
            <w:vMerge w:val="restart"/>
            <w:tcBorders>
              <w:top w:val="single" w:sz="2" w:space="0" w:color="auto"/>
              <w:left w:val="single" w:sz="12" w:space="0" w:color="auto"/>
              <w:bottom w:val="single" w:sz="2" w:space="0" w:color="auto"/>
              <w:right w:val="single" w:sz="12" w:space="0" w:color="auto"/>
            </w:tcBorders>
            <w:vAlign w:val="center"/>
            <w:hideMark/>
          </w:tcPr>
          <w:p w:rsidR="00507150" w:rsidRPr="009F5AF6" w:rsidRDefault="00507150">
            <w:pPr>
              <w:spacing w:line="256" w:lineRule="auto"/>
              <w:ind w:firstLine="0"/>
              <w:jc w:val="left"/>
              <w:rPr>
                <w:rFonts w:cs="Arial"/>
                <w:b/>
                <w:szCs w:val="22"/>
                <w:lang w:eastAsia="en-US"/>
              </w:rPr>
            </w:pPr>
            <w:r w:rsidRPr="009F5AF6">
              <w:rPr>
                <w:rFonts w:cs="Arial"/>
                <w:b/>
                <w:szCs w:val="22"/>
                <w:lang w:eastAsia="en-US"/>
              </w:rPr>
              <w:t>Strojírenství</w:t>
            </w:r>
          </w:p>
        </w:tc>
        <w:tc>
          <w:tcPr>
            <w:tcW w:w="3589" w:type="pct"/>
            <w:tcBorders>
              <w:top w:val="single" w:sz="6" w:space="0" w:color="auto"/>
              <w:left w:val="single" w:sz="12" w:space="0" w:color="auto"/>
              <w:bottom w:val="single" w:sz="6" w:space="0" w:color="auto"/>
              <w:right w:val="single" w:sz="12" w:space="0" w:color="auto"/>
            </w:tcBorders>
            <w:hideMark/>
          </w:tcPr>
          <w:p w:rsidR="00507150" w:rsidRPr="009F5AF6" w:rsidRDefault="00507150">
            <w:pPr>
              <w:spacing w:line="256" w:lineRule="auto"/>
              <w:ind w:firstLine="0"/>
              <w:rPr>
                <w:rFonts w:cs="Arial"/>
                <w:szCs w:val="22"/>
                <w:lang w:eastAsia="en-US"/>
              </w:rPr>
            </w:pPr>
            <w:r w:rsidRPr="009F5AF6">
              <w:rPr>
                <w:rFonts w:cs="Arial"/>
                <w:szCs w:val="22"/>
                <w:lang w:eastAsia="en-US"/>
              </w:rPr>
              <w:t>Stavba a provoz strojů</w:t>
            </w:r>
          </w:p>
        </w:tc>
      </w:tr>
      <w:tr w:rsidR="00507150" w:rsidRPr="009F5AF6" w:rsidTr="00507150">
        <w:trPr>
          <w:cantSplit/>
          <w:trHeight w:val="270"/>
        </w:trPr>
        <w:tc>
          <w:tcPr>
            <w:tcW w:w="0" w:type="auto"/>
            <w:vMerge/>
            <w:tcBorders>
              <w:top w:val="single" w:sz="2" w:space="0" w:color="auto"/>
              <w:left w:val="single" w:sz="12" w:space="0" w:color="auto"/>
              <w:bottom w:val="single" w:sz="2" w:space="0" w:color="auto"/>
              <w:right w:val="single" w:sz="12" w:space="0" w:color="auto"/>
            </w:tcBorders>
            <w:vAlign w:val="center"/>
            <w:hideMark/>
          </w:tcPr>
          <w:p w:rsidR="00507150" w:rsidRPr="009F5AF6" w:rsidRDefault="00507150">
            <w:pPr>
              <w:spacing w:line="256" w:lineRule="auto"/>
              <w:ind w:firstLine="0"/>
              <w:jc w:val="left"/>
              <w:rPr>
                <w:rFonts w:cs="Arial"/>
                <w:b/>
                <w:szCs w:val="22"/>
                <w:lang w:eastAsia="en-US"/>
              </w:rPr>
            </w:pPr>
          </w:p>
        </w:tc>
        <w:tc>
          <w:tcPr>
            <w:tcW w:w="3589" w:type="pct"/>
            <w:tcBorders>
              <w:top w:val="single" w:sz="6" w:space="0" w:color="auto"/>
              <w:left w:val="single" w:sz="12" w:space="0" w:color="auto"/>
              <w:bottom w:val="single" w:sz="6" w:space="0" w:color="auto"/>
              <w:right w:val="single" w:sz="12" w:space="0" w:color="auto"/>
            </w:tcBorders>
            <w:hideMark/>
          </w:tcPr>
          <w:p w:rsidR="00507150" w:rsidRPr="009F5AF6" w:rsidRDefault="00507150">
            <w:pPr>
              <w:spacing w:line="256" w:lineRule="auto"/>
              <w:ind w:firstLine="0"/>
              <w:rPr>
                <w:rFonts w:cs="Arial"/>
                <w:szCs w:val="22"/>
                <w:lang w:eastAsia="en-US"/>
              </w:rPr>
            </w:pPr>
            <w:r w:rsidRPr="009F5AF6">
              <w:rPr>
                <w:rFonts w:cs="Arial"/>
                <w:szCs w:val="22"/>
                <w:lang w:eastAsia="en-US"/>
              </w:rPr>
              <w:t>Strojírenská technologie</w:t>
            </w:r>
          </w:p>
        </w:tc>
      </w:tr>
      <w:tr w:rsidR="00507150" w:rsidRPr="009F5AF6" w:rsidTr="00507150">
        <w:trPr>
          <w:cantSplit/>
          <w:trHeight w:val="290"/>
        </w:trPr>
        <w:tc>
          <w:tcPr>
            <w:tcW w:w="1411" w:type="pct"/>
            <w:tcBorders>
              <w:top w:val="single" w:sz="2" w:space="0" w:color="auto"/>
              <w:left w:val="single" w:sz="12" w:space="0" w:color="auto"/>
              <w:bottom w:val="nil"/>
              <w:right w:val="single" w:sz="12" w:space="0" w:color="auto"/>
            </w:tcBorders>
            <w:vAlign w:val="center"/>
            <w:hideMark/>
          </w:tcPr>
          <w:p w:rsidR="00507150" w:rsidRPr="009F5AF6" w:rsidRDefault="00507150">
            <w:pPr>
              <w:spacing w:line="256" w:lineRule="auto"/>
              <w:ind w:firstLine="0"/>
              <w:rPr>
                <w:rFonts w:cs="Arial"/>
                <w:b/>
                <w:szCs w:val="22"/>
                <w:lang w:eastAsia="en-US"/>
              </w:rPr>
            </w:pPr>
            <w:r w:rsidRPr="009F5AF6">
              <w:rPr>
                <w:rFonts w:cs="Arial"/>
                <w:b/>
                <w:szCs w:val="22"/>
                <w:lang w:eastAsia="en-US"/>
              </w:rPr>
              <w:t>Průmyslová ekologie</w:t>
            </w:r>
          </w:p>
        </w:tc>
        <w:tc>
          <w:tcPr>
            <w:tcW w:w="3589" w:type="pct"/>
            <w:tcBorders>
              <w:top w:val="single" w:sz="6" w:space="0" w:color="auto"/>
              <w:left w:val="single" w:sz="12" w:space="0" w:color="auto"/>
              <w:bottom w:val="nil"/>
              <w:right w:val="single" w:sz="12" w:space="0" w:color="auto"/>
            </w:tcBorders>
            <w:hideMark/>
          </w:tcPr>
          <w:p w:rsidR="00507150" w:rsidRPr="009F5AF6" w:rsidRDefault="00507150">
            <w:pPr>
              <w:spacing w:line="256" w:lineRule="auto"/>
              <w:ind w:firstLine="0"/>
              <w:rPr>
                <w:rFonts w:cs="Arial"/>
                <w:szCs w:val="22"/>
                <w:lang w:eastAsia="en-US"/>
              </w:rPr>
            </w:pPr>
            <w:r w:rsidRPr="009F5AF6">
              <w:rPr>
                <w:rFonts w:cs="Arial"/>
                <w:szCs w:val="22"/>
                <w:lang w:eastAsia="en-US"/>
              </w:rPr>
              <w:t>Obnovitelné zdroje energie</w:t>
            </w:r>
          </w:p>
        </w:tc>
      </w:tr>
      <w:tr w:rsidR="00507150" w:rsidRPr="009F5AF6" w:rsidTr="00507150">
        <w:trPr>
          <w:cantSplit/>
          <w:trHeight w:val="270"/>
        </w:trPr>
        <w:tc>
          <w:tcPr>
            <w:tcW w:w="1411" w:type="pct"/>
            <w:vMerge w:val="restart"/>
            <w:tcBorders>
              <w:top w:val="single" w:sz="2" w:space="0" w:color="auto"/>
              <w:left w:val="single" w:sz="12" w:space="0" w:color="auto"/>
              <w:bottom w:val="single" w:sz="2" w:space="0" w:color="auto"/>
              <w:right w:val="single" w:sz="12" w:space="0" w:color="auto"/>
            </w:tcBorders>
            <w:vAlign w:val="center"/>
            <w:hideMark/>
          </w:tcPr>
          <w:p w:rsidR="00507150" w:rsidRPr="009F5AF6" w:rsidRDefault="00507150">
            <w:pPr>
              <w:spacing w:line="256" w:lineRule="auto"/>
              <w:ind w:firstLine="0"/>
              <w:rPr>
                <w:rFonts w:cs="Arial"/>
                <w:b/>
                <w:szCs w:val="22"/>
                <w:lang w:eastAsia="en-US"/>
              </w:rPr>
            </w:pPr>
            <w:r w:rsidRPr="009F5AF6">
              <w:rPr>
                <w:rFonts w:cs="Arial"/>
                <w:b/>
                <w:szCs w:val="22"/>
                <w:lang w:eastAsia="en-US"/>
              </w:rPr>
              <w:t>Obchodní akademie</w:t>
            </w:r>
          </w:p>
        </w:tc>
        <w:tc>
          <w:tcPr>
            <w:tcW w:w="3589" w:type="pct"/>
            <w:tcBorders>
              <w:top w:val="single" w:sz="6" w:space="0" w:color="auto"/>
              <w:left w:val="single" w:sz="12" w:space="0" w:color="auto"/>
              <w:bottom w:val="single" w:sz="6" w:space="0" w:color="auto"/>
              <w:right w:val="single" w:sz="12" w:space="0" w:color="auto"/>
            </w:tcBorders>
            <w:hideMark/>
          </w:tcPr>
          <w:p w:rsidR="00507150" w:rsidRPr="009F5AF6" w:rsidRDefault="00507150">
            <w:pPr>
              <w:spacing w:line="256" w:lineRule="auto"/>
              <w:ind w:firstLine="0"/>
              <w:rPr>
                <w:rFonts w:cs="Arial"/>
                <w:szCs w:val="22"/>
                <w:lang w:eastAsia="en-US"/>
              </w:rPr>
            </w:pPr>
            <w:r w:rsidRPr="009F5AF6">
              <w:rPr>
                <w:rFonts w:cs="Arial"/>
                <w:szCs w:val="22"/>
                <w:lang w:eastAsia="en-US"/>
              </w:rPr>
              <w:t xml:space="preserve">Ekonomika </w:t>
            </w:r>
          </w:p>
        </w:tc>
      </w:tr>
      <w:tr w:rsidR="00507150" w:rsidRPr="009F5AF6" w:rsidTr="00507150">
        <w:trPr>
          <w:cantSplit/>
          <w:trHeight w:val="270"/>
        </w:trPr>
        <w:tc>
          <w:tcPr>
            <w:tcW w:w="0" w:type="auto"/>
            <w:vMerge/>
            <w:tcBorders>
              <w:top w:val="single" w:sz="2" w:space="0" w:color="auto"/>
              <w:left w:val="single" w:sz="12" w:space="0" w:color="auto"/>
              <w:bottom w:val="single" w:sz="2" w:space="0" w:color="auto"/>
              <w:right w:val="single" w:sz="12" w:space="0" w:color="auto"/>
            </w:tcBorders>
            <w:vAlign w:val="center"/>
            <w:hideMark/>
          </w:tcPr>
          <w:p w:rsidR="00507150" w:rsidRPr="009F5AF6" w:rsidRDefault="00507150">
            <w:pPr>
              <w:spacing w:line="256" w:lineRule="auto"/>
              <w:ind w:firstLine="0"/>
              <w:jc w:val="left"/>
              <w:rPr>
                <w:rFonts w:cs="Arial"/>
                <w:b/>
                <w:szCs w:val="22"/>
                <w:lang w:eastAsia="en-US"/>
              </w:rPr>
            </w:pPr>
          </w:p>
        </w:tc>
        <w:tc>
          <w:tcPr>
            <w:tcW w:w="3589" w:type="pct"/>
            <w:tcBorders>
              <w:top w:val="single" w:sz="6" w:space="0" w:color="auto"/>
              <w:left w:val="single" w:sz="12" w:space="0" w:color="auto"/>
              <w:bottom w:val="single" w:sz="6" w:space="0" w:color="auto"/>
              <w:right w:val="single" w:sz="12" w:space="0" w:color="auto"/>
            </w:tcBorders>
            <w:hideMark/>
          </w:tcPr>
          <w:p w:rsidR="00507150" w:rsidRPr="009F5AF6" w:rsidRDefault="00507150">
            <w:pPr>
              <w:spacing w:line="256" w:lineRule="auto"/>
              <w:ind w:firstLine="0"/>
              <w:rPr>
                <w:rFonts w:cs="Arial"/>
                <w:szCs w:val="22"/>
                <w:lang w:eastAsia="en-US"/>
              </w:rPr>
            </w:pPr>
            <w:r w:rsidRPr="009F5AF6">
              <w:rPr>
                <w:rFonts w:cs="Arial"/>
                <w:szCs w:val="22"/>
                <w:lang w:eastAsia="en-US"/>
              </w:rPr>
              <w:t>Účetnictví</w:t>
            </w:r>
          </w:p>
        </w:tc>
      </w:tr>
      <w:tr w:rsidR="00507150" w:rsidRPr="009F5AF6" w:rsidTr="00507150">
        <w:trPr>
          <w:cantSplit/>
          <w:trHeight w:val="270"/>
        </w:trPr>
        <w:tc>
          <w:tcPr>
            <w:tcW w:w="1411" w:type="pct"/>
            <w:tcBorders>
              <w:top w:val="single" w:sz="2" w:space="0" w:color="auto"/>
              <w:left w:val="single" w:sz="12" w:space="0" w:color="auto"/>
              <w:bottom w:val="single" w:sz="2" w:space="0" w:color="auto"/>
              <w:right w:val="single" w:sz="12" w:space="0" w:color="auto"/>
            </w:tcBorders>
            <w:vAlign w:val="center"/>
            <w:hideMark/>
          </w:tcPr>
          <w:p w:rsidR="00507150" w:rsidRPr="009F5AF6" w:rsidRDefault="00507150">
            <w:pPr>
              <w:spacing w:line="256" w:lineRule="auto"/>
              <w:ind w:firstLine="0"/>
              <w:rPr>
                <w:rFonts w:cs="Arial"/>
                <w:b/>
                <w:szCs w:val="22"/>
                <w:lang w:eastAsia="en-US"/>
              </w:rPr>
            </w:pPr>
            <w:r w:rsidRPr="009F5AF6">
              <w:rPr>
                <w:rFonts w:cs="Arial"/>
                <w:b/>
                <w:szCs w:val="22"/>
                <w:lang w:eastAsia="en-US"/>
              </w:rPr>
              <w:t>Mechanik seřizovač</w:t>
            </w:r>
          </w:p>
        </w:tc>
        <w:tc>
          <w:tcPr>
            <w:tcW w:w="3589" w:type="pct"/>
            <w:tcBorders>
              <w:top w:val="single" w:sz="6" w:space="0" w:color="auto"/>
              <w:left w:val="single" w:sz="12" w:space="0" w:color="auto"/>
              <w:bottom w:val="single" w:sz="2" w:space="0" w:color="auto"/>
              <w:right w:val="single" w:sz="12" w:space="0" w:color="auto"/>
            </w:tcBorders>
            <w:hideMark/>
          </w:tcPr>
          <w:p w:rsidR="00507150" w:rsidRPr="009F5AF6" w:rsidRDefault="00507150">
            <w:pPr>
              <w:spacing w:line="256" w:lineRule="auto"/>
              <w:ind w:firstLine="0"/>
              <w:rPr>
                <w:rFonts w:cs="Arial"/>
                <w:szCs w:val="22"/>
                <w:lang w:eastAsia="en-US"/>
              </w:rPr>
            </w:pPr>
            <w:r w:rsidRPr="009F5AF6">
              <w:rPr>
                <w:rFonts w:cs="Arial"/>
                <w:szCs w:val="22"/>
                <w:lang w:eastAsia="en-US"/>
              </w:rPr>
              <w:t>Odborný výcvik</w:t>
            </w:r>
          </w:p>
        </w:tc>
      </w:tr>
    </w:tbl>
    <w:p w:rsidR="00507150" w:rsidRPr="009F5AF6" w:rsidRDefault="00507150" w:rsidP="00507150">
      <w:pPr>
        <w:spacing w:after="200"/>
        <w:ind w:firstLine="0"/>
        <w:rPr>
          <w:rFonts w:cs="Arial"/>
          <w:b/>
          <w:szCs w:val="22"/>
        </w:rPr>
      </w:pPr>
    </w:p>
    <w:p w:rsidR="00507150" w:rsidRPr="009F5AF6" w:rsidRDefault="00507150" w:rsidP="00507150">
      <w:pPr>
        <w:spacing w:after="200"/>
        <w:ind w:firstLine="0"/>
        <w:rPr>
          <w:rFonts w:cs="Arial"/>
          <w:szCs w:val="22"/>
        </w:rPr>
      </w:pPr>
      <w:r w:rsidRPr="009F5AF6">
        <w:rPr>
          <w:rFonts w:cs="Arial"/>
          <w:szCs w:val="22"/>
        </w:rPr>
        <w:t>c) předměty profilové zkoušky konané formou písemné zkoušky</w:t>
      </w:r>
      <w:r w:rsidRPr="009F5AF6">
        <w:rPr>
          <w:rFonts w:cs="Arial"/>
          <w:b/>
          <w:szCs w:val="22"/>
        </w:rPr>
        <w:t xml:space="preserve"> </w:t>
      </w:r>
    </w:p>
    <w:tbl>
      <w:tblPr>
        <w:tblW w:w="4905"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
      <w:tblGrid>
        <w:gridCol w:w="2690"/>
        <w:gridCol w:w="6841"/>
      </w:tblGrid>
      <w:tr w:rsidR="00507150" w:rsidRPr="009F5AF6" w:rsidTr="00507150">
        <w:trPr>
          <w:trHeight w:val="20"/>
        </w:trPr>
        <w:tc>
          <w:tcPr>
            <w:tcW w:w="1411" w:type="pct"/>
            <w:tcBorders>
              <w:top w:val="single" w:sz="12" w:space="0" w:color="auto"/>
              <w:left w:val="single" w:sz="12" w:space="0" w:color="auto"/>
              <w:bottom w:val="single" w:sz="12" w:space="0" w:color="auto"/>
              <w:right w:val="single" w:sz="12" w:space="0" w:color="auto"/>
            </w:tcBorders>
            <w:vAlign w:val="center"/>
            <w:hideMark/>
          </w:tcPr>
          <w:p w:rsidR="00507150" w:rsidRPr="009F5AF6" w:rsidRDefault="00507150">
            <w:pPr>
              <w:spacing w:after="200" w:line="256" w:lineRule="auto"/>
              <w:ind w:firstLine="0"/>
              <w:jc w:val="center"/>
              <w:rPr>
                <w:rFonts w:cs="Arial"/>
                <w:b/>
                <w:szCs w:val="22"/>
                <w:lang w:eastAsia="en-US"/>
              </w:rPr>
            </w:pPr>
            <w:r w:rsidRPr="009F5AF6">
              <w:rPr>
                <w:rFonts w:cs="Arial"/>
                <w:b/>
                <w:szCs w:val="22"/>
                <w:lang w:eastAsia="en-US"/>
              </w:rPr>
              <w:t>Studijní obor</w:t>
            </w:r>
          </w:p>
        </w:tc>
        <w:tc>
          <w:tcPr>
            <w:tcW w:w="3589" w:type="pct"/>
            <w:tcBorders>
              <w:top w:val="single" w:sz="12" w:space="0" w:color="auto"/>
              <w:left w:val="single" w:sz="12" w:space="0" w:color="auto"/>
              <w:bottom w:val="single" w:sz="12" w:space="0" w:color="auto"/>
              <w:right w:val="single" w:sz="12" w:space="0" w:color="auto"/>
            </w:tcBorders>
            <w:vAlign w:val="center"/>
            <w:hideMark/>
          </w:tcPr>
          <w:p w:rsidR="00507150" w:rsidRPr="009F5AF6" w:rsidRDefault="00507150">
            <w:pPr>
              <w:spacing w:after="200" w:line="256" w:lineRule="auto"/>
              <w:ind w:firstLine="0"/>
              <w:jc w:val="center"/>
              <w:rPr>
                <w:rFonts w:cs="Arial"/>
                <w:b/>
                <w:szCs w:val="22"/>
                <w:lang w:eastAsia="en-US"/>
              </w:rPr>
            </w:pPr>
            <w:r w:rsidRPr="009F5AF6">
              <w:rPr>
                <w:rFonts w:cs="Arial"/>
                <w:b/>
                <w:szCs w:val="22"/>
                <w:lang w:eastAsia="en-US"/>
              </w:rPr>
              <w:t>Předměty profilové maturitní zkoušky konané formou písemné zkoušky</w:t>
            </w:r>
          </w:p>
        </w:tc>
      </w:tr>
      <w:tr w:rsidR="00507150" w:rsidRPr="009F5AF6" w:rsidTr="00507150">
        <w:trPr>
          <w:cantSplit/>
          <w:trHeight w:val="20"/>
        </w:trPr>
        <w:tc>
          <w:tcPr>
            <w:tcW w:w="1411" w:type="pct"/>
            <w:vMerge w:val="restart"/>
            <w:tcBorders>
              <w:top w:val="single" w:sz="12" w:space="0" w:color="auto"/>
              <w:left w:val="single" w:sz="12" w:space="0" w:color="auto"/>
              <w:bottom w:val="single" w:sz="12" w:space="0" w:color="auto"/>
              <w:right w:val="single" w:sz="12" w:space="0" w:color="auto"/>
            </w:tcBorders>
            <w:vAlign w:val="center"/>
            <w:hideMark/>
          </w:tcPr>
          <w:p w:rsidR="00507150" w:rsidRPr="009F5AF6" w:rsidRDefault="00507150">
            <w:pPr>
              <w:spacing w:line="256" w:lineRule="auto"/>
              <w:ind w:firstLine="0"/>
              <w:jc w:val="left"/>
              <w:rPr>
                <w:rFonts w:cs="Arial"/>
                <w:b/>
                <w:szCs w:val="22"/>
                <w:lang w:eastAsia="en-US"/>
              </w:rPr>
            </w:pPr>
            <w:r w:rsidRPr="009F5AF6">
              <w:rPr>
                <w:rFonts w:cs="Arial"/>
                <w:b/>
                <w:szCs w:val="22"/>
                <w:lang w:eastAsia="en-US"/>
              </w:rPr>
              <w:t>Všechny obory</w:t>
            </w:r>
          </w:p>
        </w:tc>
        <w:tc>
          <w:tcPr>
            <w:tcW w:w="3589" w:type="pct"/>
            <w:tcBorders>
              <w:top w:val="single" w:sz="12" w:space="0" w:color="auto"/>
              <w:left w:val="single" w:sz="12" w:space="0" w:color="auto"/>
              <w:bottom w:val="single" w:sz="6" w:space="0" w:color="auto"/>
              <w:right w:val="single" w:sz="12" w:space="0" w:color="auto"/>
            </w:tcBorders>
            <w:hideMark/>
          </w:tcPr>
          <w:p w:rsidR="00507150" w:rsidRPr="009F5AF6" w:rsidRDefault="00507150">
            <w:pPr>
              <w:spacing w:line="256" w:lineRule="auto"/>
              <w:ind w:firstLine="0"/>
              <w:rPr>
                <w:rFonts w:cs="Arial"/>
                <w:szCs w:val="22"/>
                <w:lang w:eastAsia="en-US"/>
              </w:rPr>
            </w:pPr>
            <w:r w:rsidRPr="009F5AF6">
              <w:rPr>
                <w:rFonts w:cs="Arial"/>
                <w:szCs w:val="22"/>
                <w:lang w:eastAsia="en-US"/>
              </w:rPr>
              <w:t>Český jazyk a literatura</w:t>
            </w:r>
          </w:p>
        </w:tc>
      </w:tr>
      <w:tr w:rsidR="00507150" w:rsidRPr="009F5AF6" w:rsidTr="00507150">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07150" w:rsidRPr="009F5AF6" w:rsidRDefault="00507150">
            <w:pPr>
              <w:spacing w:line="256" w:lineRule="auto"/>
              <w:ind w:firstLine="0"/>
              <w:jc w:val="left"/>
              <w:rPr>
                <w:rFonts w:cs="Arial"/>
                <w:b/>
                <w:szCs w:val="22"/>
                <w:lang w:eastAsia="en-US"/>
              </w:rPr>
            </w:pPr>
          </w:p>
        </w:tc>
        <w:tc>
          <w:tcPr>
            <w:tcW w:w="3589" w:type="pct"/>
            <w:tcBorders>
              <w:top w:val="single" w:sz="6" w:space="0" w:color="auto"/>
              <w:left w:val="single" w:sz="12" w:space="0" w:color="auto"/>
              <w:bottom w:val="single" w:sz="6" w:space="0" w:color="auto"/>
              <w:right w:val="single" w:sz="12" w:space="0" w:color="auto"/>
            </w:tcBorders>
            <w:hideMark/>
          </w:tcPr>
          <w:p w:rsidR="00507150" w:rsidRPr="009F5AF6" w:rsidRDefault="00507150">
            <w:pPr>
              <w:spacing w:line="256" w:lineRule="auto"/>
              <w:ind w:firstLine="0"/>
              <w:rPr>
                <w:rFonts w:cs="Arial"/>
                <w:szCs w:val="22"/>
                <w:lang w:eastAsia="en-US"/>
              </w:rPr>
            </w:pPr>
            <w:r w:rsidRPr="009F5AF6">
              <w:rPr>
                <w:rFonts w:cs="Arial"/>
                <w:szCs w:val="22"/>
                <w:lang w:eastAsia="en-US"/>
              </w:rPr>
              <w:t>Anglický jazyk</w:t>
            </w:r>
          </w:p>
        </w:tc>
      </w:tr>
      <w:tr w:rsidR="00507150" w:rsidRPr="009F5AF6" w:rsidTr="00507150">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07150" w:rsidRPr="009F5AF6" w:rsidRDefault="00507150">
            <w:pPr>
              <w:spacing w:line="256" w:lineRule="auto"/>
              <w:ind w:firstLine="0"/>
              <w:jc w:val="left"/>
              <w:rPr>
                <w:rFonts w:cs="Arial"/>
                <w:b/>
                <w:szCs w:val="22"/>
                <w:lang w:eastAsia="en-US"/>
              </w:rPr>
            </w:pPr>
          </w:p>
        </w:tc>
        <w:tc>
          <w:tcPr>
            <w:tcW w:w="3589" w:type="pct"/>
            <w:tcBorders>
              <w:top w:val="single" w:sz="6" w:space="0" w:color="auto"/>
              <w:left w:val="single" w:sz="12" w:space="0" w:color="auto"/>
              <w:bottom w:val="single" w:sz="12" w:space="0" w:color="auto"/>
              <w:right w:val="single" w:sz="12" w:space="0" w:color="auto"/>
            </w:tcBorders>
            <w:hideMark/>
          </w:tcPr>
          <w:p w:rsidR="00507150" w:rsidRPr="009F5AF6" w:rsidRDefault="00507150">
            <w:pPr>
              <w:spacing w:line="256" w:lineRule="auto"/>
              <w:ind w:firstLine="0"/>
              <w:rPr>
                <w:rFonts w:cs="Arial"/>
                <w:szCs w:val="22"/>
                <w:lang w:eastAsia="en-US"/>
              </w:rPr>
            </w:pPr>
            <w:r w:rsidRPr="009F5AF6">
              <w:rPr>
                <w:rFonts w:cs="Arial"/>
                <w:szCs w:val="22"/>
                <w:lang w:eastAsia="en-US"/>
              </w:rPr>
              <w:t>Ruský jazyk (pouze obor Obchodní akademie)</w:t>
            </w:r>
          </w:p>
        </w:tc>
      </w:tr>
    </w:tbl>
    <w:p w:rsidR="00086B1F" w:rsidRPr="009F5AF6" w:rsidRDefault="00086B1F" w:rsidP="00507150">
      <w:pPr>
        <w:spacing w:after="200"/>
        <w:ind w:firstLine="0"/>
        <w:rPr>
          <w:rFonts w:cs="Arial"/>
          <w:b/>
          <w:szCs w:val="22"/>
        </w:rPr>
      </w:pPr>
    </w:p>
    <w:p w:rsidR="00086B1F" w:rsidRPr="009F5AF6" w:rsidRDefault="00086B1F">
      <w:pPr>
        <w:spacing w:after="200" w:line="276" w:lineRule="auto"/>
        <w:ind w:firstLine="0"/>
        <w:jc w:val="left"/>
        <w:rPr>
          <w:rFonts w:cs="Arial"/>
          <w:b/>
          <w:szCs w:val="22"/>
        </w:rPr>
      </w:pPr>
      <w:r w:rsidRPr="009F5AF6">
        <w:rPr>
          <w:rFonts w:cs="Arial"/>
          <w:b/>
          <w:szCs w:val="22"/>
        </w:rPr>
        <w:br w:type="page"/>
      </w:r>
    </w:p>
    <w:p w:rsidR="00507150" w:rsidRPr="009F5AF6" w:rsidRDefault="00507150" w:rsidP="00507150">
      <w:pPr>
        <w:spacing w:after="200"/>
        <w:ind w:firstLine="0"/>
        <w:rPr>
          <w:rFonts w:cs="Arial"/>
          <w:b/>
          <w:szCs w:val="22"/>
        </w:rPr>
      </w:pPr>
      <w:r w:rsidRPr="009F5AF6">
        <w:rPr>
          <w:rFonts w:cs="Arial"/>
          <w:b/>
          <w:szCs w:val="22"/>
        </w:rPr>
        <w:lastRenderedPageBreak/>
        <w:t>Počty přihlášených žáků na volitelné předměty společné části maturitní zkoušky:</w:t>
      </w: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87"/>
        <w:gridCol w:w="3577"/>
      </w:tblGrid>
      <w:tr w:rsidR="00507150" w:rsidRPr="009F5AF6" w:rsidTr="00507150">
        <w:tc>
          <w:tcPr>
            <w:tcW w:w="4787" w:type="dxa"/>
            <w:tcBorders>
              <w:top w:val="single" w:sz="12" w:space="0" w:color="auto"/>
              <w:left w:val="single" w:sz="12" w:space="0" w:color="auto"/>
              <w:bottom w:val="single" w:sz="12" w:space="0" w:color="auto"/>
              <w:right w:val="single" w:sz="12" w:space="0" w:color="auto"/>
            </w:tcBorders>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Předmět</w:t>
            </w:r>
          </w:p>
        </w:tc>
        <w:tc>
          <w:tcPr>
            <w:tcW w:w="3577" w:type="dxa"/>
            <w:tcBorders>
              <w:top w:val="single" w:sz="12" w:space="0" w:color="auto"/>
              <w:left w:val="single" w:sz="12" w:space="0" w:color="auto"/>
              <w:bottom w:val="single" w:sz="12" w:space="0" w:color="auto"/>
              <w:right w:val="single" w:sz="12" w:space="0" w:color="auto"/>
            </w:tcBorders>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Počet žáků</w:t>
            </w:r>
          </w:p>
        </w:tc>
      </w:tr>
      <w:tr w:rsidR="00507150" w:rsidRPr="009F5AF6" w:rsidTr="00507150">
        <w:tc>
          <w:tcPr>
            <w:tcW w:w="4787" w:type="dxa"/>
            <w:tcBorders>
              <w:top w:val="single" w:sz="4" w:space="0" w:color="auto"/>
              <w:left w:val="single" w:sz="12" w:space="0" w:color="auto"/>
              <w:bottom w:val="single" w:sz="4" w:space="0" w:color="auto"/>
              <w:right w:val="single" w:sz="12" w:space="0" w:color="auto"/>
            </w:tcBorders>
            <w:hideMark/>
          </w:tcPr>
          <w:p w:rsidR="00507150" w:rsidRPr="009F5AF6" w:rsidRDefault="00507150">
            <w:pPr>
              <w:spacing w:line="256" w:lineRule="auto"/>
              <w:ind w:firstLine="0"/>
              <w:rPr>
                <w:rFonts w:cs="Arial"/>
                <w:szCs w:val="22"/>
                <w:lang w:eastAsia="en-US"/>
              </w:rPr>
            </w:pPr>
            <w:r w:rsidRPr="009F5AF6">
              <w:rPr>
                <w:rFonts w:cs="Arial"/>
                <w:szCs w:val="22"/>
                <w:lang w:eastAsia="en-US"/>
              </w:rPr>
              <w:t xml:space="preserve">Matematika </w:t>
            </w:r>
          </w:p>
        </w:tc>
        <w:tc>
          <w:tcPr>
            <w:tcW w:w="3577" w:type="dxa"/>
            <w:tcBorders>
              <w:top w:val="single" w:sz="12" w:space="0" w:color="auto"/>
              <w:left w:val="single" w:sz="12" w:space="0" w:color="auto"/>
              <w:bottom w:val="single" w:sz="4" w:space="0" w:color="auto"/>
              <w:right w:val="single" w:sz="12" w:space="0" w:color="auto"/>
            </w:tcBorders>
            <w:hideMark/>
          </w:tcPr>
          <w:p w:rsidR="00507150" w:rsidRPr="009F5AF6" w:rsidRDefault="00507150">
            <w:pPr>
              <w:spacing w:line="256" w:lineRule="auto"/>
              <w:jc w:val="center"/>
              <w:rPr>
                <w:rFonts w:cs="Arial"/>
                <w:lang w:eastAsia="en-US"/>
              </w:rPr>
            </w:pPr>
            <w:r w:rsidRPr="009F5AF6">
              <w:rPr>
                <w:rFonts w:cs="Arial"/>
                <w:lang w:eastAsia="en-US"/>
              </w:rPr>
              <w:t>3</w:t>
            </w:r>
          </w:p>
        </w:tc>
      </w:tr>
      <w:tr w:rsidR="00507150" w:rsidRPr="009F5AF6" w:rsidTr="00507150">
        <w:trPr>
          <w:trHeight w:val="70"/>
        </w:trPr>
        <w:tc>
          <w:tcPr>
            <w:tcW w:w="4787" w:type="dxa"/>
            <w:tcBorders>
              <w:top w:val="single" w:sz="4" w:space="0" w:color="auto"/>
              <w:left w:val="single" w:sz="12" w:space="0" w:color="auto"/>
              <w:bottom w:val="single" w:sz="4" w:space="0" w:color="auto"/>
              <w:right w:val="single" w:sz="12" w:space="0" w:color="auto"/>
            </w:tcBorders>
            <w:hideMark/>
          </w:tcPr>
          <w:p w:rsidR="00507150" w:rsidRPr="009F5AF6" w:rsidRDefault="00507150">
            <w:pPr>
              <w:spacing w:line="256" w:lineRule="auto"/>
              <w:ind w:firstLine="0"/>
              <w:rPr>
                <w:rFonts w:cs="Arial"/>
                <w:szCs w:val="22"/>
                <w:lang w:eastAsia="en-US"/>
              </w:rPr>
            </w:pPr>
            <w:r w:rsidRPr="009F5AF6">
              <w:rPr>
                <w:rFonts w:cs="Arial"/>
                <w:szCs w:val="22"/>
                <w:lang w:eastAsia="en-US"/>
              </w:rPr>
              <w:t xml:space="preserve">Anglický jazyk </w:t>
            </w:r>
          </w:p>
        </w:tc>
        <w:tc>
          <w:tcPr>
            <w:tcW w:w="3577" w:type="dxa"/>
            <w:tcBorders>
              <w:top w:val="single" w:sz="4" w:space="0" w:color="auto"/>
              <w:left w:val="single" w:sz="12" w:space="0" w:color="auto"/>
              <w:bottom w:val="single" w:sz="4" w:space="0" w:color="auto"/>
              <w:right w:val="single" w:sz="12" w:space="0" w:color="auto"/>
            </w:tcBorders>
            <w:hideMark/>
          </w:tcPr>
          <w:p w:rsidR="00507150" w:rsidRPr="009F5AF6" w:rsidRDefault="00507150">
            <w:pPr>
              <w:spacing w:line="256" w:lineRule="auto"/>
              <w:jc w:val="center"/>
              <w:rPr>
                <w:rFonts w:cs="Arial"/>
                <w:lang w:eastAsia="en-US"/>
              </w:rPr>
            </w:pPr>
            <w:r w:rsidRPr="009F5AF6">
              <w:rPr>
                <w:rFonts w:cs="Arial"/>
                <w:lang w:eastAsia="en-US"/>
              </w:rPr>
              <w:t>29</w:t>
            </w:r>
          </w:p>
        </w:tc>
      </w:tr>
      <w:tr w:rsidR="00507150" w:rsidRPr="009F5AF6" w:rsidTr="00507150">
        <w:tc>
          <w:tcPr>
            <w:tcW w:w="4787" w:type="dxa"/>
            <w:tcBorders>
              <w:top w:val="single" w:sz="4" w:space="0" w:color="auto"/>
              <w:left w:val="single" w:sz="12" w:space="0" w:color="auto"/>
              <w:bottom w:val="single" w:sz="4" w:space="0" w:color="auto"/>
              <w:right w:val="single" w:sz="12" w:space="0" w:color="auto"/>
            </w:tcBorders>
            <w:hideMark/>
          </w:tcPr>
          <w:p w:rsidR="00507150" w:rsidRPr="009F5AF6" w:rsidRDefault="00507150">
            <w:pPr>
              <w:spacing w:line="256" w:lineRule="auto"/>
              <w:ind w:firstLine="0"/>
              <w:rPr>
                <w:rFonts w:cs="Arial"/>
                <w:szCs w:val="22"/>
                <w:lang w:eastAsia="en-US"/>
              </w:rPr>
            </w:pPr>
            <w:r w:rsidRPr="009F5AF6">
              <w:rPr>
                <w:rFonts w:cs="Arial"/>
                <w:szCs w:val="22"/>
                <w:lang w:eastAsia="en-US"/>
              </w:rPr>
              <w:t xml:space="preserve">Německý jazyk </w:t>
            </w:r>
          </w:p>
        </w:tc>
        <w:tc>
          <w:tcPr>
            <w:tcW w:w="3577" w:type="dxa"/>
            <w:tcBorders>
              <w:top w:val="single" w:sz="4" w:space="0" w:color="auto"/>
              <w:left w:val="single" w:sz="12" w:space="0" w:color="auto"/>
              <w:bottom w:val="single" w:sz="4" w:space="0" w:color="auto"/>
              <w:right w:val="single" w:sz="12" w:space="0" w:color="auto"/>
            </w:tcBorders>
            <w:hideMark/>
          </w:tcPr>
          <w:p w:rsidR="00507150" w:rsidRPr="009F5AF6" w:rsidRDefault="00507150">
            <w:pPr>
              <w:spacing w:line="256" w:lineRule="auto"/>
              <w:jc w:val="center"/>
              <w:rPr>
                <w:rFonts w:cs="Arial"/>
                <w:lang w:eastAsia="en-US"/>
              </w:rPr>
            </w:pPr>
            <w:r w:rsidRPr="009F5AF6">
              <w:rPr>
                <w:rFonts w:cs="Arial"/>
                <w:lang w:eastAsia="en-US"/>
              </w:rPr>
              <w:t>0</w:t>
            </w:r>
          </w:p>
        </w:tc>
      </w:tr>
      <w:tr w:rsidR="00507150" w:rsidRPr="009F5AF6" w:rsidTr="00507150">
        <w:tc>
          <w:tcPr>
            <w:tcW w:w="4787" w:type="dxa"/>
            <w:tcBorders>
              <w:top w:val="single" w:sz="4" w:space="0" w:color="auto"/>
              <w:left w:val="single" w:sz="12" w:space="0" w:color="auto"/>
              <w:bottom w:val="single" w:sz="12" w:space="0" w:color="auto"/>
              <w:right w:val="single" w:sz="12" w:space="0" w:color="auto"/>
            </w:tcBorders>
            <w:hideMark/>
          </w:tcPr>
          <w:p w:rsidR="00507150" w:rsidRPr="009F5AF6" w:rsidRDefault="00507150">
            <w:pPr>
              <w:spacing w:line="256" w:lineRule="auto"/>
              <w:ind w:firstLine="0"/>
              <w:rPr>
                <w:rFonts w:cs="Arial"/>
                <w:szCs w:val="22"/>
                <w:lang w:eastAsia="en-US"/>
              </w:rPr>
            </w:pPr>
            <w:r w:rsidRPr="009F5AF6">
              <w:rPr>
                <w:rFonts w:cs="Arial"/>
                <w:szCs w:val="22"/>
                <w:lang w:eastAsia="en-US"/>
              </w:rPr>
              <w:t>Ruský jazyk</w:t>
            </w:r>
          </w:p>
        </w:tc>
        <w:tc>
          <w:tcPr>
            <w:tcW w:w="3577" w:type="dxa"/>
            <w:tcBorders>
              <w:top w:val="single" w:sz="4" w:space="0" w:color="auto"/>
              <w:left w:val="single" w:sz="12" w:space="0" w:color="auto"/>
              <w:bottom w:val="single" w:sz="12" w:space="0" w:color="auto"/>
              <w:right w:val="single" w:sz="12" w:space="0" w:color="auto"/>
            </w:tcBorders>
            <w:hideMark/>
          </w:tcPr>
          <w:p w:rsidR="00507150" w:rsidRPr="009F5AF6" w:rsidRDefault="00507150">
            <w:pPr>
              <w:spacing w:line="256" w:lineRule="auto"/>
              <w:jc w:val="center"/>
              <w:rPr>
                <w:rFonts w:cs="Arial"/>
                <w:lang w:eastAsia="en-US"/>
              </w:rPr>
            </w:pPr>
            <w:r w:rsidRPr="009F5AF6">
              <w:rPr>
                <w:rFonts w:cs="Arial"/>
                <w:lang w:eastAsia="en-US"/>
              </w:rPr>
              <w:t>1</w:t>
            </w:r>
          </w:p>
        </w:tc>
      </w:tr>
    </w:tbl>
    <w:p w:rsidR="00507150" w:rsidRPr="009F5AF6" w:rsidRDefault="00507150" w:rsidP="00507150">
      <w:pPr>
        <w:spacing w:after="200"/>
        <w:ind w:firstLine="0"/>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1701"/>
      </w:tblGrid>
      <w:tr w:rsidR="00507150" w:rsidRPr="009F5AF6" w:rsidTr="00507150">
        <w:tc>
          <w:tcPr>
            <w:tcW w:w="6663" w:type="dxa"/>
            <w:tcBorders>
              <w:top w:val="single" w:sz="12" w:space="0" w:color="auto"/>
              <w:left w:val="single" w:sz="12" w:space="0" w:color="auto"/>
              <w:bottom w:val="single" w:sz="4" w:space="0" w:color="auto"/>
              <w:right w:val="single" w:sz="12" w:space="0" w:color="auto"/>
            </w:tcBorders>
            <w:hideMark/>
          </w:tcPr>
          <w:p w:rsidR="00507150" w:rsidRPr="009F5AF6" w:rsidRDefault="00507150">
            <w:pPr>
              <w:spacing w:line="256" w:lineRule="auto"/>
              <w:ind w:firstLine="0"/>
              <w:rPr>
                <w:rFonts w:cs="Arial"/>
                <w:szCs w:val="22"/>
                <w:lang w:eastAsia="en-US"/>
              </w:rPr>
            </w:pPr>
            <w:r w:rsidRPr="009F5AF6">
              <w:rPr>
                <w:rFonts w:cs="Arial"/>
                <w:szCs w:val="22"/>
                <w:lang w:eastAsia="en-US"/>
              </w:rPr>
              <w:t>Počet žáků přihlášených k maturitní zkoušce k 1. 12. 2020</w:t>
            </w:r>
          </w:p>
        </w:tc>
        <w:tc>
          <w:tcPr>
            <w:tcW w:w="1701" w:type="dxa"/>
            <w:tcBorders>
              <w:top w:val="single" w:sz="12" w:space="0" w:color="auto"/>
              <w:left w:val="single" w:sz="12" w:space="0" w:color="auto"/>
              <w:bottom w:val="single" w:sz="4" w:space="0" w:color="auto"/>
              <w:right w:val="single" w:sz="12" w:space="0" w:color="auto"/>
            </w:tcBorders>
            <w:hideMark/>
          </w:tcPr>
          <w:p w:rsidR="00507150" w:rsidRPr="009F5AF6" w:rsidRDefault="00507150">
            <w:pPr>
              <w:spacing w:line="256" w:lineRule="auto"/>
              <w:jc w:val="center"/>
              <w:rPr>
                <w:rFonts w:cs="Arial"/>
                <w:lang w:eastAsia="en-US"/>
              </w:rPr>
            </w:pPr>
            <w:r w:rsidRPr="009F5AF6">
              <w:rPr>
                <w:rFonts w:cs="Arial"/>
                <w:lang w:eastAsia="en-US"/>
              </w:rPr>
              <w:t>43</w:t>
            </w:r>
          </w:p>
        </w:tc>
      </w:tr>
      <w:tr w:rsidR="00507150" w:rsidRPr="009F5AF6" w:rsidTr="00507150">
        <w:tc>
          <w:tcPr>
            <w:tcW w:w="6663" w:type="dxa"/>
            <w:tcBorders>
              <w:top w:val="single" w:sz="4" w:space="0" w:color="auto"/>
              <w:left w:val="single" w:sz="12" w:space="0" w:color="auto"/>
              <w:bottom w:val="single" w:sz="4" w:space="0" w:color="auto"/>
              <w:right w:val="single" w:sz="12" w:space="0" w:color="auto"/>
            </w:tcBorders>
            <w:hideMark/>
          </w:tcPr>
          <w:p w:rsidR="00507150" w:rsidRPr="009F5AF6" w:rsidRDefault="00507150">
            <w:pPr>
              <w:spacing w:line="256" w:lineRule="auto"/>
              <w:ind w:firstLine="0"/>
              <w:rPr>
                <w:rFonts w:cs="Arial"/>
                <w:szCs w:val="22"/>
                <w:lang w:eastAsia="en-US"/>
              </w:rPr>
            </w:pPr>
            <w:r w:rsidRPr="009F5AF6">
              <w:rPr>
                <w:rFonts w:cs="Arial"/>
                <w:szCs w:val="22"/>
                <w:lang w:eastAsia="en-US"/>
              </w:rPr>
              <w:t>Počet žáků, kteří konali maturitní zkoušku v jarním termínu</w:t>
            </w:r>
          </w:p>
        </w:tc>
        <w:tc>
          <w:tcPr>
            <w:tcW w:w="1701" w:type="dxa"/>
            <w:tcBorders>
              <w:top w:val="single" w:sz="4" w:space="0" w:color="auto"/>
              <w:left w:val="single" w:sz="12" w:space="0" w:color="auto"/>
              <w:bottom w:val="single" w:sz="4" w:space="0" w:color="auto"/>
              <w:right w:val="single" w:sz="12" w:space="0" w:color="auto"/>
            </w:tcBorders>
            <w:hideMark/>
          </w:tcPr>
          <w:p w:rsidR="00507150" w:rsidRPr="009F5AF6" w:rsidRDefault="00507150">
            <w:pPr>
              <w:spacing w:line="256" w:lineRule="auto"/>
              <w:jc w:val="center"/>
              <w:rPr>
                <w:rFonts w:cs="Arial"/>
                <w:lang w:eastAsia="en-US"/>
              </w:rPr>
            </w:pPr>
            <w:r w:rsidRPr="009F5AF6">
              <w:rPr>
                <w:rFonts w:cs="Arial"/>
                <w:lang w:eastAsia="en-US"/>
              </w:rPr>
              <w:t>33</w:t>
            </w:r>
          </w:p>
        </w:tc>
      </w:tr>
      <w:tr w:rsidR="00507150" w:rsidRPr="009F5AF6" w:rsidTr="00507150">
        <w:tc>
          <w:tcPr>
            <w:tcW w:w="6663" w:type="dxa"/>
            <w:tcBorders>
              <w:top w:val="single" w:sz="4" w:space="0" w:color="auto"/>
              <w:left w:val="single" w:sz="12" w:space="0" w:color="auto"/>
              <w:bottom w:val="single" w:sz="12" w:space="0" w:color="auto"/>
              <w:right w:val="single" w:sz="12" w:space="0" w:color="auto"/>
            </w:tcBorders>
            <w:hideMark/>
          </w:tcPr>
          <w:p w:rsidR="00507150" w:rsidRPr="009F5AF6" w:rsidRDefault="00507150">
            <w:pPr>
              <w:spacing w:line="256" w:lineRule="auto"/>
              <w:ind w:firstLine="0"/>
              <w:rPr>
                <w:rFonts w:cs="Arial"/>
                <w:szCs w:val="22"/>
                <w:lang w:eastAsia="en-US"/>
              </w:rPr>
            </w:pPr>
            <w:r w:rsidRPr="009F5AF6">
              <w:rPr>
                <w:rFonts w:cs="Arial"/>
                <w:szCs w:val="22"/>
                <w:lang w:eastAsia="en-US"/>
              </w:rPr>
              <w:t>Žáci, kteří nekonali maturitní zkoušku v řádném termínu</w:t>
            </w:r>
          </w:p>
        </w:tc>
        <w:tc>
          <w:tcPr>
            <w:tcW w:w="1701" w:type="dxa"/>
            <w:tcBorders>
              <w:top w:val="single" w:sz="4" w:space="0" w:color="auto"/>
              <w:left w:val="single" w:sz="12" w:space="0" w:color="auto"/>
              <w:bottom w:val="single" w:sz="12" w:space="0" w:color="auto"/>
              <w:right w:val="single" w:sz="12" w:space="0" w:color="auto"/>
            </w:tcBorders>
            <w:hideMark/>
          </w:tcPr>
          <w:p w:rsidR="00507150" w:rsidRPr="009F5AF6" w:rsidRDefault="00507150">
            <w:pPr>
              <w:spacing w:line="256" w:lineRule="auto"/>
              <w:jc w:val="center"/>
              <w:rPr>
                <w:rFonts w:cs="Arial"/>
                <w:lang w:eastAsia="en-US"/>
              </w:rPr>
            </w:pPr>
            <w:r w:rsidRPr="009F5AF6">
              <w:rPr>
                <w:rFonts w:cs="Arial"/>
                <w:lang w:eastAsia="en-US"/>
              </w:rPr>
              <w:t>10*</w:t>
            </w:r>
          </w:p>
        </w:tc>
      </w:tr>
    </w:tbl>
    <w:p w:rsidR="00507150" w:rsidRPr="009F5AF6" w:rsidRDefault="00507150" w:rsidP="00507150">
      <w:pPr>
        <w:ind w:firstLine="0"/>
        <w:rPr>
          <w:rFonts w:cs="Arial"/>
          <w:szCs w:val="22"/>
        </w:rPr>
      </w:pPr>
      <w:r w:rsidRPr="009F5AF6">
        <w:rPr>
          <w:rFonts w:cs="Arial"/>
          <w:szCs w:val="22"/>
        </w:rPr>
        <w:t>* neukončili studium nebo byli omluveni kvůli nemoci</w:t>
      </w:r>
    </w:p>
    <w:p w:rsidR="00507150" w:rsidRPr="009F5AF6" w:rsidRDefault="00507150" w:rsidP="00507150">
      <w:pPr>
        <w:ind w:firstLine="0"/>
        <w:rPr>
          <w:rFonts w:cs="Arial"/>
          <w:szCs w:val="22"/>
        </w:rPr>
      </w:pPr>
    </w:p>
    <w:p w:rsidR="00507150" w:rsidRPr="009F5AF6" w:rsidRDefault="00507150" w:rsidP="00507150">
      <w:pPr>
        <w:spacing w:after="200"/>
        <w:ind w:firstLine="0"/>
        <w:rPr>
          <w:rFonts w:cs="Arial"/>
          <w:b/>
          <w:szCs w:val="22"/>
        </w:rPr>
      </w:pPr>
      <w:r w:rsidRPr="009F5AF6">
        <w:rPr>
          <w:rFonts w:cs="Arial"/>
          <w:b/>
          <w:szCs w:val="22"/>
        </w:rPr>
        <w:t xml:space="preserve">Výsledky jednotlivých tříd v jarním termínu: </w:t>
      </w:r>
    </w:p>
    <w:tbl>
      <w:tblPr>
        <w:tblW w:w="4836"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77"/>
        <w:gridCol w:w="1379"/>
        <w:gridCol w:w="1981"/>
        <w:gridCol w:w="1417"/>
        <w:gridCol w:w="1701"/>
        <w:gridCol w:w="1842"/>
      </w:tblGrid>
      <w:tr w:rsidR="00507150" w:rsidRPr="009F5AF6" w:rsidTr="00507150">
        <w:tc>
          <w:tcPr>
            <w:tcW w:w="573" w:type="pct"/>
            <w:vMerge w:val="restart"/>
            <w:tcBorders>
              <w:top w:val="single" w:sz="12" w:space="0" w:color="auto"/>
              <w:left w:val="single" w:sz="12" w:space="0" w:color="auto"/>
              <w:bottom w:val="single" w:sz="12" w:space="0" w:color="auto"/>
              <w:right w:val="single" w:sz="12" w:space="0" w:color="auto"/>
            </w:tcBorders>
            <w:vAlign w:val="center"/>
            <w:hideMark/>
          </w:tcPr>
          <w:p w:rsidR="00507150" w:rsidRPr="009F5AF6" w:rsidRDefault="00507150">
            <w:pPr>
              <w:spacing w:after="200" w:line="256" w:lineRule="auto"/>
              <w:ind w:firstLine="0"/>
              <w:jc w:val="center"/>
              <w:rPr>
                <w:rFonts w:cs="Arial"/>
                <w:b/>
                <w:szCs w:val="22"/>
                <w:lang w:eastAsia="en-US"/>
              </w:rPr>
            </w:pPr>
            <w:r w:rsidRPr="009F5AF6">
              <w:rPr>
                <w:rFonts w:cs="Arial"/>
                <w:b/>
                <w:szCs w:val="22"/>
                <w:lang w:eastAsia="en-US"/>
              </w:rPr>
              <w:t>Třída</w:t>
            </w:r>
          </w:p>
        </w:tc>
        <w:tc>
          <w:tcPr>
            <w:tcW w:w="734" w:type="pct"/>
            <w:vMerge w:val="restart"/>
            <w:tcBorders>
              <w:top w:val="single" w:sz="12" w:space="0" w:color="auto"/>
              <w:left w:val="single" w:sz="12" w:space="0" w:color="auto"/>
              <w:bottom w:val="single" w:sz="12" w:space="0" w:color="auto"/>
              <w:right w:val="single" w:sz="6" w:space="0" w:color="auto"/>
            </w:tcBorders>
            <w:vAlign w:val="center"/>
            <w:hideMark/>
          </w:tcPr>
          <w:p w:rsidR="00507150" w:rsidRPr="009F5AF6" w:rsidRDefault="00507150">
            <w:pPr>
              <w:spacing w:after="200" w:line="256" w:lineRule="auto"/>
              <w:ind w:firstLine="0"/>
              <w:jc w:val="center"/>
              <w:rPr>
                <w:rFonts w:cs="Arial"/>
                <w:b/>
                <w:szCs w:val="22"/>
                <w:lang w:eastAsia="en-US"/>
              </w:rPr>
            </w:pPr>
            <w:r w:rsidRPr="009F5AF6">
              <w:rPr>
                <w:rFonts w:cs="Arial"/>
                <w:b/>
                <w:szCs w:val="22"/>
                <w:lang w:eastAsia="en-US"/>
              </w:rPr>
              <w:t>Uspěli</w:t>
            </w:r>
          </w:p>
        </w:tc>
        <w:tc>
          <w:tcPr>
            <w:tcW w:w="1054" w:type="pct"/>
            <w:vMerge w:val="restart"/>
            <w:tcBorders>
              <w:top w:val="single" w:sz="12" w:space="0" w:color="auto"/>
              <w:left w:val="single" w:sz="6" w:space="0" w:color="auto"/>
              <w:bottom w:val="single" w:sz="12" w:space="0" w:color="auto"/>
              <w:right w:val="single" w:sz="6" w:space="0" w:color="auto"/>
            </w:tcBorders>
            <w:vAlign w:val="center"/>
            <w:hideMark/>
          </w:tcPr>
          <w:p w:rsidR="00507150" w:rsidRPr="009F5AF6" w:rsidRDefault="00507150">
            <w:pPr>
              <w:spacing w:after="200" w:line="256" w:lineRule="auto"/>
              <w:ind w:firstLine="0"/>
              <w:jc w:val="center"/>
              <w:rPr>
                <w:rFonts w:cs="Arial"/>
                <w:b/>
                <w:szCs w:val="22"/>
                <w:lang w:eastAsia="en-US"/>
              </w:rPr>
            </w:pPr>
            <w:r w:rsidRPr="009F5AF6">
              <w:rPr>
                <w:rFonts w:cs="Arial"/>
                <w:b/>
                <w:szCs w:val="22"/>
                <w:lang w:eastAsia="en-US"/>
              </w:rPr>
              <w:t>Neuspěli</w:t>
            </w:r>
          </w:p>
        </w:tc>
        <w:tc>
          <w:tcPr>
            <w:tcW w:w="2639" w:type="pct"/>
            <w:gridSpan w:val="3"/>
            <w:tcBorders>
              <w:top w:val="single" w:sz="12" w:space="0" w:color="auto"/>
              <w:left w:val="single" w:sz="6" w:space="0" w:color="auto"/>
              <w:bottom w:val="single" w:sz="6" w:space="0" w:color="auto"/>
              <w:right w:val="single" w:sz="12" w:space="0" w:color="auto"/>
            </w:tcBorders>
            <w:vAlign w:val="center"/>
            <w:hideMark/>
          </w:tcPr>
          <w:p w:rsidR="00507150" w:rsidRPr="009F5AF6" w:rsidRDefault="00507150">
            <w:pPr>
              <w:spacing w:after="200" w:line="256" w:lineRule="auto"/>
              <w:ind w:firstLine="0"/>
              <w:jc w:val="center"/>
              <w:rPr>
                <w:rFonts w:cs="Arial"/>
                <w:b/>
                <w:szCs w:val="22"/>
                <w:lang w:eastAsia="en-US"/>
              </w:rPr>
            </w:pPr>
            <w:r w:rsidRPr="009F5AF6">
              <w:rPr>
                <w:rFonts w:cs="Arial"/>
                <w:b/>
                <w:szCs w:val="22"/>
                <w:lang w:eastAsia="en-US"/>
              </w:rPr>
              <w:t>Z toho neuspěli</w:t>
            </w:r>
          </w:p>
        </w:tc>
      </w:tr>
      <w:tr w:rsidR="00507150" w:rsidRPr="009F5AF6" w:rsidTr="00507150">
        <w:trPr>
          <w:trHeight w:val="776"/>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07150" w:rsidRPr="009F5AF6" w:rsidRDefault="00507150">
            <w:pPr>
              <w:spacing w:line="256" w:lineRule="auto"/>
              <w:ind w:firstLine="0"/>
              <w:jc w:val="left"/>
              <w:rPr>
                <w:rFonts w:cs="Arial"/>
                <w:b/>
                <w:szCs w:val="22"/>
                <w:lang w:eastAsia="en-US"/>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507150" w:rsidRPr="009F5AF6" w:rsidRDefault="00507150">
            <w:pPr>
              <w:spacing w:line="256" w:lineRule="auto"/>
              <w:ind w:firstLine="0"/>
              <w:jc w:val="left"/>
              <w:rPr>
                <w:rFonts w:cs="Arial"/>
                <w:b/>
                <w:szCs w:val="22"/>
                <w:lang w:eastAsia="en-US"/>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507150" w:rsidRPr="009F5AF6" w:rsidRDefault="00507150">
            <w:pPr>
              <w:spacing w:line="256" w:lineRule="auto"/>
              <w:ind w:firstLine="0"/>
              <w:jc w:val="left"/>
              <w:rPr>
                <w:rFonts w:cs="Arial"/>
                <w:b/>
                <w:szCs w:val="22"/>
                <w:lang w:eastAsia="en-US"/>
              </w:rPr>
            </w:pPr>
          </w:p>
        </w:tc>
        <w:tc>
          <w:tcPr>
            <w:tcW w:w="754" w:type="pct"/>
            <w:tcBorders>
              <w:top w:val="single" w:sz="6" w:space="0" w:color="auto"/>
              <w:left w:val="single" w:sz="6" w:space="0" w:color="auto"/>
              <w:bottom w:val="single" w:sz="12" w:space="0" w:color="auto"/>
              <w:right w:val="single" w:sz="6" w:space="0" w:color="auto"/>
            </w:tcBorders>
            <w:vAlign w:val="center"/>
            <w:hideMark/>
          </w:tcPr>
          <w:p w:rsidR="00507150" w:rsidRPr="009F5AF6" w:rsidRDefault="00507150">
            <w:pPr>
              <w:spacing w:after="200" w:line="256" w:lineRule="auto"/>
              <w:ind w:firstLine="0"/>
              <w:jc w:val="center"/>
              <w:rPr>
                <w:rFonts w:cs="Arial"/>
                <w:b/>
                <w:szCs w:val="22"/>
                <w:lang w:eastAsia="en-US"/>
              </w:rPr>
            </w:pPr>
            <w:r w:rsidRPr="009F5AF6">
              <w:rPr>
                <w:rFonts w:cs="Arial"/>
                <w:b/>
                <w:szCs w:val="22"/>
                <w:lang w:eastAsia="en-US"/>
              </w:rPr>
              <w:t>společná část</w:t>
            </w:r>
          </w:p>
        </w:tc>
        <w:tc>
          <w:tcPr>
            <w:tcW w:w="905" w:type="pct"/>
            <w:tcBorders>
              <w:top w:val="single" w:sz="6" w:space="0" w:color="auto"/>
              <w:left w:val="single" w:sz="6" w:space="0" w:color="auto"/>
              <w:bottom w:val="single" w:sz="12" w:space="0" w:color="auto"/>
              <w:right w:val="single" w:sz="6" w:space="0" w:color="auto"/>
            </w:tcBorders>
            <w:vAlign w:val="center"/>
            <w:hideMark/>
          </w:tcPr>
          <w:p w:rsidR="00507150" w:rsidRPr="009F5AF6" w:rsidRDefault="00507150">
            <w:pPr>
              <w:spacing w:after="200" w:line="256" w:lineRule="auto"/>
              <w:ind w:firstLine="0"/>
              <w:jc w:val="center"/>
              <w:rPr>
                <w:rFonts w:cs="Arial"/>
                <w:b/>
                <w:szCs w:val="22"/>
                <w:lang w:eastAsia="en-US"/>
              </w:rPr>
            </w:pPr>
            <w:r w:rsidRPr="009F5AF6">
              <w:rPr>
                <w:rFonts w:cs="Arial"/>
                <w:b/>
                <w:szCs w:val="22"/>
                <w:lang w:eastAsia="en-US"/>
              </w:rPr>
              <w:t>profilová část</w:t>
            </w:r>
          </w:p>
        </w:tc>
        <w:tc>
          <w:tcPr>
            <w:tcW w:w="980" w:type="pct"/>
            <w:tcBorders>
              <w:top w:val="single" w:sz="6" w:space="0" w:color="auto"/>
              <w:left w:val="single" w:sz="6" w:space="0" w:color="auto"/>
              <w:bottom w:val="single" w:sz="12" w:space="0" w:color="auto"/>
              <w:right w:val="single" w:sz="12" w:space="0" w:color="auto"/>
            </w:tcBorders>
            <w:vAlign w:val="center"/>
            <w:hideMark/>
          </w:tcPr>
          <w:p w:rsidR="00507150" w:rsidRPr="009F5AF6" w:rsidRDefault="00507150">
            <w:pPr>
              <w:spacing w:after="200" w:line="256" w:lineRule="auto"/>
              <w:ind w:firstLine="0"/>
              <w:jc w:val="center"/>
              <w:rPr>
                <w:rFonts w:cs="Arial"/>
                <w:b/>
                <w:szCs w:val="22"/>
                <w:lang w:eastAsia="en-US"/>
              </w:rPr>
            </w:pPr>
            <w:r w:rsidRPr="009F5AF6">
              <w:rPr>
                <w:rFonts w:cs="Arial"/>
                <w:b/>
                <w:szCs w:val="22"/>
                <w:lang w:eastAsia="en-US"/>
              </w:rPr>
              <w:t>% vzhledem k počtu konajících</w:t>
            </w:r>
          </w:p>
        </w:tc>
      </w:tr>
      <w:tr w:rsidR="00507150" w:rsidRPr="009F5AF6" w:rsidTr="00507150">
        <w:trPr>
          <w:trHeight w:val="454"/>
        </w:trPr>
        <w:tc>
          <w:tcPr>
            <w:tcW w:w="573" w:type="pct"/>
            <w:tcBorders>
              <w:top w:val="single" w:sz="12" w:space="0" w:color="auto"/>
              <w:left w:val="single" w:sz="12" w:space="0" w:color="auto"/>
              <w:bottom w:val="single" w:sz="12" w:space="0" w:color="auto"/>
              <w:right w:val="single" w:sz="12"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4. AE (A)</w:t>
            </w:r>
          </w:p>
        </w:tc>
        <w:tc>
          <w:tcPr>
            <w:tcW w:w="734" w:type="pct"/>
            <w:tcBorders>
              <w:top w:val="single" w:sz="12" w:space="0" w:color="auto"/>
              <w:left w:val="single" w:sz="12" w:space="0" w:color="auto"/>
              <w:bottom w:val="single" w:sz="6" w:space="0" w:color="auto"/>
              <w:right w:val="single" w:sz="6"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2</w:t>
            </w:r>
          </w:p>
        </w:tc>
        <w:tc>
          <w:tcPr>
            <w:tcW w:w="1054" w:type="pct"/>
            <w:tcBorders>
              <w:top w:val="single" w:sz="12" w:space="0" w:color="auto"/>
              <w:left w:val="single" w:sz="6" w:space="0" w:color="auto"/>
              <w:bottom w:val="single" w:sz="6" w:space="0" w:color="auto"/>
              <w:right w:val="single" w:sz="6"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4</w:t>
            </w:r>
          </w:p>
        </w:tc>
        <w:tc>
          <w:tcPr>
            <w:tcW w:w="754" w:type="pct"/>
            <w:tcBorders>
              <w:top w:val="single" w:sz="12" w:space="0" w:color="auto"/>
              <w:left w:val="single" w:sz="6" w:space="0" w:color="auto"/>
              <w:bottom w:val="single" w:sz="6" w:space="0" w:color="auto"/>
              <w:right w:val="single" w:sz="6"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1</w:t>
            </w:r>
          </w:p>
        </w:tc>
        <w:tc>
          <w:tcPr>
            <w:tcW w:w="905" w:type="pct"/>
            <w:tcBorders>
              <w:top w:val="single" w:sz="12" w:space="0" w:color="auto"/>
              <w:left w:val="single" w:sz="6" w:space="0" w:color="auto"/>
              <w:bottom w:val="single" w:sz="6" w:space="0" w:color="auto"/>
              <w:right w:val="single" w:sz="6"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3</w:t>
            </w:r>
          </w:p>
        </w:tc>
        <w:tc>
          <w:tcPr>
            <w:tcW w:w="980" w:type="pct"/>
            <w:tcBorders>
              <w:top w:val="single" w:sz="12" w:space="0" w:color="auto"/>
              <w:left w:val="single" w:sz="6" w:space="0" w:color="auto"/>
              <w:bottom w:val="single" w:sz="6" w:space="0" w:color="auto"/>
              <w:right w:val="single" w:sz="12"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67</w:t>
            </w:r>
          </w:p>
        </w:tc>
      </w:tr>
      <w:tr w:rsidR="00507150" w:rsidRPr="009F5AF6" w:rsidTr="00507150">
        <w:trPr>
          <w:trHeight w:val="454"/>
        </w:trPr>
        <w:tc>
          <w:tcPr>
            <w:tcW w:w="573" w:type="pct"/>
            <w:tcBorders>
              <w:top w:val="single" w:sz="12" w:space="0" w:color="auto"/>
              <w:left w:val="single" w:sz="12" w:space="0" w:color="auto"/>
              <w:bottom w:val="single" w:sz="12" w:space="0" w:color="auto"/>
              <w:right w:val="single" w:sz="12"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4. AE (E)</w:t>
            </w:r>
          </w:p>
        </w:tc>
        <w:tc>
          <w:tcPr>
            <w:tcW w:w="734" w:type="pct"/>
            <w:tcBorders>
              <w:top w:val="single" w:sz="6" w:space="0" w:color="auto"/>
              <w:left w:val="single" w:sz="12" w:space="0" w:color="auto"/>
              <w:bottom w:val="single" w:sz="6" w:space="0" w:color="auto"/>
              <w:right w:val="single" w:sz="6"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3</w:t>
            </w:r>
          </w:p>
        </w:tc>
        <w:tc>
          <w:tcPr>
            <w:tcW w:w="1054" w:type="pct"/>
            <w:tcBorders>
              <w:top w:val="single" w:sz="6" w:space="0" w:color="auto"/>
              <w:left w:val="single" w:sz="6" w:space="0" w:color="auto"/>
              <w:bottom w:val="single" w:sz="6" w:space="0" w:color="auto"/>
              <w:right w:val="single" w:sz="6"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1</w:t>
            </w:r>
          </w:p>
        </w:tc>
        <w:tc>
          <w:tcPr>
            <w:tcW w:w="754" w:type="pct"/>
            <w:tcBorders>
              <w:top w:val="single" w:sz="6" w:space="0" w:color="auto"/>
              <w:left w:val="single" w:sz="6" w:space="0" w:color="auto"/>
              <w:bottom w:val="single" w:sz="6" w:space="0" w:color="auto"/>
              <w:right w:val="single" w:sz="6"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1</w:t>
            </w:r>
          </w:p>
        </w:tc>
        <w:tc>
          <w:tcPr>
            <w:tcW w:w="905" w:type="pct"/>
            <w:tcBorders>
              <w:top w:val="single" w:sz="6" w:space="0" w:color="auto"/>
              <w:left w:val="single" w:sz="6" w:space="0" w:color="auto"/>
              <w:bottom w:val="single" w:sz="6" w:space="0" w:color="auto"/>
              <w:right w:val="single" w:sz="6"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1</w:t>
            </w:r>
          </w:p>
        </w:tc>
        <w:tc>
          <w:tcPr>
            <w:tcW w:w="980" w:type="pct"/>
            <w:tcBorders>
              <w:top w:val="single" w:sz="6" w:space="0" w:color="auto"/>
              <w:left w:val="single" w:sz="6" w:space="0" w:color="auto"/>
              <w:bottom w:val="single" w:sz="6" w:space="0" w:color="auto"/>
              <w:right w:val="single" w:sz="12"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25</w:t>
            </w:r>
          </w:p>
        </w:tc>
      </w:tr>
      <w:tr w:rsidR="00507150" w:rsidRPr="009F5AF6" w:rsidTr="00507150">
        <w:trPr>
          <w:trHeight w:val="454"/>
        </w:trPr>
        <w:tc>
          <w:tcPr>
            <w:tcW w:w="573" w:type="pct"/>
            <w:tcBorders>
              <w:top w:val="single" w:sz="12" w:space="0" w:color="auto"/>
              <w:left w:val="single" w:sz="12" w:space="0" w:color="auto"/>
              <w:bottom w:val="single" w:sz="12" w:space="0" w:color="auto"/>
              <w:right w:val="single" w:sz="12"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4. C</w:t>
            </w:r>
          </w:p>
        </w:tc>
        <w:tc>
          <w:tcPr>
            <w:tcW w:w="734" w:type="pct"/>
            <w:tcBorders>
              <w:top w:val="single" w:sz="6" w:space="0" w:color="auto"/>
              <w:left w:val="single" w:sz="12" w:space="0" w:color="auto"/>
              <w:bottom w:val="single" w:sz="6" w:space="0" w:color="auto"/>
              <w:right w:val="single" w:sz="6"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9</w:t>
            </w:r>
          </w:p>
        </w:tc>
        <w:tc>
          <w:tcPr>
            <w:tcW w:w="1054" w:type="pct"/>
            <w:tcBorders>
              <w:top w:val="single" w:sz="6" w:space="0" w:color="auto"/>
              <w:left w:val="single" w:sz="6" w:space="0" w:color="auto"/>
              <w:bottom w:val="single" w:sz="6" w:space="0" w:color="auto"/>
              <w:right w:val="single" w:sz="6"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6</w:t>
            </w:r>
          </w:p>
        </w:tc>
        <w:tc>
          <w:tcPr>
            <w:tcW w:w="754" w:type="pct"/>
            <w:tcBorders>
              <w:top w:val="single" w:sz="6" w:space="0" w:color="auto"/>
              <w:left w:val="single" w:sz="6" w:space="0" w:color="auto"/>
              <w:bottom w:val="single" w:sz="6" w:space="0" w:color="auto"/>
              <w:right w:val="single" w:sz="6"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5</w:t>
            </w:r>
          </w:p>
        </w:tc>
        <w:tc>
          <w:tcPr>
            <w:tcW w:w="905" w:type="pct"/>
            <w:tcBorders>
              <w:top w:val="single" w:sz="6" w:space="0" w:color="auto"/>
              <w:left w:val="single" w:sz="6" w:space="0" w:color="auto"/>
              <w:bottom w:val="single" w:sz="6" w:space="0" w:color="auto"/>
              <w:right w:val="single" w:sz="6"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3</w:t>
            </w:r>
          </w:p>
        </w:tc>
        <w:tc>
          <w:tcPr>
            <w:tcW w:w="980" w:type="pct"/>
            <w:tcBorders>
              <w:top w:val="single" w:sz="6" w:space="0" w:color="auto"/>
              <w:left w:val="single" w:sz="6" w:space="0" w:color="auto"/>
              <w:bottom w:val="single" w:sz="6" w:space="0" w:color="auto"/>
              <w:right w:val="single" w:sz="12"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40</w:t>
            </w:r>
          </w:p>
        </w:tc>
      </w:tr>
      <w:tr w:rsidR="00507150" w:rsidRPr="009F5AF6" w:rsidTr="00507150">
        <w:trPr>
          <w:trHeight w:val="454"/>
        </w:trPr>
        <w:tc>
          <w:tcPr>
            <w:tcW w:w="573" w:type="pct"/>
            <w:tcBorders>
              <w:top w:val="single" w:sz="12" w:space="0" w:color="auto"/>
              <w:left w:val="single" w:sz="12" w:space="0" w:color="auto"/>
              <w:bottom w:val="single" w:sz="12" w:space="0" w:color="auto"/>
              <w:right w:val="single" w:sz="12"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4. MS</w:t>
            </w:r>
          </w:p>
        </w:tc>
        <w:tc>
          <w:tcPr>
            <w:tcW w:w="734" w:type="pct"/>
            <w:tcBorders>
              <w:top w:val="single" w:sz="6" w:space="0" w:color="auto"/>
              <w:left w:val="single" w:sz="12" w:space="0" w:color="auto"/>
              <w:bottom w:val="single" w:sz="12" w:space="0" w:color="auto"/>
              <w:right w:val="single" w:sz="6"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4</w:t>
            </w:r>
          </w:p>
        </w:tc>
        <w:tc>
          <w:tcPr>
            <w:tcW w:w="1054" w:type="pct"/>
            <w:tcBorders>
              <w:top w:val="single" w:sz="6" w:space="0" w:color="auto"/>
              <w:left w:val="single" w:sz="6" w:space="0" w:color="auto"/>
              <w:bottom w:val="single" w:sz="12" w:space="0" w:color="auto"/>
              <w:right w:val="single" w:sz="6"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3</w:t>
            </w:r>
          </w:p>
        </w:tc>
        <w:tc>
          <w:tcPr>
            <w:tcW w:w="754" w:type="pct"/>
            <w:tcBorders>
              <w:top w:val="single" w:sz="6" w:space="0" w:color="auto"/>
              <w:left w:val="single" w:sz="6" w:space="0" w:color="auto"/>
              <w:bottom w:val="single" w:sz="12" w:space="0" w:color="auto"/>
              <w:right w:val="single" w:sz="6"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2</w:t>
            </w:r>
          </w:p>
        </w:tc>
        <w:tc>
          <w:tcPr>
            <w:tcW w:w="905" w:type="pct"/>
            <w:tcBorders>
              <w:top w:val="single" w:sz="6" w:space="0" w:color="auto"/>
              <w:left w:val="single" w:sz="6" w:space="0" w:color="auto"/>
              <w:bottom w:val="single" w:sz="12" w:space="0" w:color="auto"/>
              <w:right w:val="single" w:sz="6"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2</w:t>
            </w:r>
          </w:p>
        </w:tc>
        <w:tc>
          <w:tcPr>
            <w:tcW w:w="980" w:type="pct"/>
            <w:tcBorders>
              <w:top w:val="single" w:sz="6" w:space="0" w:color="auto"/>
              <w:left w:val="single" w:sz="6" w:space="0" w:color="auto"/>
              <w:bottom w:val="single" w:sz="12" w:space="0" w:color="auto"/>
              <w:right w:val="single" w:sz="12"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43</w:t>
            </w:r>
          </w:p>
        </w:tc>
      </w:tr>
      <w:tr w:rsidR="00507150" w:rsidRPr="009F5AF6" w:rsidTr="00507150">
        <w:trPr>
          <w:trHeight w:val="454"/>
        </w:trPr>
        <w:tc>
          <w:tcPr>
            <w:tcW w:w="573" w:type="pct"/>
            <w:tcBorders>
              <w:top w:val="single" w:sz="12" w:space="0" w:color="auto"/>
              <w:left w:val="single" w:sz="12" w:space="0" w:color="auto"/>
              <w:bottom w:val="single" w:sz="12" w:space="0" w:color="auto"/>
              <w:right w:val="single" w:sz="12"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Celkem</w:t>
            </w:r>
          </w:p>
        </w:tc>
        <w:tc>
          <w:tcPr>
            <w:tcW w:w="734" w:type="pct"/>
            <w:tcBorders>
              <w:top w:val="single" w:sz="12" w:space="0" w:color="auto"/>
              <w:left w:val="single" w:sz="12" w:space="0" w:color="auto"/>
              <w:bottom w:val="single" w:sz="12" w:space="0" w:color="auto"/>
              <w:right w:val="single" w:sz="6"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18</w:t>
            </w:r>
          </w:p>
        </w:tc>
        <w:tc>
          <w:tcPr>
            <w:tcW w:w="1054" w:type="pct"/>
            <w:tcBorders>
              <w:top w:val="single" w:sz="12" w:space="0" w:color="auto"/>
              <w:left w:val="single" w:sz="6" w:space="0" w:color="auto"/>
              <w:bottom w:val="single" w:sz="12" w:space="0" w:color="auto"/>
              <w:right w:val="single" w:sz="6"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14*</w:t>
            </w:r>
          </w:p>
        </w:tc>
        <w:tc>
          <w:tcPr>
            <w:tcW w:w="754" w:type="pct"/>
            <w:tcBorders>
              <w:top w:val="single" w:sz="12" w:space="0" w:color="auto"/>
              <w:left w:val="single" w:sz="6" w:space="0" w:color="auto"/>
              <w:bottom w:val="single" w:sz="12" w:space="0" w:color="auto"/>
              <w:right w:val="single" w:sz="6"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9</w:t>
            </w:r>
          </w:p>
        </w:tc>
        <w:tc>
          <w:tcPr>
            <w:tcW w:w="905" w:type="pct"/>
            <w:tcBorders>
              <w:top w:val="single" w:sz="12" w:space="0" w:color="auto"/>
              <w:left w:val="single" w:sz="6" w:space="0" w:color="auto"/>
              <w:bottom w:val="single" w:sz="12" w:space="0" w:color="auto"/>
              <w:right w:val="single" w:sz="6"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9</w:t>
            </w:r>
          </w:p>
        </w:tc>
        <w:tc>
          <w:tcPr>
            <w:tcW w:w="980" w:type="pct"/>
            <w:tcBorders>
              <w:top w:val="single" w:sz="12" w:space="0" w:color="auto"/>
              <w:left w:val="single" w:sz="6" w:space="0" w:color="auto"/>
              <w:bottom w:val="single" w:sz="12" w:space="0" w:color="auto"/>
              <w:right w:val="single" w:sz="12"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45</w:t>
            </w:r>
          </w:p>
        </w:tc>
      </w:tr>
    </w:tbl>
    <w:p w:rsidR="00507150" w:rsidRPr="009F5AF6" w:rsidRDefault="00507150" w:rsidP="00507150">
      <w:pPr>
        <w:spacing w:after="200"/>
        <w:ind w:firstLine="0"/>
        <w:rPr>
          <w:rFonts w:cs="Arial"/>
          <w:szCs w:val="22"/>
        </w:rPr>
      </w:pPr>
      <w:r w:rsidRPr="009F5AF6">
        <w:rPr>
          <w:rFonts w:cs="Arial"/>
          <w:szCs w:val="22"/>
        </w:rPr>
        <w:t>* do počtu žáků nutno připočítat: 1 žák nekonal</w:t>
      </w:r>
    </w:p>
    <w:p w:rsidR="00507150" w:rsidRPr="009F5AF6" w:rsidRDefault="00507150" w:rsidP="00507150">
      <w:pPr>
        <w:spacing w:after="200"/>
        <w:ind w:firstLine="0"/>
        <w:rPr>
          <w:rFonts w:cs="Arial"/>
          <w:b/>
          <w:szCs w:val="22"/>
        </w:rPr>
      </w:pPr>
      <w:r w:rsidRPr="009F5AF6">
        <w:rPr>
          <w:rFonts w:cs="Arial"/>
          <w:b/>
          <w:szCs w:val="22"/>
        </w:rPr>
        <w:t>Souhrnné výsledky jarního termínu:</w:t>
      </w:r>
    </w:p>
    <w:tbl>
      <w:tblPr>
        <w:tblW w:w="487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0"/>
        <w:gridCol w:w="1539"/>
        <w:gridCol w:w="1677"/>
        <w:gridCol w:w="1677"/>
        <w:gridCol w:w="1679"/>
        <w:gridCol w:w="1893"/>
      </w:tblGrid>
      <w:tr w:rsidR="00507150" w:rsidRPr="009F5AF6" w:rsidTr="00507150">
        <w:trPr>
          <w:trHeight w:val="454"/>
        </w:trPr>
        <w:tc>
          <w:tcPr>
            <w:tcW w:w="528" w:type="pct"/>
            <w:tcBorders>
              <w:top w:val="single" w:sz="12" w:space="0" w:color="auto"/>
              <w:left w:val="single" w:sz="12" w:space="0" w:color="auto"/>
              <w:bottom w:val="single" w:sz="12" w:space="0" w:color="auto"/>
              <w:right w:val="single" w:sz="12"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Třída</w:t>
            </w:r>
          </w:p>
        </w:tc>
        <w:tc>
          <w:tcPr>
            <w:tcW w:w="813" w:type="pct"/>
            <w:tcBorders>
              <w:top w:val="single" w:sz="12" w:space="0" w:color="auto"/>
              <w:left w:val="nil"/>
              <w:bottom w:val="single" w:sz="12" w:space="0" w:color="auto"/>
              <w:right w:val="single" w:sz="4"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Přihlášeno</w:t>
            </w:r>
          </w:p>
        </w:tc>
        <w:tc>
          <w:tcPr>
            <w:tcW w:w="886" w:type="pct"/>
            <w:tcBorders>
              <w:top w:val="single" w:sz="12" w:space="0" w:color="auto"/>
              <w:left w:val="single" w:sz="4" w:space="0" w:color="auto"/>
              <w:bottom w:val="single" w:sz="12" w:space="0" w:color="auto"/>
              <w:right w:val="single" w:sz="4"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Konalo</w:t>
            </w:r>
          </w:p>
        </w:tc>
        <w:tc>
          <w:tcPr>
            <w:tcW w:w="886" w:type="pct"/>
            <w:tcBorders>
              <w:top w:val="single" w:sz="12" w:space="0" w:color="auto"/>
              <w:left w:val="single" w:sz="4" w:space="0" w:color="auto"/>
              <w:bottom w:val="single" w:sz="12" w:space="0" w:color="auto"/>
              <w:right w:val="single" w:sz="4"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Vyznamenání</w:t>
            </w:r>
          </w:p>
        </w:tc>
        <w:tc>
          <w:tcPr>
            <w:tcW w:w="887" w:type="pct"/>
            <w:tcBorders>
              <w:top w:val="single" w:sz="12" w:space="0" w:color="auto"/>
              <w:left w:val="single" w:sz="4" w:space="0" w:color="auto"/>
              <w:bottom w:val="single" w:sz="12" w:space="0" w:color="auto"/>
              <w:right w:val="single" w:sz="4"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Prospělo</w:t>
            </w:r>
          </w:p>
        </w:tc>
        <w:tc>
          <w:tcPr>
            <w:tcW w:w="1000" w:type="pct"/>
            <w:tcBorders>
              <w:top w:val="single" w:sz="12" w:space="0" w:color="auto"/>
              <w:left w:val="single" w:sz="4" w:space="0" w:color="auto"/>
              <w:bottom w:val="single" w:sz="12" w:space="0" w:color="auto"/>
              <w:right w:val="single" w:sz="12"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Neprospělo</w:t>
            </w:r>
          </w:p>
        </w:tc>
      </w:tr>
      <w:tr w:rsidR="00507150" w:rsidRPr="009F5AF6" w:rsidTr="00507150">
        <w:trPr>
          <w:trHeight w:val="454"/>
        </w:trPr>
        <w:tc>
          <w:tcPr>
            <w:tcW w:w="528" w:type="pct"/>
            <w:tcBorders>
              <w:top w:val="nil"/>
              <w:left w:val="single" w:sz="12" w:space="0" w:color="auto"/>
              <w:bottom w:val="single" w:sz="4" w:space="0" w:color="auto"/>
              <w:right w:val="single" w:sz="12"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4. AE (A)</w:t>
            </w:r>
          </w:p>
        </w:tc>
        <w:tc>
          <w:tcPr>
            <w:tcW w:w="813" w:type="pct"/>
            <w:tcBorders>
              <w:top w:val="nil"/>
              <w:left w:val="nil"/>
              <w:bottom w:val="single" w:sz="4" w:space="0" w:color="auto"/>
              <w:right w:val="single" w:sz="4"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10</w:t>
            </w:r>
          </w:p>
        </w:tc>
        <w:tc>
          <w:tcPr>
            <w:tcW w:w="886"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7</w:t>
            </w:r>
          </w:p>
        </w:tc>
        <w:tc>
          <w:tcPr>
            <w:tcW w:w="886"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0</w:t>
            </w:r>
          </w:p>
        </w:tc>
        <w:tc>
          <w:tcPr>
            <w:tcW w:w="887"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2</w:t>
            </w:r>
          </w:p>
        </w:tc>
        <w:tc>
          <w:tcPr>
            <w:tcW w:w="1000" w:type="pct"/>
            <w:tcBorders>
              <w:top w:val="nil"/>
              <w:left w:val="single" w:sz="4" w:space="0" w:color="auto"/>
              <w:bottom w:val="single" w:sz="4" w:space="0" w:color="auto"/>
              <w:right w:val="single" w:sz="12"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4+1 omluven pro nemoc</w:t>
            </w:r>
          </w:p>
        </w:tc>
      </w:tr>
      <w:tr w:rsidR="00507150" w:rsidRPr="009F5AF6" w:rsidTr="00507150">
        <w:trPr>
          <w:trHeight w:val="454"/>
        </w:trPr>
        <w:tc>
          <w:tcPr>
            <w:tcW w:w="528" w:type="pct"/>
            <w:tcBorders>
              <w:top w:val="nil"/>
              <w:left w:val="single" w:sz="12" w:space="0" w:color="auto"/>
              <w:bottom w:val="single" w:sz="4" w:space="0" w:color="auto"/>
              <w:right w:val="single" w:sz="12"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4. AE (E)</w:t>
            </w:r>
          </w:p>
        </w:tc>
        <w:tc>
          <w:tcPr>
            <w:tcW w:w="813" w:type="pct"/>
            <w:tcBorders>
              <w:top w:val="nil"/>
              <w:left w:val="nil"/>
              <w:bottom w:val="single" w:sz="4" w:space="0" w:color="auto"/>
              <w:right w:val="single" w:sz="4"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4</w:t>
            </w:r>
          </w:p>
        </w:tc>
        <w:tc>
          <w:tcPr>
            <w:tcW w:w="886"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4</w:t>
            </w:r>
          </w:p>
        </w:tc>
        <w:tc>
          <w:tcPr>
            <w:tcW w:w="886"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1</w:t>
            </w:r>
          </w:p>
        </w:tc>
        <w:tc>
          <w:tcPr>
            <w:tcW w:w="887"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2</w:t>
            </w:r>
          </w:p>
        </w:tc>
        <w:tc>
          <w:tcPr>
            <w:tcW w:w="1000" w:type="pct"/>
            <w:tcBorders>
              <w:top w:val="nil"/>
              <w:left w:val="single" w:sz="4" w:space="0" w:color="auto"/>
              <w:bottom w:val="single" w:sz="4" w:space="0" w:color="auto"/>
              <w:right w:val="single" w:sz="12"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1</w:t>
            </w:r>
          </w:p>
        </w:tc>
      </w:tr>
      <w:tr w:rsidR="00507150" w:rsidRPr="009F5AF6" w:rsidTr="00507150">
        <w:trPr>
          <w:trHeight w:val="454"/>
        </w:trPr>
        <w:tc>
          <w:tcPr>
            <w:tcW w:w="528" w:type="pct"/>
            <w:tcBorders>
              <w:top w:val="nil"/>
              <w:left w:val="single" w:sz="12" w:space="0" w:color="auto"/>
              <w:bottom w:val="single" w:sz="4" w:space="0" w:color="auto"/>
              <w:right w:val="single" w:sz="12"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4. C</w:t>
            </w:r>
          </w:p>
        </w:tc>
        <w:tc>
          <w:tcPr>
            <w:tcW w:w="813" w:type="pct"/>
            <w:tcBorders>
              <w:top w:val="nil"/>
              <w:left w:val="nil"/>
              <w:bottom w:val="single" w:sz="4" w:space="0" w:color="auto"/>
              <w:right w:val="single" w:sz="4"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20</w:t>
            </w:r>
          </w:p>
        </w:tc>
        <w:tc>
          <w:tcPr>
            <w:tcW w:w="886"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15</w:t>
            </w:r>
          </w:p>
        </w:tc>
        <w:tc>
          <w:tcPr>
            <w:tcW w:w="886"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2</w:t>
            </w:r>
          </w:p>
        </w:tc>
        <w:tc>
          <w:tcPr>
            <w:tcW w:w="887"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7</w:t>
            </w:r>
          </w:p>
        </w:tc>
        <w:tc>
          <w:tcPr>
            <w:tcW w:w="1000" w:type="pct"/>
            <w:tcBorders>
              <w:top w:val="nil"/>
              <w:left w:val="single" w:sz="4" w:space="0" w:color="auto"/>
              <w:bottom w:val="single" w:sz="4" w:space="0" w:color="auto"/>
              <w:right w:val="single" w:sz="12"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6</w:t>
            </w:r>
          </w:p>
        </w:tc>
      </w:tr>
      <w:tr w:rsidR="00507150" w:rsidRPr="009F5AF6" w:rsidTr="00507150">
        <w:trPr>
          <w:trHeight w:val="454"/>
        </w:trPr>
        <w:tc>
          <w:tcPr>
            <w:tcW w:w="528" w:type="pct"/>
            <w:tcBorders>
              <w:top w:val="nil"/>
              <w:left w:val="single" w:sz="12" w:space="0" w:color="auto"/>
              <w:bottom w:val="single" w:sz="4" w:space="0" w:color="auto"/>
              <w:right w:val="single" w:sz="12"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4. MS</w:t>
            </w:r>
          </w:p>
        </w:tc>
        <w:tc>
          <w:tcPr>
            <w:tcW w:w="813" w:type="pct"/>
            <w:tcBorders>
              <w:top w:val="nil"/>
              <w:left w:val="nil"/>
              <w:bottom w:val="single" w:sz="4" w:space="0" w:color="auto"/>
              <w:right w:val="single" w:sz="4"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9</w:t>
            </w:r>
          </w:p>
        </w:tc>
        <w:tc>
          <w:tcPr>
            <w:tcW w:w="886"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7</w:t>
            </w:r>
          </w:p>
        </w:tc>
        <w:tc>
          <w:tcPr>
            <w:tcW w:w="886"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1</w:t>
            </w:r>
          </w:p>
        </w:tc>
        <w:tc>
          <w:tcPr>
            <w:tcW w:w="887"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3</w:t>
            </w:r>
          </w:p>
        </w:tc>
        <w:tc>
          <w:tcPr>
            <w:tcW w:w="1000" w:type="pct"/>
            <w:tcBorders>
              <w:top w:val="nil"/>
              <w:left w:val="single" w:sz="4" w:space="0" w:color="auto"/>
              <w:bottom w:val="single" w:sz="4" w:space="0" w:color="auto"/>
              <w:right w:val="single" w:sz="12"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3</w:t>
            </w:r>
          </w:p>
        </w:tc>
      </w:tr>
      <w:tr w:rsidR="00507150" w:rsidRPr="009F5AF6" w:rsidTr="00507150">
        <w:trPr>
          <w:trHeight w:val="454"/>
        </w:trPr>
        <w:tc>
          <w:tcPr>
            <w:tcW w:w="528" w:type="pct"/>
            <w:tcBorders>
              <w:top w:val="single" w:sz="12" w:space="0" w:color="auto"/>
              <w:left w:val="single" w:sz="12" w:space="0" w:color="auto"/>
              <w:bottom w:val="single" w:sz="12" w:space="0" w:color="auto"/>
              <w:right w:val="single" w:sz="12"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Celkem</w:t>
            </w:r>
          </w:p>
        </w:tc>
        <w:tc>
          <w:tcPr>
            <w:tcW w:w="813" w:type="pct"/>
            <w:tcBorders>
              <w:top w:val="single" w:sz="12" w:space="0" w:color="auto"/>
              <w:left w:val="nil"/>
              <w:bottom w:val="single" w:sz="12" w:space="0" w:color="auto"/>
              <w:right w:val="single" w:sz="4"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43</w:t>
            </w:r>
          </w:p>
        </w:tc>
        <w:tc>
          <w:tcPr>
            <w:tcW w:w="886" w:type="pct"/>
            <w:tcBorders>
              <w:top w:val="single" w:sz="12" w:space="0" w:color="auto"/>
              <w:left w:val="single" w:sz="4" w:space="0" w:color="auto"/>
              <w:bottom w:val="single" w:sz="12" w:space="0" w:color="auto"/>
              <w:right w:val="single" w:sz="4"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33</w:t>
            </w:r>
          </w:p>
        </w:tc>
        <w:tc>
          <w:tcPr>
            <w:tcW w:w="886" w:type="pct"/>
            <w:tcBorders>
              <w:top w:val="single" w:sz="12" w:space="0" w:color="auto"/>
              <w:left w:val="single" w:sz="4" w:space="0" w:color="auto"/>
              <w:bottom w:val="single" w:sz="12" w:space="0" w:color="auto"/>
              <w:right w:val="single" w:sz="4"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4</w:t>
            </w:r>
          </w:p>
        </w:tc>
        <w:tc>
          <w:tcPr>
            <w:tcW w:w="887" w:type="pct"/>
            <w:tcBorders>
              <w:top w:val="single" w:sz="12" w:space="0" w:color="auto"/>
              <w:left w:val="single" w:sz="4" w:space="0" w:color="auto"/>
              <w:bottom w:val="single" w:sz="12" w:space="0" w:color="auto"/>
              <w:right w:val="single" w:sz="4"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14</w:t>
            </w:r>
          </w:p>
        </w:tc>
        <w:tc>
          <w:tcPr>
            <w:tcW w:w="1000" w:type="pct"/>
            <w:tcBorders>
              <w:top w:val="single" w:sz="12" w:space="0" w:color="auto"/>
              <w:left w:val="single" w:sz="4" w:space="0" w:color="auto"/>
              <w:bottom w:val="single" w:sz="12" w:space="0" w:color="auto"/>
              <w:right w:val="single" w:sz="12"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14</w:t>
            </w:r>
          </w:p>
          <w:p w:rsidR="00507150" w:rsidRPr="009F5AF6" w:rsidRDefault="00507150">
            <w:pPr>
              <w:spacing w:line="256" w:lineRule="auto"/>
              <w:jc w:val="center"/>
              <w:rPr>
                <w:rFonts w:cs="Arial"/>
                <w:lang w:eastAsia="en-US"/>
              </w:rPr>
            </w:pPr>
            <w:r w:rsidRPr="009F5AF6">
              <w:rPr>
                <w:rFonts w:cs="Arial"/>
                <w:lang w:eastAsia="en-US"/>
              </w:rPr>
              <w:t>+1 omluven</w:t>
            </w:r>
          </w:p>
        </w:tc>
      </w:tr>
    </w:tbl>
    <w:p w:rsidR="00507150" w:rsidRPr="009F5AF6" w:rsidRDefault="00507150" w:rsidP="00507150">
      <w:pPr>
        <w:spacing w:after="200"/>
        <w:ind w:firstLine="0"/>
        <w:rPr>
          <w:rFonts w:cs="Arial"/>
          <w:b/>
          <w:szCs w:val="22"/>
        </w:rPr>
      </w:pPr>
    </w:p>
    <w:p w:rsidR="00086B1F" w:rsidRDefault="00086B1F" w:rsidP="00507150">
      <w:pPr>
        <w:spacing w:after="200"/>
        <w:ind w:firstLine="0"/>
        <w:rPr>
          <w:rFonts w:cs="Arial"/>
          <w:b/>
          <w:szCs w:val="22"/>
        </w:rPr>
      </w:pPr>
    </w:p>
    <w:p w:rsidR="0072170C" w:rsidRPr="009F5AF6" w:rsidRDefault="0072170C" w:rsidP="00507150">
      <w:pPr>
        <w:spacing w:after="200"/>
        <w:ind w:firstLine="0"/>
        <w:rPr>
          <w:rFonts w:cs="Arial"/>
          <w:b/>
          <w:szCs w:val="22"/>
        </w:rPr>
      </w:pPr>
    </w:p>
    <w:p w:rsidR="00507150" w:rsidRPr="009F5AF6" w:rsidRDefault="00507150" w:rsidP="00507150">
      <w:pPr>
        <w:spacing w:after="200"/>
        <w:ind w:firstLine="0"/>
        <w:rPr>
          <w:rFonts w:cs="Arial"/>
          <w:b/>
          <w:szCs w:val="22"/>
        </w:rPr>
      </w:pPr>
      <w:r w:rsidRPr="009F5AF6">
        <w:rPr>
          <w:rFonts w:cs="Arial"/>
          <w:b/>
          <w:szCs w:val="22"/>
        </w:rPr>
        <w:lastRenderedPageBreak/>
        <w:t>Výsledky jednotlivých tříd v podzimním termínu:</w:t>
      </w:r>
    </w:p>
    <w:p w:rsidR="00507150" w:rsidRPr="009F5AF6" w:rsidRDefault="00507150" w:rsidP="00507150">
      <w:pPr>
        <w:ind w:firstLine="0"/>
        <w:rPr>
          <w:rFonts w:cs="Arial"/>
          <w:szCs w:val="22"/>
        </w:rPr>
      </w:pPr>
      <w:r w:rsidRPr="009F5AF6">
        <w:rPr>
          <w:rFonts w:cs="Arial"/>
          <w:szCs w:val="22"/>
        </w:rPr>
        <w:t>Celkový počet přihlášených žáků - 16, konali MZ – 16.</w:t>
      </w:r>
    </w:p>
    <w:p w:rsidR="00507150" w:rsidRPr="009F5AF6" w:rsidRDefault="00507150" w:rsidP="00507150">
      <w:pPr>
        <w:ind w:firstLine="0"/>
        <w:rPr>
          <w:rFonts w:cs="Arial"/>
          <w:szCs w:val="22"/>
        </w:rPr>
      </w:pPr>
      <w:r w:rsidRPr="009F5AF6">
        <w:rPr>
          <w:rFonts w:cs="Arial"/>
          <w:szCs w:val="22"/>
        </w:rPr>
        <w:t>Zkoušky z předmětů profilové maturitní zkoušky konané formou praktické zkoušky se konaly 30. 8. 2022.</w:t>
      </w:r>
    </w:p>
    <w:p w:rsidR="00507150" w:rsidRPr="009F5AF6" w:rsidRDefault="00507150" w:rsidP="00507150">
      <w:pPr>
        <w:ind w:firstLine="0"/>
        <w:rPr>
          <w:rFonts w:cs="Arial"/>
          <w:szCs w:val="22"/>
        </w:rPr>
      </w:pPr>
      <w:r w:rsidRPr="009F5AF6">
        <w:rPr>
          <w:rFonts w:cs="Arial"/>
          <w:szCs w:val="22"/>
        </w:rPr>
        <w:t>Zkoušky z předmětů společné části maturitní zkoušky (didaktické testy) se konaly 1. – 6. září 2022.</w:t>
      </w:r>
    </w:p>
    <w:p w:rsidR="00507150" w:rsidRPr="009F5AF6" w:rsidRDefault="00507150" w:rsidP="00507150">
      <w:pPr>
        <w:ind w:firstLine="0"/>
        <w:rPr>
          <w:rFonts w:cs="Arial"/>
          <w:szCs w:val="22"/>
        </w:rPr>
      </w:pPr>
      <w:r w:rsidRPr="009F5AF6">
        <w:rPr>
          <w:rFonts w:cs="Arial"/>
          <w:szCs w:val="22"/>
        </w:rPr>
        <w:t>Zkoušky profilové maturitní zkoušky konané formou písemné zkoušky se konaly 7. září 2022.</w:t>
      </w:r>
    </w:p>
    <w:p w:rsidR="00507150" w:rsidRPr="009F5AF6" w:rsidRDefault="00507150" w:rsidP="00507150">
      <w:pPr>
        <w:ind w:firstLine="0"/>
        <w:rPr>
          <w:rFonts w:cs="Arial"/>
          <w:szCs w:val="22"/>
        </w:rPr>
      </w:pPr>
      <w:r w:rsidRPr="009F5AF6">
        <w:rPr>
          <w:rFonts w:cs="Arial"/>
          <w:szCs w:val="22"/>
        </w:rPr>
        <w:t>Zkoušky profilové maturitní zkoušky konané formou ústní zkoušky se konaly 12. a 13. září 2022.</w:t>
      </w:r>
    </w:p>
    <w:p w:rsidR="00507150" w:rsidRPr="009F5AF6" w:rsidRDefault="00507150" w:rsidP="00507150">
      <w:pPr>
        <w:ind w:firstLine="0"/>
        <w:rPr>
          <w:rFonts w:cs="Arial"/>
          <w:szCs w:val="22"/>
        </w:rPr>
      </w:pPr>
    </w:p>
    <w:tbl>
      <w:tblPr>
        <w:tblW w:w="48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346"/>
        <w:gridCol w:w="1430"/>
        <w:gridCol w:w="1504"/>
        <w:gridCol w:w="1635"/>
        <w:gridCol w:w="2402"/>
      </w:tblGrid>
      <w:tr w:rsidR="00507150" w:rsidRPr="009F5AF6" w:rsidTr="00507150">
        <w:tc>
          <w:tcPr>
            <w:tcW w:w="575" w:type="pct"/>
            <w:vMerge w:val="restart"/>
            <w:tcBorders>
              <w:top w:val="single" w:sz="12" w:space="0" w:color="auto"/>
              <w:left w:val="single" w:sz="12" w:space="0" w:color="auto"/>
              <w:bottom w:val="single" w:sz="12" w:space="0" w:color="auto"/>
              <w:right w:val="single" w:sz="12" w:space="0" w:color="auto"/>
            </w:tcBorders>
            <w:vAlign w:val="center"/>
            <w:hideMark/>
          </w:tcPr>
          <w:p w:rsidR="00507150" w:rsidRPr="009F5AF6" w:rsidRDefault="00507150">
            <w:pPr>
              <w:spacing w:after="200" w:line="256" w:lineRule="auto"/>
              <w:ind w:firstLine="0"/>
              <w:jc w:val="center"/>
              <w:rPr>
                <w:rFonts w:cs="Arial"/>
                <w:b/>
                <w:szCs w:val="22"/>
                <w:lang w:eastAsia="en-US"/>
              </w:rPr>
            </w:pPr>
            <w:r w:rsidRPr="009F5AF6">
              <w:rPr>
                <w:rFonts w:cs="Arial"/>
                <w:b/>
                <w:szCs w:val="22"/>
                <w:lang w:eastAsia="en-US"/>
              </w:rPr>
              <w:t>Třída</w:t>
            </w:r>
          </w:p>
        </w:tc>
        <w:tc>
          <w:tcPr>
            <w:tcW w:w="716" w:type="pct"/>
            <w:vMerge w:val="restart"/>
            <w:tcBorders>
              <w:top w:val="single" w:sz="12" w:space="0" w:color="auto"/>
              <w:left w:val="single" w:sz="12" w:space="0" w:color="auto"/>
              <w:bottom w:val="single" w:sz="12" w:space="0" w:color="auto"/>
              <w:right w:val="single" w:sz="12" w:space="0" w:color="auto"/>
            </w:tcBorders>
            <w:vAlign w:val="center"/>
            <w:hideMark/>
          </w:tcPr>
          <w:p w:rsidR="00507150" w:rsidRPr="009F5AF6" w:rsidRDefault="00507150">
            <w:pPr>
              <w:spacing w:after="200" w:line="256" w:lineRule="auto"/>
              <w:ind w:firstLine="0"/>
              <w:jc w:val="center"/>
              <w:rPr>
                <w:rFonts w:cs="Arial"/>
                <w:b/>
                <w:szCs w:val="22"/>
                <w:lang w:eastAsia="en-US"/>
              </w:rPr>
            </w:pPr>
            <w:r w:rsidRPr="009F5AF6">
              <w:rPr>
                <w:rFonts w:cs="Arial"/>
                <w:b/>
                <w:szCs w:val="22"/>
                <w:lang w:eastAsia="en-US"/>
              </w:rPr>
              <w:t>Uspěli</w:t>
            </w:r>
          </w:p>
        </w:tc>
        <w:tc>
          <w:tcPr>
            <w:tcW w:w="761" w:type="pct"/>
            <w:vMerge w:val="restart"/>
            <w:tcBorders>
              <w:top w:val="single" w:sz="12" w:space="0" w:color="auto"/>
              <w:left w:val="single" w:sz="12" w:space="0" w:color="auto"/>
              <w:bottom w:val="single" w:sz="12" w:space="0" w:color="auto"/>
              <w:right w:val="single" w:sz="12" w:space="0" w:color="auto"/>
            </w:tcBorders>
            <w:vAlign w:val="center"/>
            <w:hideMark/>
          </w:tcPr>
          <w:p w:rsidR="00507150" w:rsidRPr="009F5AF6" w:rsidRDefault="00507150">
            <w:pPr>
              <w:spacing w:after="200" w:line="256" w:lineRule="auto"/>
              <w:ind w:firstLine="0"/>
              <w:jc w:val="center"/>
              <w:rPr>
                <w:rFonts w:cs="Arial"/>
                <w:b/>
                <w:szCs w:val="22"/>
                <w:lang w:eastAsia="en-US"/>
              </w:rPr>
            </w:pPr>
            <w:r w:rsidRPr="009F5AF6">
              <w:rPr>
                <w:rFonts w:cs="Arial"/>
                <w:b/>
                <w:szCs w:val="22"/>
                <w:lang w:eastAsia="en-US"/>
              </w:rPr>
              <w:t>Neuspěli</w:t>
            </w:r>
          </w:p>
        </w:tc>
        <w:tc>
          <w:tcPr>
            <w:tcW w:w="2948" w:type="pct"/>
            <w:gridSpan w:val="3"/>
            <w:tcBorders>
              <w:top w:val="single" w:sz="12" w:space="0" w:color="auto"/>
              <w:left w:val="single" w:sz="12" w:space="0" w:color="auto"/>
              <w:bottom w:val="single" w:sz="12" w:space="0" w:color="auto"/>
              <w:right w:val="single" w:sz="12" w:space="0" w:color="auto"/>
            </w:tcBorders>
            <w:hideMark/>
          </w:tcPr>
          <w:p w:rsidR="00507150" w:rsidRPr="009F5AF6" w:rsidRDefault="00507150">
            <w:pPr>
              <w:spacing w:after="200" w:line="256" w:lineRule="auto"/>
              <w:ind w:firstLine="0"/>
              <w:jc w:val="center"/>
              <w:rPr>
                <w:rFonts w:cs="Arial"/>
                <w:b/>
                <w:szCs w:val="22"/>
                <w:lang w:eastAsia="en-US"/>
              </w:rPr>
            </w:pPr>
            <w:r w:rsidRPr="009F5AF6">
              <w:rPr>
                <w:rFonts w:cs="Arial"/>
                <w:b/>
                <w:szCs w:val="22"/>
                <w:lang w:eastAsia="en-US"/>
              </w:rPr>
              <w:t>Z toho neuspěli</w:t>
            </w:r>
          </w:p>
        </w:tc>
      </w:tr>
      <w:tr w:rsidR="00507150" w:rsidRPr="009F5AF6" w:rsidTr="00507150">
        <w:trPr>
          <w:trHeight w:val="758"/>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07150" w:rsidRPr="009F5AF6" w:rsidRDefault="00507150">
            <w:pPr>
              <w:spacing w:line="256" w:lineRule="auto"/>
              <w:ind w:firstLine="0"/>
              <w:jc w:val="left"/>
              <w:rPr>
                <w:rFonts w:cs="Arial"/>
                <w:b/>
                <w:szCs w:val="22"/>
                <w:lang w:eastAsia="en-US"/>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07150" w:rsidRPr="009F5AF6" w:rsidRDefault="00507150">
            <w:pPr>
              <w:spacing w:line="256" w:lineRule="auto"/>
              <w:ind w:firstLine="0"/>
              <w:jc w:val="left"/>
              <w:rPr>
                <w:rFonts w:cs="Arial"/>
                <w:b/>
                <w:szCs w:val="22"/>
                <w:lang w:eastAsia="en-US"/>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07150" w:rsidRPr="009F5AF6" w:rsidRDefault="00507150">
            <w:pPr>
              <w:spacing w:line="256" w:lineRule="auto"/>
              <w:ind w:firstLine="0"/>
              <w:jc w:val="left"/>
              <w:rPr>
                <w:rFonts w:cs="Arial"/>
                <w:b/>
                <w:szCs w:val="22"/>
                <w:lang w:eastAsia="en-US"/>
              </w:rPr>
            </w:pPr>
          </w:p>
        </w:tc>
        <w:tc>
          <w:tcPr>
            <w:tcW w:w="800" w:type="pct"/>
            <w:tcBorders>
              <w:top w:val="single" w:sz="12" w:space="0" w:color="auto"/>
              <w:left w:val="single" w:sz="12" w:space="0" w:color="auto"/>
              <w:bottom w:val="single" w:sz="12" w:space="0" w:color="auto"/>
              <w:right w:val="single" w:sz="6" w:space="0" w:color="auto"/>
            </w:tcBorders>
            <w:vAlign w:val="center"/>
            <w:hideMark/>
          </w:tcPr>
          <w:p w:rsidR="00507150" w:rsidRPr="009F5AF6" w:rsidRDefault="00507150">
            <w:pPr>
              <w:spacing w:after="200" w:line="256" w:lineRule="auto"/>
              <w:ind w:firstLine="0"/>
              <w:jc w:val="center"/>
              <w:rPr>
                <w:rFonts w:cs="Arial"/>
                <w:b/>
                <w:szCs w:val="22"/>
                <w:lang w:eastAsia="en-US"/>
              </w:rPr>
            </w:pPr>
            <w:r w:rsidRPr="009F5AF6">
              <w:rPr>
                <w:rFonts w:cs="Arial"/>
                <w:b/>
                <w:szCs w:val="22"/>
                <w:lang w:eastAsia="en-US"/>
              </w:rPr>
              <w:t>společná část</w:t>
            </w:r>
          </w:p>
        </w:tc>
        <w:tc>
          <w:tcPr>
            <w:tcW w:w="870" w:type="pct"/>
            <w:tcBorders>
              <w:top w:val="single" w:sz="12" w:space="0" w:color="auto"/>
              <w:left w:val="single" w:sz="6" w:space="0" w:color="auto"/>
              <w:bottom w:val="single" w:sz="12" w:space="0" w:color="auto"/>
              <w:right w:val="single" w:sz="6" w:space="0" w:color="auto"/>
            </w:tcBorders>
            <w:vAlign w:val="center"/>
            <w:hideMark/>
          </w:tcPr>
          <w:p w:rsidR="00507150" w:rsidRPr="009F5AF6" w:rsidRDefault="00507150">
            <w:pPr>
              <w:spacing w:after="200" w:line="256" w:lineRule="auto"/>
              <w:ind w:firstLine="0"/>
              <w:jc w:val="center"/>
              <w:rPr>
                <w:rFonts w:cs="Arial"/>
                <w:b/>
                <w:szCs w:val="22"/>
                <w:lang w:eastAsia="en-US"/>
              </w:rPr>
            </w:pPr>
            <w:r w:rsidRPr="009F5AF6">
              <w:rPr>
                <w:rFonts w:cs="Arial"/>
                <w:b/>
                <w:szCs w:val="22"/>
                <w:lang w:eastAsia="en-US"/>
              </w:rPr>
              <w:t>profilová část</w:t>
            </w:r>
          </w:p>
        </w:tc>
        <w:tc>
          <w:tcPr>
            <w:tcW w:w="1278" w:type="pct"/>
            <w:tcBorders>
              <w:top w:val="single" w:sz="12" w:space="0" w:color="auto"/>
              <w:left w:val="single" w:sz="6" w:space="0" w:color="auto"/>
              <w:bottom w:val="single" w:sz="12" w:space="0" w:color="auto"/>
              <w:right w:val="single" w:sz="12" w:space="0" w:color="auto"/>
            </w:tcBorders>
            <w:vAlign w:val="center"/>
            <w:hideMark/>
          </w:tcPr>
          <w:p w:rsidR="00507150" w:rsidRPr="009F5AF6" w:rsidRDefault="00507150">
            <w:pPr>
              <w:spacing w:after="200" w:line="256" w:lineRule="auto"/>
              <w:ind w:firstLine="0"/>
              <w:jc w:val="center"/>
              <w:rPr>
                <w:rFonts w:cs="Arial"/>
                <w:b/>
                <w:szCs w:val="22"/>
                <w:lang w:eastAsia="en-US"/>
              </w:rPr>
            </w:pPr>
            <w:r w:rsidRPr="009F5AF6">
              <w:rPr>
                <w:rFonts w:cs="Arial"/>
                <w:b/>
                <w:szCs w:val="22"/>
                <w:lang w:eastAsia="en-US"/>
              </w:rPr>
              <w:t>% vzhledem k počtu konajících</w:t>
            </w:r>
          </w:p>
        </w:tc>
      </w:tr>
      <w:tr w:rsidR="00507150" w:rsidRPr="009F5AF6" w:rsidTr="00507150">
        <w:trPr>
          <w:trHeight w:val="454"/>
        </w:trPr>
        <w:tc>
          <w:tcPr>
            <w:tcW w:w="575" w:type="pct"/>
            <w:tcBorders>
              <w:top w:val="single" w:sz="2" w:space="0" w:color="auto"/>
              <w:left w:val="single" w:sz="12" w:space="0" w:color="auto"/>
              <w:bottom w:val="single" w:sz="2" w:space="0" w:color="auto"/>
              <w:right w:val="single" w:sz="12"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4. AE (A)</w:t>
            </w:r>
          </w:p>
        </w:tc>
        <w:tc>
          <w:tcPr>
            <w:tcW w:w="716" w:type="pct"/>
            <w:tcBorders>
              <w:top w:val="single" w:sz="2" w:space="0" w:color="auto"/>
              <w:left w:val="single" w:sz="12" w:space="0" w:color="auto"/>
              <w:bottom w:val="single" w:sz="2" w:space="0" w:color="auto"/>
              <w:right w:val="single" w:sz="12"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5</w:t>
            </w:r>
          </w:p>
        </w:tc>
        <w:tc>
          <w:tcPr>
            <w:tcW w:w="761" w:type="pct"/>
            <w:tcBorders>
              <w:top w:val="single" w:sz="2" w:space="0" w:color="auto"/>
              <w:left w:val="single" w:sz="12" w:space="0" w:color="auto"/>
              <w:bottom w:val="single" w:sz="2" w:space="0" w:color="auto"/>
              <w:right w:val="single" w:sz="12"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w:t>
            </w:r>
          </w:p>
        </w:tc>
        <w:tc>
          <w:tcPr>
            <w:tcW w:w="800" w:type="pct"/>
            <w:tcBorders>
              <w:top w:val="single" w:sz="12" w:space="0" w:color="auto"/>
              <w:left w:val="single" w:sz="12" w:space="0" w:color="auto"/>
              <w:bottom w:val="single" w:sz="6" w:space="0" w:color="auto"/>
              <w:right w:val="single" w:sz="6"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w:t>
            </w:r>
          </w:p>
        </w:tc>
        <w:tc>
          <w:tcPr>
            <w:tcW w:w="870" w:type="pct"/>
            <w:tcBorders>
              <w:top w:val="single" w:sz="12" w:space="0" w:color="auto"/>
              <w:left w:val="single" w:sz="6" w:space="0" w:color="auto"/>
              <w:bottom w:val="single" w:sz="6" w:space="0" w:color="auto"/>
              <w:right w:val="single" w:sz="6"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0</w:t>
            </w:r>
          </w:p>
        </w:tc>
        <w:tc>
          <w:tcPr>
            <w:tcW w:w="1278" w:type="pct"/>
            <w:tcBorders>
              <w:top w:val="single" w:sz="12" w:space="0" w:color="auto"/>
              <w:left w:val="single" w:sz="6" w:space="0" w:color="auto"/>
              <w:bottom w:val="single" w:sz="6" w:space="0" w:color="auto"/>
              <w:right w:val="single" w:sz="12"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17</w:t>
            </w:r>
          </w:p>
        </w:tc>
      </w:tr>
      <w:tr w:rsidR="00507150" w:rsidRPr="009F5AF6" w:rsidTr="00507150">
        <w:trPr>
          <w:trHeight w:val="454"/>
        </w:trPr>
        <w:tc>
          <w:tcPr>
            <w:tcW w:w="575" w:type="pct"/>
            <w:tcBorders>
              <w:top w:val="single" w:sz="2" w:space="0" w:color="auto"/>
              <w:left w:val="single" w:sz="12" w:space="0" w:color="auto"/>
              <w:bottom w:val="single" w:sz="2" w:space="0" w:color="auto"/>
              <w:right w:val="single" w:sz="12"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4. AE (E)</w:t>
            </w:r>
          </w:p>
        </w:tc>
        <w:tc>
          <w:tcPr>
            <w:tcW w:w="716" w:type="pct"/>
            <w:tcBorders>
              <w:top w:val="single" w:sz="2" w:space="0" w:color="auto"/>
              <w:left w:val="single" w:sz="12" w:space="0" w:color="auto"/>
              <w:bottom w:val="single" w:sz="2" w:space="0" w:color="auto"/>
              <w:right w:val="single" w:sz="12"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w:t>
            </w:r>
          </w:p>
        </w:tc>
        <w:tc>
          <w:tcPr>
            <w:tcW w:w="761" w:type="pct"/>
            <w:tcBorders>
              <w:top w:val="single" w:sz="2" w:space="0" w:color="auto"/>
              <w:left w:val="single" w:sz="12" w:space="0" w:color="auto"/>
              <w:bottom w:val="single" w:sz="2" w:space="0" w:color="auto"/>
              <w:right w:val="single" w:sz="12"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0</w:t>
            </w:r>
          </w:p>
        </w:tc>
        <w:tc>
          <w:tcPr>
            <w:tcW w:w="800" w:type="pct"/>
            <w:tcBorders>
              <w:top w:val="single" w:sz="6" w:space="0" w:color="auto"/>
              <w:left w:val="single" w:sz="12" w:space="0" w:color="auto"/>
              <w:bottom w:val="single" w:sz="6" w:space="0" w:color="auto"/>
              <w:right w:val="single" w:sz="6"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0</w:t>
            </w:r>
          </w:p>
        </w:tc>
        <w:tc>
          <w:tcPr>
            <w:tcW w:w="870" w:type="pct"/>
            <w:tcBorders>
              <w:top w:val="single" w:sz="6" w:space="0" w:color="auto"/>
              <w:left w:val="single" w:sz="6" w:space="0" w:color="auto"/>
              <w:bottom w:val="single" w:sz="6" w:space="0" w:color="auto"/>
              <w:right w:val="single" w:sz="6"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0</w:t>
            </w:r>
          </w:p>
        </w:tc>
        <w:tc>
          <w:tcPr>
            <w:tcW w:w="1278" w:type="pct"/>
            <w:tcBorders>
              <w:top w:val="single" w:sz="6" w:space="0" w:color="auto"/>
              <w:left w:val="single" w:sz="6" w:space="0" w:color="auto"/>
              <w:bottom w:val="single" w:sz="6" w:space="0" w:color="auto"/>
              <w:right w:val="single" w:sz="12"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100</w:t>
            </w:r>
          </w:p>
        </w:tc>
      </w:tr>
      <w:tr w:rsidR="00507150" w:rsidRPr="009F5AF6" w:rsidTr="00507150">
        <w:trPr>
          <w:trHeight w:val="454"/>
        </w:trPr>
        <w:tc>
          <w:tcPr>
            <w:tcW w:w="575" w:type="pct"/>
            <w:tcBorders>
              <w:top w:val="single" w:sz="2" w:space="0" w:color="auto"/>
              <w:left w:val="single" w:sz="12" w:space="0" w:color="auto"/>
              <w:bottom w:val="single" w:sz="2" w:space="0" w:color="auto"/>
              <w:right w:val="single" w:sz="12"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4. C</w:t>
            </w:r>
          </w:p>
        </w:tc>
        <w:tc>
          <w:tcPr>
            <w:tcW w:w="716" w:type="pct"/>
            <w:tcBorders>
              <w:top w:val="single" w:sz="2" w:space="0" w:color="auto"/>
              <w:left w:val="single" w:sz="12" w:space="0" w:color="auto"/>
              <w:bottom w:val="single" w:sz="2" w:space="0" w:color="auto"/>
              <w:right w:val="single" w:sz="12"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6</w:t>
            </w:r>
          </w:p>
        </w:tc>
        <w:tc>
          <w:tcPr>
            <w:tcW w:w="761" w:type="pct"/>
            <w:tcBorders>
              <w:top w:val="single" w:sz="2" w:space="0" w:color="auto"/>
              <w:left w:val="single" w:sz="12" w:space="0" w:color="auto"/>
              <w:bottom w:val="single" w:sz="2" w:space="0" w:color="auto"/>
              <w:right w:val="single" w:sz="12"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w:t>
            </w:r>
          </w:p>
        </w:tc>
        <w:tc>
          <w:tcPr>
            <w:tcW w:w="800" w:type="pct"/>
            <w:tcBorders>
              <w:top w:val="single" w:sz="6" w:space="0" w:color="auto"/>
              <w:left w:val="single" w:sz="12" w:space="0" w:color="auto"/>
              <w:bottom w:val="single" w:sz="6" w:space="0" w:color="auto"/>
              <w:right w:val="single" w:sz="6"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w:t>
            </w:r>
          </w:p>
        </w:tc>
        <w:tc>
          <w:tcPr>
            <w:tcW w:w="870" w:type="pct"/>
            <w:tcBorders>
              <w:top w:val="single" w:sz="6" w:space="0" w:color="auto"/>
              <w:left w:val="single" w:sz="6" w:space="0" w:color="auto"/>
              <w:bottom w:val="single" w:sz="6" w:space="0" w:color="auto"/>
              <w:right w:val="single" w:sz="6"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w:t>
            </w:r>
          </w:p>
        </w:tc>
        <w:tc>
          <w:tcPr>
            <w:tcW w:w="1278" w:type="pct"/>
            <w:tcBorders>
              <w:top w:val="single" w:sz="6" w:space="0" w:color="auto"/>
              <w:left w:val="single" w:sz="6" w:space="0" w:color="auto"/>
              <w:bottom w:val="single" w:sz="6" w:space="0" w:color="auto"/>
              <w:right w:val="single" w:sz="12"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14</w:t>
            </w:r>
          </w:p>
        </w:tc>
      </w:tr>
      <w:tr w:rsidR="00507150" w:rsidRPr="009F5AF6" w:rsidTr="00507150">
        <w:trPr>
          <w:trHeight w:val="454"/>
        </w:trPr>
        <w:tc>
          <w:tcPr>
            <w:tcW w:w="575" w:type="pct"/>
            <w:tcBorders>
              <w:top w:val="single" w:sz="2" w:space="0" w:color="auto"/>
              <w:left w:val="single" w:sz="12" w:space="0" w:color="auto"/>
              <w:bottom w:val="single" w:sz="12" w:space="0" w:color="auto"/>
              <w:right w:val="single" w:sz="12"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4. MS</w:t>
            </w:r>
          </w:p>
        </w:tc>
        <w:tc>
          <w:tcPr>
            <w:tcW w:w="716" w:type="pct"/>
            <w:tcBorders>
              <w:top w:val="single" w:sz="2" w:space="0" w:color="auto"/>
              <w:left w:val="single" w:sz="12" w:space="0" w:color="auto"/>
              <w:bottom w:val="single" w:sz="12" w:space="0" w:color="auto"/>
              <w:right w:val="single" w:sz="12"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2</w:t>
            </w:r>
          </w:p>
        </w:tc>
        <w:tc>
          <w:tcPr>
            <w:tcW w:w="761" w:type="pct"/>
            <w:tcBorders>
              <w:top w:val="single" w:sz="2" w:space="0" w:color="auto"/>
              <w:left w:val="single" w:sz="12" w:space="0" w:color="auto"/>
              <w:bottom w:val="single" w:sz="12" w:space="0" w:color="auto"/>
              <w:right w:val="single" w:sz="12"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0</w:t>
            </w:r>
          </w:p>
        </w:tc>
        <w:tc>
          <w:tcPr>
            <w:tcW w:w="800" w:type="pct"/>
            <w:tcBorders>
              <w:top w:val="single" w:sz="6" w:space="0" w:color="auto"/>
              <w:left w:val="single" w:sz="12" w:space="0" w:color="auto"/>
              <w:bottom w:val="single" w:sz="12" w:space="0" w:color="auto"/>
              <w:right w:val="single" w:sz="6"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0</w:t>
            </w:r>
          </w:p>
        </w:tc>
        <w:tc>
          <w:tcPr>
            <w:tcW w:w="870" w:type="pct"/>
            <w:tcBorders>
              <w:top w:val="single" w:sz="6" w:space="0" w:color="auto"/>
              <w:left w:val="single" w:sz="6" w:space="0" w:color="auto"/>
              <w:bottom w:val="single" w:sz="12" w:space="0" w:color="auto"/>
              <w:right w:val="single" w:sz="6"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0</w:t>
            </w:r>
          </w:p>
        </w:tc>
        <w:tc>
          <w:tcPr>
            <w:tcW w:w="1278" w:type="pct"/>
            <w:tcBorders>
              <w:top w:val="single" w:sz="6" w:space="0" w:color="auto"/>
              <w:left w:val="single" w:sz="6" w:space="0" w:color="auto"/>
              <w:bottom w:val="single" w:sz="12" w:space="0" w:color="auto"/>
              <w:right w:val="single" w:sz="12"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100</w:t>
            </w:r>
          </w:p>
        </w:tc>
      </w:tr>
      <w:tr w:rsidR="00507150" w:rsidRPr="009F5AF6" w:rsidTr="00507150">
        <w:trPr>
          <w:trHeight w:val="454"/>
        </w:trPr>
        <w:tc>
          <w:tcPr>
            <w:tcW w:w="575" w:type="pct"/>
            <w:tcBorders>
              <w:top w:val="single" w:sz="12" w:space="0" w:color="auto"/>
              <w:left w:val="single" w:sz="12" w:space="0" w:color="auto"/>
              <w:bottom w:val="single" w:sz="12" w:space="0" w:color="auto"/>
              <w:right w:val="single" w:sz="12"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Celkem</w:t>
            </w:r>
          </w:p>
        </w:tc>
        <w:tc>
          <w:tcPr>
            <w:tcW w:w="716" w:type="pct"/>
            <w:tcBorders>
              <w:top w:val="single" w:sz="12" w:space="0" w:color="auto"/>
              <w:left w:val="single" w:sz="12" w:space="0" w:color="auto"/>
              <w:bottom w:val="single" w:sz="12" w:space="0" w:color="auto"/>
              <w:right w:val="single" w:sz="12"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14</w:t>
            </w:r>
          </w:p>
        </w:tc>
        <w:tc>
          <w:tcPr>
            <w:tcW w:w="761" w:type="pct"/>
            <w:tcBorders>
              <w:top w:val="single" w:sz="12" w:space="0" w:color="auto"/>
              <w:left w:val="single" w:sz="12" w:space="0" w:color="auto"/>
              <w:bottom w:val="single" w:sz="12" w:space="0" w:color="auto"/>
              <w:right w:val="single" w:sz="12"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2</w:t>
            </w:r>
          </w:p>
        </w:tc>
        <w:tc>
          <w:tcPr>
            <w:tcW w:w="800" w:type="pct"/>
            <w:tcBorders>
              <w:top w:val="single" w:sz="12" w:space="0" w:color="auto"/>
              <w:left w:val="single" w:sz="12" w:space="0" w:color="auto"/>
              <w:bottom w:val="single" w:sz="12" w:space="0" w:color="auto"/>
              <w:right w:val="single" w:sz="6"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2</w:t>
            </w:r>
          </w:p>
        </w:tc>
        <w:tc>
          <w:tcPr>
            <w:tcW w:w="870" w:type="pct"/>
            <w:tcBorders>
              <w:top w:val="single" w:sz="12" w:space="0" w:color="auto"/>
              <w:left w:val="single" w:sz="6" w:space="0" w:color="auto"/>
              <w:bottom w:val="single" w:sz="12" w:space="0" w:color="auto"/>
              <w:right w:val="single" w:sz="6"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w:t>
            </w:r>
          </w:p>
        </w:tc>
        <w:tc>
          <w:tcPr>
            <w:tcW w:w="1278" w:type="pct"/>
            <w:tcBorders>
              <w:top w:val="single" w:sz="12" w:space="0" w:color="auto"/>
              <w:left w:val="single" w:sz="6" w:space="0" w:color="auto"/>
              <w:bottom w:val="single" w:sz="12" w:space="0" w:color="auto"/>
              <w:right w:val="single" w:sz="12"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12</w:t>
            </w:r>
          </w:p>
        </w:tc>
      </w:tr>
    </w:tbl>
    <w:p w:rsidR="00507150" w:rsidRPr="009F5AF6" w:rsidRDefault="00507150" w:rsidP="00507150">
      <w:pPr>
        <w:spacing w:after="200"/>
        <w:ind w:firstLine="0"/>
        <w:rPr>
          <w:rFonts w:cs="Arial"/>
          <w:szCs w:val="22"/>
        </w:rPr>
      </w:pPr>
    </w:p>
    <w:p w:rsidR="00507150" w:rsidRPr="009F5AF6" w:rsidRDefault="00507150" w:rsidP="00507150">
      <w:pPr>
        <w:spacing w:after="200"/>
        <w:ind w:firstLine="0"/>
        <w:rPr>
          <w:rFonts w:cs="Arial"/>
          <w:b/>
          <w:szCs w:val="22"/>
        </w:rPr>
      </w:pPr>
      <w:r w:rsidRPr="009F5AF6">
        <w:rPr>
          <w:rFonts w:cs="Arial"/>
          <w:b/>
          <w:szCs w:val="22"/>
        </w:rPr>
        <w:t>Souhrnné výsledky podzimního termínu</w:t>
      </w:r>
    </w:p>
    <w:tbl>
      <w:tblPr>
        <w:tblW w:w="487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2"/>
        <w:gridCol w:w="1675"/>
        <w:gridCol w:w="1675"/>
        <w:gridCol w:w="1672"/>
        <w:gridCol w:w="1673"/>
        <w:gridCol w:w="1488"/>
      </w:tblGrid>
      <w:tr w:rsidR="00507150" w:rsidRPr="009F5AF6" w:rsidTr="00507150">
        <w:trPr>
          <w:trHeight w:val="454"/>
        </w:trPr>
        <w:tc>
          <w:tcPr>
            <w:tcW w:w="677" w:type="pct"/>
            <w:tcBorders>
              <w:top w:val="single" w:sz="12" w:space="0" w:color="auto"/>
              <w:left w:val="single" w:sz="12" w:space="0" w:color="auto"/>
              <w:bottom w:val="single" w:sz="12" w:space="0" w:color="auto"/>
              <w:right w:val="single" w:sz="12"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Třída</w:t>
            </w:r>
          </w:p>
        </w:tc>
        <w:tc>
          <w:tcPr>
            <w:tcW w:w="885" w:type="pct"/>
            <w:tcBorders>
              <w:top w:val="single" w:sz="12" w:space="0" w:color="auto"/>
              <w:left w:val="nil"/>
              <w:bottom w:val="single" w:sz="12" w:space="0" w:color="auto"/>
              <w:right w:val="single" w:sz="4"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Přihlášeno</w:t>
            </w:r>
          </w:p>
        </w:tc>
        <w:tc>
          <w:tcPr>
            <w:tcW w:w="885" w:type="pct"/>
            <w:tcBorders>
              <w:top w:val="single" w:sz="12" w:space="0" w:color="auto"/>
              <w:left w:val="single" w:sz="4" w:space="0" w:color="auto"/>
              <w:bottom w:val="single" w:sz="12" w:space="0" w:color="auto"/>
              <w:right w:val="single" w:sz="4"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Konalo</w:t>
            </w:r>
          </w:p>
        </w:tc>
        <w:tc>
          <w:tcPr>
            <w:tcW w:w="883" w:type="pct"/>
            <w:tcBorders>
              <w:top w:val="single" w:sz="12" w:space="0" w:color="auto"/>
              <w:left w:val="single" w:sz="4" w:space="0" w:color="auto"/>
              <w:bottom w:val="single" w:sz="12" w:space="0" w:color="auto"/>
              <w:right w:val="single" w:sz="4"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Vyznamenání</w:t>
            </w:r>
          </w:p>
        </w:tc>
        <w:tc>
          <w:tcPr>
            <w:tcW w:w="884" w:type="pct"/>
            <w:tcBorders>
              <w:top w:val="single" w:sz="12" w:space="0" w:color="auto"/>
              <w:left w:val="single" w:sz="4" w:space="0" w:color="auto"/>
              <w:bottom w:val="single" w:sz="12" w:space="0" w:color="auto"/>
              <w:right w:val="single" w:sz="4"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Prospělo</w:t>
            </w:r>
          </w:p>
        </w:tc>
        <w:tc>
          <w:tcPr>
            <w:tcW w:w="786" w:type="pct"/>
            <w:tcBorders>
              <w:top w:val="single" w:sz="12" w:space="0" w:color="auto"/>
              <w:left w:val="single" w:sz="4" w:space="0" w:color="auto"/>
              <w:bottom w:val="single" w:sz="12" w:space="0" w:color="auto"/>
              <w:right w:val="single" w:sz="12"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Neprospělo</w:t>
            </w:r>
          </w:p>
        </w:tc>
      </w:tr>
      <w:tr w:rsidR="00507150" w:rsidRPr="009F5AF6" w:rsidTr="00507150">
        <w:trPr>
          <w:trHeight w:val="454"/>
        </w:trPr>
        <w:tc>
          <w:tcPr>
            <w:tcW w:w="677" w:type="pct"/>
            <w:tcBorders>
              <w:top w:val="nil"/>
              <w:left w:val="single" w:sz="12" w:space="0" w:color="auto"/>
              <w:bottom w:val="single" w:sz="4" w:space="0" w:color="auto"/>
              <w:right w:val="single" w:sz="12"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4. AE (A)</w:t>
            </w:r>
          </w:p>
        </w:tc>
        <w:tc>
          <w:tcPr>
            <w:tcW w:w="885" w:type="pct"/>
            <w:tcBorders>
              <w:top w:val="nil"/>
              <w:left w:val="nil"/>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6</w:t>
            </w:r>
          </w:p>
        </w:tc>
        <w:tc>
          <w:tcPr>
            <w:tcW w:w="885"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6</w:t>
            </w:r>
          </w:p>
        </w:tc>
        <w:tc>
          <w:tcPr>
            <w:tcW w:w="883"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0</w:t>
            </w:r>
          </w:p>
        </w:tc>
        <w:tc>
          <w:tcPr>
            <w:tcW w:w="884"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5</w:t>
            </w:r>
          </w:p>
        </w:tc>
        <w:tc>
          <w:tcPr>
            <w:tcW w:w="786" w:type="pct"/>
            <w:tcBorders>
              <w:top w:val="nil"/>
              <w:left w:val="single" w:sz="4" w:space="0" w:color="auto"/>
              <w:bottom w:val="single" w:sz="4" w:space="0" w:color="auto"/>
              <w:right w:val="single" w:sz="12"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w:t>
            </w:r>
          </w:p>
        </w:tc>
      </w:tr>
      <w:tr w:rsidR="00507150" w:rsidRPr="009F5AF6" w:rsidTr="00507150">
        <w:trPr>
          <w:trHeight w:val="454"/>
        </w:trPr>
        <w:tc>
          <w:tcPr>
            <w:tcW w:w="677" w:type="pct"/>
            <w:tcBorders>
              <w:top w:val="nil"/>
              <w:left w:val="single" w:sz="12" w:space="0" w:color="auto"/>
              <w:bottom w:val="single" w:sz="4" w:space="0" w:color="auto"/>
              <w:right w:val="single" w:sz="12"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4. AE (E)</w:t>
            </w:r>
          </w:p>
        </w:tc>
        <w:tc>
          <w:tcPr>
            <w:tcW w:w="885" w:type="pct"/>
            <w:tcBorders>
              <w:top w:val="nil"/>
              <w:left w:val="nil"/>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w:t>
            </w:r>
          </w:p>
        </w:tc>
        <w:tc>
          <w:tcPr>
            <w:tcW w:w="885"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w:t>
            </w:r>
          </w:p>
        </w:tc>
        <w:tc>
          <w:tcPr>
            <w:tcW w:w="883"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0</w:t>
            </w:r>
          </w:p>
        </w:tc>
        <w:tc>
          <w:tcPr>
            <w:tcW w:w="884"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w:t>
            </w:r>
          </w:p>
        </w:tc>
        <w:tc>
          <w:tcPr>
            <w:tcW w:w="786" w:type="pct"/>
            <w:tcBorders>
              <w:top w:val="nil"/>
              <w:left w:val="single" w:sz="4" w:space="0" w:color="auto"/>
              <w:bottom w:val="single" w:sz="4" w:space="0" w:color="auto"/>
              <w:right w:val="single" w:sz="12"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0</w:t>
            </w:r>
          </w:p>
        </w:tc>
      </w:tr>
      <w:tr w:rsidR="00507150" w:rsidRPr="009F5AF6" w:rsidTr="00507150">
        <w:trPr>
          <w:trHeight w:val="454"/>
        </w:trPr>
        <w:tc>
          <w:tcPr>
            <w:tcW w:w="677" w:type="pct"/>
            <w:tcBorders>
              <w:top w:val="nil"/>
              <w:left w:val="single" w:sz="12" w:space="0" w:color="auto"/>
              <w:bottom w:val="single" w:sz="4" w:space="0" w:color="auto"/>
              <w:right w:val="single" w:sz="12"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4. C</w:t>
            </w:r>
          </w:p>
        </w:tc>
        <w:tc>
          <w:tcPr>
            <w:tcW w:w="885" w:type="pct"/>
            <w:tcBorders>
              <w:top w:val="nil"/>
              <w:left w:val="nil"/>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7</w:t>
            </w:r>
          </w:p>
        </w:tc>
        <w:tc>
          <w:tcPr>
            <w:tcW w:w="885"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7</w:t>
            </w:r>
          </w:p>
        </w:tc>
        <w:tc>
          <w:tcPr>
            <w:tcW w:w="883"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0</w:t>
            </w:r>
          </w:p>
        </w:tc>
        <w:tc>
          <w:tcPr>
            <w:tcW w:w="884"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6</w:t>
            </w:r>
          </w:p>
        </w:tc>
        <w:tc>
          <w:tcPr>
            <w:tcW w:w="786" w:type="pct"/>
            <w:tcBorders>
              <w:top w:val="nil"/>
              <w:left w:val="single" w:sz="4" w:space="0" w:color="auto"/>
              <w:bottom w:val="single" w:sz="4" w:space="0" w:color="auto"/>
              <w:right w:val="single" w:sz="12"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w:t>
            </w:r>
          </w:p>
        </w:tc>
      </w:tr>
      <w:tr w:rsidR="00507150" w:rsidRPr="009F5AF6" w:rsidTr="00507150">
        <w:trPr>
          <w:trHeight w:val="454"/>
        </w:trPr>
        <w:tc>
          <w:tcPr>
            <w:tcW w:w="677" w:type="pct"/>
            <w:tcBorders>
              <w:top w:val="nil"/>
              <w:left w:val="single" w:sz="12" w:space="0" w:color="auto"/>
              <w:bottom w:val="single" w:sz="4" w:space="0" w:color="auto"/>
              <w:right w:val="single" w:sz="12"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4. MS</w:t>
            </w:r>
          </w:p>
        </w:tc>
        <w:tc>
          <w:tcPr>
            <w:tcW w:w="885" w:type="pct"/>
            <w:tcBorders>
              <w:top w:val="nil"/>
              <w:left w:val="nil"/>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2</w:t>
            </w:r>
          </w:p>
        </w:tc>
        <w:tc>
          <w:tcPr>
            <w:tcW w:w="885"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2</w:t>
            </w:r>
          </w:p>
        </w:tc>
        <w:tc>
          <w:tcPr>
            <w:tcW w:w="883"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0</w:t>
            </w:r>
          </w:p>
        </w:tc>
        <w:tc>
          <w:tcPr>
            <w:tcW w:w="884"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2</w:t>
            </w:r>
          </w:p>
        </w:tc>
        <w:tc>
          <w:tcPr>
            <w:tcW w:w="786" w:type="pct"/>
            <w:tcBorders>
              <w:top w:val="nil"/>
              <w:left w:val="single" w:sz="4" w:space="0" w:color="auto"/>
              <w:bottom w:val="single" w:sz="4" w:space="0" w:color="auto"/>
              <w:right w:val="single" w:sz="12"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0</w:t>
            </w:r>
          </w:p>
        </w:tc>
      </w:tr>
      <w:tr w:rsidR="00507150" w:rsidRPr="009F5AF6" w:rsidTr="00507150">
        <w:trPr>
          <w:trHeight w:val="454"/>
        </w:trPr>
        <w:tc>
          <w:tcPr>
            <w:tcW w:w="677" w:type="pct"/>
            <w:tcBorders>
              <w:top w:val="single" w:sz="12" w:space="0" w:color="auto"/>
              <w:left w:val="single" w:sz="12" w:space="0" w:color="auto"/>
              <w:bottom w:val="single" w:sz="12" w:space="0" w:color="auto"/>
              <w:right w:val="single" w:sz="12"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Celkem</w:t>
            </w:r>
          </w:p>
        </w:tc>
        <w:tc>
          <w:tcPr>
            <w:tcW w:w="885" w:type="pct"/>
            <w:tcBorders>
              <w:top w:val="single" w:sz="12" w:space="0" w:color="auto"/>
              <w:left w:val="nil"/>
              <w:bottom w:val="single" w:sz="12"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16</w:t>
            </w:r>
          </w:p>
        </w:tc>
        <w:tc>
          <w:tcPr>
            <w:tcW w:w="885" w:type="pct"/>
            <w:tcBorders>
              <w:top w:val="single" w:sz="12" w:space="0" w:color="auto"/>
              <w:left w:val="single" w:sz="4" w:space="0" w:color="auto"/>
              <w:bottom w:val="single" w:sz="12"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16</w:t>
            </w:r>
          </w:p>
        </w:tc>
        <w:tc>
          <w:tcPr>
            <w:tcW w:w="883" w:type="pct"/>
            <w:tcBorders>
              <w:top w:val="single" w:sz="12" w:space="0" w:color="auto"/>
              <w:left w:val="single" w:sz="4" w:space="0" w:color="auto"/>
              <w:bottom w:val="single" w:sz="12"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0</w:t>
            </w:r>
          </w:p>
        </w:tc>
        <w:tc>
          <w:tcPr>
            <w:tcW w:w="884" w:type="pct"/>
            <w:tcBorders>
              <w:top w:val="single" w:sz="12" w:space="0" w:color="auto"/>
              <w:left w:val="single" w:sz="4" w:space="0" w:color="auto"/>
              <w:bottom w:val="single" w:sz="12"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14</w:t>
            </w:r>
          </w:p>
        </w:tc>
        <w:tc>
          <w:tcPr>
            <w:tcW w:w="786" w:type="pct"/>
            <w:tcBorders>
              <w:top w:val="single" w:sz="12" w:space="0" w:color="auto"/>
              <w:left w:val="single" w:sz="4" w:space="0" w:color="auto"/>
              <w:bottom w:val="single" w:sz="12" w:space="0" w:color="auto"/>
              <w:right w:val="single" w:sz="12"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2</w:t>
            </w:r>
          </w:p>
        </w:tc>
      </w:tr>
    </w:tbl>
    <w:p w:rsidR="00507150" w:rsidRPr="009F5AF6" w:rsidRDefault="00507150" w:rsidP="00507150">
      <w:pPr>
        <w:keepNext/>
        <w:spacing w:before="240" w:after="60"/>
        <w:ind w:firstLine="0"/>
        <w:outlineLvl w:val="1"/>
        <w:rPr>
          <w:b/>
        </w:rPr>
      </w:pPr>
      <w:r w:rsidRPr="009F5AF6">
        <w:rPr>
          <w:b/>
        </w:rPr>
        <w:t>Celková úspěšnost prvomaturantů u maturitních zkoušek ve školním roce 2021/2022</w:t>
      </w:r>
    </w:p>
    <w:tbl>
      <w:tblPr>
        <w:tblW w:w="487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6"/>
        <w:gridCol w:w="1676"/>
        <w:gridCol w:w="1673"/>
        <w:gridCol w:w="1673"/>
        <w:gridCol w:w="1673"/>
        <w:gridCol w:w="1484"/>
      </w:tblGrid>
      <w:tr w:rsidR="00507150" w:rsidRPr="009F5AF6" w:rsidTr="00507150">
        <w:trPr>
          <w:trHeight w:val="454"/>
        </w:trPr>
        <w:tc>
          <w:tcPr>
            <w:tcW w:w="679" w:type="pct"/>
            <w:tcBorders>
              <w:top w:val="single" w:sz="12" w:space="0" w:color="auto"/>
              <w:left w:val="single" w:sz="12" w:space="0" w:color="auto"/>
              <w:bottom w:val="single" w:sz="12" w:space="0" w:color="auto"/>
              <w:right w:val="single" w:sz="12"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Třída</w:t>
            </w:r>
          </w:p>
        </w:tc>
        <w:tc>
          <w:tcPr>
            <w:tcW w:w="885" w:type="pct"/>
            <w:tcBorders>
              <w:top w:val="single" w:sz="12" w:space="0" w:color="auto"/>
              <w:left w:val="nil"/>
              <w:bottom w:val="single" w:sz="12" w:space="0" w:color="auto"/>
              <w:right w:val="single" w:sz="4"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Přihlášeno</w:t>
            </w:r>
          </w:p>
        </w:tc>
        <w:tc>
          <w:tcPr>
            <w:tcW w:w="884" w:type="pct"/>
            <w:tcBorders>
              <w:top w:val="single" w:sz="12" w:space="0" w:color="auto"/>
              <w:left w:val="single" w:sz="4" w:space="0" w:color="auto"/>
              <w:bottom w:val="single" w:sz="12" w:space="0" w:color="auto"/>
              <w:right w:val="single" w:sz="4"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Konalo</w:t>
            </w:r>
          </w:p>
        </w:tc>
        <w:tc>
          <w:tcPr>
            <w:tcW w:w="884" w:type="pct"/>
            <w:tcBorders>
              <w:top w:val="single" w:sz="12" w:space="0" w:color="auto"/>
              <w:left w:val="single" w:sz="4" w:space="0" w:color="auto"/>
              <w:bottom w:val="single" w:sz="12" w:space="0" w:color="auto"/>
              <w:right w:val="single" w:sz="4"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Vyznamenání</w:t>
            </w:r>
          </w:p>
        </w:tc>
        <w:tc>
          <w:tcPr>
            <w:tcW w:w="884" w:type="pct"/>
            <w:tcBorders>
              <w:top w:val="single" w:sz="12" w:space="0" w:color="auto"/>
              <w:left w:val="single" w:sz="4" w:space="0" w:color="auto"/>
              <w:bottom w:val="single" w:sz="12" w:space="0" w:color="auto"/>
              <w:right w:val="single" w:sz="4"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Prospělo</w:t>
            </w:r>
          </w:p>
        </w:tc>
        <w:tc>
          <w:tcPr>
            <w:tcW w:w="784" w:type="pct"/>
            <w:tcBorders>
              <w:top w:val="single" w:sz="12" w:space="0" w:color="auto"/>
              <w:left w:val="single" w:sz="4" w:space="0" w:color="auto"/>
              <w:bottom w:val="single" w:sz="12" w:space="0" w:color="auto"/>
              <w:right w:val="single" w:sz="12"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Neprospělo</w:t>
            </w:r>
          </w:p>
        </w:tc>
      </w:tr>
      <w:tr w:rsidR="00507150" w:rsidRPr="009F5AF6" w:rsidTr="00507150">
        <w:trPr>
          <w:trHeight w:val="454"/>
        </w:trPr>
        <w:tc>
          <w:tcPr>
            <w:tcW w:w="679" w:type="pct"/>
            <w:tcBorders>
              <w:top w:val="nil"/>
              <w:left w:val="single" w:sz="12" w:space="0" w:color="auto"/>
              <w:bottom w:val="single" w:sz="4" w:space="0" w:color="auto"/>
              <w:right w:val="single" w:sz="12"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4. AE (A)</w:t>
            </w:r>
          </w:p>
        </w:tc>
        <w:tc>
          <w:tcPr>
            <w:tcW w:w="885" w:type="pct"/>
            <w:tcBorders>
              <w:top w:val="nil"/>
              <w:left w:val="nil"/>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10</w:t>
            </w:r>
          </w:p>
        </w:tc>
        <w:tc>
          <w:tcPr>
            <w:tcW w:w="884"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7</w:t>
            </w:r>
          </w:p>
        </w:tc>
        <w:tc>
          <w:tcPr>
            <w:tcW w:w="884"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0</w:t>
            </w:r>
          </w:p>
        </w:tc>
        <w:tc>
          <w:tcPr>
            <w:tcW w:w="884"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6</w:t>
            </w:r>
          </w:p>
        </w:tc>
        <w:tc>
          <w:tcPr>
            <w:tcW w:w="784" w:type="pct"/>
            <w:tcBorders>
              <w:top w:val="nil"/>
              <w:left w:val="single" w:sz="4" w:space="0" w:color="auto"/>
              <w:bottom w:val="single" w:sz="4" w:space="0" w:color="auto"/>
              <w:right w:val="single" w:sz="12"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w:t>
            </w:r>
          </w:p>
        </w:tc>
      </w:tr>
      <w:tr w:rsidR="00507150" w:rsidRPr="009F5AF6" w:rsidTr="00507150">
        <w:trPr>
          <w:trHeight w:val="454"/>
        </w:trPr>
        <w:tc>
          <w:tcPr>
            <w:tcW w:w="679" w:type="pct"/>
            <w:tcBorders>
              <w:top w:val="nil"/>
              <w:left w:val="single" w:sz="12" w:space="0" w:color="auto"/>
              <w:bottom w:val="single" w:sz="4" w:space="0" w:color="auto"/>
              <w:right w:val="single" w:sz="12"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4. AE (E)</w:t>
            </w:r>
          </w:p>
        </w:tc>
        <w:tc>
          <w:tcPr>
            <w:tcW w:w="885" w:type="pct"/>
            <w:tcBorders>
              <w:top w:val="nil"/>
              <w:left w:val="nil"/>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4</w:t>
            </w:r>
          </w:p>
        </w:tc>
        <w:tc>
          <w:tcPr>
            <w:tcW w:w="884"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4</w:t>
            </w:r>
          </w:p>
        </w:tc>
        <w:tc>
          <w:tcPr>
            <w:tcW w:w="884"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w:t>
            </w:r>
          </w:p>
        </w:tc>
        <w:tc>
          <w:tcPr>
            <w:tcW w:w="884"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3</w:t>
            </w:r>
          </w:p>
        </w:tc>
        <w:tc>
          <w:tcPr>
            <w:tcW w:w="784" w:type="pct"/>
            <w:tcBorders>
              <w:top w:val="nil"/>
              <w:left w:val="single" w:sz="4" w:space="0" w:color="auto"/>
              <w:bottom w:val="single" w:sz="4" w:space="0" w:color="auto"/>
              <w:right w:val="single" w:sz="12"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0</w:t>
            </w:r>
          </w:p>
        </w:tc>
      </w:tr>
      <w:tr w:rsidR="00507150" w:rsidRPr="009F5AF6" w:rsidTr="00507150">
        <w:trPr>
          <w:trHeight w:val="454"/>
        </w:trPr>
        <w:tc>
          <w:tcPr>
            <w:tcW w:w="679" w:type="pct"/>
            <w:tcBorders>
              <w:top w:val="nil"/>
              <w:left w:val="single" w:sz="12" w:space="0" w:color="auto"/>
              <w:bottom w:val="single" w:sz="4" w:space="0" w:color="auto"/>
              <w:right w:val="single" w:sz="12"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4. C</w:t>
            </w:r>
          </w:p>
        </w:tc>
        <w:tc>
          <w:tcPr>
            <w:tcW w:w="885" w:type="pct"/>
            <w:tcBorders>
              <w:top w:val="nil"/>
              <w:left w:val="nil"/>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20</w:t>
            </w:r>
          </w:p>
        </w:tc>
        <w:tc>
          <w:tcPr>
            <w:tcW w:w="884"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15</w:t>
            </w:r>
          </w:p>
        </w:tc>
        <w:tc>
          <w:tcPr>
            <w:tcW w:w="884"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2</w:t>
            </w:r>
          </w:p>
        </w:tc>
        <w:tc>
          <w:tcPr>
            <w:tcW w:w="884"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12</w:t>
            </w:r>
          </w:p>
        </w:tc>
        <w:tc>
          <w:tcPr>
            <w:tcW w:w="784" w:type="pct"/>
            <w:tcBorders>
              <w:top w:val="nil"/>
              <w:left w:val="single" w:sz="4" w:space="0" w:color="auto"/>
              <w:bottom w:val="single" w:sz="4" w:space="0" w:color="auto"/>
              <w:right w:val="single" w:sz="12"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w:t>
            </w:r>
          </w:p>
        </w:tc>
      </w:tr>
      <w:tr w:rsidR="00507150" w:rsidRPr="009F5AF6" w:rsidTr="00507150">
        <w:trPr>
          <w:trHeight w:val="454"/>
        </w:trPr>
        <w:tc>
          <w:tcPr>
            <w:tcW w:w="679" w:type="pct"/>
            <w:tcBorders>
              <w:top w:val="nil"/>
              <w:left w:val="single" w:sz="12" w:space="0" w:color="auto"/>
              <w:bottom w:val="single" w:sz="4" w:space="0" w:color="auto"/>
              <w:right w:val="single" w:sz="12"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4. MS</w:t>
            </w:r>
          </w:p>
        </w:tc>
        <w:tc>
          <w:tcPr>
            <w:tcW w:w="885" w:type="pct"/>
            <w:tcBorders>
              <w:top w:val="nil"/>
              <w:left w:val="nil"/>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9</w:t>
            </w:r>
          </w:p>
        </w:tc>
        <w:tc>
          <w:tcPr>
            <w:tcW w:w="884"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7</w:t>
            </w:r>
          </w:p>
        </w:tc>
        <w:tc>
          <w:tcPr>
            <w:tcW w:w="884"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w:t>
            </w:r>
          </w:p>
        </w:tc>
        <w:tc>
          <w:tcPr>
            <w:tcW w:w="884"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6</w:t>
            </w:r>
          </w:p>
        </w:tc>
        <w:tc>
          <w:tcPr>
            <w:tcW w:w="784" w:type="pct"/>
            <w:tcBorders>
              <w:top w:val="nil"/>
              <w:left w:val="single" w:sz="4" w:space="0" w:color="auto"/>
              <w:bottom w:val="single" w:sz="4" w:space="0" w:color="auto"/>
              <w:right w:val="single" w:sz="12"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0</w:t>
            </w:r>
          </w:p>
        </w:tc>
      </w:tr>
      <w:tr w:rsidR="00507150" w:rsidRPr="009F5AF6" w:rsidTr="00507150">
        <w:trPr>
          <w:trHeight w:val="454"/>
        </w:trPr>
        <w:tc>
          <w:tcPr>
            <w:tcW w:w="679" w:type="pct"/>
            <w:tcBorders>
              <w:top w:val="single" w:sz="12" w:space="0" w:color="auto"/>
              <w:left w:val="single" w:sz="12" w:space="0" w:color="auto"/>
              <w:bottom w:val="single" w:sz="12" w:space="0" w:color="auto"/>
              <w:right w:val="single" w:sz="12"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Celkem</w:t>
            </w:r>
          </w:p>
        </w:tc>
        <w:tc>
          <w:tcPr>
            <w:tcW w:w="885" w:type="pct"/>
            <w:tcBorders>
              <w:top w:val="single" w:sz="12" w:space="0" w:color="auto"/>
              <w:left w:val="nil"/>
              <w:bottom w:val="single" w:sz="12"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43</w:t>
            </w:r>
          </w:p>
        </w:tc>
        <w:tc>
          <w:tcPr>
            <w:tcW w:w="884" w:type="pct"/>
            <w:tcBorders>
              <w:top w:val="single" w:sz="12" w:space="0" w:color="auto"/>
              <w:left w:val="single" w:sz="4" w:space="0" w:color="auto"/>
              <w:bottom w:val="single" w:sz="12"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33</w:t>
            </w:r>
          </w:p>
        </w:tc>
        <w:tc>
          <w:tcPr>
            <w:tcW w:w="884" w:type="pct"/>
            <w:tcBorders>
              <w:top w:val="single" w:sz="12" w:space="0" w:color="auto"/>
              <w:left w:val="single" w:sz="4" w:space="0" w:color="auto"/>
              <w:bottom w:val="single" w:sz="12"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4</w:t>
            </w:r>
          </w:p>
        </w:tc>
        <w:tc>
          <w:tcPr>
            <w:tcW w:w="884" w:type="pct"/>
            <w:tcBorders>
              <w:top w:val="single" w:sz="12" w:space="0" w:color="auto"/>
              <w:left w:val="single" w:sz="4" w:space="0" w:color="auto"/>
              <w:bottom w:val="single" w:sz="12"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27</w:t>
            </w:r>
          </w:p>
        </w:tc>
        <w:tc>
          <w:tcPr>
            <w:tcW w:w="784" w:type="pct"/>
            <w:tcBorders>
              <w:top w:val="single" w:sz="12" w:space="0" w:color="auto"/>
              <w:left w:val="single" w:sz="4" w:space="0" w:color="auto"/>
              <w:bottom w:val="single" w:sz="12" w:space="0" w:color="auto"/>
              <w:right w:val="single" w:sz="12"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2</w:t>
            </w:r>
          </w:p>
        </w:tc>
      </w:tr>
    </w:tbl>
    <w:p w:rsidR="00507150" w:rsidRPr="009F5AF6" w:rsidRDefault="000C38A4" w:rsidP="00507150">
      <w:pPr>
        <w:keepNext/>
        <w:spacing w:before="240" w:after="60"/>
        <w:ind w:firstLine="0"/>
        <w:outlineLvl w:val="1"/>
      </w:pPr>
      <w:r w:rsidRPr="009F5AF6">
        <w:lastRenderedPageBreak/>
        <w:t>K maturitním zkouškám se přihlásilo celkem 43 žáků. Z tohoto počtu konali zkoušku 33 žáci, kteří úspěšně ukončili poslední ročník studia. Při tomto počtu maturantů byla p</w:t>
      </w:r>
      <w:r w:rsidR="00507150" w:rsidRPr="009F5AF6">
        <w:t>rocentuální úspěšnost u jednotlivých dílčích zkoušek od 86% do 100%. Celkově pak prvomaturanti, kteří konali zkoušku ve školním roce 2020/2021</w:t>
      </w:r>
      <w:r w:rsidRPr="009F5AF6">
        <w:t>,</w:t>
      </w:r>
      <w:r w:rsidR="00507150" w:rsidRPr="009F5AF6">
        <w:t xml:space="preserve"> dosáhli 9</w:t>
      </w:r>
      <w:r w:rsidRPr="009F5AF6">
        <w:t>4</w:t>
      </w:r>
      <w:r w:rsidR="00507150" w:rsidRPr="009F5AF6">
        <w:t xml:space="preserve">% úspěšnost u maturitních zkoušek. Jedná se o velmi dobrý výsledek. Zlepšení oproti školnímu roku 2020/2021 činilo </w:t>
      </w:r>
      <w:r w:rsidRPr="009F5AF6">
        <w:t>7</w:t>
      </w:r>
      <w:r w:rsidR="00507150" w:rsidRPr="009F5AF6">
        <w:t>%.</w:t>
      </w:r>
      <w:r w:rsidRPr="009F5AF6">
        <w:t xml:space="preserve"> Avšak při započítání i těch žáků, kteří nebyli k maturitě připuštěni, klesne celková úspěšnost na 72%.</w:t>
      </w:r>
    </w:p>
    <w:p w:rsidR="00507150" w:rsidRPr="009F5AF6" w:rsidRDefault="00265B6D" w:rsidP="00507150">
      <w:pPr>
        <w:keepNext/>
        <w:spacing w:before="240" w:after="60"/>
        <w:ind w:firstLine="0"/>
        <w:outlineLvl w:val="1"/>
        <w:rPr>
          <w:b/>
        </w:rPr>
      </w:pPr>
      <w:r w:rsidRPr="009F5AF6">
        <w:rPr>
          <w:b/>
        </w:rPr>
        <w:t>6</w:t>
      </w:r>
      <w:r w:rsidR="00507150" w:rsidRPr="009F5AF6">
        <w:rPr>
          <w:b/>
        </w:rPr>
        <w:t>. 5. Závěrečné zkoušky</w:t>
      </w:r>
    </w:p>
    <w:p w:rsidR="00507150" w:rsidRPr="009F5AF6" w:rsidRDefault="00507150" w:rsidP="00507150">
      <w:pPr>
        <w:ind w:firstLine="0"/>
        <w:rPr>
          <w:rFonts w:cs="Arial"/>
          <w:szCs w:val="22"/>
        </w:rPr>
      </w:pPr>
    </w:p>
    <w:p w:rsidR="00507150" w:rsidRPr="009F5AF6" w:rsidRDefault="00507150" w:rsidP="00507150">
      <w:pPr>
        <w:ind w:firstLine="0"/>
        <w:rPr>
          <w:rFonts w:cs="Arial"/>
          <w:szCs w:val="22"/>
        </w:rPr>
      </w:pPr>
      <w:r w:rsidRPr="009F5AF6">
        <w:rPr>
          <w:rFonts w:cs="Arial"/>
          <w:szCs w:val="22"/>
        </w:rPr>
        <w:t>Ve školním roce 2021/2022 konaly závěrečnou zkoušku 3 třídy obsahující 4 obory:</w:t>
      </w:r>
    </w:p>
    <w:p w:rsidR="00507150" w:rsidRPr="009F5AF6" w:rsidRDefault="00507150" w:rsidP="00507150">
      <w:pPr>
        <w:numPr>
          <w:ilvl w:val="0"/>
          <w:numId w:val="34"/>
        </w:numPr>
        <w:spacing w:after="200" w:line="276" w:lineRule="auto"/>
        <w:contextualSpacing/>
        <w:jc w:val="left"/>
        <w:rPr>
          <w:rFonts w:cs="Arial"/>
          <w:szCs w:val="22"/>
        </w:rPr>
      </w:pPr>
      <w:r w:rsidRPr="009F5AF6">
        <w:rPr>
          <w:rFonts w:cs="Arial"/>
          <w:szCs w:val="22"/>
        </w:rPr>
        <w:t>obor Obráběč kovů (O),</w:t>
      </w:r>
    </w:p>
    <w:p w:rsidR="00507150" w:rsidRPr="009F5AF6" w:rsidRDefault="00507150" w:rsidP="00507150">
      <w:pPr>
        <w:numPr>
          <w:ilvl w:val="0"/>
          <w:numId w:val="34"/>
        </w:numPr>
        <w:spacing w:after="200" w:line="276" w:lineRule="auto"/>
        <w:contextualSpacing/>
        <w:jc w:val="left"/>
        <w:rPr>
          <w:rFonts w:cs="Arial"/>
          <w:szCs w:val="22"/>
        </w:rPr>
      </w:pPr>
      <w:r w:rsidRPr="009F5AF6">
        <w:rPr>
          <w:rFonts w:cs="Arial"/>
          <w:szCs w:val="22"/>
        </w:rPr>
        <w:t>obor Opravář zemědělských strojů (S),</w:t>
      </w:r>
    </w:p>
    <w:p w:rsidR="00507150" w:rsidRPr="009F5AF6" w:rsidRDefault="00507150" w:rsidP="00507150">
      <w:pPr>
        <w:numPr>
          <w:ilvl w:val="0"/>
          <w:numId w:val="34"/>
        </w:numPr>
        <w:spacing w:after="200" w:line="276" w:lineRule="auto"/>
        <w:contextualSpacing/>
        <w:jc w:val="left"/>
        <w:rPr>
          <w:rFonts w:cs="Arial"/>
          <w:szCs w:val="22"/>
        </w:rPr>
      </w:pPr>
      <w:r w:rsidRPr="009F5AF6">
        <w:rPr>
          <w:rFonts w:cs="Arial"/>
          <w:szCs w:val="22"/>
        </w:rPr>
        <w:t>obor Mechanik opravář motorových vozidel (P),</w:t>
      </w:r>
    </w:p>
    <w:p w:rsidR="00507150" w:rsidRPr="009F5AF6" w:rsidRDefault="00507150" w:rsidP="00507150">
      <w:pPr>
        <w:numPr>
          <w:ilvl w:val="0"/>
          <w:numId w:val="34"/>
        </w:numPr>
        <w:spacing w:after="200" w:line="276" w:lineRule="auto"/>
        <w:contextualSpacing/>
        <w:jc w:val="left"/>
        <w:rPr>
          <w:rFonts w:cs="Arial"/>
          <w:szCs w:val="22"/>
        </w:rPr>
      </w:pPr>
      <w:r w:rsidRPr="009F5AF6">
        <w:rPr>
          <w:rFonts w:cs="Arial"/>
          <w:szCs w:val="22"/>
        </w:rPr>
        <w:t>obor Strojní mechanik (Z).</w:t>
      </w:r>
    </w:p>
    <w:p w:rsidR="00507150" w:rsidRPr="009F5AF6" w:rsidRDefault="00507150" w:rsidP="00507150">
      <w:pPr>
        <w:ind w:firstLine="0"/>
        <w:rPr>
          <w:rFonts w:cs="Arial"/>
          <w:szCs w:val="22"/>
        </w:rPr>
      </w:pPr>
      <w:r w:rsidRPr="009F5AF6">
        <w:rPr>
          <w:rFonts w:cs="Arial"/>
          <w:szCs w:val="22"/>
        </w:rPr>
        <w:t>Závěrečné zkoušky se konaly podle jednotného zadání.</w:t>
      </w:r>
    </w:p>
    <w:p w:rsidR="00507150" w:rsidRPr="009F5AF6" w:rsidRDefault="00507150" w:rsidP="00507150">
      <w:pPr>
        <w:ind w:firstLine="0"/>
        <w:rPr>
          <w:rFonts w:cs="Arial"/>
          <w:szCs w:val="22"/>
        </w:rPr>
      </w:pPr>
    </w:p>
    <w:p w:rsidR="00507150" w:rsidRPr="009F5AF6" w:rsidRDefault="00507150" w:rsidP="00507150">
      <w:pPr>
        <w:ind w:firstLine="0"/>
        <w:rPr>
          <w:rFonts w:cs="Arial"/>
          <w:b/>
          <w:szCs w:val="22"/>
        </w:rPr>
      </w:pPr>
      <w:r w:rsidRPr="009F5AF6">
        <w:rPr>
          <w:rFonts w:cs="Arial"/>
          <w:b/>
          <w:szCs w:val="22"/>
        </w:rPr>
        <w:t>Jarní termín</w:t>
      </w:r>
    </w:p>
    <w:p w:rsidR="00086B1F" w:rsidRPr="009F5AF6" w:rsidRDefault="00086B1F" w:rsidP="00507150">
      <w:pPr>
        <w:ind w:firstLine="0"/>
        <w:rPr>
          <w:rFonts w:cs="Arial"/>
        </w:rPr>
      </w:pPr>
    </w:p>
    <w:p w:rsidR="00507150" w:rsidRPr="009F5AF6" w:rsidRDefault="00507150" w:rsidP="00507150">
      <w:pPr>
        <w:ind w:firstLine="0"/>
        <w:rPr>
          <w:rFonts w:cs="Arial"/>
          <w:szCs w:val="22"/>
        </w:rPr>
      </w:pPr>
      <w:r w:rsidRPr="009F5AF6">
        <w:rPr>
          <w:rFonts w:cs="Arial"/>
        </w:rPr>
        <w:t>Písemná část závěrečné zkoušky se konala formou na PC.  Praktická zkouška probíhala na pracovištích školy. Termíny dílčích částí zkoušek:</w:t>
      </w:r>
    </w:p>
    <w:p w:rsidR="00507150" w:rsidRPr="009F5AF6" w:rsidRDefault="00507150" w:rsidP="00507150">
      <w:pPr>
        <w:ind w:firstLine="0"/>
        <w:rPr>
          <w:rFonts w:cs="Arial"/>
          <w:szCs w:val="22"/>
        </w:rPr>
      </w:pPr>
    </w:p>
    <w:tbl>
      <w:tblPr>
        <w:tblStyle w:val="Mkatabulky13"/>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86"/>
        <w:gridCol w:w="2642"/>
        <w:gridCol w:w="2511"/>
        <w:gridCol w:w="2403"/>
      </w:tblGrid>
      <w:tr w:rsidR="00507150" w:rsidRPr="009F5AF6" w:rsidTr="00507150">
        <w:trPr>
          <w:trHeight w:val="373"/>
          <w:jc w:val="center"/>
        </w:trPr>
        <w:tc>
          <w:tcPr>
            <w:tcW w:w="1486" w:type="dxa"/>
            <w:tcBorders>
              <w:top w:val="single" w:sz="12" w:space="0" w:color="auto"/>
              <w:left w:val="single" w:sz="12" w:space="0" w:color="auto"/>
              <w:bottom w:val="single" w:sz="12" w:space="0" w:color="auto"/>
              <w:right w:val="single" w:sz="2" w:space="0" w:color="auto"/>
            </w:tcBorders>
            <w:vAlign w:val="center"/>
            <w:hideMark/>
          </w:tcPr>
          <w:p w:rsidR="00507150" w:rsidRPr="009F5AF6" w:rsidRDefault="00507150">
            <w:pPr>
              <w:ind w:firstLine="0"/>
              <w:jc w:val="center"/>
              <w:rPr>
                <w:rFonts w:cs="Arial"/>
                <w:b/>
                <w:szCs w:val="22"/>
                <w:lang w:eastAsia="en-US"/>
              </w:rPr>
            </w:pPr>
            <w:r w:rsidRPr="009F5AF6">
              <w:rPr>
                <w:rFonts w:cs="Arial"/>
                <w:b/>
                <w:lang w:eastAsia="en-US"/>
              </w:rPr>
              <w:t>Třída</w:t>
            </w:r>
          </w:p>
        </w:tc>
        <w:tc>
          <w:tcPr>
            <w:tcW w:w="2642" w:type="dxa"/>
            <w:tcBorders>
              <w:top w:val="single" w:sz="12" w:space="0" w:color="auto"/>
              <w:left w:val="single" w:sz="2" w:space="0" w:color="auto"/>
              <w:bottom w:val="single" w:sz="12" w:space="0" w:color="auto"/>
              <w:right w:val="single" w:sz="2" w:space="0" w:color="auto"/>
            </w:tcBorders>
            <w:vAlign w:val="center"/>
            <w:hideMark/>
          </w:tcPr>
          <w:p w:rsidR="00507150" w:rsidRPr="009F5AF6" w:rsidRDefault="00507150">
            <w:pPr>
              <w:ind w:firstLine="0"/>
              <w:jc w:val="center"/>
              <w:rPr>
                <w:rFonts w:cs="Arial"/>
                <w:b/>
                <w:lang w:eastAsia="en-US"/>
              </w:rPr>
            </w:pPr>
            <w:r w:rsidRPr="009F5AF6">
              <w:rPr>
                <w:rFonts w:cs="Arial"/>
                <w:b/>
                <w:lang w:eastAsia="en-US"/>
              </w:rPr>
              <w:t>Termín písemné ZZ</w:t>
            </w:r>
          </w:p>
        </w:tc>
        <w:tc>
          <w:tcPr>
            <w:tcW w:w="2511" w:type="dxa"/>
            <w:tcBorders>
              <w:top w:val="single" w:sz="12" w:space="0" w:color="auto"/>
              <w:left w:val="single" w:sz="2" w:space="0" w:color="auto"/>
              <w:bottom w:val="single" w:sz="12" w:space="0" w:color="auto"/>
              <w:right w:val="single" w:sz="2" w:space="0" w:color="auto"/>
            </w:tcBorders>
            <w:vAlign w:val="center"/>
            <w:hideMark/>
          </w:tcPr>
          <w:p w:rsidR="00507150" w:rsidRPr="009F5AF6" w:rsidRDefault="00507150">
            <w:pPr>
              <w:ind w:firstLine="0"/>
              <w:jc w:val="center"/>
              <w:rPr>
                <w:rFonts w:cs="Arial"/>
                <w:b/>
                <w:lang w:eastAsia="en-US"/>
              </w:rPr>
            </w:pPr>
            <w:r w:rsidRPr="009F5AF6">
              <w:rPr>
                <w:rFonts w:cs="Arial"/>
                <w:b/>
                <w:lang w:eastAsia="en-US"/>
              </w:rPr>
              <w:t>Termín praktické ZZ</w:t>
            </w:r>
          </w:p>
        </w:tc>
        <w:tc>
          <w:tcPr>
            <w:tcW w:w="2403" w:type="dxa"/>
            <w:tcBorders>
              <w:top w:val="single" w:sz="12" w:space="0" w:color="auto"/>
              <w:left w:val="single" w:sz="2" w:space="0" w:color="auto"/>
              <w:bottom w:val="single" w:sz="12" w:space="0" w:color="auto"/>
              <w:right w:val="single" w:sz="12" w:space="0" w:color="auto"/>
            </w:tcBorders>
            <w:vAlign w:val="center"/>
            <w:hideMark/>
          </w:tcPr>
          <w:p w:rsidR="00507150" w:rsidRPr="009F5AF6" w:rsidRDefault="00507150">
            <w:pPr>
              <w:ind w:firstLine="0"/>
              <w:jc w:val="center"/>
              <w:rPr>
                <w:rFonts w:cs="Arial"/>
                <w:b/>
                <w:lang w:eastAsia="en-US"/>
              </w:rPr>
            </w:pPr>
            <w:r w:rsidRPr="009F5AF6">
              <w:rPr>
                <w:rFonts w:cs="Arial"/>
                <w:b/>
                <w:lang w:eastAsia="en-US"/>
              </w:rPr>
              <w:t>Termín ústní ZZ</w:t>
            </w:r>
          </w:p>
        </w:tc>
      </w:tr>
      <w:tr w:rsidR="00507150" w:rsidRPr="009F5AF6" w:rsidTr="00507150">
        <w:trPr>
          <w:trHeight w:val="454"/>
          <w:jc w:val="center"/>
        </w:trPr>
        <w:tc>
          <w:tcPr>
            <w:tcW w:w="1486" w:type="dxa"/>
            <w:tcBorders>
              <w:top w:val="single" w:sz="12" w:space="0" w:color="auto"/>
              <w:left w:val="single" w:sz="12" w:space="0" w:color="auto"/>
              <w:bottom w:val="single" w:sz="4" w:space="0" w:color="auto"/>
              <w:right w:val="single" w:sz="2" w:space="0" w:color="auto"/>
            </w:tcBorders>
            <w:vAlign w:val="center"/>
            <w:hideMark/>
          </w:tcPr>
          <w:p w:rsidR="00507150" w:rsidRPr="009F5AF6" w:rsidRDefault="00507150">
            <w:pPr>
              <w:ind w:firstLine="0"/>
              <w:jc w:val="center"/>
              <w:rPr>
                <w:rFonts w:cs="Arial"/>
                <w:b/>
                <w:lang w:eastAsia="en-US"/>
              </w:rPr>
            </w:pPr>
            <w:r w:rsidRPr="009F5AF6">
              <w:rPr>
                <w:rFonts w:cs="Arial"/>
                <w:b/>
                <w:lang w:eastAsia="en-US"/>
              </w:rPr>
              <w:t>3. O</w:t>
            </w:r>
          </w:p>
        </w:tc>
        <w:tc>
          <w:tcPr>
            <w:tcW w:w="2642" w:type="dxa"/>
            <w:tcBorders>
              <w:top w:val="single" w:sz="12" w:space="0" w:color="auto"/>
              <w:left w:val="single" w:sz="2" w:space="0" w:color="auto"/>
              <w:bottom w:val="single" w:sz="4" w:space="0" w:color="auto"/>
              <w:right w:val="single" w:sz="2" w:space="0" w:color="auto"/>
            </w:tcBorders>
            <w:vAlign w:val="center"/>
            <w:hideMark/>
          </w:tcPr>
          <w:p w:rsidR="00507150" w:rsidRPr="009F5AF6" w:rsidRDefault="00507150">
            <w:pPr>
              <w:ind w:firstLine="0"/>
              <w:jc w:val="center"/>
              <w:rPr>
                <w:rFonts w:cs="Arial"/>
                <w:b/>
                <w:lang w:eastAsia="en-US"/>
              </w:rPr>
            </w:pPr>
            <w:r w:rsidRPr="009F5AF6">
              <w:rPr>
                <w:rFonts w:cs="Arial"/>
                <w:b/>
                <w:lang w:eastAsia="en-US"/>
              </w:rPr>
              <w:t>1. 6. 2022</w:t>
            </w:r>
          </w:p>
        </w:tc>
        <w:tc>
          <w:tcPr>
            <w:tcW w:w="2511" w:type="dxa"/>
            <w:tcBorders>
              <w:top w:val="single" w:sz="12" w:space="0" w:color="auto"/>
              <w:left w:val="single" w:sz="2" w:space="0" w:color="auto"/>
              <w:bottom w:val="single" w:sz="4" w:space="0" w:color="auto"/>
              <w:right w:val="single" w:sz="2" w:space="0" w:color="auto"/>
            </w:tcBorders>
            <w:vAlign w:val="center"/>
            <w:hideMark/>
          </w:tcPr>
          <w:p w:rsidR="00507150" w:rsidRPr="009F5AF6" w:rsidRDefault="00507150">
            <w:pPr>
              <w:ind w:firstLine="0"/>
              <w:jc w:val="center"/>
              <w:rPr>
                <w:rFonts w:cs="Arial"/>
                <w:b/>
                <w:lang w:eastAsia="en-US"/>
              </w:rPr>
            </w:pPr>
            <w:r w:rsidRPr="009F5AF6">
              <w:rPr>
                <w:rFonts w:cs="Arial"/>
                <w:b/>
                <w:lang w:eastAsia="en-US"/>
              </w:rPr>
              <w:t>6. – 8. 6. 2022</w:t>
            </w:r>
          </w:p>
        </w:tc>
        <w:tc>
          <w:tcPr>
            <w:tcW w:w="2403" w:type="dxa"/>
            <w:tcBorders>
              <w:top w:val="single" w:sz="12" w:space="0" w:color="auto"/>
              <w:left w:val="single" w:sz="2" w:space="0" w:color="auto"/>
              <w:bottom w:val="single" w:sz="4" w:space="0" w:color="auto"/>
              <w:right w:val="single" w:sz="12" w:space="0" w:color="auto"/>
            </w:tcBorders>
            <w:vAlign w:val="center"/>
            <w:hideMark/>
          </w:tcPr>
          <w:p w:rsidR="00507150" w:rsidRPr="009F5AF6" w:rsidRDefault="00507150">
            <w:pPr>
              <w:ind w:firstLine="0"/>
              <w:jc w:val="center"/>
              <w:rPr>
                <w:rFonts w:cs="Arial"/>
                <w:b/>
                <w:lang w:eastAsia="en-US"/>
              </w:rPr>
            </w:pPr>
            <w:r w:rsidRPr="009F5AF6">
              <w:rPr>
                <w:rFonts w:cs="Arial"/>
                <w:b/>
                <w:lang w:eastAsia="en-US"/>
              </w:rPr>
              <w:t>20. - 21. 6. 2022</w:t>
            </w:r>
          </w:p>
        </w:tc>
      </w:tr>
      <w:tr w:rsidR="00507150" w:rsidRPr="009F5AF6" w:rsidTr="00507150">
        <w:trPr>
          <w:trHeight w:val="454"/>
          <w:jc w:val="center"/>
        </w:trPr>
        <w:tc>
          <w:tcPr>
            <w:tcW w:w="1486" w:type="dxa"/>
            <w:tcBorders>
              <w:top w:val="single" w:sz="4" w:space="0" w:color="auto"/>
              <w:left w:val="single" w:sz="12" w:space="0" w:color="auto"/>
              <w:bottom w:val="single" w:sz="2" w:space="0" w:color="auto"/>
              <w:right w:val="single" w:sz="2" w:space="0" w:color="auto"/>
            </w:tcBorders>
            <w:vAlign w:val="center"/>
            <w:hideMark/>
          </w:tcPr>
          <w:p w:rsidR="00507150" w:rsidRPr="009F5AF6" w:rsidRDefault="00507150">
            <w:pPr>
              <w:ind w:firstLine="0"/>
              <w:jc w:val="center"/>
              <w:rPr>
                <w:rFonts w:cs="Arial"/>
                <w:b/>
                <w:lang w:eastAsia="en-US"/>
              </w:rPr>
            </w:pPr>
            <w:r w:rsidRPr="009F5AF6">
              <w:rPr>
                <w:rFonts w:cs="Arial"/>
                <w:b/>
                <w:lang w:eastAsia="en-US"/>
              </w:rPr>
              <w:t>3. S</w:t>
            </w:r>
          </w:p>
        </w:tc>
        <w:tc>
          <w:tcPr>
            <w:tcW w:w="2642" w:type="dxa"/>
            <w:tcBorders>
              <w:top w:val="single" w:sz="4" w:space="0" w:color="auto"/>
              <w:left w:val="single" w:sz="2" w:space="0" w:color="auto"/>
              <w:bottom w:val="single" w:sz="2" w:space="0" w:color="auto"/>
              <w:right w:val="single" w:sz="2" w:space="0" w:color="auto"/>
            </w:tcBorders>
            <w:vAlign w:val="center"/>
            <w:hideMark/>
          </w:tcPr>
          <w:p w:rsidR="00507150" w:rsidRPr="009F5AF6" w:rsidRDefault="00507150">
            <w:pPr>
              <w:ind w:firstLine="0"/>
              <w:jc w:val="center"/>
              <w:rPr>
                <w:rFonts w:cs="Arial"/>
                <w:b/>
                <w:lang w:eastAsia="en-US"/>
              </w:rPr>
            </w:pPr>
            <w:r w:rsidRPr="009F5AF6">
              <w:rPr>
                <w:rFonts w:cs="Arial"/>
                <w:b/>
                <w:lang w:eastAsia="en-US"/>
              </w:rPr>
              <w:t>2. 6. 2022</w:t>
            </w:r>
          </w:p>
        </w:tc>
        <w:tc>
          <w:tcPr>
            <w:tcW w:w="2511" w:type="dxa"/>
            <w:tcBorders>
              <w:top w:val="single" w:sz="4" w:space="0" w:color="auto"/>
              <w:left w:val="single" w:sz="2" w:space="0" w:color="auto"/>
              <w:bottom w:val="single" w:sz="2" w:space="0" w:color="auto"/>
              <w:right w:val="single" w:sz="2" w:space="0" w:color="auto"/>
            </w:tcBorders>
            <w:vAlign w:val="center"/>
            <w:hideMark/>
          </w:tcPr>
          <w:p w:rsidR="00507150" w:rsidRPr="009F5AF6" w:rsidRDefault="00507150">
            <w:pPr>
              <w:ind w:firstLine="0"/>
              <w:jc w:val="center"/>
              <w:rPr>
                <w:rFonts w:cs="Arial"/>
                <w:b/>
                <w:lang w:eastAsia="en-US"/>
              </w:rPr>
            </w:pPr>
            <w:r w:rsidRPr="009F5AF6">
              <w:rPr>
                <w:rFonts w:cs="Arial"/>
                <w:b/>
                <w:lang w:eastAsia="en-US"/>
              </w:rPr>
              <w:t>6. – 10. 6. 2022</w:t>
            </w:r>
          </w:p>
        </w:tc>
        <w:tc>
          <w:tcPr>
            <w:tcW w:w="2403" w:type="dxa"/>
            <w:tcBorders>
              <w:top w:val="single" w:sz="4" w:space="0" w:color="auto"/>
              <w:left w:val="single" w:sz="2" w:space="0" w:color="auto"/>
              <w:bottom w:val="single" w:sz="2" w:space="0" w:color="auto"/>
              <w:right w:val="single" w:sz="12" w:space="0" w:color="auto"/>
            </w:tcBorders>
            <w:vAlign w:val="center"/>
            <w:hideMark/>
          </w:tcPr>
          <w:p w:rsidR="00507150" w:rsidRPr="009F5AF6" w:rsidRDefault="00507150">
            <w:pPr>
              <w:ind w:firstLine="0"/>
              <w:jc w:val="center"/>
              <w:rPr>
                <w:rFonts w:cs="Arial"/>
                <w:b/>
                <w:lang w:eastAsia="en-US"/>
              </w:rPr>
            </w:pPr>
            <w:r w:rsidRPr="009F5AF6">
              <w:rPr>
                <w:rFonts w:cs="Arial"/>
                <w:b/>
                <w:lang w:eastAsia="en-US"/>
              </w:rPr>
              <w:t>20. - 21. 6. 2022</w:t>
            </w:r>
          </w:p>
        </w:tc>
      </w:tr>
      <w:tr w:rsidR="00507150" w:rsidRPr="009F5AF6" w:rsidTr="00507150">
        <w:trPr>
          <w:trHeight w:val="454"/>
          <w:jc w:val="center"/>
        </w:trPr>
        <w:tc>
          <w:tcPr>
            <w:tcW w:w="1486" w:type="dxa"/>
            <w:tcBorders>
              <w:top w:val="single" w:sz="2" w:space="0" w:color="auto"/>
              <w:left w:val="single" w:sz="12" w:space="0" w:color="auto"/>
              <w:bottom w:val="single" w:sz="2" w:space="0" w:color="auto"/>
              <w:right w:val="single" w:sz="2" w:space="0" w:color="auto"/>
            </w:tcBorders>
            <w:vAlign w:val="center"/>
            <w:hideMark/>
          </w:tcPr>
          <w:p w:rsidR="00507150" w:rsidRPr="009F5AF6" w:rsidRDefault="00507150">
            <w:pPr>
              <w:ind w:firstLine="0"/>
              <w:jc w:val="center"/>
              <w:rPr>
                <w:rFonts w:cs="Arial"/>
                <w:b/>
                <w:lang w:eastAsia="en-US"/>
              </w:rPr>
            </w:pPr>
            <w:r w:rsidRPr="009F5AF6">
              <w:rPr>
                <w:rFonts w:cs="Arial"/>
                <w:b/>
                <w:lang w:eastAsia="en-US"/>
              </w:rPr>
              <w:t>3. PZ (P)</w:t>
            </w:r>
          </w:p>
        </w:tc>
        <w:tc>
          <w:tcPr>
            <w:tcW w:w="2642" w:type="dxa"/>
            <w:tcBorders>
              <w:top w:val="single" w:sz="2" w:space="0" w:color="auto"/>
              <w:left w:val="single" w:sz="2" w:space="0" w:color="auto"/>
              <w:bottom w:val="single" w:sz="2" w:space="0" w:color="auto"/>
              <w:right w:val="single" w:sz="2" w:space="0" w:color="auto"/>
            </w:tcBorders>
            <w:vAlign w:val="center"/>
            <w:hideMark/>
          </w:tcPr>
          <w:p w:rsidR="00507150" w:rsidRPr="009F5AF6" w:rsidRDefault="00507150">
            <w:pPr>
              <w:ind w:firstLine="0"/>
              <w:jc w:val="center"/>
              <w:rPr>
                <w:rFonts w:cs="Arial"/>
                <w:b/>
                <w:lang w:eastAsia="en-US"/>
              </w:rPr>
            </w:pPr>
            <w:r w:rsidRPr="009F5AF6">
              <w:rPr>
                <w:rFonts w:cs="Arial"/>
                <w:b/>
                <w:lang w:eastAsia="en-US"/>
              </w:rPr>
              <w:t>3. 6. 2022</w:t>
            </w:r>
          </w:p>
        </w:tc>
        <w:tc>
          <w:tcPr>
            <w:tcW w:w="2511" w:type="dxa"/>
            <w:tcBorders>
              <w:top w:val="single" w:sz="2" w:space="0" w:color="auto"/>
              <w:left w:val="single" w:sz="2" w:space="0" w:color="auto"/>
              <w:bottom w:val="single" w:sz="2" w:space="0" w:color="auto"/>
              <w:right w:val="single" w:sz="2" w:space="0" w:color="auto"/>
            </w:tcBorders>
            <w:vAlign w:val="center"/>
            <w:hideMark/>
          </w:tcPr>
          <w:p w:rsidR="00507150" w:rsidRPr="009F5AF6" w:rsidRDefault="00507150">
            <w:pPr>
              <w:ind w:firstLine="0"/>
              <w:jc w:val="center"/>
              <w:rPr>
                <w:rFonts w:cs="Arial"/>
                <w:lang w:eastAsia="en-US"/>
              </w:rPr>
            </w:pPr>
            <w:r w:rsidRPr="009F5AF6">
              <w:rPr>
                <w:rFonts w:cs="Arial"/>
                <w:b/>
                <w:lang w:eastAsia="en-US"/>
              </w:rPr>
              <w:t>13. – 14. 6. 2022</w:t>
            </w:r>
          </w:p>
        </w:tc>
        <w:tc>
          <w:tcPr>
            <w:tcW w:w="2403" w:type="dxa"/>
            <w:tcBorders>
              <w:top w:val="single" w:sz="2" w:space="0" w:color="auto"/>
              <w:left w:val="single" w:sz="2" w:space="0" w:color="auto"/>
              <w:bottom w:val="single" w:sz="2" w:space="0" w:color="auto"/>
              <w:right w:val="single" w:sz="12" w:space="0" w:color="auto"/>
            </w:tcBorders>
            <w:vAlign w:val="center"/>
            <w:hideMark/>
          </w:tcPr>
          <w:p w:rsidR="00507150" w:rsidRPr="009F5AF6" w:rsidRDefault="00507150">
            <w:pPr>
              <w:ind w:firstLine="0"/>
              <w:jc w:val="center"/>
              <w:rPr>
                <w:rFonts w:cs="Arial"/>
                <w:b/>
                <w:lang w:eastAsia="en-US"/>
              </w:rPr>
            </w:pPr>
            <w:r w:rsidRPr="009F5AF6">
              <w:rPr>
                <w:rFonts w:cs="Arial"/>
                <w:b/>
                <w:lang w:eastAsia="en-US"/>
              </w:rPr>
              <w:t>22. 6. 2022</w:t>
            </w:r>
          </w:p>
        </w:tc>
      </w:tr>
      <w:tr w:rsidR="00507150" w:rsidRPr="009F5AF6" w:rsidTr="00507150">
        <w:trPr>
          <w:trHeight w:val="454"/>
          <w:jc w:val="center"/>
        </w:trPr>
        <w:tc>
          <w:tcPr>
            <w:tcW w:w="1486" w:type="dxa"/>
            <w:tcBorders>
              <w:top w:val="single" w:sz="2" w:space="0" w:color="auto"/>
              <w:left w:val="single" w:sz="12" w:space="0" w:color="auto"/>
              <w:bottom w:val="single" w:sz="12" w:space="0" w:color="auto"/>
              <w:right w:val="single" w:sz="2" w:space="0" w:color="auto"/>
            </w:tcBorders>
            <w:vAlign w:val="center"/>
            <w:hideMark/>
          </w:tcPr>
          <w:p w:rsidR="00507150" w:rsidRPr="009F5AF6" w:rsidRDefault="00507150">
            <w:pPr>
              <w:ind w:firstLine="0"/>
              <w:jc w:val="center"/>
              <w:rPr>
                <w:rFonts w:cs="Arial"/>
                <w:b/>
                <w:lang w:eastAsia="en-US"/>
              </w:rPr>
            </w:pPr>
            <w:r w:rsidRPr="009F5AF6">
              <w:rPr>
                <w:rFonts w:cs="Arial"/>
                <w:b/>
                <w:lang w:eastAsia="en-US"/>
              </w:rPr>
              <w:t>3. PZ (Z)</w:t>
            </w:r>
          </w:p>
        </w:tc>
        <w:tc>
          <w:tcPr>
            <w:tcW w:w="2642" w:type="dxa"/>
            <w:tcBorders>
              <w:top w:val="single" w:sz="2" w:space="0" w:color="auto"/>
              <w:left w:val="single" w:sz="2" w:space="0" w:color="auto"/>
              <w:bottom w:val="single" w:sz="12" w:space="0" w:color="auto"/>
              <w:right w:val="single" w:sz="2" w:space="0" w:color="auto"/>
            </w:tcBorders>
            <w:vAlign w:val="center"/>
            <w:hideMark/>
          </w:tcPr>
          <w:p w:rsidR="00507150" w:rsidRPr="009F5AF6" w:rsidRDefault="00507150">
            <w:pPr>
              <w:ind w:firstLine="0"/>
              <w:jc w:val="center"/>
              <w:rPr>
                <w:rFonts w:cs="Arial"/>
                <w:b/>
                <w:lang w:eastAsia="en-US"/>
              </w:rPr>
            </w:pPr>
            <w:r w:rsidRPr="009F5AF6">
              <w:rPr>
                <w:rFonts w:cs="Arial"/>
                <w:b/>
                <w:lang w:eastAsia="en-US"/>
              </w:rPr>
              <w:t>3. 6. 2022</w:t>
            </w:r>
          </w:p>
        </w:tc>
        <w:tc>
          <w:tcPr>
            <w:tcW w:w="2511" w:type="dxa"/>
            <w:tcBorders>
              <w:top w:val="single" w:sz="2" w:space="0" w:color="auto"/>
              <w:left w:val="single" w:sz="2" w:space="0" w:color="auto"/>
              <w:bottom w:val="single" w:sz="12" w:space="0" w:color="auto"/>
              <w:right w:val="single" w:sz="2" w:space="0" w:color="auto"/>
            </w:tcBorders>
            <w:vAlign w:val="center"/>
            <w:hideMark/>
          </w:tcPr>
          <w:p w:rsidR="00507150" w:rsidRPr="009F5AF6" w:rsidRDefault="00507150">
            <w:pPr>
              <w:ind w:firstLine="0"/>
              <w:jc w:val="center"/>
              <w:rPr>
                <w:rFonts w:cs="Arial"/>
                <w:lang w:eastAsia="en-US"/>
              </w:rPr>
            </w:pPr>
            <w:r w:rsidRPr="009F5AF6">
              <w:rPr>
                <w:rFonts w:cs="Arial"/>
                <w:b/>
                <w:lang w:eastAsia="en-US"/>
              </w:rPr>
              <w:t>13. – 14. 6. 2022</w:t>
            </w:r>
          </w:p>
        </w:tc>
        <w:tc>
          <w:tcPr>
            <w:tcW w:w="2403" w:type="dxa"/>
            <w:tcBorders>
              <w:top w:val="single" w:sz="2" w:space="0" w:color="auto"/>
              <w:left w:val="single" w:sz="2" w:space="0" w:color="auto"/>
              <w:bottom w:val="single" w:sz="12" w:space="0" w:color="auto"/>
              <w:right w:val="single" w:sz="12" w:space="0" w:color="auto"/>
            </w:tcBorders>
            <w:vAlign w:val="center"/>
            <w:hideMark/>
          </w:tcPr>
          <w:p w:rsidR="00507150" w:rsidRPr="009F5AF6" w:rsidRDefault="00507150">
            <w:pPr>
              <w:ind w:firstLine="0"/>
              <w:jc w:val="center"/>
              <w:rPr>
                <w:rFonts w:cs="Arial"/>
                <w:b/>
                <w:lang w:eastAsia="en-US"/>
              </w:rPr>
            </w:pPr>
            <w:r w:rsidRPr="009F5AF6">
              <w:rPr>
                <w:rFonts w:cs="Arial"/>
                <w:b/>
                <w:lang w:eastAsia="en-US"/>
              </w:rPr>
              <w:t>22. 6. 2022</w:t>
            </w:r>
          </w:p>
        </w:tc>
      </w:tr>
    </w:tbl>
    <w:p w:rsidR="00507150" w:rsidRPr="009F5AF6" w:rsidRDefault="00507150" w:rsidP="00507150">
      <w:pPr>
        <w:ind w:firstLine="0"/>
        <w:rPr>
          <w:rFonts w:cs="Arial"/>
          <w:szCs w:val="22"/>
        </w:rPr>
      </w:pPr>
    </w:p>
    <w:p w:rsidR="00086B1F" w:rsidRPr="009F5AF6" w:rsidRDefault="00086B1F" w:rsidP="00507150">
      <w:pPr>
        <w:ind w:firstLine="0"/>
        <w:rPr>
          <w:rFonts w:cs="Arial"/>
          <w:szCs w:val="22"/>
        </w:rPr>
      </w:pPr>
    </w:p>
    <w:p w:rsidR="00507150" w:rsidRPr="009F5AF6" w:rsidRDefault="00507150" w:rsidP="00507150">
      <w:pPr>
        <w:ind w:firstLine="0"/>
        <w:rPr>
          <w:rFonts w:cs="Arial"/>
          <w:szCs w:val="22"/>
        </w:rPr>
      </w:pPr>
      <w:r w:rsidRPr="009F5AF6">
        <w:rPr>
          <w:rFonts w:cs="Arial"/>
          <w:szCs w:val="22"/>
        </w:rPr>
        <w:t>Závěrečné vysvědčení s výučním listem bylo předáno na slavnostním předávání dne 23. 6. 2022 v koncertní síni v Uničově za účasti představitelů města Uničova a vedení školy.</w:t>
      </w:r>
    </w:p>
    <w:p w:rsidR="00507150" w:rsidRPr="009F5AF6" w:rsidRDefault="00507150" w:rsidP="00507150">
      <w:pPr>
        <w:ind w:firstLine="0"/>
        <w:rPr>
          <w:rFonts w:cs="Arial"/>
          <w:szCs w:val="22"/>
        </w:rPr>
      </w:pPr>
    </w:p>
    <w:p w:rsidR="00507150" w:rsidRPr="009F5AF6" w:rsidRDefault="00507150" w:rsidP="00507150">
      <w:pPr>
        <w:spacing w:after="200"/>
        <w:ind w:firstLine="0"/>
        <w:rPr>
          <w:rFonts w:cs="Arial"/>
          <w:b/>
          <w:szCs w:val="22"/>
        </w:rPr>
      </w:pPr>
      <w:r w:rsidRPr="009F5AF6">
        <w:rPr>
          <w:rFonts w:cs="Arial"/>
          <w:b/>
          <w:szCs w:val="22"/>
        </w:rPr>
        <w:t>Počty přihlášených žáků a výsledky závěrečné zkoušky:</w:t>
      </w:r>
    </w:p>
    <w:p w:rsidR="00086B1F" w:rsidRPr="009F5AF6" w:rsidRDefault="00086B1F" w:rsidP="00507150">
      <w:pPr>
        <w:spacing w:after="200"/>
        <w:ind w:firstLine="0"/>
        <w:rPr>
          <w:rFonts w:cs="Arial"/>
          <w:b/>
          <w:szCs w:val="22"/>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2030"/>
        <w:gridCol w:w="2030"/>
        <w:gridCol w:w="1819"/>
        <w:gridCol w:w="1949"/>
      </w:tblGrid>
      <w:tr w:rsidR="00507150" w:rsidRPr="009F5AF6" w:rsidTr="00507150">
        <w:trPr>
          <w:trHeight w:val="680"/>
        </w:trPr>
        <w:tc>
          <w:tcPr>
            <w:tcW w:w="847" w:type="pct"/>
            <w:tcBorders>
              <w:top w:val="single" w:sz="12" w:space="0" w:color="auto"/>
              <w:left w:val="single" w:sz="12"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eastAsiaTheme="minorHAnsi" w:cs="Arial"/>
                <w:b/>
                <w:szCs w:val="22"/>
                <w:lang w:eastAsia="en-US"/>
              </w:rPr>
            </w:pPr>
            <w:r w:rsidRPr="009F5AF6">
              <w:rPr>
                <w:rFonts w:eastAsiaTheme="minorHAnsi" w:cs="Arial"/>
                <w:b/>
                <w:szCs w:val="22"/>
                <w:lang w:eastAsia="en-US"/>
              </w:rPr>
              <w:t>Třída</w:t>
            </w:r>
          </w:p>
        </w:tc>
        <w:tc>
          <w:tcPr>
            <w:tcW w:w="1077" w:type="pct"/>
            <w:tcBorders>
              <w:top w:val="single" w:sz="12" w:space="0" w:color="auto"/>
              <w:left w:val="single" w:sz="12"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eastAsiaTheme="minorHAnsi" w:cs="Arial"/>
                <w:b/>
                <w:szCs w:val="22"/>
                <w:lang w:eastAsia="en-US"/>
              </w:rPr>
            </w:pPr>
            <w:r w:rsidRPr="009F5AF6">
              <w:rPr>
                <w:rFonts w:eastAsiaTheme="minorHAnsi" w:cs="Arial"/>
                <w:b/>
                <w:szCs w:val="22"/>
                <w:lang w:eastAsia="en-US"/>
              </w:rPr>
              <w:t>Počet žáků</w:t>
            </w:r>
          </w:p>
        </w:tc>
        <w:tc>
          <w:tcPr>
            <w:tcW w:w="1077" w:type="pct"/>
            <w:tcBorders>
              <w:top w:val="single" w:sz="12" w:space="0" w:color="auto"/>
              <w:left w:val="single" w:sz="12"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eastAsiaTheme="minorHAnsi" w:cs="Arial"/>
                <w:b/>
                <w:szCs w:val="22"/>
                <w:lang w:eastAsia="en-US"/>
              </w:rPr>
            </w:pPr>
            <w:r w:rsidRPr="009F5AF6">
              <w:rPr>
                <w:rFonts w:eastAsiaTheme="minorHAnsi" w:cs="Arial"/>
                <w:b/>
                <w:szCs w:val="22"/>
                <w:lang w:eastAsia="en-US"/>
              </w:rPr>
              <w:t>Konali ZZ</w:t>
            </w:r>
          </w:p>
        </w:tc>
        <w:tc>
          <w:tcPr>
            <w:tcW w:w="965" w:type="pct"/>
            <w:tcBorders>
              <w:top w:val="single" w:sz="12" w:space="0" w:color="auto"/>
              <w:left w:val="single" w:sz="12"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eastAsiaTheme="minorHAnsi" w:cs="Arial"/>
                <w:b/>
                <w:szCs w:val="22"/>
                <w:lang w:eastAsia="en-US"/>
              </w:rPr>
            </w:pPr>
            <w:r w:rsidRPr="009F5AF6">
              <w:rPr>
                <w:rFonts w:eastAsiaTheme="minorHAnsi" w:cs="Arial"/>
                <w:b/>
                <w:szCs w:val="22"/>
                <w:lang w:eastAsia="en-US"/>
              </w:rPr>
              <w:t>Uspěl</w:t>
            </w:r>
          </w:p>
        </w:tc>
        <w:tc>
          <w:tcPr>
            <w:tcW w:w="1034" w:type="pct"/>
            <w:tcBorders>
              <w:top w:val="single" w:sz="12" w:space="0" w:color="auto"/>
              <w:left w:val="single" w:sz="12" w:space="0" w:color="auto"/>
              <w:bottom w:val="single" w:sz="4" w:space="0" w:color="auto"/>
              <w:right w:val="single" w:sz="12" w:space="0" w:color="auto"/>
            </w:tcBorders>
            <w:vAlign w:val="center"/>
            <w:hideMark/>
          </w:tcPr>
          <w:p w:rsidR="00507150" w:rsidRPr="009F5AF6" w:rsidRDefault="00507150">
            <w:pPr>
              <w:spacing w:line="256" w:lineRule="auto"/>
              <w:ind w:firstLine="0"/>
              <w:jc w:val="center"/>
              <w:rPr>
                <w:rFonts w:eastAsiaTheme="minorHAnsi" w:cs="Arial"/>
                <w:b/>
                <w:szCs w:val="22"/>
                <w:lang w:eastAsia="en-US"/>
              </w:rPr>
            </w:pPr>
            <w:r w:rsidRPr="009F5AF6">
              <w:rPr>
                <w:rFonts w:eastAsiaTheme="minorHAnsi" w:cs="Arial"/>
                <w:b/>
                <w:szCs w:val="22"/>
                <w:lang w:eastAsia="en-US"/>
              </w:rPr>
              <w:t>Neuspěl</w:t>
            </w:r>
          </w:p>
        </w:tc>
      </w:tr>
      <w:tr w:rsidR="00507150" w:rsidRPr="009F5AF6" w:rsidTr="00507150">
        <w:trPr>
          <w:trHeight w:val="454"/>
        </w:trPr>
        <w:tc>
          <w:tcPr>
            <w:tcW w:w="847" w:type="pct"/>
            <w:tcBorders>
              <w:top w:val="single" w:sz="12" w:space="0" w:color="auto"/>
              <w:left w:val="single" w:sz="12"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3. O</w:t>
            </w:r>
          </w:p>
        </w:tc>
        <w:tc>
          <w:tcPr>
            <w:tcW w:w="1077" w:type="pct"/>
            <w:tcBorders>
              <w:top w:val="single" w:sz="12" w:space="0" w:color="auto"/>
              <w:left w:val="single" w:sz="12"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17</w:t>
            </w:r>
          </w:p>
        </w:tc>
        <w:tc>
          <w:tcPr>
            <w:tcW w:w="1077" w:type="pct"/>
            <w:tcBorders>
              <w:top w:val="single" w:sz="12" w:space="0" w:color="auto"/>
              <w:left w:val="single" w:sz="12"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17</w:t>
            </w:r>
          </w:p>
        </w:tc>
        <w:tc>
          <w:tcPr>
            <w:tcW w:w="965" w:type="pct"/>
            <w:tcBorders>
              <w:top w:val="single" w:sz="12" w:space="0" w:color="auto"/>
              <w:left w:val="single" w:sz="12"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17</w:t>
            </w:r>
          </w:p>
        </w:tc>
        <w:tc>
          <w:tcPr>
            <w:tcW w:w="1034" w:type="pct"/>
            <w:tcBorders>
              <w:top w:val="single" w:sz="12" w:space="0" w:color="auto"/>
              <w:left w:val="single" w:sz="12" w:space="0" w:color="auto"/>
              <w:bottom w:val="single" w:sz="4" w:space="0" w:color="auto"/>
              <w:right w:val="single" w:sz="12"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0</w:t>
            </w:r>
          </w:p>
        </w:tc>
      </w:tr>
      <w:tr w:rsidR="00507150" w:rsidRPr="009F5AF6" w:rsidTr="00507150">
        <w:trPr>
          <w:trHeight w:val="454"/>
        </w:trPr>
        <w:tc>
          <w:tcPr>
            <w:tcW w:w="847" w:type="pct"/>
            <w:tcBorders>
              <w:top w:val="single" w:sz="4" w:space="0" w:color="auto"/>
              <w:left w:val="single" w:sz="12"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b/>
                <w:lang w:eastAsia="en-US"/>
              </w:rPr>
            </w:pPr>
            <w:r w:rsidRPr="009F5AF6">
              <w:rPr>
                <w:rFonts w:cs="Arial"/>
                <w:b/>
                <w:szCs w:val="22"/>
                <w:lang w:eastAsia="en-US"/>
              </w:rPr>
              <w:t>3. S</w:t>
            </w:r>
          </w:p>
        </w:tc>
        <w:tc>
          <w:tcPr>
            <w:tcW w:w="1077" w:type="pct"/>
            <w:tcBorders>
              <w:top w:val="single" w:sz="4" w:space="0" w:color="auto"/>
              <w:left w:val="single" w:sz="12"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18</w:t>
            </w:r>
          </w:p>
        </w:tc>
        <w:tc>
          <w:tcPr>
            <w:tcW w:w="1077" w:type="pct"/>
            <w:tcBorders>
              <w:top w:val="single" w:sz="4" w:space="0" w:color="auto"/>
              <w:left w:val="single" w:sz="12"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18</w:t>
            </w:r>
          </w:p>
        </w:tc>
        <w:tc>
          <w:tcPr>
            <w:tcW w:w="965" w:type="pct"/>
            <w:tcBorders>
              <w:top w:val="single" w:sz="4" w:space="0" w:color="auto"/>
              <w:left w:val="single" w:sz="12"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15</w:t>
            </w:r>
          </w:p>
        </w:tc>
        <w:tc>
          <w:tcPr>
            <w:tcW w:w="1034" w:type="pct"/>
            <w:tcBorders>
              <w:top w:val="single" w:sz="4" w:space="0" w:color="auto"/>
              <w:left w:val="single" w:sz="12" w:space="0" w:color="auto"/>
              <w:bottom w:val="single" w:sz="4" w:space="0" w:color="auto"/>
              <w:right w:val="single" w:sz="12"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3</w:t>
            </w:r>
          </w:p>
        </w:tc>
      </w:tr>
      <w:tr w:rsidR="00507150" w:rsidRPr="009F5AF6" w:rsidTr="00507150">
        <w:trPr>
          <w:trHeight w:val="454"/>
        </w:trPr>
        <w:tc>
          <w:tcPr>
            <w:tcW w:w="847" w:type="pct"/>
            <w:tcBorders>
              <w:top w:val="single" w:sz="4" w:space="0" w:color="auto"/>
              <w:left w:val="single" w:sz="12"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3. PZ (P)</w:t>
            </w:r>
          </w:p>
        </w:tc>
        <w:tc>
          <w:tcPr>
            <w:tcW w:w="1077" w:type="pct"/>
            <w:tcBorders>
              <w:top w:val="single" w:sz="4" w:space="0" w:color="auto"/>
              <w:left w:val="single" w:sz="12"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10</w:t>
            </w:r>
          </w:p>
        </w:tc>
        <w:tc>
          <w:tcPr>
            <w:tcW w:w="1077" w:type="pct"/>
            <w:tcBorders>
              <w:top w:val="single" w:sz="4" w:space="0" w:color="auto"/>
              <w:left w:val="single" w:sz="12"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10</w:t>
            </w:r>
          </w:p>
        </w:tc>
        <w:tc>
          <w:tcPr>
            <w:tcW w:w="965" w:type="pct"/>
            <w:tcBorders>
              <w:top w:val="single" w:sz="4" w:space="0" w:color="auto"/>
              <w:left w:val="single" w:sz="12"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6</w:t>
            </w:r>
          </w:p>
        </w:tc>
        <w:tc>
          <w:tcPr>
            <w:tcW w:w="1034" w:type="pct"/>
            <w:tcBorders>
              <w:top w:val="single" w:sz="4" w:space="0" w:color="auto"/>
              <w:left w:val="single" w:sz="12" w:space="0" w:color="auto"/>
              <w:bottom w:val="single" w:sz="4" w:space="0" w:color="auto"/>
              <w:right w:val="single" w:sz="12"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4</w:t>
            </w:r>
          </w:p>
        </w:tc>
      </w:tr>
      <w:tr w:rsidR="00507150" w:rsidRPr="009F5AF6" w:rsidTr="00507150">
        <w:trPr>
          <w:trHeight w:val="454"/>
        </w:trPr>
        <w:tc>
          <w:tcPr>
            <w:tcW w:w="847" w:type="pct"/>
            <w:tcBorders>
              <w:top w:val="single" w:sz="4" w:space="0" w:color="auto"/>
              <w:left w:val="single" w:sz="12" w:space="0" w:color="auto"/>
              <w:bottom w:val="single" w:sz="12" w:space="0" w:color="auto"/>
              <w:right w:val="single" w:sz="4"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3. PZ (Z)</w:t>
            </w:r>
          </w:p>
        </w:tc>
        <w:tc>
          <w:tcPr>
            <w:tcW w:w="1077" w:type="pct"/>
            <w:tcBorders>
              <w:top w:val="single" w:sz="4" w:space="0" w:color="auto"/>
              <w:left w:val="single" w:sz="12" w:space="0" w:color="auto"/>
              <w:bottom w:val="single" w:sz="12"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6</w:t>
            </w:r>
          </w:p>
        </w:tc>
        <w:tc>
          <w:tcPr>
            <w:tcW w:w="1077" w:type="pct"/>
            <w:tcBorders>
              <w:top w:val="single" w:sz="4" w:space="0" w:color="auto"/>
              <w:left w:val="single" w:sz="12" w:space="0" w:color="auto"/>
              <w:bottom w:val="single" w:sz="12"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6</w:t>
            </w:r>
          </w:p>
        </w:tc>
        <w:tc>
          <w:tcPr>
            <w:tcW w:w="965" w:type="pct"/>
            <w:tcBorders>
              <w:top w:val="single" w:sz="4" w:space="0" w:color="auto"/>
              <w:left w:val="single" w:sz="12" w:space="0" w:color="auto"/>
              <w:bottom w:val="single" w:sz="12"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5</w:t>
            </w:r>
          </w:p>
        </w:tc>
        <w:tc>
          <w:tcPr>
            <w:tcW w:w="1034" w:type="pct"/>
            <w:tcBorders>
              <w:top w:val="single" w:sz="4" w:space="0" w:color="auto"/>
              <w:left w:val="single" w:sz="12" w:space="0" w:color="auto"/>
              <w:bottom w:val="single" w:sz="12" w:space="0" w:color="auto"/>
              <w:right w:val="single" w:sz="12"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w:t>
            </w:r>
          </w:p>
        </w:tc>
      </w:tr>
      <w:tr w:rsidR="00507150" w:rsidRPr="009F5AF6" w:rsidTr="00507150">
        <w:trPr>
          <w:trHeight w:val="454"/>
        </w:trPr>
        <w:tc>
          <w:tcPr>
            <w:tcW w:w="847" w:type="pct"/>
            <w:tcBorders>
              <w:top w:val="single" w:sz="12" w:space="0" w:color="auto"/>
              <w:left w:val="single" w:sz="12" w:space="0" w:color="auto"/>
              <w:bottom w:val="single" w:sz="12" w:space="0" w:color="auto"/>
              <w:right w:val="single" w:sz="4" w:space="0" w:color="auto"/>
            </w:tcBorders>
            <w:vAlign w:val="center"/>
            <w:hideMark/>
          </w:tcPr>
          <w:p w:rsidR="00507150" w:rsidRPr="009F5AF6" w:rsidRDefault="00507150">
            <w:pPr>
              <w:spacing w:line="256" w:lineRule="auto"/>
              <w:ind w:firstLine="0"/>
              <w:jc w:val="center"/>
              <w:rPr>
                <w:rFonts w:cs="Arial"/>
                <w:b/>
                <w:lang w:eastAsia="en-US"/>
              </w:rPr>
            </w:pPr>
            <w:r w:rsidRPr="009F5AF6">
              <w:rPr>
                <w:rFonts w:cs="Arial"/>
                <w:b/>
                <w:lang w:eastAsia="en-US"/>
              </w:rPr>
              <w:t>Celkem</w:t>
            </w:r>
          </w:p>
        </w:tc>
        <w:tc>
          <w:tcPr>
            <w:tcW w:w="1077" w:type="pct"/>
            <w:tcBorders>
              <w:top w:val="single" w:sz="12" w:space="0" w:color="auto"/>
              <w:left w:val="single" w:sz="12" w:space="0" w:color="auto"/>
              <w:bottom w:val="single" w:sz="12"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51</w:t>
            </w:r>
          </w:p>
        </w:tc>
        <w:tc>
          <w:tcPr>
            <w:tcW w:w="1077" w:type="pct"/>
            <w:tcBorders>
              <w:top w:val="single" w:sz="12" w:space="0" w:color="auto"/>
              <w:left w:val="single" w:sz="12" w:space="0" w:color="auto"/>
              <w:bottom w:val="single" w:sz="12"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51</w:t>
            </w:r>
          </w:p>
        </w:tc>
        <w:tc>
          <w:tcPr>
            <w:tcW w:w="965" w:type="pct"/>
            <w:tcBorders>
              <w:top w:val="single" w:sz="12" w:space="0" w:color="auto"/>
              <w:left w:val="single" w:sz="12" w:space="0" w:color="auto"/>
              <w:bottom w:val="single" w:sz="12"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43</w:t>
            </w:r>
          </w:p>
        </w:tc>
        <w:tc>
          <w:tcPr>
            <w:tcW w:w="1034" w:type="pct"/>
            <w:tcBorders>
              <w:top w:val="single" w:sz="12" w:space="0" w:color="auto"/>
              <w:left w:val="single" w:sz="12" w:space="0" w:color="auto"/>
              <w:bottom w:val="single" w:sz="12" w:space="0" w:color="auto"/>
              <w:right w:val="single" w:sz="12"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8</w:t>
            </w:r>
          </w:p>
        </w:tc>
      </w:tr>
    </w:tbl>
    <w:p w:rsidR="00507150" w:rsidRPr="009F5AF6" w:rsidRDefault="00507150" w:rsidP="00507150">
      <w:pPr>
        <w:spacing w:after="200"/>
        <w:ind w:firstLine="0"/>
        <w:rPr>
          <w:rFonts w:cs="Arial"/>
          <w:szCs w:val="22"/>
        </w:rPr>
      </w:pPr>
    </w:p>
    <w:p w:rsidR="00086B1F" w:rsidRPr="009F5AF6" w:rsidRDefault="00086B1F" w:rsidP="00507150">
      <w:pPr>
        <w:ind w:firstLine="0"/>
        <w:rPr>
          <w:rFonts w:cs="Arial"/>
          <w:b/>
          <w:szCs w:val="22"/>
        </w:rPr>
      </w:pPr>
    </w:p>
    <w:p w:rsidR="00507150" w:rsidRPr="009F5AF6" w:rsidRDefault="00507150" w:rsidP="00507150">
      <w:pPr>
        <w:ind w:firstLine="0"/>
        <w:rPr>
          <w:rFonts w:cs="Arial"/>
          <w:b/>
          <w:szCs w:val="22"/>
        </w:rPr>
      </w:pPr>
      <w:r w:rsidRPr="009F5AF6">
        <w:rPr>
          <w:rFonts w:cs="Arial"/>
          <w:b/>
          <w:szCs w:val="22"/>
        </w:rPr>
        <w:lastRenderedPageBreak/>
        <w:t>Podzimní termín</w:t>
      </w:r>
    </w:p>
    <w:p w:rsidR="00507150" w:rsidRPr="009F5AF6" w:rsidRDefault="00507150" w:rsidP="00507150">
      <w:pPr>
        <w:ind w:firstLine="0"/>
        <w:rPr>
          <w:rFonts w:cs="Arial"/>
          <w:szCs w:val="22"/>
        </w:rPr>
      </w:pPr>
    </w:p>
    <w:tbl>
      <w:tblPr>
        <w:tblStyle w:val="Mkatabulky13"/>
        <w:tblW w:w="0" w:type="auto"/>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642"/>
        <w:gridCol w:w="2511"/>
        <w:gridCol w:w="2403"/>
      </w:tblGrid>
      <w:tr w:rsidR="00507150" w:rsidRPr="009F5AF6" w:rsidTr="009A1280">
        <w:trPr>
          <w:trHeight w:val="373"/>
        </w:trPr>
        <w:tc>
          <w:tcPr>
            <w:tcW w:w="2642" w:type="dxa"/>
            <w:tcBorders>
              <w:top w:val="single" w:sz="12" w:space="0" w:color="auto"/>
              <w:left w:val="single" w:sz="12" w:space="0" w:color="auto"/>
              <w:bottom w:val="single" w:sz="12" w:space="0" w:color="auto"/>
              <w:right w:val="single" w:sz="2" w:space="0" w:color="auto"/>
            </w:tcBorders>
            <w:vAlign w:val="center"/>
            <w:hideMark/>
          </w:tcPr>
          <w:p w:rsidR="00507150" w:rsidRPr="009F5AF6" w:rsidRDefault="00507150">
            <w:pPr>
              <w:ind w:firstLine="0"/>
              <w:jc w:val="center"/>
              <w:rPr>
                <w:rFonts w:cs="Arial"/>
                <w:b/>
                <w:szCs w:val="22"/>
                <w:lang w:eastAsia="en-US"/>
              </w:rPr>
            </w:pPr>
            <w:r w:rsidRPr="009F5AF6">
              <w:rPr>
                <w:rFonts w:cs="Arial"/>
                <w:b/>
                <w:lang w:eastAsia="en-US"/>
              </w:rPr>
              <w:t>Termín písemné ZZ</w:t>
            </w:r>
          </w:p>
        </w:tc>
        <w:tc>
          <w:tcPr>
            <w:tcW w:w="2511" w:type="dxa"/>
            <w:tcBorders>
              <w:top w:val="single" w:sz="12" w:space="0" w:color="auto"/>
              <w:left w:val="single" w:sz="2" w:space="0" w:color="auto"/>
              <w:bottom w:val="single" w:sz="12" w:space="0" w:color="auto"/>
              <w:right w:val="single" w:sz="2" w:space="0" w:color="auto"/>
            </w:tcBorders>
            <w:vAlign w:val="center"/>
            <w:hideMark/>
          </w:tcPr>
          <w:p w:rsidR="00507150" w:rsidRPr="009F5AF6" w:rsidRDefault="00507150">
            <w:pPr>
              <w:ind w:firstLine="0"/>
              <w:jc w:val="center"/>
              <w:rPr>
                <w:rFonts w:cs="Arial"/>
                <w:b/>
                <w:lang w:eastAsia="en-US"/>
              </w:rPr>
            </w:pPr>
            <w:r w:rsidRPr="009F5AF6">
              <w:rPr>
                <w:rFonts w:cs="Arial"/>
                <w:b/>
                <w:lang w:eastAsia="en-US"/>
              </w:rPr>
              <w:t>Termín praktické ZZ</w:t>
            </w:r>
          </w:p>
        </w:tc>
        <w:tc>
          <w:tcPr>
            <w:tcW w:w="2403" w:type="dxa"/>
            <w:tcBorders>
              <w:top w:val="single" w:sz="12" w:space="0" w:color="auto"/>
              <w:left w:val="single" w:sz="2" w:space="0" w:color="auto"/>
              <w:bottom w:val="single" w:sz="12" w:space="0" w:color="auto"/>
              <w:right w:val="single" w:sz="12" w:space="0" w:color="auto"/>
            </w:tcBorders>
            <w:vAlign w:val="center"/>
            <w:hideMark/>
          </w:tcPr>
          <w:p w:rsidR="00507150" w:rsidRPr="009F5AF6" w:rsidRDefault="00507150">
            <w:pPr>
              <w:ind w:firstLine="0"/>
              <w:jc w:val="center"/>
              <w:rPr>
                <w:rFonts w:cs="Arial"/>
                <w:b/>
                <w:lang w:eastAsia="en-US"/>
              </w:rPr>
            </w:pPr>
            <w:r w:rsidRPr="009F5AF6">
              <w:rPr>
                <w:rFonts w:cs="Arial"/>
                <w:b/>
                <w:lang w:eastAsia="en-US"/>
              </w:rPr>
              <w:t>Termín ústní ZZ</w:t>
            </w:r>
          </w:p>
        </w:tc>
      </w:tr>
      <w:tr w:rsidR="00507150" w:rsidRPr="009F5AF6" w:rsidTr="009A1280">
        <w:trPr>
          <w:trHeight w:val="454"/>
        </w:trPr>
        <w:tc>
          <w:tcPr>
            <w:tcW w:w="2642" w:type="dxa"/>
            <w:tcBorders>
              <w:top w:val="single" w:sz="2" w:space="0" w:color="auto"/>
              <w:left w:val="single" w:sz="12" w:space="0" w:color="auto"/>
              <w:bottom w:val="single" w:sz="12" w:space="0" w:color="auto"/>
              <w:right w:val="single" w:sz="2" w:space="0" w:color="auto"/>
            </w:tcBorders>
            <w:vAlign w:val="center"/>
            <w:hideMark/>
          </w:tcPr>
          <w:p w:rsidR="00507150" w:rsidRPr="009F5AF6" w:rsidRDefault="00507150">
            <w:pPr>
              <w:ind w:firstLine="0"/>
              <w:jc w:val="center"/>
              <w:rPr>
                <w:rFonts w:cs="Arial"/>
                <w:b/>
                <w:lang w:eastAsia="en-US"/>
              </w:rPr>
            </w:pPr>
            <w:r w:rsidRPr="009F5AF6">
              <w:rPr>
                <w:rFonts w:cs="Arial"/>
                <w:b/>
                <w:lang w:eastAsia="en-US"/>
              </w:rPr>
              <w:t>6. 9. 2022</w:t>
            </w:r>
          </w:p>
        </w:tc>
        <w:tc>
          <w:tcPr>
            <w:tcW w:w="2511" w:type="dxa"/>
            <w:tcBorders>
              <w:top w:val="single" w:sz="2" w:space="0" w:color="auto"/>
              <w:left w:val="single" w:sz="2" w:space="0" w:color="auto"/>
              <w:bottom w:val="single" w:sz="12" w:space="0" w:color="auto"/>
              <w:right w:val="single" w:sz="2" w:space="0" w:color="auto"/>
            </w:tcBorders>
            <w:vAlign w:val="center"/>
            <w:hideMark/>
          </w:tcPr>
          <w:p w:rsidR="00507150" w:rsidRPr="009F5AF6" w:rsidRDefault="00507150">
            <w:pPr>
              <w:ind w:firstLine="0"/>
              <w:jc w:val="center"/>
              <w:rPr>
                <w:rFonts w:cs="Arial"/>
                <w:lang w:eastAsia="en-US"/>
              </w:rPr>
            </w:pPr>
            <w:r w:rsidRPr="009F5AF6">
              <w:rPr>
                <w:rFonts w:cs="Arial"/>
                <w:b/>
                <w:lang w:eastAsia="en-US"/>
              </w:rPr>
              <w:t>8. – 9. 9. 2022</w:t>
            </w:r>
          </w:p>
        </w:tc>
        <w:tc>
          <w:tcPr>
            <w:tcW w:w="2403" w:type="dxa"/>
            <w:tcBorders>
              <w:top w:val="single" w:sz="2" w:space="0" w:color="auto"/>
              <w:left w:val="single" w:sz="2" w:space="0" w:color="auto"/>
              <w:bottom w:val="single" w:sz="12" w:space="0" w:color="auto"/>
              <w:right w:val="single" w:sz="12" w:space="0" w:color="auto"/>
            </w:tcBorders>
            <w:vAlign w:val="center"/>
            <w:hideMark/>
          </w:tcPr>
          <w:p w:rsidR="00507150" w:rsidRPr="009F5AF6" w:rsidRDefault="00507150">
            <w:pPr>
              <w:ind w:firstLine="0"/>
              <w:jc w:val="center"/>
              <w:rPr>
                <w:rFonts w:cs="Arial"/>
                <w:b/>
                <w:lang w:eastAsia="en-US"/>
              </w:rPr>
            </w:pPr>
            <w:r w:rsidRPr="009F5AF6">
              <w:rPr>
                <w:rFonts w:cs="Arial"/>
                <w:b/>
                <w:lang w:eastAsia="en-US"/>
              </w:rPr>
              <w:t>20. 9. 2022</w:t>
            </w:r>
          </w:p>
        </w:tc>
      </w:tr>
    </w:tbl>
    <w:p w:rsidR="00507150" w:rsidRPr="009F5AF6" w:rsidRDefault="00507150" w:rsidP="00507150">
      <w:pPr>
        <w:ind w:firstLine="0"/>
        <w:rPr>
          <w:rFonts w:cs="Arial"/>
          <w:szCs w:val="22"/>
        </w:rPr>
      </w:pPr>
    </w:p>
    <w:p w:rsidR="00507150" w:rsidRPr="009F5AF6" w:rsidRDefault="00507150" w:rsidP="00507150">
      <w:pPr>
        <w:spacing w:after="200"/>
        <w:ind w:firstLine="0"/>
        <w:rPr>
          <w:rFonts w:cs="Arial"/>
          <w:szCs w:val="22"/>
        </w:rPr>
      </w:pPr>
      <w:r w:rsidRPr="009F5AF6">
        <w:rPr>
          <w:rFonts w:cs="Arial"/>
          <w:szCs w:val="22"/>
        </w:rPr>
        <w:t>Celkový počet žáků, kteří konali ZZ - 8</w:t>
      </w:r>
    </w:p>
    <w:tbl>
      <w:tblP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2406"/>
        <w:gridCol w:w="3353"/>
        <w:gridCol w:w="2126"/>
      </w:tblGrid>
      <w:tr w:rsidR="00507150" w:rsidRPr="009F5AF6" w:rsidTr="00507150">
        <w:trPr>
          <w:trHeight w:val="680"/>
        </w:trPr>
        <w:tc>
          <w:tcPr>
            <w:tcW w:w="842" w:type="pct"/>
            <w:tcBorders>
              <w:top w:val="single" w:sz="12" w:space="0" w:color="auto"/>
              <w:left w:val="single" w:sz="12"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eastAsiaTheme="minorHAnsi" w:cs="Arial"/>
                <w:b/>
                <w:szCs w:val="22"/>
                <w:lang w:eastAsia="en-US"/>
              </w:rPr>
            </w:pPr>
            <w:r w:rsidRPr="009F5AF6">
              <w:rPr>
                <w:rFonts w:cs="Arial"/>
                <w:szCs w:val="22"/>
                <w:lang w:eastAsia="en-US"/>
              </w:rPr>
              <w:t xml:space="preserve"> </w:t>
            </w:r>
            <w:r w:rsidRPr="009F5AF6">
              <w:rPr>
                <w:rFonts w:eastAsiaTheme="minorHAnsi" w:cs="Arial"/>
                <w:b/>
                <w:szCs w:val="22"/>
                <w:lang w:eastAsia="en-US"/>
              </w:rPr>
              <w:t>Třída</w:t>
            </w:r>
          </w:p>
        </w:tc>
        <w:tc>
          <w:tcPr>
            <w:tcW w:w="1268" w:type="pct"/>
            <w:tcBorders>
              <w:top w:val="single" w:sz="12" w:space="0" w:color="auto"/>
              <w:left w:val="single" w:sz="12"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eastAsiaTheme="minorHAnsi" w:cs="Arial"/>
                <w:b/>
                <w:szCs w:val="22"/>
                <w:lang w:eastAsia="en-US"/>
              </w:rPr>
            </w:pPr>
            <w:r w:rsidRPr="009F5AF6">
              <w:rPr>
                <w:rFonts w:eastAsiaTheme="minorHAnsi" w:cs="Arial"/>
                <w:b/>
                <w:szCs w:val="22"/>
                <w:lang w:eastAsia="en-US"/>
              </w:rPr>
              <w:t>Konal ZZ</w:t>
            </w:r>
          </w:p>
        </w:tc>
        <w:tc>
          <w:tcPr>
            <w:tcW w:w="1768" w:type="pct"/>
            <w:tcBorders>
              <w:top w:val="single" w:sz="12" w:space="0" w:color="auto"/>
              <w:left w:val="single" w:sz="12"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eastAsiaTheme="minorHAnsi" w:cs="Arial"/>
                <w:b/>
                <w:szCs w:val="22"/>
                <w:lang w:eastAsia="en-US"/>
              </w:rPr>
            </w:pPr>
            <w:r w:rsidRPr="009F5AF6">
              <w:rPr>
                <w:rFonts w:eastAsiaTheme="minorHAnsi" w:cs="Arial"/>
                <w:b/>
                <w:szCs w:val="22"/>
                <w:lang w:eastAsia="en-US"/>
              </w:rPr>
              <w:t>Uspěl</w:t>
            </w:r>
          </w:p>
        </w:tc>
        <w:tc>
          <w:tcPr>
            <w:tcW w:w="1121" w:type="pct"/>
            <w:tcBorders>
              <w:top w:val="single" w:sz="12" w:space="0" w:color="auto"/>
              <w:left w:val="single" w:sz="12" w:space="0" w:color="auto"/>
              <w:bottom w:val="single" w:sz="4" w:space="0" w:color="auto"/>
              <w:right w:val="single" w:sz="12" w:space="0" w:color="auto"/>
            </w:tcBorders>
            <w:vAlign w:val="center"/>
            <w:hideMark/>
          </w:tcPr>
          <w:p w:rsidR="00507150" w:rsidRPr="009F5AF6" w:rsidRDefault="00507150">
            <w:pPr>
              <w:spacing w:line="256" w:lineRule="auto"/>
              <w:ind w:firstLine="0"/>
              <w:jc w:val="center"/>
              <w:rPr>
                <w:rFonts w:eastAsiaTheme="minorHAnsi" w:cs="Arial"/>
                <w:b/>
                <w:szCs w:val="22"/>
                <w:lang w:eastAsia="en-US"/>
              </w:rPr>
            </w:pPr>
            <w:r w:rsidRPr="009F5AF6">
              <w:rPr>
                <w:rFonts w:eastAsiaTheme="minorHAnsi" w:cs="Arial"/>
                <w:b/>
                <w:szCs w:val="22"/>
                <w:lang w:eastAsia="en-US"/>
              </w:rPr>
              <w:t>Neuspěl</w:t>
            </w:r>
          </w:p>
        </w:tc>
      </w:tr>
      <w:tr w:rsidR="00507150" w:rsidRPr="009F5AF6" w:rsidTr="00507150">
        <w:trPr>
          <w:trHeight w:val="454"/>
        </w:trPr>
        <w:tc>
          <w:tcPr>
            <w:tcW w:w="842" w:type="pct"/>
            <w:tcBorders>
              <w:top w:val="single" w:sz="12" w:space="0" w:color="auto"/>
              <w:left w:val="single" w:sz="12"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b/>
                <w:lang w:eastAsia="en-US"/>
              </w:rPr>
            </w:pPr>
            <w:r w:rsidRPr="009F5AF6">
              <w:rPr>
                <w:rFonts w:cs="Arial"/>
                <w:b/>
                <w:szCs w:val="22"/>
                <w:lang w:eastAsia="en-US"/>
              </w:rPr>
              <w:t>3. S</w:t>
            </w:r>
          </w:p>
        </w:tc>
        <w:tc>
          <w:tcPr>
            <w:tcW w:w="1268" w:type="pct"/>
            <w:tcBorders>
              <w:top w:val="single" w:sz="12" w:space="0" w:color="auto"/>
              <w:left w:val="single" w:sz="12" w:space="0" w:color="auto"/>
              <w:bottom w:val="single" w:sz="4" w:space="0" w:color="auto"/>
              <w:right w:val="single" w:sz="4"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3</w:t>
            </w:r>
          </w:p>
        </w:tc>
        <w:tc>
          <w:tcPr>
            <w:tcW w:w="1768" w:type="pct"/>
            <w:tcBorders>
              <w:top w:val="single" w:sz="12" w:space="0" w:color="auto"/>
              <w:left w:val="single" w:sz="12" w:space="0" w:color="auto"/>
              <w:bottom w:val="single" w:sz="4" w:space="0" w:color="auto"/>
              <w:right w:val="single" w:sz="4"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2</w:t>
            </w:r>
          </w:p>
        </w:tc>
        <w:tc>
          <w:tcPr>
            <w:tcW w:w="1121" w:type="pct"/>
            <w:tcBorders>
              <w:top w:val="single" w:sz="12" w:space="0" w:color="auto"/>
              <w:left w:val="single" w:sz="12" w:space="0" w:color="auto"/>
              <w:bottom w:val="single" w:sz="4" w:space="0" w:color="auto"/>
              <w:right w:val="single" w:sz="12"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 omluven</w:t>
            </w:r>
          </w:p>
        </w:tc>
      </w:tr>
      <w:tr w:rsidR="00507150" w:rsidRPr="009F5AF6" w:rsidTr="00507150">
        <w:trPr>
          <w:trHeight w:val="454"/>
        </w:trPr>
        <w:tc>
          <w:tcPr>
            <w:tcW w:w="842" w:type="pct"/>
            <w:tcBorders>
              <w:top w:val="single" w:sz="4" w:space="0" w:color="auto"/>
              <w:left w:val="single" w:sz="12" w:space="0" w:color="auto"/>
              <w:bottom w:val="single" w:sz="8" w:space="0" w:color="auto"/>
              <w:right w:val="single" w:sz="4"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3. PZ (P)</w:t>
            </w:r>
          </w:p>
        </w:tc>
        <w:tc>
          <w:tcPr>
            <w:tcW w:w="1268" w:type="pct"/>
            <w:tcBorders>
              <w:top w:val="single" w:sz="4" w:space="0" w:color="auto"/>
              <w:left w:val="single" w:sz="12" w:space="0" w:color="auto"/>
              <w:bottom w:val="single" w:sz="8" w:space="0" w:color="auto"/>
              <w:right w:val="single" w:sz="4"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4</w:t>
            </w:r>
          </w:p>
        </w:tc>
        <w:tc>
          <w:tcPr>
            <w:tcW w:w="1768" w:type="pct"/>
            <w:tcBorders>
              <w:top w:val="single" w:sz="4" w:space="0" w:color="auto"/>
              <w:left w:val="single" w:sz="12" w:space="0" w:color="auto"/>
              <w:bottom w:val="single" w:sz="8" w:space="0" w:color="auto"/>
              <w:right w:val="single" w:sz="4"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2</w:t>
            </w:r>
          </w:p>
        </w:tc>
        <w:tc>
          <w:tcPr>
            <w:tcW w:w="1121" w:type="pct"/>
            <w:tcBorders>
              <w:top w:val="single" w:sz="4" w:space="0" w:color="auto"/>
              <w:left w:val="single" w:sz="12" w:space="0" w:color="auto"/>
              <w:bottom w:val="single" w:sz="8" w:space="0" w:color="auto"/>
              <w:right w:val="single" w:sz="12"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2</w:t>
            </w:r>
          </w:p>
        </w:tc>
      </w:tr>
      <w:tr w:rsidR="00507150" w:rsidRPr="009F5AF6" w:rsidTr="00507150">
        <w:trPr>
          <w:trHeight w:val="454"/>
        </w:trPr>
        <w:tc>
          <w:tcPr>
            <w:tcW w:w="842" w:type="pct"/>
            <w:tcBorders>
              <w:top w:val="single" w:sz="8" w:space="0" w:color="auto"/>
              <w:left w:val="single" w:sz="12" w:space="0" w:color="auto"/>
              <w:bottom w:val="single" w:sz="12" w:space="0" w:color="auto"/>
              <w:right w:val="single" w:sz="4"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3. PZ (Z)</w:t>
            </w:r>
          </w:p>
        </w:tc>
        <w:tc>
          <w:tcPr>
            <w:tcW w:w="1268" w:type="pct"/>
            <w:tcBorders>
              <w:top w:val="single" w:sz="8" w:space="0" w:color="auto"/>
              <w:left w:val="single" w:sz="12" w:space="0" w:color="auto"/>
              <w:bottom w:val="single" w:sz="12" w:space="0" w:color="auto"/>
              <w:right w:val="single" w:sz="4"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1</w:t>
            </w:r>
          </w:p>
        </w:tc>
        <w:tc>
          <w:tcPr>
            <w:tcW w:w="1768" w:type="pct"/>
            <w:tcBorders>
              <w:top w:val="single" w:sz="8" w:space="0" w:color="auto"/>
              <w:left w:val="single" w:sz="12" w:space="0" w:color="auto"/>
              <w:bottom w:val="single" w:sz="12" w:space="0" w:color="auto"/>
              <w:right w:val="single" w:sz="4"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1</w:t>
            </w:r>
          </w:p>
        </w:tc>
        <w:tc>
          <w:tcPr>
            <w:tcW w:w="1121" w:type="pct"/>
            <w:tcBorders>
              <w:top w:val="single" w:sz="8" w:space="0" w:color="auto"/>
              <w:left w:val="single" w:sz="12" w:space="0" w:color="auto"/>
              <w:bottom w:val="single" w:sz="12" w:space="0" w:color="auto"/>
              <w:right w:val="single" w:sz="12"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0</w:t>
            </w:r>
          </w:p>
        </w:tc>
      </w:tr>
      <w:tr w:rsidR="00507150" w:rsidRPr="009F5AF6" w:rsidTr="00507150">
        <w:trPr>
          <w:trHeight w:val="454"/>
        </w:trPr>
        <w:tc>
          <w:tcPr>
            <w:tcW w:w="842" w:type="pct"/>
            <w:tcBorders>
              <w:top w:val="single" w:sz="12" w:space="0" w:color="auto"/>
              <w:left w:val="single" w:sz="12" w:space="0" w:color="auto"/>
              <w:bottom w:val="single" w:sz="12" w:space="0" w:color="auto"/>
              <w:right w:val="single" w:sz="4" w:space="0" w:color="auto"/>
            </w:tcBorders>
            <w:vAlign w:val="center"/>
            <w:hideMark/>
          </w:tcPr>
          <w:p w:rsidR="00507150" w:rsidRPr="009F5AF6" w:rsidRDefault="00507150">
            <w:pPr>
              <w:spacing w:line="256" w:lineRule="auto"/>
              <w:ind w:firstLine="0"/>
              <w:jc w:val="center"/>
              <w:rPr>
                <w:rFonts w:cs="Arial"/>
                <w:b/>
                <w:lang w:eastAsia="en-US"/>
              </w:rPr>
            </w:pPr>
            <w:r w:rsidRPr="009F5AF6">
              <w:rPr>
                <w:rFonts w:cs="Arial"/>
                <w:b/>
                <w:lang w:eastAsia="en-US"/>
              </w:rPr>
              <w:t>Celkem</w:t>
            </w:r>
          </w:p>
        </w:tc>
        <w:tc>
          <w:tcPr>
            <w:tcW w:w="1268" w:type="pct"/>
            <w:tcBorders>
              <w:top w:val="single" w:sz="12" w:space="0" w:color="auto"/>
              <w:left w:val="single" w:sz="12" w:space="0" w:color="auto"/>
              <w:bottom w:val="single" w:sz="12" w:space="0" w:color="auto"/>
              <w:right w:val="single" w:sz="4"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8</w:t>
            </w:r>
          </w:p>
        </w:tc>
        <w:tc>
          <w:tcPr>
            <w:tcW w:w="1768" w:type="pct"/>
            <w:tcBorders>
              <w:top w:val="single" w:sz="12" w:space="0" w:color="auto"/>
              <w:left w:val="single" w:sz="12" w:space="0" w:color="auto"/>
              <w:bottom w:val="single" w:sz="12" w:space="0" w:color="auto"/>
              <w:right w:val="single" w:sz="4" w:space="0" w:color="auto"/>
            </w:tcBorders>
            <w:vAlign w:val="center"/>
            <w:hideMark/>
          </w:tcPr>
          <w:p w:rsidR="00507150" w:rsidRPr="009F5AF6" w:rsidRDefault="00507150">
            <w:pPr>
              <w:spacing w:line="256" w:lineRule="auto"/>
              <w:jc w:val="center"/>
              <w:rPr>
                <w:rFonts w:cs="Arial"/>
                <w:lang w:eastAsia="en-US"/>
              </w:rPr>
            </w:pPr>
            <w:r w:rsidRPr="009F5AF6">
              <w:rPr>
                <w:rFonts w:cs="Arial"/>
                <w:lang w:eastAsia="en-US"/>
              </w:rPr>
              <w:t>5</w:t>
            </w:r>
          </w:p>
        </w:tc>
        <w:tc>
          <w:tcPr>
            <w:tcW w:w="1121" w:type="pct"/>
            <w:tcBorders>
              <w:top w:val="single" w:sz="12" w:space="0" w:color="auto"/>
              <w:left w:val="single" w:sz="12" w:space="0" w:color="auto"/>
              <w:bottom w:val="single" w:sz="12" w:space="0" w:color="auto"/>
              <w:right w:val="single" w:sz="12"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3</w:t>
            </w:r>
          </w:p>
        </w:tc>
      </w:tr>
    </w:tbl>
    <w:p w:rsidR="00507150" w:rsidRPr="009F5AF6" w:rsidRDefault="00507150" w:rsidP="00507150">
      <w:pPr>
        <w:ind w:firstLine="0"/>
        <w:rPr>
          <w:rFonts w:cs="Arial"/>
          <w:szCs w:val="22"/>
        </w:rPr>
      </w:pPr>
    </w:p>
    <w:p w:rsidR="00507150" w:rsidRPr="009F5AF6" w:rsidRDefault="00507150" w:rsidP="00507150">
      <w:pPr>
        <w:spacing w:after="200"/>
        <w:ind w:firstLine="0"/>
        <w:rPr>
          <w:rFonts w:cs="Arial"/>
          <w:szCs w:val="22"/>
        </w:rPr>
      </w:pPr>
      <w:r w:rsidRPr="009F5AF6">
        <w:rPr>
          <w:rFonts w:cs="Arial"/>
          <w:szCs w:val="22"/>
        </w:rPr>
        <w:t>Vzhledem, k tomu, že někteří žáci nesložili závěrečnou zkoušku v náhradním a opravném podzimním termínu, mohou se závěrečné zkoušky konat i v zimním termínu (prosinec 2022). Zvyšuje se počet žáků, kteří nemají vyčerpány všechny pokusy zkoušek nebo se ke zkouškám, na které byli přihlášeni, nedostavují a svou nepřítomnost neomlouvají.</w:t>
      </w:r>
    </w:p>
    <w:p w:rsidR="00507150" w:rsidRPr="009F5AF6" w:rsidRDefault="00507150" w:rsidP="00507150">
      <w:pPr>
        <w:ind w:firstLine="0"/>
        <w:rPr>
          <w:rFonts w:cs="Arial"/>
          <w:szCs w:val="22"/>
        </w:rPr>
      </w:pPr>
    </w:p>
    <w:p w:rsidR="00507150" w:rsidRPr="009F5AF6" w:rsidRDefault="00507150" w:rsidP="00507150">
      <w:pPr>
        <w:spacing w:after="200"/>
        <w:ind w:firstLine="0"/>
        <w:rPr>
          <w:rFonts w:cs="Arial"/>
          <w:b/>
          <w:szCs w:val="22"/>
        </w:rPr>
      </w:pPr>
      <w:r w:rsidRPr="009F5AF6">
        <w:rPr>
          <w:rFonts w:cs="Arial"/>
          <w:b/>
          <w:szCs w:val="22"/>
        </w:rPr>
        <w:t>Celkové výsledky jednotlivých tříd po ukončení závěrečných zkoušek za šk. rok 2021/2022</w:t>
      </w: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9"/>
        <w:gridCol w:w="1917"/>
        <w:gridCol w:w="2087"/>
        <w:gridCol w:w="1939"/>
        <w:gridCol w:w="2077"/>
      </w:tblGrid>
      <w:tr w:rsidR="00507150" w:rsidRPr="009F5AF6" w:rsidTr="00507150">
        <w:trPr>
          <w:trHeight w:val="680"/>
        </w:trPr>
        <w:tc>
          <w:tcPr>
            <w:tcW w:w="765" w:type="pct"/>
            <w:tcBorders>
              <w:top w:val="single" w:sz="12" w:space="0" w:color="auto"/>
              <w:left w:val="single" w:sz="12" w:space="0" w:color="auto"/>
              <w:bottom w:val="single" w:sz="12" w:space="0" w:color="auto"/>
              <w:right w:val="single" w:sz="12" w:space="0" w:color="auto"/>
            </w:tcBorders>
            <w:vAlign w:val="center"/>
            <w:hideMark/>
          </w:tcPr>
          <w:p w:rsidR="00507150" w:rsidRPr="009F5AF6" w:rsidRDefault="00507150">
            <w:pPr>
              <w:spacing w:line="256" w:lineRule="auto"/>
              <w:ind w:firstLine="0"/>
              <w:jc w:val="center"/>
              <w:rPr>
                <w:rFonts w:eastAsiaTheme="minorHAnsi" w:cs="Arial"/>
                <w:b/>
                <w:szCs w:val="22"/>
                <w:lang w:eastAsia="en-US"/>
              </w:rPr>
            </w:pPr>
            <w:r w:rsidRPr="009F5AF6">
              <w:rPr>
                <w:rFonts w:eastAsiaTheme="minorHAnsi" w:cs="Arial"/>
                <w:b/>
                <w:szCs w:val="22"/>
                <w:lang w:eastAsia="en-US"/>
              </w:rPr>
              <w:t>Třída</w:t>
            </w:r>
          </w:p>
        </w:tc>
        <w:tc>
          <w:tcPr>
            <w:tcW w:w="1012" w:type="pct"/>
            <w:tcBorders>
              <w:top w:val="single" w:sz="12" w:space="0" w:color="auto"/>
              <w:left w:val="nil"/>
              <w:bottom w:val="single" w:sz="12" w:space="0" w:color="auto"/>
              <w:right w:val="single" w:sz="4" w:space="0" w:color="auto"/>
            </w:tcBorders>
            <w:vAlign w:val="center"/>
            <w:hideMark/>
          </w:tcPr>
          <w:p w:rsidR="00507150" w:rsidRPr="009F5AF6" w:rsidRDefault="00507150">
            <w:pPr>
              <w:spacing w:line="256" w:lineRule="auto"/>
              <w:ind w:firstLine="0"/>
              <w:jc w:val="center"/>
              <w:rPr>
                <w:rFonts w:eastAsiaTheme="minorHAnsi" w:cs="Arial"/>
                <w:b/>
                <w:szCs w:val="22"/>
                <w:lang w:eastAsia="en-US"/>
              </w:rPr>
            </w:pPr>
            <w:r w:rsidRPr="009F5AF6">
              <w:rPr>
                <w:rFonts w:eastAsiaTheme="minorHAnsi" w:cs="Arial"/>
                <w:b/>
                <w:szCs w:val="22"/>
                <w:lang w:eastAsia="en-US"/>
              </w:rPr>
              <w:t>Konali ZZ</w:t>
            </w:r>
          </w:p>
        </w:tc>
        <w:tc>
          <w:tcPr>
            <w:tcW w:w="1102" w:type="pct"/>
            <w:tcBorders>
              <w:top w:val="single" w:sz="12" w:space="0" w:color="auto"/>
              <w:left w:val="single" w:sz="4" w:space="0" w:color="auto"/>
              <w:bottom w:val="single" w:sz="12" w:space="0" w:color="auto"/>
              <w:right w:val="single" w:sz="4" w:space="0" w:color="auto"/>
            </w:tcBorders>
            <w:vAlign w:val="center"/>
            <w:hideMark/>
          </w:tcPr>
          <w:p w:rsidR="00507150" w:rsidRPr="009F5AF6" w:rsidRDefault="00507150">
            <w:pPr>
              <w:spacing w:line="256" w:lineRule="auto"/>
              <w:ind w:firstLine="0"/>
              <w:jc w:val="center"/>
              <w:rPr>
                <w:rFonts w:eastAsiaTheme="minorHAnsi" w:cs="Arial"/>
                <w:b/>
                <w:szCs w:val="22"/>
                <w:lang w:eastAsia="en-US"/>
              </w:rPr>
            </w:pPr>
            <w:r w:rsidRPr="009F5AF6">
              <w:rPr>
                <w:rFonts w:eastAsiaTheme="minorHAnsi" w:cs="Arial"/>
                <w:b/>
                <w:szCs w:val="22"/>
                <w:lang w:eastAsia="en-US"/>
              </w:rPr>
              <w:t>Prospěl</w:t>
            </w:r>
          </w:p>
          <w:p w:rsidR="00507150" w:rsidRPr="009F5AF6" w:rsidRDefault="00507150">
            <w:pPr>
              <w:spacing w:line="256" w:lineRule="auto"/>
              <w:ind w:firstLine="0"/>
              <w:jc w:val="center"/>
              <w:rPr>
                <w:rFonts w:eastAsiaTheme="minorHAnsi" w:cs="Arial"/>
                <w:b/>
                <w:szCs w:val="22"/>
                <w:lang w:eastAsia="en-US"/>
              </w:rPr>
            </w:pPr>
            <w:r w:rsidRPr="009F5AF6">
              <w:rPr>
                <w:rFonts w:eastAsiaTheme="minorHAnsi" w:cs="Arial"/>
                <w:b/>
                <w:szCs w:val="22"/>
                <w:lang w:eastAsia="en-US"/>
              </w:rPr>
              <w:t xml:space="preserve"> s vyznamenáním</w:t>
            </w:r>
          </w:p>
        </w:tc>
        <w:tc>
          <w:tcPr>
            <w:tcW w:w="1024" w:type="pct"/>
            <w:tcBorders>
              <w:top w:val="single" w:sz="12" w:space="0" w:color="auto"/>
              <w:left w:val="single" w:sz="4" w:space="0" w:color="auto"/>
              <w:bottom w:val="single" w:sz="12" w:space="0" w:color="auto"/>
              <w:right w:val="single" w:sz="4" w:space="0" w:color="auto"/>
            </w:tcBorders>
            <w:vAlign w:val="center"/>
            <w:hideMark/>
          </w:tcPr>
          <w:p w:rsidR="00507150" w:rsidRPr="009F5AF6" w:rsidRDefault="00507150">
            <w:pPr>
              <w:spacing w:line="256" w:lineRule="auto"/>
              <w:ind w:firstLine="0"/>
              <w:jc w:val="center"/>
              <w:rPr>
                <w:rFonts w:eastAsiaTheme="minorHAnsi" w:cs="Arial"/>
                <w:b/>
                <w:szCs w:val="22"/>
                <w:lang w:eastAsia="en-US"/>
              </w:rPr>
            </w:pPr>
            <w:r w:rsidRPr="009F5AF6">
              <w:rPr>
                <w:rFonts w:eastAsiaTheme="minorHAnsi" w:cs="Arial"/>
                <w:b/>
                <w:szCs w:val="22"/>
                <w:lang w:eastAsia="en-US"/>
              </w:rPr>
              <w:t>Prospěl</w:t>
            </w:r>
          </w:p>
        </w:tc>
        <w:tc>
          <w:tcPr>
            <w:tcW w:w="1098" w:type="pct"/>
            <w:tcBorders>
              <w:top w:val="single" w:sz="12" w:space="0" w:color="auto"/>
              <w:left w:val="single" w:sz="4" w:space="0" w:color="auto"/>
              <w:bottom w:val="single" w:sz="12" w:space="0" w:color="auto"/>
              <w:right w:val="single" w:sz="4" w:space="0" w:color="auto"/>
            </w:tcBorders>
            <w:vAlign w:val="center"/>
            <w:hideMark/>
          </w:tcPr>
          <w:p w:rsidR="00507150" w:rsidRPr="009F5AF6" w:rsidRDefault="00507150">
            <w:pPr>
              <w:spacing w:line="256" w:lineRule="auto"/>
              <w:ind w:firstLine="0"/>
              <w:jc w:val="center"/>
              <w:rPr>
                <w:rFonts w:eastAsiaTheme="minorHAnsi" w:cs="Arial"/>
                <w:b/>
                <w:szCs w:val="22"/>
                <w:lang w:eastAsia="en-US"/>
              </w:rPr>
            </w:pPr>
            <w:r w:rsidRPr="009F5AF6">
              <w:rPr>
                <w:rFonts w:eastAsiaTheme="minorHAnsi" w:cs="Arial"/>
                <w:b/>
                <w:szCs w:val="22"/>
                <w:lang w:eastAsia="en-US"/>
              </w:rPr>
              <w:t>Neprospěl</w:t>
            </w:r>
          </w:p>
        </w:tc>
      </w:tr>
      <w:tr w:rsidR="00507150" w:rsidRPr="009F5AF6" w:rsidTr="00507150">
        <w:trPr>
          <w:trHeight w:val="454"/>
        </w:trPr>
        <w:tc>
          <w:tcPr>
            <w:tcW w:w="765" w:type="pct"/>
            <w:tcBorders>
              <w:top w:val="nil"/>
              <w:left w:val="single" w:sz="12" w:space="0" w:color="auto"/>
              <w:bottom w:val="single" w:sz="4" w:space="0" w:color="auto"/>
              <w:right w:val="single" w:sz="12"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3. O</w:t>
            </w:r>
          </w:p>
        </w:tc>
        <w:tc>
          <w:tcPr>
            <w:tcW w:w="1012" w:type="pct"/>
            <w:tcBorders>
              <w:top w:val="nil"/>
              <w:left w:val="nil"/>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17</w:t>
            </w:r>
          </w:p>
        </w:tc>
        <w:tc>
          <w:tcPr>
            <w:tcW w:w="1102"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w:t>
            </w:r>
          </w:p>
        </w:tc>
        <w:tc>
          <w:tcPr>
            <w:tcW w:w="1024"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16</w:t>
            </w:r>
          </w:p>
        </w:tc>
        <w:tc>
          <w:tcPr>
            <w:tcW w:w="1098"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0</w:t>
            </w:r>
          </w:p>
        </w:tc>
      </w:tr>
      <w:tr w:rsidR="00507150" w:rsidRPr="009F5AF6" w:rsidTr="00507150">
        <w:trPr>
          <w:trHeight w:val="454"/>
        </w:trPr>
        <w:tc>
          <w:tcPr>
            <w:tcW w:w="765" w:type="pct"/>
            <w:tcBorders>
              <w:top w:val="nil"/>
              <w:left w:val="single" w:sz="12" w:space="0" w:color="auto"/>
              <w:bottom w:val="single" w:sz="4" w:space="0" w:color="auto"/>
              <w:right w:val="single" w:sz="12" w:space="0" w:color="auto"/>
            </w:tcBorders>
            <w:vAlign w:val="center"/>
            <w:hideMark/>
          </w:tcPr>
          <w:p w:rsidR="00507150" w:rsidRPr="009F5AF6" w:rsidRDefault="00507150">
            <w:pPr>
              <w:spacing w:line="256" w:lineRule="auto"/>
              <w:ind w:firstLine="0"/>
              <w:jc w:val="center"/>
              <w:rPr>
                <w:rFonts w:cs="Arial"/>
                <w:b/>
                <w:lang w:eastAsia="en-US"/>
              </w:rPr>
            </w:pPr>
            <w:r w:rsidRPr="009F5AF6">
              <w:rPr>
                <w:rFonts w:cs="Arial"/>
                <w:b/>
                <w:szCs w:val="22"/>
                <w:lang w:eastAsia="en-US"/>
              </w:rPr>
              <w:t>3. S</w:t>
            </w:r>
          </w:p>
        </w:tc>
        <w:tc>
          <w:tcPr>
            <w:tcW w:w="1012" w:type="pct"/>
            <w:tcBorders>
              <w:top w:val="nil"/>
              <w:left w:val="nil"/>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18</w:t>
            </w:r>
          </w:p>
        </w:tc>
        <w:tc>
          <w:tcPr>
            <w:tcW w:w="1102"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0</w:t>
            </w:r>
          </w:p>
        </w:tc>
        <w:tc>
          <w:tcPr>
            <w:tcW w:w="1024"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17</w:t>
            </w:r>
          </w:p>
        </w:tc>
        <w:tc>
          <w:tcPr>
            <w:tcW w:w="1098"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 omluven</w:t>
            </w:r>
          </w:p>
        </w:tc>
      </w:tr>
      <w:tr w:rsidR="00507150" w:rsidRPr="009F5AF6" w:rsidTr="00507150">
        <w:trPr>
          <w:trHeight w:val="454"/>
        </w:trPr>
        <w:tc>
          <w:tcPr>
            <w:tcW w:w="765" w:type="pct"/>
            <w:tcBorders>
              <w:top w:val="nil"/>
              <w:left w:val="single" w:sz="12" w:space="0" w:color="auto"/>
              <w:bottom w:val="single" w:sz="4" w:space="0" w:color="auto"/>
              <w:right w:val="single" w:sz="12"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3. PZ (P)</w:t>
            </w:r>
          </w:p>
        </w:tc>
        <w:tc>
          <w:tcPr>
            <w:tcW w:w="1012" w:type="pct"/>
            <w:tcBorders>
              <w:top w:val="nil"/>
              <w:left w:val="nil"/>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10</w:t>
            </w:r>
          </w:p>
        </w:tc>
        <w:tc>
          <w:tcPr>
            <w:tcW w:w="1102"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0</w:t>
            </w:r>
          </w:p>
        </w:tc>
        <w:tc>
          <w:tcPr>
            <w:tcW w:w="1024"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8</w:t>
            </w:r>
          </w:p>
        </w:tc>
        <w:tc>
          <w:tcPr>
            <w:tcW w:w="1098"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2</w:t>
            </w:r>
          </w:p>
        </w:tc>
      </w:tr>
      <w:tr w:rsidR="00507150" w:rsidRPr="009F5AF6" w:rsidTr="00507150">
        <w:trPr>
          <w:trHeight w:val="454"/>
        </w:trPr>
        <w:tc>
          <w:tcPr>
            <w:tcW w:w="765" w:type="pct"/>
            <w:tcBorders>
              <w:top w:val="nil"/>
              <w:left w:val="single" w:sz="12" w:space="0" w:color="auto"/>
              <w:bottom w:val="single" w:sz="4" w:space="0" w:color="auto"/>
              <w:right w:val="single" w:sz="12" w:space="0" w:color="auto"/>
            </w:tcBorders>
            <w:vAlign w:val="center"/>
            <w:hideMark/>
          </w:tcPr>
          <w:p w:rsidR="00507150" w:rsidRPr="009F5AF6" w:rsidRDefault="00507150">
            <w:pPr>
              <w:spacing w:line="256" w:lineRule="auto"/>
              <w:ind w:firstLine="0"/>
              <w:jc w:val="center"/>
              <w:rPr>
                <w:rFonts w:cs="Arial"/>
                <w:b/>
                <w:szCs w:val="22"/>
                <w:lang w:eastAsia="en-US"/>
              </w:rPr>
            </w:pPr>
            <w:r w:rsidRPr="009F5AF6">
              <w:rPr>
                <w:rFonts w:cs="Arial"/>
                <w:b/>
                <w:szCs w:val="22"/>
                <w:lang w:eastAsia="en-US"/>
              </w:rPr>
              <w:t>3. PZ (Z)</w:t>
            </w:r>
          </w:p>
        </w:tc>
        <w:tc>
          <w:tcPr>
            <w:tcW w:w="1012" w:type="pct"/>
            <w:tcBorders>
              <w:top w:val="nil"/>
              <w:left w:val="nil"/>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6</w:t>
            </w:r>
          </w:p>
        </w:tc>
        <w:tc>
          <w:tcPr>
            <w:tcW w:w="1102"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1</w:t>
            </w:r>
          </w:p>
        </w:tc>
        <w:tc>
          <w:tcPr>
            <w:tcW w:w="1024"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5</w:t>
            </w:r>
          </w:p>
        </w:tc>
        <w:tc>
          <w:tcPr>
            <w:tcW w:w="1098" w:type="pct"/>
            <w:tcBorders>
              <w:top w:val="nil"/>
              <w:left w:val="single" w:sz="4" w:space="0" w:color="auto"/>
              <w:bottom w:val="single" w:sz="4"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0</w:t>
            </w:r>
          </w:p>
        </w:tc>
      </w:tr>
      <w:tr w:rsidR="00507150" w:rsidRPr="009F5AF6" w:rsidTr="00507150">
        <w:trPr>
          <w:trHeight w:val="454"/>
        </w:trPr>
        <w:tc>
          <w:tcPr>
            <w:tcW w:w="765" w:type="pct"/>
            <w:tcBorders>
              <w:top w:val="single" w:sz="12" w:space="0" w:color="auto"/>
              <w:left w:val="single" w:sz="12" w:space="0" w:color="auto"/>
              <w:bottom w:val="single" w:sz="12" w:space="0" w:color="auto"/>
              <w:right w:val="single" w:sz="12" w:space="0" w:color="auto"/>
            </w:tcBorders>
            <w:vAlign w:val="center"/>
            <w:hideMark/>
          </w:tcPr>
          <w:p w:rsidR="00507150" w:rsidRPr="009F5AF6" w:rsidRDefault="00507150">
            <w:pPr>
              <w:spacing w:line="256" w:lineRule="auto"/>
              <w:jc w:val="center"/>
              <w:rPr>
                <w:rFonts w:cs="Arial"/>
                <w:b/>
                <w:lang w:eastAsia="en-US"/>
              </w:rPr>
            </w:pPr>
            <w:r w:rsidRPr="009F5AF6">
              <w:rPr>
                <w:rFonts w:cs="Arial"/>
                <w:b/>
                <w:lang w:eastAsia="en-US"/>
              </w:rPr>
              <w:t>Celkem</w:t>
            </w:r>
          </w:p>
        </w:tc>
        <w:tc>
          <w:tcPr>
            <w:tcW w:w="1012" w:type="pct"/>
            <w:tcBorders>
              <w:top w:val="single" w:sz="12" w:space="0" w:color="auto"/>
              <w:left w:val="nil"/>
              <w:bottom w:val="single" w:sz="12"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51</w:t>
            </w:r>
          </w:p>
        </w:tc>
        <w:tc>
          <w:tcPr>
            <w:tcW w:w="1102" w:type="pct"/>
            <w:tcBorders>
              <w:top w:val="single" w:sz="12" w:space="0" w:color="auto"/>
              <w:left w:val="single" w:sz="4" w:space="0" w:color="auto"/>
              <w:bottom w:val="single" w:sz="12"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2</w:t>
            </w:r>
          </w:p>
        </w:tc>
        <w:tc>
          <w:tcPr>
            <w:tcW w:w="1024" w:type="pct"/>
            <w:tcBorders>
              <w:top w:val="single" w:sz="12" w:space="0" w:color="auto"/>
              <w:left w:val="single" w:sz="4" w:space="0" w:color="auto"/>
              <w:bottom w:val="single" w:sz="12"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46</w:t>
            </w:r>
          </w:p>
        </w:tc>
        <w:tc>
          <w:tcPr>
            <w:tcW w:w="1098" w:type="pct"/>
            <w:tcBorders>
              <w:top w:val="single" w:sz="12" w:space="0" w:color="auto"/>
              <w:left w:val="single" w:sz="4" w:space="0" w:color="auto"/>
              <w:bottom w:val="single" w:sz="12" w:space="0" w:color="auto"/>
              <w:right w:val="single" w:sz="4" w:space="0" w:color="auto"/>
            </w:tcBorders>
            <w:vAlign w:val="center"/>
            <w:hideMark/>
          </w:tcPr>
          <w:p w:rsidR="00507150" w:rsidRPr="009F5AF6" w:rsidRDefault="00507150">
            <w:pPr>
              <w:spacing w:line="256" w:lineRule="auto"/>
              <w:ind w:firstLine="0"/>
              <w:jc w:val="center"/>
              <w:rPr>
                <w:rFonts w:cs="Arial"/>
                <w:lang w:eastAsia="en-US"/>
              </w:rPr>
            </w:pPr>
            <w:r w:rsidRPr="009F5AF6">
              <w:rPr>
                <w:rFonts w:cs="Arial"/>
                <w:lang w:eastAsia="en-US"/>
              </w:rPr>
              <w:t>3 (6%)</w:t>
            </w:r>
          </w:p>
        </w:tc>
      </w:tr>
    </w:tbl>
    <w:p w:rsidR="00086B1F" w:rsidRPr="009F5AF6" w:rsidRDefault="00086B1F" w:rsidP="00507150">
      <w:pPr>
        <w:spacing w:after="200"/>
        <w:ind w:firstLine="0"/>
        <w:rPr>
          <w:rFonts w:cs="Arial"/>
          <w:b/>
        </w:rPr>
      </w:pPr>
    </w:p>
    <w:p w:rsidR="00507150" w:rsidRPr="009F5AF6" w:rsidRDefault="00507150" w:rsidP="00507150">
      <w:pPr>
        <w:spacing w:after="200"/>
        <w:ind w:firstLine="0"/>
        <w:rPr>
          <w:rFonts w:cs="Arial"/>
          <w:b/>
        </w:rPr>
      </w:pPr>
      <w:r w:rsidRPr="009F5AF6">
        <w:rPr>
          <w:rFonts w:cs="Arial"/>
          <w:b/>
        </w:rPr>
        <w:t>Úspěšnost: 94%</w:t>
      </w:r>
    </w:p>
    <w:p w:rsidR="00086B1F" w:rsidRPr="009F5AF6" w:rsidRDefault="00086B1F">
      <w:pPr>
        <w:spacing w:after="200" w:line="276" w:lineRule="auto"/>
        <w:ind w:firstLine="0"/>
        <w:jc w:val="left"/>
        <w:rPr>
          <w:b/>
        </w:rPr>
      </w:pPr>
      <w:r w:rsidRPr="009F5AF6">
        <w:rPr>
          <w:b/>
        </w:rPr>
        <w:br w:type="page"/>
      </w:r>
    </w:p>
    <w:p w:rsidR="003B7FCE" w:rsidRPr="009F5AF6" w:rsidRDefault="00265B6D" w:rsidP="00D26ACD">
      <w:pPr>
        <w:spacing w:after="200" w:line="276" w:lineRule="auto"/>
        <w:ind w:firstLine="0"/>
        <w:jc w:val="left"/>
        <w:rPr>
          <w:b/>
          <w:szCs w:val="22"/>
        </w:rPr>
      </w:pPr>
      <w:r w:rsidRPr="009F5AF6">
        <w:rPr>
          <w:b/>
        </w:rPr>
        <w:lastRenderedPageBreak/>
        <w:t>6</w:t>
      </w:r>
      <w:r w:rsidR="003B7FCE" w:rsidRPr="009F5AF6">
        <w:rPr>
          <w:b/>
        </w:rPr>
        <w:t xml:space="preserve">. 6. Hodnocení chování ve školním roce </w:t>
      </w:r>
      <w:r w:rsidR="00F023F8" w:rsidRPr="009F5AF6">
        <w:rPr>
          <w:b/>
          <w:szCs w:val="22"/>
        </w:rPr>
        <w:t>2021/2022</w:t>
      </w:r>
      <w:r w:rsidR="003B7FCE" w:rsidRPr="009F5AF6">
        <w:rPr>
          <w:b/>
          <w:szCs w:val="22"/>
        </w:rPr>
        <w:t xml:space="preserve"> (za celý školní rok)</w:t>
      </w:r>
    </w:p>
    <w:tbl>
      <w:tblPr>
        <w:tblW w:w="9428" w:type="dxa"/>
        <w:tblInd w:w="55" w:type="dxa"/>
        <w:tblLayout w:type="fixed"/>
        <w:tblCellMar>
          <w:left w:w="70" w:type="dxa"/>
          <w:right w:w="70" w:type="dxa"/>
        </w:tblCellMar>
        <w:tblLook w:val="04A0" w:firstRow="1" w:lastRow="0" w:firstColumn="1" w:lastColumn="0" w:noHBand="0" w:noVBand="1"/>
      </w:tblPr>
      <w:tblGrid>
        <w:gridCol w:w="996"/>
        <w:gridCol w:w="1192"/>
        <w:gridCol w:w="783"/>
        <w:gridCol w:w="730"/>
        <w:gridCol w:w="836"/>
        <w:gridCol w:w="783"/>
        <w:gridCol w:w="783"/>
        <w:gridCol w:w="783"/>
        <w:gridCol w:w="784"/>
        <w:gridCol w:w="1758"/>
      </w:tblGrid>
      <w:tr w:rsidR="000C38A4" w:rsidRPr="009F5AF6" w:rsidTr="00B17D2B">
        <w:trPr>
          <w:trHeight w:val="300"/>
        </w:trPr>
        <w:tc>
          <w:tcPr>
            <w:tcW w:w="996" w:type="dxa"/>
            <w:vMerge w:val="restart"/>
            <w:tcBorders>
              <w:top w:val="single" w:sz="12" w:space="0" w:color="auto"/>
              <w:left w:val="single" w:sz="12" w:space="0" w:color="auto"/>
              <w:bottom w:val="single" w:sz="12" w:space="0" w:color="auto"/>
              <w:right w:val="single" w:sz="12" w:space="0" w:color="auto"/>
            </w:tcBorders>
            <w:noWrap/>
            <w:vAlign w:val="center"/>
            <w:hideMark/>
          </w:tcPr>
          <w:p w:rsidR="000C38A4" w:rsidRPr="009F5AF6" w:rsidRDefault="000C38A4">
            <w:pPr>
              <w:spacing w:after="200" w:line="256" w:lineRule="auto"/>
              <w:ind w:firstLine="0"/>
              <w:jc w:val="center"/>
              <w:rPr>
                <w:rFonts w:cs="Arial"/>
                <w:szCs w:val="22"/>
                <w:lang w:eastAsia="en-US"/>
              </w:rPr>
            </w:pPr>
            <w:r w:rsidRPr="009F5AF6">
              <w:rPr>
                <w:rFonts w:cs="Arial"/>
                <w:szCs w:val="22"/>
                <w:lang w:eastAsia="en-US"/>
              </w:rPr>
              <w:t>Třída</w:t>
            </w:r>
          </w:p>
        </w:tc>
        <w:tc>
          <w:tcPr>
            <w:tcW w:w="1192" w:type="dxa"/>
            <w:vMerge w:val="restart"/>
            <w:tcBorders>
              <w:top w:val="single" w:sz="12" w:space="0" w:color="auto"/>
              <w:left w:val="single" w:sz="12" w:space="0" w:color="auto"/>
              <w:right w:val="single" w:sz="12" w:space="0" w:color="auto"/>
            </w:tcBorders>
            <w:hideMark/>
          </w:tcPr>
          <w:p w:rsidR="000C38A4" w:rsidRPr="009F5AF6" w:rsidRDefault="000C38A4">
            <w:pPr>
              <w:spacing w:after="200" w:line="256" w:lineRule="auto"/>
              <w:ind w:firstLine="0"/>
              <w:jc w:val="center"/>
              <w:rPr>
                <w:rFonts w:cs="Arial"/>
                <w:szCs w:val="22"/>
                <w:lang w:eastAsia="en-US"/>
              </w:rPr>
            </w:pPr>
          </w:p>
          <w:p w:rsidR="000C38A4" w:rsidRPr="009F5AF6" w:rsidRDefault="000C38A4">
            <w:pPr>
              <w:spacing w:after="200" w:line="256" w:lineRule="auto"/>
              <w:ind w:firstLine="0"/>
              <w:jc w:val="center"/>
              <w:rPr>
                <w:rFonts w:cs="Arial"/>
                <w:szCs w:val="22"/>
                <w:lang w:eastAsia="en-US"/>
              </w:rPr>
            </w:pPr>
            <w:r w:rsidRPr="009F5AF6">
              <w:rPr>
                <w:rFonts w:cs="Arial"/>
                <w:szCs w:val="22"/>
                <w:lang w:eastAsia="en-US"/>
              </w:rPr>
              <w:t>Počet žáků/dívek</w:t>
            </w:r>
          </w:p>
        </w:tc>
        <w:tc>
          <w:tcPr>
            <w:tcW w:w="1513" w:type="dxa"/>
            <w:gridSpan w:val="2"/>
            <w:tcBorders>
              <w:top w:val="single" w:sz="12" w:space="0" w:color="auto"/>
              <w:left w:val="nil"/>
              <w:bottom w:val="single" w:sz="12" w:space="0" w:color="auto"/>
              <w:right w:val="single" w:sz="12" w:space="0" w:color="auto"/>
            </w:tcBorders>
            <w:vAlign w:val="bottom"/>
            <w:hideMark/>
          </w:tcPr>
          <w:p w:rsidR="000C38A4" w:rsidRPr="009F5AF6" w:rsidRDefault="000C38A4">
            <w:pPr>
              <w:spacing w:after="200" w:line="256" w:lineRule="auto"/>
              <w:ind w:firstLine="0"/>
              <w:jc w:val="center"/>
              <w:rPr>
                <w:rFonts w:cs="Arial"/>
                <w:szCs w:val="22"/>
                <w:lang w:eastAsia="en-US"/>
              </w:rPr>
            </w:pPr>
            <w:r w:rsidRPr="009F5AF6">
              <w:rPr>
                <w:rFonts w:cs="Arial"/>
                <w:szCs w:val="22"/>
                <w:lang w:eastAsia="en-US"/>
              </w:rPr>
              <w:t>Známka z chování</w:t>
            </w:r>
          </w:p>
        </w:tc>
        <w:tc>
          <w:tcPr>
            <w:tcW w:w="5727" w:type="dxa"/>
            <w:gridSpan w:val="6"/>
            <w:tcBorders>
              <w:top w:val="single" w:sz="12" w:space="0" w:color="auto"/>
              <w:left w:val="single" w:sz="12" w:space="0" w:color="auto"/>
              <w:bottom w:val="single" w:sz="12" w:space="0" w:color="auto"/>
              <w:right w:val="single" w:sz="12" w:space="0" w:color="auto"/>
            </w:tcBorders>
            <w:vAlign w:val="bottom"/>
            <w:hideMark/>
          </w:tcPr>
          <w:p w:rsidR="000C38A4" w:rsidRPr="009F5AF6" w:rsidRDefault="000C38A4">
            <w:pPr>
              <w:spacing w:after="200" w:line="256" w:lineRule="auto"/>
              <w:ind w:firstLine="0"/>
              <w:jc w:val="center"/>
              <w:rPr>
                <w:rFonts w:cs="Arial"/>
                <w:szCs w:val="22"/>
                <w:lang w:eastAsia="en-US"/>
              </w:rPr>
            </w:pPr>
            <w:r w:rsidRPr="009F5AF6">
              <w:rPr>
                <w:rFonts w:cs="Arial"/>
                <w:szCs w:val="22"/>
                <w:lang w:eastAsia="en-US"/>
              </w:rPr>
              <w:t>Druh výchovného opatření</w:t>
            </w:r>
          </w:p>
        </w:tc>
      </w:tr>
      <w:tr w:rsidR="000C38A4" w:rsidRPr="009F5AF6" w:rsidTr="00B17D2B">
        <w:trPr>
          <w:trHeight w:val="400"/>
        </w:trPr>
        <w:tc>
          <w:tcPr>
            <w:tcW w:w="996" w:type="dxa"/>
            <w:vMerge/>
            <w:tcBorders>
              <w:top w:val="single" w:sz="12" w:space="0" w:color="auto"/>
              <w:left w:val="single" w:sz="12" w:space="0" w:color="auto"/>
              <w:bottom w:val="single" w:sz="12" w:space="0" w:color="auto"/>
              <w:right w:val="single" w:sz="12" w:space="0" w:color="auto"/>
            </w:tcBorders>
            <w:vAlign w:val="center"/>
            <w:hideMark/>
          </w:tcPr>
          <w:p w:rsidR="000C38A4" w:rsidRPr="009F5AF6" w:rsidRDefault="000C38A4">
            <w:pPr>
              <w:spacing w:line="256" w:lineRule="auto"/>
              <w:ind w:firstLine="0"/>
              <w:jc w:val="left"/>
              <w:rPr>
                <w:rFonts w:cs="Arial"/>
                <w:szCs w:val="22"/>
                <w:lang w:eastAsia="en-US"/>
              </w:rPr>
            </w:pPr>
          </w:p>
        </w:tc>
        <w:tc>
          <w:tcPr>
            <w:tcW w:w="1192" w:type="dxa"/>
            <w:vMerge/>
            <w:tcBorders>
              <w:left w:val="single" w:sz="12" w:space="0" w:color="auto"/>
              <w:bottom w:val="single" w:sz="12" w:space="0" w:color="auto"/>
              <w:right w:val="single" w:sz="12" w:space="0" w:color="auto"/>
            </w:tcBorders>
          </w:tcPr>
          <w:p w:rsidR="000C38A4" w:rsidRPr="009F5AF6" w:rsidRDefault="000C38A4">
            <w:pPr>
              <w:spacing w:after="200" w:line="256" w:lineRule="auto"/>
              <w:ind w:firstLine="0"/>
              <w:jc w:val="center"/>
              <w:rPr>
                <w:rFonts w:cs="Arial"/>
                <w:szCs w:val="22"/>
                <w:lang w:eastAsia="en-US"/>
              </w:rPr>
            </w:pPr>
          </w:p>
        </w:tc>
        <w:tc>
          <w:tcPr>
            <w:tcW w:w="783" w:type="dxa"/>
            <w:tcBorders>
              <w:top w:val="single" w:sz="12" w:space="0" w:color="auto"/>
              <w:left w:val="nil"/>
              <w:bottom w:val="single" w:sz="12" w:space="0" w:color="auto"/>
              <w:right w:val="single" w:sz="4" w:space="0" w:color="auto"/>
            </w:tcBorders>
            <w:noWrap/>
            <w:vAlign w:val="bottom"/>
            <w:hideMark/>
          </w:tcPr>
          <w:p w:rsidR="000C38A4" w:rsidRPr="009F5AF6" w:rsidRDefault="000C38A4">
            <w:pPr>
              <w:spacing w:after="200" w:line="256" w:lineRule="auto"/>
              <w:ind w:firstLine="0"/>
              <w:jc w:val="center"/>
              <w:rPr>
                <w:rFonts w:cs="Arial"/>
                <w:b/>
                <w:szCs w:val="22"/>
                <w:lang w:eastAsia="en-US"/>
              </w:rPr>
            </w:pPr>
            <w:r w:rsidRPr="009F5AF6">
              <w:rPr>
                <w:rFonts w:cs="Arial"/>
                <w:b/>
                <w:szCs w:val="22"/>
                <w:lang w:eastAsia="en-US"/>
              </w:rPr>
              <w:t>2</w:t>
            </w:r>
          </w:p>
        </w:tc>
        <w:tc>
          <w:tcPr>
            <w:tcW w:w="730" w:type="dxa"/>
            <w:tcBorders>
              <w:top w:val="single" w:sz="12" w:space="0" w:color="auto"/>
              <w:left w:val="nil"/>
              <w:bottom w:val="single" w:sz="12" w:space="0" w:color="auto"/>
              <w:right w:val="single" w:sz="12" w:space="0" w:color="auto"/>
            </w:tcBorders>
            <w:noWrap/>
            <w:vAlign w:val="bottom"/>
            <w:hideMark/>
          </w:tcPr>
          <w:p w:rsidR="000C38A4" w:rsidRPr="009F5AF6" w:rsidRDefault="000C38A4">
            <w:pPr>
              <w:spacing w:after="200" w:line="256" w:lineRule="auto"/>
              <w:ind w:firstLine="0"/>
              <w:jc w:val="center"/>
              <w:rPr>
                <w:rFonts w:cs="Arial"/>
                <w:b/>
                <w:szCs w:val="22"/>
                <w:lang w:eastAsia="en-US"/>
              </w:rPr>
            </w:pPr>
            <w:r w:rsidRPr="009F5AF6">
              <w:rPr>
                <w:rFonts w:cs="Arial"/>
                <w:b/>
                <w:szCs w:val="22"/>
                <w:lang w:eastAsia="en-US"/>
              </w:rPr>
              <w:t>3</w:t>
            </w:r>
          </w:p>
        </w:tc>
        <w:tc>
          <w:tcPr>
            <w:tcW w:w="836" w:type="dxa"/>
            <w:tcBorders>
              <w:top w:val="single" w:sz="12" w:space="0" w:color="auto"/>
              <w:left w:val="single" w:sz="12" w:space="0" w:color="auto"/>
              <w:bottom w:val="single" w:sz="12" w:space="0" w:color="auto"/>
              <w:right w:val="single" w:sz="4" w:space="0" w:color="auto"/>
            </w:tcBorders>
            <w:noWrap/>
            <w:vAlign w:val="bottom"/>
            <w:hideMark/>
          </w:tcPr>
          <w:p w:rsidR="000C38A4" w:rsidRPr="009F5AF6" w:rsidRDefault="000C38A4">
            <w:pPr>
              <w:spacing w:after="200" w:line="256" w:lineRule="auto"/>
              <w:ind w:firstLine="0"/>
              <w:jc w:val="center"/>
              <w:rPr>
                <w:rFonts w:cs="Arial"/>
                <w:b/>
                <w:szCs w:val="22"/>
                <w:lang w:eastAsia="en-US"/>
              </w:rPr>
            </w:pPr>
            <w:r w:rsidRPr="009F5AF6">
              <w:rPr>
                <w:rFonts w:cs="Arial"/>
                <w:b/>
                <w:szCs w:val="22"/>
                <w:lang w:eastAsia="en-US"/>
              </w:rPr>
              <w:t>DTU</w:t>
            </w:r>
          </w:p>
        </w:tc>
        <w:tc>
          <w:tcPr>
            <w:tcW w:w="783" w:type="dxa"/>
            <w:tcBorders>
              <w:top w:val="single" w:sz="12" w:space="0" w:color="auto"/>
              <w:left w:val="nil"/>
              <w:bottom w:val="single" w:sz="12" w:space="0" w:color="auto"/>
              <w:right w:val="single" w:sz="4" w:space="0" w:color="auto"/>
            </w:tcBorders>
            <w:vAlign w:val="bottom"/>
            <w:hideMark/>
          </w:tcPr>
          <w:p w:rsidR="000C38A4" w:rsidRPr="009F5AF6" w:rsidRDefault="000C38A4">
            <w:pPr>
              <w:spacing w:after="200" w:line="256" w:lineRule="auto"/>
              <w:ind w:firstLine="0"/>
              <w:jc w:val="center"/>
              <w:rPr>
                <w:rFonts w:cs="Arial"/>
                <w:b/>
                <w:szCs w:val="22"/>
                <w:lang w:eastAsia="en-US"/>
              </w:rPr>
            </w:pPr>
            <w:r w:rsidRPr="009F5AF6">
              <w:rPr>
                <w:rFonts w:cs="Arial"/>
                <w:b/>
                <w:szCs w:val="22"/>
                <w:lang w:eastAsia="en-US"/>
              </w:rPr>
              <w:t>DOV</w:t>
            </w:r>
          </w:p>
        </w:tc>
        <w:tc>
          <w:tcPr>
            <w:tcW w:w="783" w:type="dxa"/>
            <w:tcBorders>
              <w:top w:val="single" w:sz="12" w:space="0" w:color="auto"/>
              <w:left w:val="single" w:sz="4" w:space="0" w:color="auto"/>
              <w:bottom w:val="single" w:sz="12" w:space="0" w:color="auto"/>
              <w:right w:val="single" w:sz="4" w:space="0" w:color="auto"/>
            </w:tcBorders>
            <w:noWrap/>
            <w:vAlign w:val="bottom"/>
            <w:hideMark/>
          </w:tcPr>
          <w:p w:rsidR="000C38A4" w:rsidRPr="009F5AF6" w:rsidRDefault="000C38A4">
            <w:pPr>
              <w:spacing w:after="200" w:line="256" w:lineRule="auto"/>
              <w:ind w:firstLine="0"/>
              <w:jc w:val="center"/>
              <w:rPr>
                <w:rFonts w:cs="Arial"/>
                <w:b/>
                <w:szCs w:val="22"/>
                <w:lang w:eastAsia="en-US"/>
              </w:rPr>
            </w:pPr>
            <w:r w:rsidRPr="009F5AF6">
              <w:rPr>
                <w:rFonts w:cs="Arial"/>
                <w:b/>
                <w:szCs w:val="22"/>
                <w:lang w:eastAsia="en-US"/>
              </w:rPr>
              <w:t>DŘŠ</w:t>
            </w:r>
          </w:p>
        </w:tc>
        <w:tc>
          <w:tcPr>
            <w:tcW w:w="783" w:type="dxa"/>
            <w:tcBorders>
              <w:top w:val="single" w:sz="12" w:space="0" w:color="auto"/>
              <w:left w:val="nil"/>
              <w:bottom w:val="single" w:sz="12" w:space="0" w:color="auto"/>
              <w:right w:val="single" w:sz="4" w:space="0" w:color="auto"/>
            </w:tcBorders>
            <w:noWrap/>
            <w:vAlign w:val="bottom"/>
            <w:hideMark/>
          </w:tcPr>
          <w:p w:rsidR="000C38A4" w:rsidRPr="009F5AF6" w:rsidRDefault="000C38A4">
            <w:pPr>
              <w:spacing w:after="200" w:line="256" w:lineRule="auto"/>
              <w:ind w:firstLine="0"/>
              <w:jc w:val="center"/>
              <w:rPr>
                <w:rFonts w:cs="Arial"/>
                <w:b/>
                <w:szCs w:val="22"/>
                <w:lang w:eastAsia="en-US"/>
              </w:rPr>
            </w:pPr>
            <w:r w:rsidRPr="009F5AF6">
              <w:rPr>
                <w:rFonts w:cs="Arial"/>
                <w:b/>
                <w:szCs w:val="22"/>
                <w:lang w:eastAsia="en-US"/>
              </w:rPr>
              <w:t>PTU</w:t>
            </w:r>
          </w:p>
        </w:tc>
        <w:tc>
          <w:tcPr>
            <w:tcW w:w="784" w:type="dxa"/>
            <w:tcBorders>
              <w:top w:val="single" w:sz="12" w:space="0" w:color="auto"/>
              <w:left w:val="nil"/>
              <w:bottom w:val="single" w:sz="12" w:space="0" w:color="auto"/>
              <w:right w:val="single" w:sz="12" w:space="0" w:color="auto"/>
            </w:tcBorders>
            <w:noWrap/>
            <w:vAlign w:val="bottom"/>
            <w:hideMark/>
          </w:tcPr>
          <w:p w:rsidR="000C38A4" w:rsidRPr="009F5AF6" w:rsidRDefault="000C38A4">
            <w:pPr>
              <w:spacing w:after="200" w:line="256" w:lineRule="auto"/>
              <w:ind w:firstLine="0"/>
              <w:jc w:val="center"/>
              <w:rPr>
                <w:rFonts w:cs="Arial"/>
                <w:b/>
                <w:szCs w:val="22"/>
                <w:lang w:eastAsia="en-US"/>
              </w:rPr>
            </w:pPr>
            <w:r w:rsidRPr="009F5AF6">
              <w:rPr>
                <w:rFonts w:cs="Arial"/>
                <w:b/>
                <w:szCs w:val="22"/>
                <w:lang w:eastAsia="en-US"/>
              </w:rPr>
              <w:t>PŘŠ</w:t>
            </w:r>
          </w:p>
        </w:tc>
        <w:tc>
          <w:tcPr>
            <w:tcW w:w="1758" w:type="dxa"/>
            <w:tcBorders>
              <w:top w:val="single" w:sz="12" w:space="0" w:color="auto"/>
              <w:left w:val="nil"/>
              <w:bottom w:val="single" w:sz="12" w:space="0" w:color="auto"/>
              <w:right w:val="single" w:sz="12" w:space="0" w:color="auto"/>
            </w:tcBorders>
            <w:hideMark/>
          </w:tcPr>
          <w:p w:rsidR="000C38A4" w:rsidRPr="009F5AF6" w:rsidRDefault="000C38A4">
            <w:pPr>
              <w:spacing w:after="200" w:line="256" w:lineRule="auto"/>
              <w:ind w:firstLine="0"/>
              <w:jc w:val="center"/>
              <w:rPr>
                <w:rFonts w:cs="Arial"/>
                <w:b/>
                <w:szCs w:val="22"/>
                <w:lang w:eastAsia="en-US"/>
              </w:rPr>
            </w:pPr>
            <w:r w:rsidRPr="009F5AF6">
              <w:rPr>
                <w:rFonts w:cs="Arial"/>
                <w:b/>
                <w:szCs w:val="22"/>
                <w:lang w:eastAsia="en-US"/>
              </w:rPr>
              <w:t>Podmíněné vyloučení</w:t>
            </w:r>
          </w:p>
        </w:tc>
      </w:tr>
      <w:tr w:rsidR="00086DF2" w:rsidRPr="009F5AF6" w:rsidTr="000C38A4">
        <w:trPr>
          <w:trHeight w:val="300"/>
        </w:trPr>
        <w:tc>
          <w:tcPr>
            <w:tcW w:w="996" w:type="dxa"/>
            <w:tcBorders>
              <w:top w:val="single" w:sz="12" w:space="0" w:color="auto"/>
              <w:left w:val="single" w:sz="12" w:space="0" w:color="auto"/>
              <w:bottom w:val="single" w:sz="2" w:space="0" w:color="auto"/>
              <w:right w:val="single" w:sz="2" w:space="0" w:color="auto"/>
            </w:tcBorders>
            <w:noWrap/>
            <w:vAlign w:val="center"/>
            <w:hideMark/>
          </w:tcPr>
          <w:p w:rsidR="00086DF2" w:rsidRPr="009F5AF6" w:rsidRDefault="00086DF2" w:rsidP="00086DF2">
            <w:pPr>
              <w:spacing w:before="120" w:after="120"/>
              <w:ind w:firstLine="0"/>
              <w:jc w:val="center"/>
              <w:rPr>
                <w:rFonts w:cs="Arial"/>
                <w:szCs w:val="22"/>
              </w:rPr>
            </w:pPr>
            <w:r w:rsidRPr="009F5AF6">
              <w:rPr>
                <w:rFonts w:cs="Arial"/>
                <w:szCs w:val="22"/>
              </w:rPr>
              <w:t>1. AE</w:t>
            </w:r>
          </w:p>
        </w:tc>
        <w:tc>
          <w:tcPr>
            <w:tcW w:w="1192" w:type="dxa"/>
            <w:tcBorders>
              <w:top w:val="single" w:sz="12" w:space="0" w:color="auto"/>
              <w:left w:val="single" w:sz="2" w:space="0" w:color="auto"/>
              <w:bottom w:val="single" w:sz="2" w:space="0" w:color="auto"/>
              <w:right w:val="single" w:sz="2" w:space="0" w:color="auto"/>
            </w:tcBorders>
            <w:vAlign w:val="bottom"/>
            <w:hideMark/>
          </w:tcPr>
          <w:p w:rsidR="00086DF2" w:rsidRPr="009F5AF6" w:rsidRDefault="00086DF2" w:rsidP="00086DF2">
            <w:pPr>
              <w:spacing w:before="120" w:after="120"/>
              <w:ind w:firstLine="0"/>
              <w:jc w:val="center"/>
              <w:rPr>
                <w:rFonts w:cs="Arial"/>
              </w:rPr>
            </w:pPr>
            <w:r w:rsidRPr="009F5AF6">
              <w:rPr>
                <w:rFonts w:cs="Arial"/>
              </w:rPr>
              <w:t>19/4</w:t>
            </w:r>
          </w:p>
        </w:tc>
        <w:tc>
          <w:tcPr>
            <w:tcW w:w="783" w:type="dxa"/>
            <w:tcBorders>
              <w:top w:val="single" w:sz="12" w:space="0" w:color="auto"/>
              <w:left w:val="nil"/>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30" w:type="dxa"/>
            <w:tcBorders>
              <w:top w:val="single" w:sz="12" w:space="0" w:color="auto"/>
              <w:left w:val="nil"/>
              <w:bottom w:val="single" w:sz="4" w:space="0" w:color="auto"/>
              <w:right w:val="single" w:sz="12"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836" w:type="dxa"/>
            <w:tcBorders>
              <w:top w:val="single" w:sz="12" w:space="0" w:color="auto"/>
              <w:left w:val="single" w:sz="12" w:space="0" w:color="auto"/>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single" w:sz="12" w:space="0" w:color="auto"/>
              <w:left w:val="nil"/>
              <w:bottom w:val="single" w:sz="4" w:space="0" w:color="auto"/>
              <w:right w:val="single" w:sz="4" w:space="0" w:color="auto"/>
            </w:tcBorders>
            <w:vAlign w:val="bottom"/>
          </w:tcPr>
          <w:p w:rsidR="00086DF2" w:rsidRPr="009F5AF6" w:rsidRDefault="00E6466D" w:rsidP="00086DF2">
            <w:pPr>
              <w:spacing w:after="200" w:line="256" w:lineRule="auto"/>
              <w:ind w:firstLine="0"/>
              <w:jc w:val="center"/>
              <w:rPr>
                <w:rFonts w:cs="Arial"/>
                <w:szCs w:val="22"/>
                <w:lang w:eastAsia="en-US"/>
              </w:rPr>
            </w:pPr>
            <w:r w:rsidRPr="009F5AF6">
              <w:rPr>
                <w:rFonts w:cs="Arial"/>
                <w:szCs w:val="22"/>
                <w:lang w:eastAsia="en-US"/>
              </w:rPr>
              <w:t>-</w:t>
            </w:r>
          </w:p>
        </w:tc>
        <w:tc>
          <w:tcPr>
            <w:tcW w:w="783" w:type="dxa"/>
            <w:tcBorders>
              <w:top w:val="single" w:sz="12" w:space="0" w:color="auto"/>
              <w:left w:val="single" w:sz="4" w:space="0" w:color="auto"/>
              <w:bottom w:val="single" w:sz="4" w:space="0" w:color="auto"/>
              <w:right w:val="single" w:sz="4" w:space="0" w:color="auto"/>
            </w:tcBorders>
            <w:noWrap/>
            <w:vAlign w:val="center"/>
          </w:tcPr>
          <w:p w:rsidR="00086DF2" w:rsidRPr="009F5AF6" w:rsidRDefault="00614C82" w:rsidP="00086DF2">
            <w:pPr>
              <w:spacing w:before="120" w:after="120" w:line="256" w:lineRule="auto"/>
              <w:ind w:firstLine="0"/>
              <w:jc w:val="center"/>
              <w:rPr>
                <w:rFonts w:cs="Arial"/>
                <w:szCs w:val="22"/>
                <w:lang w:eastAsia="en-US"/>
              </w:rPr>
            </w:pPr>
            <w:r w:rsidRPr="009F5AF6">
              <w:rPr>
                <w:rFonts w:cs="Arial"/>
                <w:szCs w:val="22"/>
                <w:lang w:eastAsia="en-US"/>
              </w:rPr>
              <w:t>1</w:t>
            </w:r>
          </w:p>
        </w:tc>
        <w:tc>
          <w:tcPr>
            <w:tcW w:w="783" w:type="dxa"/>
            <w:tcBorders>
              <w:top w:val="single" w:sz="12" w:space="0" w:color="auto"/>
              <w:left w:val="nil"/>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4" w:type="dxa"/>
            <w:tcBorders>
              <w:top w:val="single" w:sz="12" w:space="0" w:color="auto"/>
              <w:left w:val="nil"/>
              <w:bottom w:val="single" w:sz="4" w:space="0" w:color="auto"/>
              <w:right w:val="single" w:sz="12"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1758" w:type="dxa"/>
            <w:tcBorders>
              <w:top w:val="single" w:sz="12" w:space="0" w:color="auto"/>
              <w:left w:val="nil"/>
              <w:bottom w:val="single" w:sz="4" w:space="0" w:color="auto"/>
              <w:right w:val="single" w:sz="12" w:space="0" w:color="auto"/>
            </w:tcBorders>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r>
      <w:tr w:rsidR="00086DF2" w:rsidRPr="009F5AF6" w:rsidTr="000C38A4">
        <w:trPr>
          <w:trHeight w:val="300"/>
        </w:trPr>
        <w:tc>
          <w:tcPr>
            <w:tcW w:w="996" w:type="dxa"/>
            <w:tcBorders>
              <w:top w:val="single" w:sz="12" w:space="0" w:color="auto"/>
              <w:left w:val="single" w:sz="12" w:space="0" w:color="auto"/>
              <w:bottom w:val="single" w:sz="2" w:space="0" w:color="auto"/>
              <w:right w:val="single" w:sz="2" w:space="0" w:color="auto"/>
            </w:tcBorders>
            <w:noWrap/>
            <w:vAlign w:val="center"/>
            <w:hideMark/>
          </w:tcPr>
          <w:p w:rsidR="00086DF2" w:rsidRPr="009F5AF6" w:rsidRDefault="00086DF2" w:rsidP="00086DF2">
            <w:pPr>
              <w:spacing w:before="120" w:after="120"/>
              <w:ind w:firstLine="0"/>
              <w:jc w:val="center"/>
              <w:rPr>
                <w:rFonts w:cs="Arial"/>
                <w:szCs w:val="22"/>
              </w:rPr>
            </w:pPr>
            <w:r w:rsidRPr="009F5AF6">
              <w:rPr>
                <w:rFonts w:cs="Arial"/>
                <w:szCs w:val="22"/>
              </w:rPr>
              <w:t>1. C</w:t>
            </w:r>
          </w:p>
        </w:tc>
        <w:tc>
          <w:tcPr>
            <w:tcW w:w="1192" w:type="dxa"/>
            <w:tcBorders>
              <w:top w:val="single" w:sz="2" w:space="0" w:color="auto"/>
              <w:left w:val="single" w:sz="2" w:space="0" w:color="auto"/>
              <w:bottom w:val="single" w:sz="2" w:space="0" w:color="auto"/>
              <w:right w:val="single" w:sz="2" w:space="0" w:color="auto"/>
            </w:tcBorders>
            <w:vAlign w:val="bottom"/>
            <w:hideMark/>
          </w:tcPr>
          <w:p w:rsidR="00086DF2" w:rsidRPr="009F5AF6" w:rsidRDefault="00086DF2" w:rsidP="00086DF2">
            <w:pPr>
              <w:spacing w:before="120" w:after="120"/>
              <w:ind w:firstLine="0"/>
              <w:jc w:val="center"/>
              <w:rPr>
                <w:rFonts w:cs="Arial"/>
              </w:rPr>
            </w:pPr>
            <w:r w:rsidRPr="009F5AF6">
              <w:rPr>
                <w:rFonts w:cs="Arial"/>
              </w:rPr>
              <w:t>26/17</w:t>
            </w:r>
          </w:p>
        </w:tc>
        <w:tc>
          <w:tcPr>
            <w:tcW w:w="783" w:type="dxa"/>
            <w:tcBorders>
              <w:top w:val="nil"/>
              <w:left w:val="nil"/>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30" w:type="dxa"/>
            <w:tcBorders>
              <w:top w:val="nil"/>
              <w:left w:val="nil"/>
              <w:bottom w:val="single" w:sz="4" w:space="0" w:color="auto"/>
              <w:right w:val="single" w:sz="12"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836" w:type="dxa"/>
            <w:tcBorders>
              <w:top w:val="nil"/>
              <w:left w:val="single" w:sz="12" w:space="0" w:color="auto"/>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nil"/>
              <w:bottom w:val="single" w:sz="4" w:space="0" w:color="auto"/>
              <w:right w:val="single" w:sz="4" w:space="0" w:color="auto"/>
            </w:tcBorders>
            <w:vAlign w:val="bottom"/>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single" w:sz="4" w:space="0" w:color="auto"/>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nil"/>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4" w:type="dxa"/>
            <w:tcBorders>
              <w:top w:val="nil"/>
              <w:left w:val="nil"/>
              <w:bottom w:val="single" w:sz="4" w:space="0" w:color="auto"/>
              <w:right w:val="single" w:sz="12"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1758" w:type="dxa"/>
            <w:tcBorders>
              <w:top w:val="nil"/>
              <w:left w:val="nil"/>
              <w:bottom w:val="single" w:sz="4" w:space="0" w:color="auto"/>
              <w:right w:val="single" w:sz="12" w:space="0" w:color="auto"/>
            </w:tcBorders>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r>
      <w:tr w:rsidR="00086DF2" w:rsidRPr="009F5AF6" w:rsidTr="000C38A4">
        <w:trPr>
          <w:trHeight w:val="300"/>
        </w:trPr>
        <w:tc>
          <w:tcPr>
            <w:tcW w:w="996" w:type="dxa"/>
            <w:tcBorders>
              <w:top w:val="single" w:sz="2" w:space="0" w:color="auto"/>
              <w:left w:val="single" w:sz="12" w:space="0" w:color="auto"/>
              <w:bottom w:val="single" w:sz="2" w:space="0" w:color="auto"/>
              <w:right w:val="single" w:sz="2" w:space="0" w:color="auto"/>
            </w:tcBorders>
            <w:noWrap/>
            <w:vAlign w:val="center"/>
            <w:hideMark/>
          </w:tcPr>
          <w:p w:rsidR="00086DF2" w:rsidRPr="009F5AF6" w:rsidRDefault="00086DF2" w:rsidP="00086DF2">
            <w:pPr>
              <w:spacing w:before="120" w:after="120"/>
              <w:ind w:firstLine="0"/>
              <w:jc w:val="center"/>
              <w:rPr>
                <w:rFonts w:cs="Arial"/>
                <w:szCs w:val="22"/>
              </w:rPr>
            </w:pPr>
            <w:r w:rsidRPr="009F5AF6">
              <w:rPr>
                <w:rFonts w:cs="Arial"/>
                <w:szCs w:val="22"/>
              </w:rPr>
              <w:t>1. MS</w:t>
            </w:r>
          </w:p>
        </w:tc>
        <w:tc>
          <w:tcPr>
            <w:tcW w:w="1192" w:type="dxa"/>
            <w:tcBorders>
              <w:top w:val="single" w:sz="2" w:space="0" w:color="auto"/>
              <w:left w:val="single" w:sz="2" w:space="0" w:color="auto"/>
              <w:bottom w:val="single" w:sz="2" w:space="0" w:color="auto"/>
              <w:right w:val="single" w:sz="2" w:space="0" w:color="auto"/>
            </w:tcBorders>
            <w:vAlign w:val="bottom"/>
            <w:hideMark/>
          </w:tcPr>
          <w:p w:rsidR="00086DF2" w:rsidRPr="009F5AF6" w:rsidRDefault="00086DF2" w:rsidP="00086DF2">
            <w:pPr>
              <w:spacing w:before="120" w:after="120"/>
              <w:ind w:firstLine="0"/>
              <w:jc w:val="center"/>
              <w:rPr>
                <w:rFonts w:cs="Arial"/>
              </w:rPr>
            </w:pPr>
            <w:r w:rsidRPr="009F5AF6">
              <w:rPr>
                <w:rFonts w:cs="Arial"/>
              </w:rPr>
              <w:t>5/0</w:t>
            </w:r>
          </w:p>
        </w:tc>
        <w:tc>
          <w:tcPr>
            <w:tcW w:w="783" w:type="dxa"/>
            <w:tcBorders>
              <w:top w:val="nil"/>
              <w:left w:val="nil"/>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30" w:type="dxa"/>
            <w:tcBorders>
              <w:top w:val="nil"/>
              <w:left w:val="nil"/>
              <w:bottom w:val="single" w:sz="4" w:space="0" w:color="auto"/>
              <w:right w:val="single" w:sz="12"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836" w:type="dxa"/>
            <w:tcBorders>
              <w:top w:val="nil"/>
              <w:left w:val="single" w:sz="12" w:space="0" w:color="auto"/>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nil"/>
              <w:bottom w:val="single" w:sz="4" w:space="0" w:color="auto"/>
              <w:right w:val="single" w:sz="4" w:space="0" w:color="auto"/>
            </w:tcBorders>
            <w:vAlign w:val="bottom"/>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single" w:sz="4" w:space="0" w:color="auto"/>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nil"/>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4" w:type="dxa"/>
            <w:tcBorders>
              <w:top w:val="nil"/>
              <w:left w:val="nil"/>
              <w:bottom w:val="single" w:sz="4" w:space="0" w:color="auto"/>
              <w:right w:val="single" w:sz="12"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1758" w:type="dxa"/>
            <w:tcBorders>
              <w:top w:val="nil"/>
              <w:left w:val="nil"/>
              <w:bottom w:val="single" w:sz="4" w:space="0" w:color="auto"/>
              <w:right w:val="single" w:sz="12" w:space="0" w:color="auto"/>
            </w:tcBorders>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r>
      <w:tr w:rsidR="00086DF2" w:rsidRPr="009F5AF6" w:rsidTr="000C38A4">
        <w:trPr>
          <w:trHeight w:val="300"/>
        </w:trPr>
        <w:tc>
          <w:tcPr>
            <w:tcW w:w="996" w:type="dxa"/>
            <w:tcBorders>
              <w:top w:val="single" w:sz="2" w:space="0" w:color="auto"/>
              <w:left w:val="single" w:sz="12" w:space="0" w:color="auto"/>
              <w:bottom w:val="single" w:sz="2" w:space="0" w:color="auto"/>
              <w:right w:val="single" w:sz="2" w:space="0" w:color="auto"/>
            </w:tcBorders>
            <w:noWrap/>
            <w:vAlign w:val="center"/>
            <w:hideMark/>
          </w:tcPr>
          <w:p w:rsidR="00086DF2" w:rsidRPr="009F5AF6" w:rsidRDefault="00086DF2" w:rsidP="00086DF2">
            <w:pPr>
              <w:spacing w:before="120" w:after="120"/>
              <w:ind w:firstLine="0"/>
              <w:jc w:val="center"/>
              <w:rPr>
                <w:rFonts w:cs="Arial"/>
                <w:szCs w:val="22"/>
              </w:rPr>
            </w:pPr>
            <w:r w:rsidRPr="009F5AF6">
              <w:rPr>
                <w:rFonts w:cs="Arial"/>
                <w:szCs w:val="22"/>
              </w:rPr>
              <w:t>1. O</w:t>
            </w:r>
          </w:p>
        </w:tc>
        <w:tc>
          <w:tcPr>
            <w:tcW w:w="1192" w:type="dxa"/>
            <w:tcBorders>
              <w:top w:val="single" w:sz="2" w:space="0" w:color="auto"/>
              <w:left w:val="single" w:sz="2" w:space="0" w:color="auto"/>
              <w:bottom w:val="single" w:sz="2" w:space="0" w:color="auto"/>
              <w:right w:val="single" w:sz="2" w:space="0" w:color="auto"/>
            </w:tcBorders>
            <w:vAlign w:val="bottom"/>
            <w:hideMark/>
          </w:tcPr>
          <w:p w:rsidR="00086DF2" w:rsidRPr="009F5AF6" w:rsidRDefault="00086DF2" w:rsidP="00086DF2">
            <w:pPr>
              <w:spacing w:before="120" w:after="120"/>
              <w:ind w:firstLine="0"/>
              <w:jc w:val="center"/>
              <w:rPr>
                <w:rFonts w:cs="Arial"/>
              </w:rPr>
            </w:pPr>
            <w:r w:rsidRPr="009F5AF6">
              <w:rPr>
                <w:rFonts w:cs="Arial"/>
              </w:rPr>
              <w:t>13/0</w:t>
            </w:r>
          </w:p>
        </w:tc>
        <w:tc>
          <w:tcPr>
            <w:tcW w:w="783" w:type="dxa"/>
            <w:tcBorders>
              <w:top w:val="nil"/>
              <w:left w:val="nil"/>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30" w:type="dxa"/>
            <w:tcBorders>
              <w:top w:val="nil"/>
              <w:left w:val="nil"/>
              <w:bottom w:val="single" w:sz="4" w:space="0" w:color="auto"/>
              <w:right w:val="single" w:sz="12"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836" w:type="dxa"/>
            <w:tcBorders>
              <w:top w:val="nil"/>
              <w:left w:val="single" w:sz="12" w:space="0" w:color="auto"/>
              <w:bottom w:val="single" w:sz="4" w:space="0" w:color="auto"/>
              <w:right w:val="single" w:sz="4" w:space="0" w:color="auto"/>
            </w:tcBorders>
            <w:noWrap/>
            <w:vAlign w:val="center"/>
          </w:tcPr>
          <w:p w:rsidR="00086DF2" w:rsidRPr="009F5AF6" w:rsidRDefault="00614C82" w:rsidP="00086DF2">
            <w:pPr>
              <w:spacing w:before="120" w:after="120" w:line="256" w:lineRule="auto"/>
              <w:ind w:firstLine="0"/>
              <w:jc w:val="center"/>
              <w:rPr>
                <w:rFonts w:cs="Arial"/>
                <w:szCs w:val="22"/>
                <w:lang w:eastAsia="en-US"/>
              </w:rPr>
            </w:pPr>
            <w:r w:rsidRPr="009F5AF6">
              <w:rPr>
                <w:rFonts w:cs="Arial"/>
                <w:szCs w:val="22"/>
                <w:lang w:eastAsia="en-US"/>
              </w:rPr>
              <w:t>5</w:t>
            </w:r>
          </w:p>
        </w:tc>
        <w:tc>
          <w:tcPr>
            <w:tcW w:w="783" w:type="dxa"/>
            <w:tcBorders>
              <w:top w:val="nil"/>
              <w:left w:val="nil"/>
              <w:bottom w:val="single" w:sz="4" w:space="0" w:color="auto"/>
              <w:right w:val="single" w:sz="4" w:space="0" w:color="auto"/>
            </w:tcBorders>
            <w:vAlign w:val="bottom"/>
          </w:tcPr>
          <w:p w:rsidR="00086DF2" w:rsidRPr="009F5AF6" w:rsidRDefault="002921B4" w:rsidP="00086DF2">
            <w:pPr>
              <w:spacing w:before="120" w:after="120" w:line="256" w:lineRule="auto"/>
              <w:ind w:firstLine="0"/>
              <w:jc w:val="center"/>
              <w:rPr>
                <w:rFonts w:cs="Arial"/>
                <w:szCs w:val="22"/>
                <w:lang w:eastAsia="en-US"/>
              </w:rPr>
            </w:pPr>
            <w:r w:rsidRPr="009F5AF6">
              <w:rPr>
                <w:rFonts w:cs="Arial"/>
                <w:szCs w:val="22"/>
                <w:lang w:eastAsia="en-US"/>
              </w:rPr>
              <w:t>1</w:t>
            </w:r>
          </w:p>
        </w:tc>
        <w:tc>
          <w:tcPr>
            <w:tcW w:w="783" w:type="dxa"/>
            <w:tcBorders>
              <w:top w:val="nil"/>
              <w:left w:val="single" w:sz="4" w:space="0" w:color="auto"/>
              <w:bottom w:val="single" w:sz="4" w:space="0" w:color="auto"/>
              <w:right w:val="single" w:sz="4" w:space="0" w:color="auto"/>
            </w:tcBorders>
            <w:noWrap/>
            <w:vAlign w:val="center"/>
          </w:tcPr>
          <w:p w:rsidR="00086DF2" w:rsidRPr="009F5AF6" w:rsidRDefault="00614C82" w:rsidP="00086DF2">
            <w:pPr>
              <w:spacing w:before="120" w:after="120" w:line="256" w:lineRule="auto"/>
              <w:ind w:firstLine="0"/>
              <w:jc w:val="center"/>
              <w:rPr>
                <w:rFonts w:cs="Arial"/>
                <w:szCs w:val="22"/>
                <w:lang w:eastAsia="en-US"/>
              </w:rPr>
            </w:pPr>
            <w:r w:rsidRPr="009F5AF6">
              <w:rPr>
                <w:rFonts w:cs="Arial"/>
                <w:szCs w:val="22"/>
                <w:lang w:eastAsia="en-US"/>
              </w:rPr>
              <w:t>3</w:t>
            </w:r>
          </w:p>
        </w:tc>
        <w:tc>
          <w:tcPr>
            <w:tcW w:w="783" w:type="dxa"/>
            <w:tcBorders>
              <w:top w:val="nil"/>
              <w:left w:val="nil"/>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4" w:type="dxa"/>
            <w:tcBorders>
              <w:top w:val="nil"/>
              <w:left w:val="nil"/>
              <w:bottom w:val="single" w:sz="4" w:space="0" w:color="auto"/>
              <w:right w:val="single" w:sz="12"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1758" w:type="dxa"/>
            <w:tcBorders>
              <w:top w:val="nil"/>
              <w:left w:val="nil"/>
              <w:bottom w:val="single" w:sz="4" w:space="0" w:color="auto"/>
              <w:right w:val="single" w:sz="12" w:space="0" w:color="auto"/>
            </w:tcBorders>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r>
      <w:tr w:rsidR="00086DF2" w:rsidRPr="009F5AF6" w:rsidTr="000C38A4">
        <w:trPr>
          <w:trHeight w:val="300"/>
        </w:trPr>
        <w:tc>
          <w:tcPr>
            <w:tcW w:w="996" w:type="dxa"/>
            <w:tcBorders>
              <w:top w:val="single" w:sz="2" w:space="0" w:color="auto"/>
              <w:left w:val="single" w:sz="12" w:space="0" w:color="auto"/>
              <w:bottom w:val="single" w:sz="2" w:space="0" w:color="auto"/>
              <w:right w:val="single" w:sz="2" w:space="0" w:color="auto"/>
            </w:tcBorders>
            <w:noWrap/>
            <w:vAlign w:val="center"/>
            <w:hideMark/>
          </w:tcPr>
          <w:p w:rsidR="00086DF2" w:rsidRPr="009F5AF6" w:rsidRDefault="00086DF2" w:rsidP="00086DF2">
            <w:pPr>
              <w:spacing w:before="120" w:after="120"/>
              <w:ind w:firstLine="0"/>
              <w:jc w:val="center"/>
              <w:rPr>
                <w:rFonts w:cs="Arial"/>
                <w:szCs w:val="22"/>
              </w:rPr>
            </w:pPr>
            <w:r w:rsidRPr="009F5AF6">
              <w:rPr>
                <w:rFonts w:cs="Arial"/>
                <w:szCs w:val="22"/>
              </w:rPr>
              <w:t>1. P</w:t>
            </w:r>
          </w:p>
        </w:tc>
        <w:tc>
          <w:tcPr>
            <w:tcW w:w="1192" w:type="dxa"/>
            <w:tcBorders>
              <w:top w:val="single" w:sz="2" w:space="0" w:color="auto"/>
              <w:left w:val="single" w:sz="2" w:space="0" w:color="auto"/>
              <w:bottom w:val="single" w:sz="2" w:space="0" w:color="auto"/>
              <w:right w:val="single" w:sz="2" w:space="0" w:color="auto"/>
            </w:tcBorders>
            <w:vAlign w:val="bottom"/>
            <w:hideMark/>
          </w:tcPr>
          <w:p w:rsidR="00086DF2" w:rsidRPr="009F5AF6" w:rsidRDefault="00086DF2" w:rsidP="00086DF2">
            <w:pPr>
              <w:spacing w:before="120" w:after="120"/>
              <w:ind w:firstLine="0"/>
              <w:jc w:val="center"/>
              <w:rPr>
                <w:rFonts w:cs="Arial"/>
              </w:rPr>
            </w:pPr>
            <w:r w:rsidRPr="009F5AF6">
              <w:rPr>
                <w:rFonts w:cs="Arial"/>
              </w:rPr>
              <w:t>29/0</w:t>
            </w:r>
          </w:p>
        </w:tc>
        <w:tc>
          <w:tcPr>
            <w:tcW w:w="783" w:type="dxa"/>
            <w:tcBorders>
              <w:top w:val="nil"/>
              <w:left w:val="nil"/>
              <w:bottom w:val="single" w:sz="4" w:space="0" w:color="auto"/>
              <w:right w:val="single" w:sz="4" w:space="0" w:color="auto"/>
            </w:tcBorders>
            <w:noWrap/>
            <w:vAlign w:val="center"/>
          </w:tcPr>
          <w:p w:rsidR="00086DF2" w:rsidRPr="009F5AF6" w:rsidRDefault="00614C82" w:rsidP="00086DF2">
            <w:pPr>
              <w:spacing w:before="120" w:after="120" w:line="256" w:lineRule="auto"/>
              <w:ind w:firstLine="0"/>
              <w:jc w:val="center"/>
              <w:rPr>
                <w:rFonts w:cs="Arial"/>
                <w:szCs w:val="22"/>
                <w:lang w:eastAsia="en-US"/>
              </w:rPr>
            </w:pPr>
            <w:r w:rsidRPr="009F5AF6">
              <w:rPr>
                <w:rFonts w:cs="Arial"/>
                <w:szCs w:val="22"/>
                <w:lang w:eastAsia="en-US"/>
              </w:rPr>
              <w:t>1</w:t>
            </w:r>
          </w:p>
        </w:tc>
        <w:tc>
          <w:tcPr>
            <w:tcW w:w="730" w:type="dxa"/>
            <w:tcBorders>
              <w:top w:val="nil"/>
              <w:left w:val="nil"/>
              <w:bottom w:val="single" w:sz="4" w:space="0" w:color="auto"/>
              <w:right w:val="single" w:sz="12"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836" w:type="dxa"/>
            <w:tcBorders>
              <w:top w:val="nil"/>
              <w:left w:val="single" w:sz="12" w:space="0" w:color="auto"/>
              <w:bottom w:val="single" w:sz="4" w:space="0" w:color="auto"/>
              <w:right w:val="single" w:sz="4" w:space="0" w:color="auto"/>
            </w:tcBorders>
            <w:noWrap/>
            <w:vAlign w:val="center"/>
          </w:tcPr>
          <w:p w:rsidR="00086DF2" w:rsidRPr="009F5AF6" w:rsidRDefault="00614C82" w:rsidP="00086DF2">
            <w:pPr>
              <w:spacing w:before="120" w:after="120" w:line="256" w:lineRule="auto"/>
              <w:ind w:firstLine="0"/>
              <w:jc w:val="center"/>
              <w:rPr>
                <w:rFonts w:cs="Arial"/>
                <w:szCs w:val="22"/>
                <w:lang w:eastAsia="en-US"/>
              </w:rPr>
            </w:pPr>
            <w:r w:rsidRPr="009F5AF6">
              <w:rPr>
                <w:rFonts w:cs="Arial"/>
                <w:szCs w:val="22"/>
                <w:lang w:eastAsia="en-US"/>
              </w:rPr>
              <w:t>1</w:t>
            </w:r>
          </w:p>
        </w:tc>
        <w:tc>
          <w:tcPr>
            <w:tcW w:w="783" w:type="dxa"/>
            <w:tcBorders>
              <w:top w:val="nil"/>
              <w:left w:val="nil"/>
              <w:bottom w:val="single" w:sz="4" w:space="0" w:color="auto"/>
              <w:right w:val="single" w:sz="4" w:space="0" w:color="auto"/>
            </w:tcBorders>
            <w:vAlign w:val="bottom"/>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single" w:sz="4" w:space="0" w:color="auto"/>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nil"/>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4" w:type="dxa"/>
            <w:tcBorders>
              <w:top w:val="nil"/>
              <w:left w:val="nil"/>
              <w:bottom w:val="single" w:sz="4" w:space="0" w:color="auto"/>
              <w:right w:val="single" w:sz="12"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1758" w:type="dxa"/>
            <w:tcBorders>
              <w:top w:val="nil"/>
              <w:left w:val="nil"/>
              <w:bottom w:val="single" w:sz="4" w:space="0" w:color="auto"/>
              <w:right w:val="single" w:sz="12" w:space="0" w:color="auto"/>
            </w:tcBorders>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r>
      <w:tr w:rsidR="00086DF2" w:rsidRPr="009F5AF6" w:rsidTr="000C38A4">
        <w:trPr>
          <w:trHeight w:val="300"/>
        </w:trPr>
        <w:tc>
          <w:tcPr>
            <w:tcW w:w="996" w:type="dxa"/>
            <w:tcBorders>
              <w:top w:val="single" w:sz="2" w:space="0" w:color="auto"/>
              <w:left w:val="single" w:sz="12" w:space="0" w:color="auto"/>
              <w:bottom w:val="single" w:sz="2" w:space="0" w:color="auto"/>
              <w:right w:val="single" w:sz="2" w:space="0" w:color="auto"/>
            </w:tcBorders>
            <w:noWrap/>
            <w:vAlign w:val="center"/>
            <w:hideMark/>
          </w:tcPr>
          <w:p w:rsidR="00086DF2" w:rsidRPr="009F5AF6" w:rsidRDefault="00086DF2" w:rsidP="00086DF2">
            <w:pPr>
              <w:spacing w:before="120" w:after="120"/>
              <w:ind w:firstLine="0"/>
              <w:jc w:val="center"/>
              <w:rPr>
                <w:rFonts w:cs="Arial"/>
                <w:szCs w:val="22"/>
              </w:rPr>
            </w:pPr>
            <w:r w:rsidRPr="009F5AF6">
              <w:rPr>
                <w:rFonts w:cs="Arial"/>
                <w:szCs w:val="22"/>
              </w:rPr>
              <w:t>1. S</w:t>
            </w:r>
          </w:p>
        </w:tc>
        <w:tc>
          <w:tcPr>
            <w:tcW w:w="1192" w:type="dxa"/>
            <w:tcBorders>
              <w:top w:val="single" w:sz="2" w:space="0" w:color="auto"/>
              <w:left w:val="single" w:sz="2" w:space="0" w:color="auto"/>
              <w:bottom w:val="single" w:sz="2" w:space="0" w:color="auto"/>
              <w:right w:val="single" w:sz="2" w:space="0" w:color="auto"/>
            </w:tcBorders>
            <w:vAlign w:val="bottom"/>
            <w:hideMark/>
          </w:tcPr>
          <w:p w:rsidR="00086DF2" w:rsidRPr="009F5AF6" w:rsidRDefault="00086DF2" w:rsidP="00086DF2">
            <w:pPr>
              <w:spacing w:before="120" w:after="120"/>
              <w:ind w:firstLine="0"/>
              <w:jc w:val="center"/>
              <w:rPr>
                <w:rFonts w:cs="Arial"/>
              </w:rPr>
            </w:pPr>
            <w:r w:rsidRPr="009F5AF6">
              <w:rPr>
                <w:rFonts w:cs="Arial"/>
              </w:rPr>
              <w:t>20/1</w:t>
            </w:r>
          </w:p>
        </w:tc>
        <w:tc>
          <w:tcPr>
            <w:tcW w:w="783" w:type="dxa"/>
            <w:tcBorders>
              <w:top w:val="nil"/>
              <w:left w:val="nil"/>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30" w:type="dxa"/>
            <w:tcBorders>
              <w:top w:val="nil"/>
              <w:left w:val="nil"/>
              <w:bottom w:val="single" w:sz="4" w:space="0" w:color="auto"/>
              <w:right w:val="single" w:sz="12"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836" w:type="dxa"/>
            <w:tcBorders>
              <w:top w:val="nil"/>
              <w:left w:val="single" w:sz="12" w:space="0" w:color="auto"/>
              <w:bottom w:val="single" w:sz="4" w:space="0" w:color="auto"/>
              <w:right w:val="single" w:sz="4" w:space="0" w:color="auto"/>
            </w:tcBorders>
            <w:noWrap/>
            <w:vAlign w:val="center"/>
          </w:tcPr>
          <w:p w:rsidR="00086DF2" w:rsidRPr="009F5AF6" w:rsidRDefault="00614C82" w:rsidP="00086DF2">
            <w:pPr>
              <w:spacing w:before="120" w:after="120" w:line="256" w:lineRule="auto"/>
              <w:ind w:firstLine="0"/>
              <w:jc w:val="center"/>
              <w:rPr>
                <w:rFonts w:cs="Arial"/>
                <w:szCs w:val="22"/>
                <w:lang w:eastAsia="en-US"/>
              </w:rPr>
            </w:pPr>
            <w:r w:rsidRPr="009F5AF6">
              <w:rPr>
                <w:rFonts w:cs="Arial"/>
                <w:szCs w:val="22"/>
                <w:lang w:eastAsia="en-US"/>
              </w:rPr>
              <w:t>2</w:t>
            </w:r>
          </w:p>
        </w:tc>
        <w:tc>
          <w:tcPr>
            <w:tcW w:w="783" w:type="dxa"/>
            <w:tcBorders>
              <w:top w:val="nil"/>
              <w:left w:val="nil"/>
              <w:bottom w:val="single" w:sz="4" w:space="0" w:color="auto"/>
              <w:right w:val="single" w:sz="4" w:space="0" w:color="auto"/>
            </w:tcBorders>
            <w:vAlign w:val="bottom"/>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single" w:sz="4" w:space="0" w:color="auto"/>
              <w:bottom w:val="single" w:sz="4" w:space="0" w:color="auto"/>
              <w:right w:val="single" w:sz="4" w:space="0" w:color="auto"/>
            </w:tcBorders>
            <w:noWrap/>
            <w:vAlign w:val="center"/>
          </w:tcPr>
          <w:p w:rsidR="00086DF2" w:rsidRPr="009F5AF6" w:rsidRDefault="00614C82" w:rsidP="00086DF2">
            <w:pPr>
              <w:spacing w:before="120" w:after="120" w:line="256" w:lineRule="auto"/>
              <w:ind w:firstLine="0"/>
              <w:jc w:val="center"/>
              <w:rPr>
                <w:rFonts w:cs="Arial"/>
                <w:szCs w:val="22"/>
                <w:lang w:eastAsia="en-US"/>
              </w:rPr>
            </w:pPr>
            <w:r w:rsidRPr="009F5AF6">
              <w:rPr>
                <w:rFonts w:cs="Arial"/>
                <w:szCs w:val="22"/>
                <w:lang w:eastAsia="en-US"/>
              </w:rPr>
              <w:t>2</w:t>
            </w:r>
          </w:p>
        </w:tc>
        <w:tc>
          <w:tcPr>
            <w:tcW w:w="783" w:type="dxa"/>
            <w:tcBorders>
              <w:top w:val="nil"/>
              <w:left w:val="nil"/>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4" w:type="dxa"/>
            <w:tcBorders>
              <w:top w:val="nil"/>
              <w:left w:val="nil"/>
              <w:bottom w:val="single" w:sz="4" w:space="0" w:color="auto"/>
              <w:right w:val="single" w:sz="12"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1758" w:type="dxa"/>
            <w:tcBorders>
              <w:top w:val="nil"/>
              <w:left w:val="nil"/>
              <w:bottom w:val="single" w:sz="4" w:space="0" w:color="auto"/>
              <w:right w:val="single" w:sz="12" w:space="0" w:color="auto"/>
            </w:tcBorders>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r>
      <w:tr w:rsidR="00086DF2" w:rsidRPr="009F5AF6" w:rsidTr="000C38A4">
        <w:trPr>
          <w:trHeight w:val="300"/>
        </w:trPr>
        <w:tc>
          <w:tcPr>
            <w:tcW w:w="996" w:type="dxa"/>
            <w:tcBorders>
              <w:top w:val="single" w:sz="2" w:space="0" w:color="auto"/>
              <w:left w:val="single" w:sz="12" w:space="0" w:color="auto"/>
              <w:bottom w:val="single" w:sz="2" w:space="0" w:color="auto"/>
              <w:right w:val="single" w:sz="2" w:space="0" w:color="auto"/>
            </w:tcBorders>
            <w:noWrap/>
            <w:vAlign w:val="center"/>
            <w:hideMark/>
          </w:tcPr>
          <w:p w:rsidR="00086DF2" w:rsidRPr="009F5AF6" w:rsidRDefault="00086DF2" w:rsidP="00086DF2">
            <w:pPr>
              <w:spacing w:before="120" w:after="120"/>
              <w:ind w:firstLine="0"/>
              <w:jc w:val="center"/>
              <w:rPr>
                <w:rFonts w:cs="Arial"/>
                <w:szCs w:val="22"/>
              </w:rPr>
            </w:pPr>
            <w:r w:rsidRPr="009F5AF6">
              <w:rPr>
                <w:rFonts w:cs="Arial"/>
                <w:szCs w:val="22"/>
              </w:rPr>
              <w:t>2. CA</w:t>
            </w:r>
          </w:p>
        </w:tc>
        <w:tc>
          <w:tcPr>
            <w:tcW w:w="1192" w:type="dxa"/>
            <w:tcBorders>
              <w:top w:val="single" w:sz="2" w:space="0" w:color="auto"/>
              <w:left w:val="single" w:sz="2" w:space="0" w:color="auto"/>
              <w:bottom w:val="single" w:sz="2" w:space="0" w:color="auto"/>
              <w:right w:val="single" w:sz="2" w:space="0" w:color="auto"/>
            </w:tcBorders>
            <w:vAlign w:val="bottom"/>
            <w:hideMark/>
          </w:tcPr>
          <w:p w:rsidR="00086DF2" w:rsidRPr="009F5AF6" w:rsidRDefault="00086DF2" w:rsidP="00086DF2">
            <w:pPr>
              <w:spacing w:before="120" w:after="120"/>
              <w:ind w:firstLine="0"/>
              <w:jc w:val="center"/>
              <w:rPr>
                <w:rFonts w:cs="Arial"/>
              </w:rPr>
            </w:pPr>
            <w:r w:rsidRPr="009F5AF6">
              <w:rPr>
                <w:rFonts w:cs="Arial"/>
              </w:rPr>
              <w:t>24/12</w:t>
            </w:r>
          </w:p>
        </w:tc>
        <w:tc>
          <w:tcPr>
            <w:tcW w:w="783" w:type="dxa"/>
            <w:tcBorders>
              <w:top w:val="nil"/>
              <w:left w:val="nil"/>
              <w:bottom w:val="single" w:sz="4" w:space="0" w:color="auto"/>
              <w:right w:val="single" w:sz="4" w:space="0" w:color="auto"/>
            </w:tcBorders>
            <w:noWrap/>
            <w:vAlign w:val="center"/>
          </w:tcPr>
          <w:p w:rsidR="00086DF2" w:rsidRPr="009F5AF6" w:rsidRDefault="00614C82" w:rsidP="00086DF2">
            <w:pPr>
              <w:spacing w:before="120" w:after="120" w:line="256" w:lineRule="auto"/>
              <w:ind w:firstLine="0"/>
              <w:jc w:val="center"/>
              <w:rPr>
                <w:rFonts w:cs="Arial"/>
                <w:szCs w:val="22"/>
                <w:lang w:eastAsia="en-US"/>
              </w:rPr>
            </w:pPr>
            <w:r w:rsidRPr="009F5AF6">
              <w:rPr>
                <w:rFonts w:cs="Arial"/>
                <w:szCs w:val="22"/>
                <w:lang w:eastAsia="en-US"/>
              </w:rPr>
              <w:t>3</w:t>
            </w:r>
          </w:p>
        </w:tc>
        <w:tc>
          <w:tcPr>
            <w:tcW w:w="730" w:type="dxa"/>
            <w:tcBorders>
              <w:top w:val="nil"/>
              <w:left w:val="nil"/>
              <w:bottom w:val="single" w:sz="4" w:space="0" w:color="auto"/>
              <w:right w:val="single" w:sz="12" w:space="0" w:color="auto"/>
            </w:tcBorders>
            <w:noWrap/>
            <w:vAlign w:val="center"/>
          </w:tcPr>
          <w:p w:rsidR="00086DF2" w:rsidRPr="009F5AF6" w:rsidRDefault="00614C82" w:rsidP="00086DF2">
            <w:pPr>
              <w:spacing w:before="120" w:after="120" w:line="256" w:lineRule="auto"/>
              <w:ind w:firstLine="0"/>
              <w:jc w:val="center"/>
              <w:rPr>
                <w:rFonts w:cs="Arial"/>
                <w:szCs w:val="22"/>
                <w:lang w:eastAsia="en-US"/>
              </w:rPr>
            </w:pPr>
            <w:r w:rsidRPr="009F5AF6">
              <w:rPr>
                <w:rFonts w:cs="Arial"/>
                <w:szCs w:val="22"/>
                <w:lang w:eastAsia="en-US"/>
              </w:rPr>
              <w:t>1</w:t>
            </w:r>
          </w:p>
        </w:tc>
        <w:tc>
          <w:tcPr>
            <w:tcW w:w="836" w:type="dxa"/>
            <w:tcBorders>
              <w:top w:val="nil"/>
              <w:left w:val="single" w:sz="12" w:space="0" w:color="auto"/>
              <w:bottom w:val="single" w:sz="4" w:space="0" w:color="auto"/>
              <w:right w:val="single" w:sz="4" w:space="0" w:color="auto"/>
            </w:tcBorders>
            <w:noWrap/>
            <w:vAlign w:val="center"/>
          </w:tcPr>
          <w:p w:rsidR="00086DF2" w:rsidRPr="009F5AF6" w:rsidRDefault="00614C82" w:rsidP="00086DF2">
            <w:pPr>
              <w:spacing w:before="120" w:after="120" w:line="256" w:lineRule="auto"/>
              <w:ind w:firstLine="0"/>
              <w:jc w:val="center"/>
              <w:rPr>
                <w:rFonts w:cs="Arial"/>
                <w:szCs w:val="22"/>
                <w:lang w:eastAsia="en-US"/>
              </w:rPr>
            </w:pPr>
            <w:r w:rsidRPr="009F5AF6">
              <w:rPr>
                <w:rFonts w:cs="Arial"/>
                <w:szCs w:val="22"/>
                <w:lang w:eastAsia="en-US"/>
              </w:rPr>
              <w:t>4</w:t>
            </w:r>
          </w:p>
        </w:tc>
        <w:tc>
          <w:tcPr>
            <w:tcW w:w="783" w:type="dxa"/>
            <w:tcBorders>
              <w:top w:val="nil"/>
              <w:left w:val="nil"/>
              <w:bottom w:val="single" w:sz="4" w:space="0" w:color="auto"/>
              <w:right w:val="single" w:sz="4" w:space="0" w:color="auto"/>
            </w:tcBorders>
            <w:vAlign w:val="bottom"/>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single" w:sz="4" w:space="0" w:color="auto"/>
              <w:bottom w:val="single" w:sz="4" w:space="0" w:color="auto"/>
              <w:right w:val="single" w:sz="4" w:space="0" w:color="auto"/>
            </w:tcBorders>
            <w:noWrap/>
            <w:vAlign w:val="center"/>
          </w:tcPr>
          <w:p w:rsidR="00086DF2" w:rsidRPr="009F5AF6" w:rsidRDefault="002921B4" w:rsidP="00086DF2">
            <w:pPr>
              <w:spacing w:before="120" w:after="120" w:line="256" w:lineRule="auto"/>
              <w:ind w:firstLine="0"/>
              <w:jc w:val="center"/>
              <w:rPr>
                <w:rFonts w:cs="Arial"/>
                <w:szCs w:val="22"/>
                <w:lang w:eastAsia="en-US"/>
              </w:rPr>
            </w:pPr>
            <w:r w:rsidRPr="009F5AF6">
              <w:rPr>
                <w:rFonts w:cs="Arial"/>
                <w:szCs w:val="22"/>
                <w:lang w:eastAsia="en-US"/>
              </w:rPr>
              <w:t>2</w:t>
            </w:r>
          </w:p>
        </w:tc>
        <w:tc>
          <w:tcPr>
            <w:tcW w:w="783" w:type="dxa"/>
            <w:tcBorders>
              <w:top w:val="nil"/>
              <w:left w:val="nil"/>
              <w:bottom w:val="single" w:sz="4" w:space="0" w:color="auto"/>
              <w:right w:val="single" w:sz="4" w:space="0" w:color="auto"/>
            </w:tcBorders>
            <w:noWrap/>
            <w:vAlign w:val="center"/>
          </w:tcPr>
          <w:p w:rsidR="00086DF2" w:rsidRPr="009F5AF6" w:rsidRDefault="00614C82" w:rsidP="00086DF2">
            <w:pPr>
              <w:spacing w:before="120" w:after="120" w:line="256" w:lineRule="auto"/>
              <w:ind w:firstLine="0"/>
              <w:jc w:val="center"/>
              <w:rPr>
                <w:rFonts w:cs="Arial"/>
                <w:szCs w:val="22"/>
                <w:lang w:eastAsia="en-US"/>
              </w:rPr>
            </w:pPr>
            <w:r w:rsidRPr="009F5AF6">
              <w:rPr>
                <w:rFonts w:cs="Arial"/>
                <w:szCs w:val="22"/>
                <w:lang w:eastAsia="en-US"/>
              </w:rPr>
              <w:t>1</w:t>
            </w:r>
          </w:p>
        </w:tc>
        <w:tc>
          <w:tcPr>
            <w:tcW w:w="784" w:type="dxa"/>
            <w:tcBorders>
              <w:top w:val="nil"/>
              <w:left w:val="nil"/>
              <w:bottom w:val="single" w:sz="4" w:space="0" w:color="auto"/>
              <w:right w:val="single" w:sz="12" w:space="0" w:color="auto"/>
            </w:tcBorders>
            <w:noWrap/>
            <w:vAlign w:val="center"/>
          </w:tcPr>
          <w:p w:rsidR="00086DF2" w:rsidRPr="009F5AF6" w:rsidRDefault="00614C82" w:rsidP="00086DF2">
            <w:pPr>
              <w:spacing w:before="120" w:after="120" w:line="256" w:lineRule="auto"/>
              <w:ind w:firstLine="0"/>
              <w:jc w:val="center"/>
              <w:rPr>
                <w:rFonts w:cs="Arial"/>
                <w:szCs w:val="22"/>
                <w:lang w:eastAsia="en-US"/>
              </w:rPr>
            </w:pPr>
            <w:r w:rsidRPr="009F5AF6">
              <w:rPr>
                <w:rFonts w:cs="Arial"/>
                <w:szCs w:val="22"/>
                <w:lang w:eastAsia="en-US"/>
              </w:rPr>
              <w:t>1</w:t>
            </w:r>
          </w:p>
        </w:tc>
        <w:tc>
          <w:tcPr>
            <w:tcW w:w="1758" w:type="dxa"/>
            <w:tcBorders>
              <w:top w:val="nil"/>
              <w:left w:val="nil"/>
              <w:bottom w:val="single" w:sz="4" w:space="0" w:color="auto"/>
              <w:right w:val="single" w:sz="12" w:space="0" w:color="auto"/>
            </w:tcBorders>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r>
      <w:tr w:rsidR="00086DF2" w:rsidRPr="009F5AF6" w:rsidTr="000C38A4">
        <w:trPr>
          <w:trHeight w:val="300"/>
        </w:trPr>
        <w:tc>
          <w:tcPr>
            <w:tcW w:w="996" w:type="dxa"/>
            <w:tcBorders>
              <w:top w:val="single" w:sz="2" w:space="0" w:color="auto"/>
              <w:left w:val="single" w:sz="12" w:space="0" w:color="auto"/>
              <w:bottom w:val="single" w:sz="2" w:space="0" w:color="auto"/>
              <w:right w:val="single" w:sz="2" w:space="0" w:color="auto"/>
            </w:tcBorders>
            <w:noWrap/>
            <w:vAlign w:val="center"/>
            <w:hideMark/>
          </w:tcPr>
          <w:p w:rsidR="00086DF2" w:rsidRPr="009F5AF6" w:rsidRDefault="00086DF2" w:rsidP="00086DF2">
            <w:pPr>
              <w:spacing w:before="120" w:after="120"/>
              <w:ind w:firstLine="0"/>
              <w:jc w:val="center"/>
              <w:rPr>
                <w:rFonts w:cs="Arial"/>
                <w:szCs w:val="22"/>
              </w:rPr>
            </w:pPr>
            <w:r w:rsidRPr="009F5AF6">
              <w:rPr>
                <w:rFonts w:cs="Arial"/>
                <w:szCs w:val="22"/>
              </w:rPr>
              <w:t>2. MS</w:t>
            </w:r>
          </w:p>
        </w:tc>
        <w:tc>
          <w:tcPr>
            <w:tcW w:w="1192" w:type="dxa"/>
            <w:tcBorders>
              <w:top w:val="single" w:sz="2" w:space="0" w:color="auto"/>
              <w:left w:val="single" w:sz="2" w:space="0" w:color="auto"/>
              <w:bottom w:val="single" w:sz="2" w:space="0" w:color="auto"/>
              <w:right w:val="single" w:sz="2" w:space="0" w:color="auto"/>
            </w:tcBorders>
            <w:vAlign w:val="bottom"/>
            <w:hideMark/>
          </w:tcPr>
          <w:p w:rsidR="00086DF2" w:rsidRPr="009F5AF6" w:rsidRDefault="00086DF2" w:rsidP="00086DF2">
            <w:pPr>
              <w:spacing w:before="120" w:after="120"/>
              <w:ind w:firstLine="0"/>
              <w:jc w:val="center"/>
              <w:rPr>
                <w:rFonts w:cs="Arial"/>
              </w:rPr>
            </w:pPr>
            <w:r w:rsidRPr="009F5AF6">
              <w:rPr>
                <w:rFonts w:cs="Arial"/>
              </w:rPr>
              <w:t>14/0</w:t>
            </w:r>
          </w:p>
        </w:tc>
        <w:tc>
          <w:tcPr>
            <w:tcW w:w="783" w:type="dxa"/>
            <w:tcBorders>
              <w:top w:val="nil"/>
              <w:left w:val="nil"/>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30" w:type="dxa"/>
            <w:tcBorders>
              <w:top w:val="nil"/>
              <w:left w:val="nil"/>
              <w:bottom w:val="single" w:sz="4" w:space="0" w:color="auto"/>
              <w:right w:val="single" w:sz="12"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836" w:type="dxa"/>
            <w:tcBorders>
              <w:top w:val="nil"/>
              <w:left w:val="single" w:sz="12" w:space="0" w:color="auto"/>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nil"/>
              <w:bottom w:val="single" w:sz="4" w:space="0" w:color="auto"/>
              <w:right w:val="single" w:sz="4" w:space="0" w:color="auto"/>
            </w:tcBorders>
            <w:vAlign w:val="bottom"/>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single" w:sz="4" w:space="0" w:color="auto"/>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nil"/>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4" w:type="dxa"/>
            <w:tcBorders>
              <w:top w:val="nil"/>
              <w:left w:val="nil"/>
              <w:bottom w:val="single" w:sz="4" w:space="0" w:color="auto"/>
              <w:right w:val="single" w:sz="12"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1758" w:type="dxa"/>
            <w:tcBorders>
              <w:top w:val="nil"/>
              <w:left w:val="nil"/>
              <w:bottom w:val="single" w:sz="4" w:space="0" w:color="auto"/>
              <w:right w:val="single" w:sz="12" w:space="0" w:color="auto"/>
            </w:tcBorders>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r>
      <w:tr w:rsidR="00086DF2" w:rsidRPr="009F5AF6" w:rsidTr="000C38A4">
        <w:trPr>
          <w:trHeight w:val="300"/>
        </w:trPr>
        <w:tc>
          <w:tcPr>
            <w:tcW w:w="996" w:type="dxa"/>
            <w:tcBorders>
              <w:top w:val="single" w:sz="2" w:space="0" w:color="auto"/>
              <w:left w:val="single" w:sz="12" w:space="0" w:color="auto"/>
              <w:bottom w:val="single" w:sz="2" w:space="0" w:color="auto"/>
              <w:right w:val="single" w:sz="2" w:space="0" w:color="auto"/>
            </w:tcBorders>
            <w:noWrap/>
            <w:vAlign w:val="center"/>
            <w:hideMark/>
          </w:tcPr>
          <w:p w:rsidR="00086DF2" w:rsidRPr="009F5AF6" w:rsidRDefault="00086DF2" w:rsidP="00086DF2">
            <w:pPr>
              <w:spacing w:before="120" w:after="120"/>
              <w:ind w:firstLine="0"/>
              <w:jc w:val="center"/>
              <w:rPr>
                <w:rFonts w:cs="Arial"/>
                <w:szCs w:val="22"/>
              </w:rPr>
            </w:pPr>
            <w:r w:rsidRPr="009F5AF6">
              <w:rPr>
                <w:rFonts w:cs="Arial"/>
                <w:szCs w:val="22"/>
              </w:rPr>
              <w:t>2. O</w:t>
            </w:r>
          </w:p>
        </w:tc>
        <w:tc>
          <w:tcPr>
            <w:tcW w:w="1192" w:type="dxa"/>
            <w:tcBorders>
              <w:top w:val="single" w:sz="2" w:space="0" w:color="auto"/>
              <w:left w:val="single" w:sz="2" w:space="0" w:color="auto"/>
              <w:bottom w:val="single" w:sz="2" w:space="0" w:color="auto"/>
              <w:right w:val="single" w:sz="2" w:space="0" w:color="auto"/>
            </w:tcBorders>
            <w:vAlign w:val="bottom"/>
            <w:hideMark/>
          </w:tcPr>
          <w:p w:rsidR="00086DF2" w:rsidRPr="009F5AF6" w:rsidRDefault="00086DF2" w:rsidP="00086DF2">
            <w:pPr>
              <w:spacing w:before="120" w:after="120"/>
              <w:ind w:firstLine="0"/>
              <w:jc w:val="center"/>
              <w:rPr>
                <w:rFonts w:cs="Arial"/>
              </w:rPr>
            </w:pPr>
            <w:r w:rsidRPr="009F5AF6">
              <w:rPr>
                <w:rFonts w:cs="Arial"/>
              </w:rPr>
              <w:t>9/0</w:t>
            </w:r>
          </w:p>
        </w:tc>
        <w:tc>
          <w:tcPr>
            <w:tcW w:w="783" w:type="dxa"/>
            <w:tcBorders>
              <w:top w:val="nil"/>
              <w:left w:val="nil"/>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30" w:type="dxa"/>
            <w:tcBorders>
              <w:top w:val="nil"/>
              <w:left w:val="nil"/>
              <w:bottom w:val="single" w:sz="4" w:space="0" w:color="auto"/>
              <w:right w:val="single" w:sz="12"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836" w:type="dxa"/>
            <w:tcBorders>
              <w:top w:val="nil"/>
              <w:left w:val="single" w:sz="12" w:space="0" w:color="auto"/>
              <w:bottom w:val="single" w:sz="4" w:space="0" w:color="auto"/>
              <w:right w:val="single" w:sz="4" w:space="0" w:color="auto"/>
            </w:tcBorders>
            <w:noWrap/>
            <w:vAlign w:val="center"/>
          </w:tcPr>
          <w:p w:rsidR="00086DF2" w:rsidRPr="009F5AF6" w:rsidRDefault="002921B4" w:rsidP="00086DF2">
            <w:pPr>
              <w:spacing w:before="120" w:after="120" w:line="256" w:lineRule="auto"/>
              <w:ind w:firstLine="0"/>
              <w:jc w:val="center"/>
              <w:rPr>
                <w:rFonts w:cs="Arial"/>
                <w:szCs w:val="22"/>
                <w:lang w:eastAsia="en-US"/>
              </w:rPr>
            </w:pPr>
            <w:r w:rsidRPr="009F5AF6">
              <w:rPr>
                <w:rFonts w:cs="Arial"/>
                <w:szCs w:val="22"/>
                <w:lang w:eastAsia="en-US"/>
              </w:rPr>
              <w:t>1</w:t>
            </w:r>
          </w:p>
        </w:tc>
        <w:tc>
          <w:tcPr>
            <w:tcW w:w="783" w:type="dxa"/>
            <w:tcBorders>
              <w:top w:val="nil"/>
              <w:left w:val="nil"/>
              <w:bottom w:val="single" w:sz="4" w:space="0" w:color="auto"/>
              <w:right w:val="single" w:sz="4" w:space="0" w:color="auto"/>
            </w:tcBorders>
            <w:vAlign w:val="bottom"/>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single" w:sz="4" w:space="0" w:color="auto"/>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nil"/>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4" w:type="dxa"/>
            <w:tcBorders>
              <w:top w:val="nil"/>
              <w:left w:val="nil"/>
              <w:bottom w:val="single" w:sz="4" w:space="0" w:color="auto"/>
              <w:right w:val="single" w:sz="12" w:space="0" w:color="auto"/>
            </w:tcBorders>
            <w:noWrap/>
            <w:vAlign w:val="center"/>
          </w:tcPr>
          <w:p w:rsidR="00086DF2" w:rsidRPr="009F5AF6" w:rsidRDefault="00614C82" w:rsidP="00086DF2">
            <w:pPr>
              <w:spacing w:before="120" w:after="120" w:line="256" w:lineRule="auto"/>
              <w:ind w:firstLine="0"/>
              <w:jc w:val="center"/>
              <w:rPr>
                <w:rFonts w:cs="Arial"/>
                <w:szCs w:val="22"/>
                <w:lang w:eastAsia="en-US"/>
              </w:rPr>
            </w:pPr>
            <w:r w:rsidRPr="009F5AF6">
              <w:rPr>
                <w:rFonts w:cs="Arial"/>
                <w:szCs w:val="22"/>
                <w:lang w:eastAsia="en-US"/>
              </w:rPr>
              <w:t>2</w:t>
            </w:r>
          </w:p>
        </w:tc>
        <w:tc>
          <w:tcPr>
            <w:tcW w:w="1758" w:type="dxa"/>
            <w:tcBorders>
              <w:top w:val="nil"/>
              <w:left w:val="nil"/>
              <w:bottom w:val="single" w:sz="4" w:space="0" w:color="auto"/>
              <w:right w:val="single" w:sz="12" w:space="0" w:color="auto"/>
            </w:tcBorders>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r>
      <w:tr w:rsidR="00086DF2" w:rsidRPr="009F5AF6" w:rsidTr="000C38A4">
        <w:trPr>
          <w:trHeight w:val="300"/>
        </w:trPr>
        <w:tc>
          <w:tcPr>
            <w:tcW w:w="996" w:type="dxa"/>
            <w:tcBorders>
              <w:top w:val="single" w:sz="2" w:space="0" w:color="auto"/>
              <w:left w:val="single" w:sz="12" w:space="0" w:color="auto"/>
              <w:bottom w:val="single" w:sz="2" w:space="0" w:color="auto"/>
              <w:right w:val="single" w:sz="2" w:space="0" w:color="auto"/>
            </w:tcBorders>
            <w:noWrap/>
            <w:vAlign w:val="center"/>
            <w:hideMark/>
          </w:tcPr>
          <w:p w:rsidR="00086DF2" w:rsidRPr="009F5AF6" w:rsidRDefault="00086DF2" w:rsidP="00086DF2">
            <w:pPr>
              <w:spacing w:before="120" w:after="120"/>
              <w:ind w:firstLine="0"/>
              <w:jc w:val="center"/>
              <w:rPr>
                <w:rFonts w:cs="Arial"/>
                <w:szCs w:val="22"/>
              </w:rPr>
            </w:pPr>
            <w:r w:rsidRPr="009F5AF6">
              <w:rPr>
                <w:rFonts w:cs="Arial"/>
                <w:szCs w:val="22"/>
              </w:rPr>
              <w:t>2. P</w:t>
            </w:r>
          </w:p>
        </w:tc>
        <w:tc>
          <w:tcPr>
            <w:tcW w:w="1192" w:type="dxa"/>
            <w:tcBorders>
              <w:top w:val="single" w:sz="2" w:space="0" w:color="auto"/>
              <w:left w:val="single" w:sz="2" w:space="0" w:color="auto"/>
              <w:bottom w:val="single" w:sz="2" w:space="0" w:color="auto"/>
              <w:right w:val="single" w:sz="2" w:space="0" w:color="auto"/>
            </w:tcBorders>
            <w:vAlign w:val="bottom"/>
            <w:hideMark/>
          </w:tcPr>
          <w:p w:rsidR="00086DF2" w:rsidRPr="009F5AF6" w:rsidRDefault="00086DF2" w:rsidP="00086DF2">
            <w:pPr>
              <w:spacing w:before="120" w:after="120"/>
              <w:ind w:firstLine="0"/>
              <w:jc w:val="center"/>
              <w:rPr>
                <w:rFonts w:cs="Arial"/>
              </w:rPr>
            </w:pPr>
            <w:r w:rsidRPr="009F5AF6">
              <w:rPr>
                <w:rFonts w:cs="Arial"/>
              </w:rPr>
              <w:t>13/0</w:t>
            </w:r>
          </w:p>
        </w:tc>
        <w:tc>
          <w:tcPr>
            <w:tcW w:w="783" w:type="dxa"/>
            <w:tcBorders>
              <w:top w:val="nil"/>
              <w:left w:val="nil"/>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30" w:type="dxa"/>
            <w:tcBorders>
              <w:top w:val="nil"/>
              <w:left w:val="nil"/>
              <w:bottom w:val="single" w:sz="4" w:space="0" w:color="auto"/>
              <w:right w:val="single" w:sz="12"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836" w:type="dxa"/>
            <w:tcBorders>
              <w:top w:val="nil"/>
              <w:left w:val="single" w:sz="12" w:space="0" w:color="auto"/>
              <w:bottom w:val="single" w:sz="4" w:space="0" w:color="auto"/>
              <w:right w:val="single" w:sz="4" w:space="0" w:color="auto"/>
            </w:tcBorders>
            <w:noWrap/>
            <w:vAlign w:val="center"/>
          </w:tcPr>
          <w:p w:rsidR="00086DF2" w:rsidRPr="009F5AF6" w:rsidRDefault="00614C82" w:rsidP="00086DF2">
            <w:pPr>
              <w:spacing w:before="120" w:after="120" w:line="256" w:lineRule="auto"/>
              <w:ind w:firstLine="0"/>
              <w:jc w:val="center"/>
              <w:rPr>
                <w:rFonts w:cs="Arial"/>
                <w:szCs w:val="22"/>
                <w:lang w:eastAsia="en-US"/>
              </w:rPr>
            </w:pPr>
            <w:r w:rsidRPr="009F5AF6">
              <w:rPr>
                <w:rFonts w:cs="Arial"/>
                <w:szCs w:val="22"/>
                <w:lang w:eastAsia="en-US"/>
              </w:rPr>
              <w:t>4</w:t>
            </w:r>
          </w:p>
        </w:tc>
        <w:tc>
          <w:tcPr>
            <w:tcW w:w="783" w:type="dxa"/>
            <w:tcBorders>
              <w:top w:val="nil"/>
              <w:left w:val="nil"/>
              <w:bottom w:val="single" w:sz="4" w:space="0" w:color="auto"/>
              <w:right w:val="single" w:sz="4" w:space="0" w:color="auto"/>
            </w:tcBorders>
          </w:tcPr>
          <w:p w:rsidR="00086DF2" w:rsidRPr="009F5AF6" w:rsidRDefault="00614C82" w:rsidP="00086DF2">
            <w:pPr>
              <w:spacing w:before="120" w:after="120" w:line="256" w:lineRule="auto"/>
              <w:ind w:firstLine="0"/>
              <w:jc w:val="center"/>
              <w:rPr>
                <w:rFonts w:cs="Arial"/>
                <w:szCs w:val="22"/>
                <w:lang w:eastAsia="en-US"/>
              </w:rPr>
            </w:pPr>
            <w:r w:rsidRPr="009F5AF6">
              <w:rPr>
                <w:rFonts w:cs="Arial"/>
                <w:szCs w:val="22"/>
                <w:lang w:eastAsia="en-US"/>
              </w:rPr>
              <w:t>4</w:t>
            </w:r>
          </w:p>
        </w:tc>
        <w:tc>
          <w:tcPr>
            <w:tcW w:w="783" w:type="dxa"/>
            <w:tcBorders>
              <w:top w:val="nil"/>
              <w:left w:val="single" w:sz="4" w:space="0" w:color="auto"/>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nil"/>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4" w:type="dxa"/>
            <w:tcBorders>
              <w:top w:val="nil"/>
              <w:left w:val="nil"/>
              <w:bottom w:val="single" w:sz="4" w:space="0" w:color="auto"/>
              <w:right w:val="single" w:sz="12" w:space="0" w:color="auto"/>
            </w:tcBorders>
            <w:noWrap/>
            <w:vAlign w:val="center"/>
          </w:tcPr>
          <w:p w:rsidR="00086DF2" w:rsidRPr="009F5AF6" w:rsidRDefault="00614C82" w:rsidP="00086DF2">
            <w:pPr>
              <w:spacing w:before="120" w:after="120" w:line="256" w:lineRule="auto"/>
              <w:ind w:firstLine="0"/>
              <w:jc w:val="center"/>
              <w:rPr>
                <w:rFonts w:cs="Arial"/>
                <w:szCs w:val="22"/>
                <w:lang w:eastAsia="en-US"/>
              </w:rPr>
            </w:pPr>
            <w:r w:rsidRPr="009F5AF6">
              <w:rPr>
                <w:rFonts w:cs="Arial"/>
                <w:szCs w:val="22"/>
                <w:lang w:eastAsia="en-US"/>
              </w:rPr>
              <w:t>1</w:t>
            </w:r>
          </w:p>
        </w:tc>
        <w:tc>
          <w:tcPr>
            <w:tcW w:w="1758" w:type="dxa"/>
            <w:tcBorders>
              <w:top w:val="nil"/>
              <w:left w:val="nil"/>
              <w:bottom w:val="single" w:sz="4" w:space="0" w:color="auto"/>
              <w:right w:val="single" w:sz="12" w:space="0" w:color="auto"/>
            </w:tcBorders>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r>
      <w:tr w:rsidR="00086DF2" w:rsidRPr="009F5AF6" w:rsidTr="000C38A4">
        <w:trPr>
          <w:trHeight w:val="300"/>
        </w:trPr>
        <w:tc>
          <w:tcPr>
            <w:tcW w:w="996" w:type="dxa"/>
            <w:tcBorders>
              <w:top w:val="single" w:sz="2" w:space="0" w:color="auto"/>
              <w:left w:val="single" w:sz="12" w:space="0" w:color="auto"/>
              <w:bottom w:val="single" w:sz="2" w:space="0" w:color="auto"/>
              <w:right w:val="single" w:sz="2" w:space="0" w:color="auto"/>
            </w:tcBorders>
            <w:noWrap/>
            <w:vAlign w:val="center"/>
          </w:tcPr>
          <w:p w:rsidR="00086DF2" w:rsidRPr="009F5AF6" w:rsidRDefault="00086DF2" w:rsidP="00086DF2">
            <w:pPr>
              <w:spacing w:before="120" w:after="120"/>
              <w:ind w:firstLine="0"/>
              <w:jc w:val="center"/>
              <w:rPr>
                <w:rFonts w:cs="Arial"/>
                <w:szCs w:val="22"/>
              </w:rPr>
            </w:pPr>
            <w:r w:rsidRPr="009F5AF6">
              <w:rPr>
                <w:rFonts w:cs="Arial"/>
                <w:szCs w:val="22"/>
              </w:rPr>
              <w:t xml:space="preserve">2. S </w:t>
            </w:r>
          </w:p>
        </w:tc>
        <w:tc>
          <w:tcPr>
            <w:tcW w:w="1192" w:type="dxa"/>
            <w:tcBorders>
              <w:top w:val="single" w:sz="2" w:space="0" w:color="auto"/>
              <w:left w:val="single" w:sz="2" w:space="0" w:color="auto"/>
              <w:bottom w:val="single" w:sz="2" w:space="0" w:color="auto"/>
              <w:right w:val="single" w:sz="2" w:space="0" w:color="auto"/>
            </w:tcBorders>
            <w:vAlign w:val="bottom"/>
          </w:tcPr>
          <w:p w:rsidR="00086DF2" w:rsidRPr="009F5AF6" w:rsidRDefault="00086DF2" w:rsidP="00086DF2">
            <w:pPr>
              <w:spacing w:before="120" w:after="120"/>
              <w:ind w:firstLine="0"/>
              <w:jc w:val="center"/>
              <w:rPr>
                <w:rFonts w:cs="Arial"/>
              </w:rPr>
            </w:pPr>
            <w:r w:rsidRPr="009F5AF6">
              <w:rPr>
                <w:rFonts w:cs="Arial"/>
              </w:rPr>
              <w:t>18/0</w:t>
            </w:r>
          </w:p>
        </w:tc>
        <w:tc>
          <w:tcPr>
            <w:tcW w:w="783" w:type="dxa"/>
            <w:tcBorders>
              <w:top w:val="nil"/>
              <w:left w:val="nil"/>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30" w:type="dxa"/>
            <w:tcBorders>
              <w:top w:val="nil"/>
              <w:left w:val="nil"/>
              <w:bottom w:val="single" w:sz="4" w:space="0" w:color="auto"/>
              <w:right w:val="single" w:sz="12"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836" w:type="dxa"/>
            <w:tcBorders>
              <w:top w:val="nil"/>
              <w:left w:val="single" w:sz="12" w:space="0" w:color="auto"/>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nil"/>
              <w:bottom w:val="single" w:sz="4" w:space="0" w:color="auto"/>
              <w:right w:val="single" w:sz="4" w:space="0" w:color="auto"/>
            </w:tcBorders>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single" w:sz="4" w:space="0" w:color="auto"/>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nil"/>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4" w:type="dxa"/>
            <w:tcBorders>
              <w:top w:val="nil"/>
              <w:left w:val="nil"/>
              <w:bottom w:val="single" w:sz="4" w:space="0" w:color="auto"/>
              <w:right w:val="single" w:sz="12"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1758" w:type="dxa"/>
            <w:tcBorders>
              <w:top w:val="nil"/>
              <w:left w:val="nil"/>
              <w:bottom w:val="single" w:sz="4" w:space="0" w:color="auto"/>
              <w:right w:val="single" w:sz="12" w:space="0" w:color="auto"/>
            </w:tcBorders>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r>
      <w:tr w:rsidR="00086DF2" w:rsidRPr="009F5AF6" w:rsidTr="000C38A4">
        <w:trPr>
          <w:trHeight w:val="300"/>
        </w:trPr>
        <w:tc>
          <w:tcPr>
            <w:tcW w:w="996" w:type="dxa"/>
            <w:tcBorders>
              <w:top w:val="single" w:sz="2" w:space="0" w:color="auto"/>
              <w:left w:val="single" w:sz="12" w:space="0" w:color="auto"/>
              <w:bottom w:val="single" w:sz="2" w:space="0" w:color="auto"/>
              <w:right w:val="single" w:sz="2" w:space="0" w:color="auto"/>
            </w:tcBorders>
            <w:noWrap/>
            <w:vAlign w:val="center"/>
          </w:tcPr>
          <w:p w:rsidR="00086DF2" w:rsidRPr="009F5AF6" w:rsidRDefault="00086DF2" w:rsidP="00086DF2">
            <w:pPr>
              <w:spacing w:before="120" w:after="120"/>
              <w:ind w:firstLine="0"/>
              <w:jc w:val="center"/>
              <w:rPr>
                <w:rFonts w:cs="Arial"/>
                <w:szCs w:val="22"/>
              </w:rPr>
            </w:pPr>
            <w:r w:rsidRPr="009F5AF6">
              <w:rPr>
                <w:rFonts w:cs="Arial"/>
                <w:szCs w:val="22"/>
              </w:rPr>
              <w:t>3. A</w:t>
            </w:r>
          </w:p>
        </w:tc>
        <w:tc>
          <w:tcPr>
            <w:tcW w:w="1192" w:type="dxa"/>
            <w:tcBorders>
              <w:top w:val="single" w:sz="2" w:space="0" w:color="auto"/>
              <w:left w:val="single" w:sz="2" w:space="0" w:color="auto"/>
              <w:bottom w:val="single" w:sz="2" w:space="0" w:color="auto"/>
              <w:right w:val="single" w:sz="2" w:space="0" w:color="auto"/>
            </w:tcBorders>
            <w:vAlign w:val="bottom"/>
          </w:tcPr>
          <w:p w:rsidR="00086DF2" w:rsidRPr="009F5AF6" w:rsidRDefault="00086DF2" w:rsidP="00086DF2">
            <w:pPr>
              <w:spacing w:before="120" w:after="120"/>
              <w:ind w:firstLine="0"/>
              <w:jc w:val="center"/>
              <w:rPr>
                <w:rFonts w:cs="Arial"/>
              </w:rPr>
            </w:pPr>
            <w:r w:rsidRPr="009F5AF6">
              <w:rPr>
                <w:rFonts w:cs="Arial"/>
              </w:rPr>
              <w:t>17/1</w:t>
            </w:r>
          </w:p>
        </w:tc>
        <w:tc>
          <w:tcPr>
            <w:tcW w:w="783" w:type="dxa"/>
            <w:tcBorders>
              <w:top w:val="nil"/>
              <w:left w:val="nil"/>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30" w:type="dxa"/>
            <w:tcBorders>
              <w:top w:val="nil"/>
              <w:left w:val="nil"/>
              <w:bottom w:val="single" w:sz="4" w:space="0" w:color="auto"/>
              <w:right w:val="single" w:sz="12"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836" w:type="dxa"/>
            <w:tcBorders>
              <w:top w:val="nil"/>
              <w:left w:val="single" w:sz="12" w:space="0" w:color="auto"/>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nil"/>
              <w:bottom w:val="single" w:sz="4" w:space="0" w:color="auto"/>
              <w:right w:val="single" w:sz="4" w:space="0" w:color="auto"/>
            </w:tcBorders>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single" w:sz="4" w:space="0" w:color="auto"/>
              <w:bottom w:val="single" w:sz="4" w:space="0" w:color="auto"/>
              <w:right w:val="single" w:sz="4" w:space="0" w:color="auto"/>
            </w:tcBorders>
            <w:noWrap/>
            <w:vAlign w:val="center"/>
          </w:tcPr>
          <w:p w:rsidR="00086DF2" w:rsidRPr="009F5AF6" w:rsidRDefault="002921B4" w:rsidP="00086DF2">
            <w:pPr>
              <w:spacing w:before="120" w:after="120" w:line="256" w:lineRule="auto"/>
              <w:ind w:firstLine="0"/>
              <w:jc w:val="center"/>
              <w:rPr>
                <w:rFonts w:cs="Arial"/>
                <w:szCs w:val="22"/>
                <w:lang w:eastAsia="en-US"/>
              </w:rPr>
            </w:pPr>
            <w:r w:rsidRPr="009F5AF6">
              <w:rPr>
                <w:rFonts w:cs="Arial"/>
                <w:szCs w:val="22"/>
                <w:lang w:eastAsia="en-US"/>
              </w:rPr>
              <w:t>1</w:t>
            </w:r>
          </w:p>
        </w:tc>
        <w:tc>
          <w:tcPr>
            <w:tcW w:w="783" w:type="dxa"/>
            <w:tcBorders>
              <w:top w:val="nil"/>
              <w:left w:val="nil"/>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4" w:type="dxa"/>
            <w:tcBorders>
              <w:top w:val="nil"/>
              <w:left w:val="nil"/>
              <w:bottom w:val="single" w:sz="4" w:space="0" w:color="auto"/>
              <w:right w:val="single" w:sz="12"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1758" w:type="dxa"/>
            <w:tcBorders>
              <w:top w:val="nil"/>
              <w:left w:val="nil"/>
              <w:bottom w:val="single" w:sz="4" w:space="0" w:color="auto"/>
              <w:right w:val="single" w:sz="12" w:space="0" w:color="auto"/>
            </w:tcBorders>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r>
      <w:tr w:rsidR="00086DF2" w:rsidRPr="009F5AF6" w:rsidTr="000C38A4">
        <w:trPr>
          <w:trHeight w:val="300"/>
        </w:trPr>
        <w:tc>
          <w:tcPr>
            <w:tcW w:w="996" w:type="dxa"/>
            <w:tcBorders>
              <w:top w:val="single" w:sz="2" w:space="0" w:color="auto"/>
              <w:left w:val="single" w:sz="12" w:space="0" w:color="auto"/>
              <w:bottom w:val="single" w:sz="2" w:space="0" w:color="auto"/>
              <w:right w:val="single" w:sz="2" w:space="0" w:color="auto"/>
            </w:tcBorders>
            <w:noWrap/>
            <w:vAlign w:val="center"/>
            <w:hideMark/>
          </w:tcPr>
          <w:p w:rsidR="00086DF2" w:rsidRPr="009F5AF6" w:rsidRDefault="00086DF2" w:rsidP="00086DF2">
            <w:pPr>
              <w:spacing w:before="120" w:after="120"/>
              <w:ind w:firstLine="0"/>
              <w:jc w:val="center"/>
              <w:rPr>
                <w:rFonts w:cs="Arial"/>
                <w:szCs w:val="22"/>
              </w:rPr>
            </w:pPr>
            <w:r w:rsidRPr="009F5AF6">
              <w:rPr>
                <w:rFonts w:cs="Arial"/>
                <w:szCs w:val="22"/>
              </w:rPr>
              <w:t>3. C</w:t>
            </w:r>
          </w:p>
        </w:tc>
        <w:tc>
          <w:tcPr>
            <w:tcW w:w="1192" w:type="dxa"/>
            <w:tcBorders>
              <w:top w:val="single" w:sz="2" w:space="0" w:color="auto"/>
              <w:left w:val="single" w:sz="2" w:space="0" w:color="auto"/>
              <w:bottom w:val="single" w:sz="2" w:space="0" w:color="auto"/>
              <w:right w:val="single" w:sz="2" w:space="0" w:color="auto"/>
            </w:tcBorders>
            <w:vAlign w:val="bottom"/>
            <w:hideMark/>
          </w:tcPr>
          <w:p w:rsidR="00086DF2" w:rsidRPr="009F5AF6" w:rsidRDefault="00086DF2" w:rsidP="00086DF2">
            <w:pPr>
              <w:spacing w:before="120" w:after="120"/>
              <w:ind w:firstLine="0"/>
              <w:jc w:val="center"/>
              <w:rPr>
                <w:rFonts w:cs="Arial"/>
                <w:szCs w:val="22"/>
              </w:rPr>
            </w:pPr>
            <w:r w:rsidRPr="009F5AF6">
              <w:rPr>
                <w:rFonts w:cs="Arial"/>
                <w:szCs w:val="22"/>
              </w:rPr>
              <w:t>26/20</w:t>
            </w:r>
          </w:p>
        </w:tc>
        <w:tc>
          <w:tcPr>
            <w:tcW w:w="783" w:type="dxa"/>
            <w:tcBorders>
              <w:top w:val="nil"/>
              <w:left w:val="nil"/>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30" w:type="dxa"/>
            <w:tcBorders>
              <w:top w:val="nil"/>
              <w:left w:val="nil"/>
              <w:bottom w:val="single" w:sz="4" w:space="0" w:color="auto"/>
              <w:right w:val="single" w:sz="12"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836" w:type="dxa"/>
            <w:tcBorders>
              <w:top w:val="nil"/>
              <w:left w:val="single" w:sz="12" w:space="0" w:color="auto"/>
              <w:bottom w:val="single" w:sz="4" w:space="0" w:color="auto"/>
              <w:right w:val="single" w:sz="4" w:space="0" w:color="auto"/>
            </w:tcBorders>
            <w:noWrap/>
            <w:vAlign w:val="center"/>
          </w:tcPr>
          <w:p w:rsidR="00086DF2" w:rsidRPr="009F5AF6" w:rsidRDefault="002921B4" w:rsidP="00086DF2">
            <w:pPr>
              <w:spacing w:before="120" w:after="120" w:line="256" w:lineRule="auto"/>
              <w:ind w:firstLine="0"/>
              <w:jc w:val="center"/>
              <w:rPr>
                <w:rFonts w:cs="Arial"/>
                <w:szCs w:val="22"/>
                <w:lang w:eastAsia="en-US"/>
              </w:rPr>
            </w:pPr>
            <w:r w:rsidRPr="009F5AF6">
              <w:rPr>
                <w:rFonts w:cs="Arial"/>
                <w:szCs w:val="22"/>
                <w:lang w:eastAsia="en-US"/>
              </w:rPr>
              <w:t>4</w:t>
            </w:r>
          </w:p>
        </w:tc>
        <w:tc>
          <w:tcPr>
            <w:tcW w:w="783" w:type="dxa"/>
            <w:tcBorders>
              <w:top w:val="nil"/>
              <w:left w:val="nil"/>
              <w:bottom w:val="single" w:sz="4" w:space="0" w:color="auto"/>
              <w:right w:val="single" w:sz="4" w:space="0" w:color="auto"/>
            </w:tcBorders>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single" w:sz="4" w:space="0" w:color="auto"/>
              <w:bottom w:val="single" w:sz="4" w:space="0" w:color="auto"/>
              <w:right w:val="single" w:sz="4" w:space="0" w:color="auto"/>
            </w:tcBorders>
            <w:noWrap/>
            <w:vAlign w:val="center"/>
          </w:tcPr>
          <w:p w:rsidR="00086DF2" w:rsidRPr="009F5AF6" w:rsidRDefault="00614C82" w:rsidP="00086DF2">
            <w:pPr>
              <w:spacing w:before="120" w:after="120" w:line="256" w:lineRule="auto"/>
              <w:ind w:firstLine="0"/>
              <w:jc w:val="center"/>
              <w:rPr>
                <w:rFonts w:cs="Arial"/>
                <w:szCs w:val="22"/>
                <w:lang w:eastAsia="en-US"/>
              </w:rPr>
            </w:pPr>
            <w:r w:rsidRPr="009F5AF6">
              <w:rPr>
                <w:rFonts w:cs="Arial"/>
                <w:szCs w:val="22"/>
                <w:lang w:eastAsia="en-US"/>
              </w:rPr>
              <w:t>2</w:t>
            </w:r>
          </w:p>
        </w:tc>
        <w:tc>
          <w:tcPr>
            <w:tcW w:w="783" w:type="dxa"/>
            <w:tcBorders>
              <w:top w:val="nil"/>
              <w:left w:val="nil"/>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4" w:type="dxa"/>
            <w:tcBorders>
              <w:top w:val="nil"/>
              <w:left w:val="nil"/>
              <w:bottom w:val="single" w:sz="4" w:space="0" w:color="auto"/>
              <w:right w:val="single" w:sz="12" w:space="0" w:color="auto"/>
            </w:tcBorders>
            <w:noWrap/>
            <w:vAlign w:val="center"/>
          </w:tcPr>
          <w:p w:rsidR="00086DF2" w:rsidRPr="009F5AF6" w:rsidRDefault="002921B4" w:rsidP="00086DF2">
            <w:pPr>
              <w:spacing w:before="120" w:after="120" w:line="256" w:lineRule="auto"/>
              <w:ind w:firstLine="0"/>
              <w:jc w:val="center"/>
              <w:rPr>
                <w:rFonts w:cs="Arial"/>
                <w:szCs w:val="22"/>
                <w:lang w:eastAsia="en-US"/>
              </w:rPr>
            </w:pPr>
            <w:r w:rsidRPr="009F5AF6">
              <w:rPr>
                <w:rFonts w:cs="Arial"/>
                <w:szCs w:val="22"/>
                <w:lang w:eastAsia="en-US"/>
              </w:rPr>
              <w:t>2</w:t>
            </w:r>
          </w:p>
        </w:tc>
        <w:tc>
          <w:tcPr>
            <w:tcW w:w="1758" w:type="dxa"/>
            <w:tcBorders>
              <w:top w:val="nil"/>
              <w:left w:val="nil"/>
              <w:bottom w:val="single" w:sz="4" w:space="0" w:color="auto"/>
              <w:right w:val="single" w:sz="12" w:space="0" w:color="auto"/>
            </w:tcBorders>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r>
      <w:tr w:rsidR="00086DF2" w:rsidRPr="009F5AF6" w:rsidTr="000C38A4">
        <w:trPr>
          <w:trHeight w:val="300"/>
        </w:trPr>
        <w:tc>
          <w:tcPr>
            <w:tcW w:w="996" w:type="dxa"/>
            <w:tcBorders>
              <w:top w:val="single" w:sz="2" w:space="0" w:color="auto"/>
              <w:left w:val="single" w:sz="12" w:space="0" w:color="auto"/>
              <w:bottom w:val="single" w:sz="2" w:space="0" w:color="auto"/>
              <w:right w:val="single" w:sz="2" w:space="0" w:color="auto"/>
            </w:tcBorders>
            <w:noWrap/>
            <w:vAlign w:val="center"/>
            <w:hideMark/>
          </w:tcPr>
          <w:p w:rsidR="00086DF2" w:rsidRPr="009F5AF6" w:rsidRDefault="00086DF2" w:rsidP="00086DF2">
            <w:pPr>
              <w:spacing w:before="120" w:after="120"/>
              <w:ind w:firstLine="0"/>
              <w:jc w:val="center"/>
              <w:rPr>
                <w:rFonts w:cs="Arial"/>
                <w:szCs w:val="22"/>
              </w:rPr>
            </w:pPr>
            <w:r w:rsidRPr="009F5AF6">
              <w:rPr>
                <w:rFonts w:cs="Arial"/>
                <w:szCs w:val="22"/>
              </w:rPr>
              <w:t>3. MS</w:t>
            </w:r>
          </w:p>
        </w:tc>
        <w:tc>
          <w:tcPr>
            <w:tcW w:w="1192" w:type="dxa"/>
            <w:tcBorders>
              <w:top w:val="single" w:sz="2" w:space="0" w:color="auto"/>
              <w:left w:val="single" w:sz="2" w:space="0" w:color="auto"/>
              <w:bottom w:val="single" w:sz="2" w:space="0" w:color="auto"/>
              <w:right w:val="single" w:sz="2" w:space="0" w:color="auto"/>
            </w:tcBorders>
            <w:vAlign w:val="bottom"/>
            <w:hideMark/>
          </w:tcPr>
          <w:p w:rsidR="00086DF2" w:rsidRPr="009F5AF6" w:rsidRDefault="00086DF2" w:rsidP="00086DF2">
            <w:pPr>
              <w:spacing w:before="120" w:after="120"/>
              <w:ind w:firstLine="0"/>
              <w:jc w:val="center"/>
              <w:rPr>
                <w:rFonts w:cs="Arial"/>
                <w:szCs w:val="22"/>
              </w:rPr>
            </w:pPr>
            <w:r w:rsidRPr="009F5AF6">
              <w:rPr>
                <w:rFonts w:cs="Arial"/>
                <w:szCs w:val="22"/>
              </w:rPr>
              <w:t>13/0</w:t>
            </w:r>
          </w:p>
        </w:tc>
        <w:tc>
          <w:tcPr>
            <w:tcW w:w="783" w:type="dxa"/>
            <w:tcBorders>
              <w:top w:val="nil"/>
              <w:left w:val="nil"/>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30" w:type="dxa"/>
            <w:tcBorders>
              <w:top w:val="nil"/>
              <w:left w:val="nil"/>
              <w:bottom w:val="single" w:sz="4" w:space="0" w:color="auto"/>
              <w:right w:val="single" w:sz="12" w:space="0" w:color="auto"/>
            </w:tcBorders>
            <w:noWrap/>
            <w:vAlign w:val="center"/>
          </w:tcPr>
          <w:p w:rsidR="00086DF2" w:rsidRPr="009F5AF6" w:rsidRDefault="00614C82" w:rsidP="00086DF2">
            <w:pPr>
              <w:spacing w:before="120" w:after="120" w:line="256" w:lineRule="auto"/>
              <w:ind w:firstLine="0"/>
              <w:jc w:val="center"/>
              <w:rPr>
                <w:rFonts w:cs="Arial"/>
                <w:szCs w:val="22"/>
                <w:lang w:eastAsia="en-US"/>
              </w:rPr>
            </w:pPr>
            <w:r w:rsidRPr="009F5AF6">
              <w:rPr>
                <w:rFonts w:cs="Arial"/>
                <w:szCs w:val="22"/>
                <w:lang w:eastAsia="en-US"/>
              </w:rPr>
              <w:t>2</w:t>
            </w:r>
          </w:p>
        </w:tc>
        <w:tc>
          <w:tcPr>
            <w:tcW w:w="836" w:type="dxa"/>
            <w:tcBorders>
              <w:top w:val="nil"/>
              <w:left w:val="single" w:sz="12" w:space="0" w:color="auto"/>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nil"/>
              <w:bottom w:val="single" w:sz="4" w:space="0" w:color="auto"/>
              <w:right w:val="single" w:sz="4" w:space="0" w:color="auto"/>
            </w:tcBorders>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single" w:sz="4" w:space="0" w:color="auto"/>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nil"/>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4" w:type="dxa"/>
            <w:tcBorders>
              <w:top w:val="nil"/>
              <w:left w:val="nil"/>
              <w:bottom w:val="single" w:sz="4" w:space="0" w:color="auto"/>
              <w:right w:val="single" w:sz="12" w:space="0" w:color="auto"/>
            </w:tcBorders>
            <w:noWrap/>
            <w:vAlign w:val="center"/>
          </w:tcPr>
          <w:p w:rsidR="00086DF2" w:rsidRPr="009F5AF6" w:rsidRDefault="002921B4" w:rsidP="00086DF2">
            <w:pPr>
              <w:spacing w:before="120" w:after="120" w:line="256" w:lineRule="auto"/>
              <w:ind w:firstLine="0"/>
              <w:jc w:val="center"/>
              <w:rPr>
                <w:rFonts w:cs="Arial"/>
                <w:szCs w:val="22"/>
                <w:lang w:eastAsia="en-US"/>
              </w:rPr>
            </w:pPr>
            <w:r w:rsidRPr="009F5AF6">
              <w:rPr>
                <w:rFonts w:cs="Arial"/>
                <w:szCs w:val="22"/>
                <w:lang w:eastAsia="en-US"/>
              </w:rPr>
              <w:t>1</w:t>
            </w:r>
          </w:p>
        </w:tc>
        <w:tc>
          <w:tcPr>
            <w:tcW w:w="1758" w:type="dxa"/>
            <w:tcBorders>
              <w:top w:val="nil"/>
              <w:left w:val="nil"/>
              <w:bottom w:val="single" w:sz="4" w:space="0" w:color="auto"/>
              <w:right w:val="single" w:sz="12" w:space="0" w:color="auto"/>
            </w:tcBorders>
            <w:vAlign w:val="center"/>
          </w:tcPr>
          <w:p w:rsidR="00086DF2" w:rsidRPr="009F5AF6" w:rsidRDefault="00614C82" w:rsidP="00086DF2">
            <w:pPr>
              <w:spacing w:before="120" w:after="120" w:line="256" w:lineRule="auto"/>
              <w:ind w:firstLine="0"/>
              <w:jc w:val="center"/>
              <w:rPr>
                <w:rFonts w:cs="Arial"/>
                <w:szCs w:val="22"/>
                <w:lang w:eastAsia="en-US"/>
              </w:rPr>
            </w:pPr>
            <w:r w:rsidRPr="009F5AF6">
              <w:rPr>
                <w:rFonts w:cs="Arial"/>
                <w:szCs w:val="22"/>
                <w:lang w:eastAsia="en-US"/>
              </w:rPr>
              <w:t>2</w:t>
            </w:r>
          </w:p>
        </w:tc>
      </w:tr>
      <w:tr w:rsidR="00086DF2" w:rsidRPr="009F5AF6" w:rsidTr="000C38A4">
        <w:trPr>
          <w:trHeight w:val="300"/>
        </w:trPr>
        <w:tc>
          <w:tcPr>
            <w:tcW w:w="996" w:type="dxa"/>
            <w:tcBorders>
              <w:top w:val="single" w:sz="2" w:space="0" w:color="auto"/>
              <w:left w:val="single" w:sz="12" w:space="0" w:color="auto"/>
              <w:bottom w:val="single" w:sz="2" w:space="0" w:color="auto"/>
              <w:right w:val="single" w:sz="2" w:space="0" w:color="auto"/>
            </w:tcBorders>
            <w:noWrap/>
            <w:vAlign w:val="center"/>
            <w:hideMark/>
          </w:tcPr>
          <w:p w:rsidR="00086DF2" w:rsidRPr="009F5AF6" w:rsidRDefault="00086DF2" w:rsidP="00086DF2">
            <w:pPr>
              <w:spacing w:before="120" w:after="120"/>
              <w:ind w:firstLine="0"/>
              <w:jc w:val="center"/>
              <w:rPr>
                <w:rFonts w:cs="Arial"/>
                <w:szCs w:val="22"/>
              </w:rPr>
            </w:pPr>
            <w:r w:rsidRPr="009F5AF6">
              <w:rPr>
                <w:rFonts w:cs="Arial"/>
                <w:szCs w:val="22"/>
              </w:rPr>
              <w:t>3. O</w:t>
            </w:r>
          </w:p>
        </w:tc>
        <w:tc>
          <w:tcPr>
            <w:tcW w:w="1192" w:type="dxa"/>
            <w:tcBorders>
              <w:top w:val="single" w:sz="2" w:space="0" w:color="auto"/>
              <w:left w:val="single" w:sz="2" w:space="0" w:color="auto"/>
              <w:bottom w:val="single" w:sz="2" w:space="0" w:color="auto"/>
              <w:right w:val="single" w:sz="2" w:space="0" w:color="auto"/>
            </w:tcBorders>
            <w:hideMark/>
          </w:tcPr>
          <w:p w:rsidR="00086DF2" w:rsidRPr="009F5AF6" w:rsidRDefault="00086DF2" w:rsidP="00086DF2">
            <w:pPr>
              <w:spacing w:before="120" w:after="120"/>
              <w:ind w:firstLine="0"/>
              <w:jc w:val="center"/>
              <w:rPr>
                <w:rFonts w:cs="Arial"/>
                <w:szCs w:val="22"/>
              </w:rPr>
            </w:pPr>
            <w:r w:rsidRPr="009F5AF6">
              <w:rPr>
                <w:rFonts w:cs="Arial"/>
                <w:szCs w:val="22"/>
              </w:rPr>
              <w:t>19/0</w:t>
            </w:r>
          </w:p>
        </w:tc>
        <w:tc>
          <w:tcPr>
            <w:tcW w:w="783" w:type="dxa"/>
            <w:tcBorders>
              <w:top w:val="nil"/>
              <w:left w:val="nil"/>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30" w:type="dxa"/>
            <w:tcBorders>
              <w:top w:val="nil"/>
              <w:left w:val="nil"/>
              <w:bottom w:val="single" w:sz="4" w:space="0" w:color="auto"/>
              <w:right w:val="single" w:sz="12" w:space="0" w:color="auto"/>
            </w:tcBorders>
            <w:noWrap/>
            <w:vAlign w:val="center"/>
          </w:tcPr>
          <w:p w:rsidR="00086DF2" w:rsidRPr="009F5AF6" w:rsidRDefault="002921B4" w:rsidP="00086DF2">
            <w:pPr>
              <w:spacing w:before="120" w:after="120" w:line="256" w:lineRule="auto"/>
              <w:ind w:firstLine="0"/>
              <w:jc w:val="center"/>
              <w:rPr>
                <w:rFonts w:cs="Arial"/>
                <w:szCs w:val="22"/>
                <w:lang w:eastAsia="en-US"/>
              </w:rPr>
            </w:pPr>
            <w:r w:rsidRPr="009F5AF6">
              <w:rPr>
                <w:rFonts w:cs="Arial"/>
                <w:szCs w:val="22"/>
                <w:lang w:eastAsia="en-US"/>
              </w:rPr>
              <w:t>1</w:t>
            </w:r>
          </w:p>
        </w:tc>
        <w:tc>
          <w:tcPr>
            <w:tcW w:w="836" w:type="dxa"/>
            <w:tcBorders>
              <w:top w:val="nil"/>
              <w:left w:val="single" w:sz="12" w:space="0" w:color="auto"/>
              <w:bottom w:val="single" w:sz="4" w:space="0" w:color="auto"/>
              <w:right w:val="single" w:sz="4" w:space="0" w:color="auto"/>
            </w:tcBorders>
            <w:noWrap/>
            <w:vAlign w:val="center"/>
          </w:tcPr>
          <w:p w:rsidR="00086DF2" w:rsidRPr="009F5AF6" w:rsidRDefault="002921B4" w:rsidP="00086DF2">
            <w:pPr>
              <w:spacing w:before="120" w:after="120" w:line="256" w:lineRule="auto"/>
              <w:ind w:firstLine="0"/>
              <w:jc w:val="center"/>
              <w:rPr>
                <w:rFonts w:cs="Arial"/>
                <w:szCs w:val="22"/>
                <w:lang w:eastAsia="en-US"/>
              </w:rPr>
            </w:pPr>
            <w:r w:rsidRPr="009F5AF6">
              <w:rPr>
                <w:rFonts w:cs="Arial"/>
                <w:szCs w:val="22"/>
                <w:lang w:eastAsia="en-US"/>
              </w:rPr>
              <w:t>2</w:t>
            </w:r>
          </w:p>
        </w:tc>
        <w:tc>
          <w:tcPr>
            <w:tcW w:w="783" w:type="dxa"/>
            <w:tcBorders>
              <w:top w:val="nil"/>
              <w:left w:val="nil"/>
              <w:bottom w:val="single" w:sz="4" w:space="0" w:color="auto"/>
              <w:right w:val="single" w:sz="4" w:space="0" w:color="auto"/>
            </w:tcBorders>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single" w:sz="4" w:space="0" w:color="auto"/>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nil"/>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4" w:type="dxa"/>
            <w:tcBorders>
              <w:top w:val="nil"/>
              <w:left w:val="nil"/>
              <w:bottom w:val="single" w:sz="4" w:space="0" w:color="auto"/>
              <w:right w:val="single" w:sz="12"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1758" w:type="dxa"/>
            <w:tcBorders>
              <w:top w:val="nil"/>
              <w:left w:val="nil"/>
              <w:bottom w:val="single" w:sz="4" w:space="0" w:color="auto"/>
              <w:right w:val="single" w:sz="12" w:space="0" w:color="auto"/>
            </w:tcBorders>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r>
      <w:tr w:rsidR="00086DF2" w:rsidRPr="009F5AF6" w:rsidTr="000C38A4">
        <w:trPr>
          <w:trHeight w:val="300"/>
        </w:trPr>
        <w:tc>
          <w:tcPr>
            <w:tcW w:w="996" w:type="dxa"/>
            <w:tcBorders>
              <w:top w:val="single" w:sz="2" w:space="0" w:color="auto"/>
              <w:left w:val="single" w:sz="12" w:space="0" w:color="auto"/>
              <w:bottom w:val="single" w:sz="2" w:space="0" w:color="auto"/>
              <w:right w:val="single" w:sz="2" w:space="0" w:color="auto"/>
            </w:tcBorders>
            <w:noWrap/>
            <w:vAlign w:val="center"/>
            <w:hideMark/>
          </w:tcPr>
          <w:p w:rsidR="00086DF2" w:rsidRPr="009F5AF6" w:rsidRDefault="00086DF2" w:rsidP="00086DF2">
            <w:pPr>
              <w:spacing w:before="120" w:after="120"/>
              <w:ind w:firstLine="0"/>
              <w:jc w:val="center"/>
              <w:rPr>
                <w:rFonts w:cs="Arial"/>
                <w:szCs w:val="22"/>
              </w:rPr>
            </w:pPr>
            <w:r w:rsidRPr="009F5AF6">
              <w:rPr>
                <w:rFonts w:cs="Arial"/>
                <w:szCs w:val="22"/>
              </w:rPr>
              <w:t>3. PZ</w:t>
            </w:r>
          </w:p>
        </w:tc>
        <w:tc>
          <w:tcPr>
            <w:tcW w:w="1192" w:type="dxa"/>
            <w:tcBorders>
              <w:top w:val="single" w:sz="2" w:space="0" w:color="auto"/>
              <w:left w:val="single" w:sz="2" w:space="0" w:color="auto"/>
              <w:bottom w:val="single" w:sz="2" w:space="0" w:color="auto"/>
              <w:right w:val="single" w:sz="2" w:space="0" w:color="auto"/>
            </w:tcBorders>
            <w:hideMark/>
          </w:tcPr>
          <w:p w:rsidR="00086DF2" w:rsidRPr="009F5AF6" w:rsidRDefault="00086DF2" w:rsidP="00086DF2">
            <w:pPr>
              <w:spacing w:before="120" w:after="120"/>
              <w:ind w:firstLine="0"/>
              <w:jc w:val="center"/>
              <w:rPr>
                <w:rFonts w:cs="Arial"/>
                <w:szCs w:val="22"/>
              </w:rPr>
            </w:pPr>
            <w:r w:rsidRPr="009F5AF6">
              <w:rPr>
                <w:rFonts w:cs="Arial"/>
                <w:szCs w:val="22"/>
              </w:rPr>
              <w:t>16/0</w:t>
            </w:r>
          </w:p>
        </w:tc>
        <w:tc>
          <w:tcPr>
            <w:tcW w:w="783" w:type="dxa"/>
            <w:tcBorders>
              <w:top w:val="nil"/>
              <w:left w:val="nil"/>
              <w:bottom w:val="single" w:sz="4" w:space="0" w:color="auto"/>
              <w:right w:val="single" w:sz="4" w:space="0" w:color="auto"/>
            </w:tcBorders>
            <w:noWrap/>
            <w:vAlign w:val="center"/>
          </w:tcPr>
          <w:p w:rsidR="00086DF2" w:rsidRPr="009F5AF6" w:rsidRDefault="00614C82" w:rsidP="00086DF2">
            <w:pPr>
              <w:spacing w:before="120" w:after="120" w:line="256" w:lineRule="auto"/>
              <w:ind w:firstLine="0"/>
              <w:jc w:val="center"/>
              <w:rPr>
                <w:rFonts w:cs="Arial"/>
                <w:szCs w:val="22"/>
                <w:lang w:eastAsia="en-US"/>
              </w:rPr>
            </w:pPr>
            <w:r w:rsidRPr="009F5AF6">
              <w:rPr>
                <w:rFonts w:cs="Arial"/>
                <w:szCs w:val="22"/>
                <w:lang w:eastAsia="en-US"/>
              </w:rPr>
              <w:t>2</w:t>
            </w:r>
          </w:p>
        </w:tc>
        <w:tc>
          <w:tcPr>
            <w:tcW w:w="730" w:type="dxa"/>
            <w:tcBorders>
              <w:top w:val="nil"/>
              <w:left w:val="nil"/>
              <w:bottom w:val="single" w:sz="4" w:space="0" w:color="auto"/>
              <w:right w:val="single" w:sz="12" w:space="0" w:color="auto"/>
            </w:tcBorders>
            <w:noWrap/>
            <w:vAlign w:val="center"/>
          </w:tcPr>
          <w:p w:rsidR="00086DF2" w:rsidRPr="009F5AF6" w:rsidRDefault="002921B4" w:rsidP="00086DF2">
            <w:pPr>
              <w:spacing w:before="120" w:after="120" w:line="256" w:lineRule="auto"/>
              <w:ind w:firstLine="0"/>
              <w:jc w:val="center"/>
              <w:rPr>
                <w:rFonts w:cs="Arial"/>
                <w:szCs w:val="22"/>
                <w:lang w:eastAsia="en-US"/>
              </w:rPr>
            </w:pPr>
            <w:r w:rsidRPr="009F5AF6">
              <w:rPr>
                <w:rFonts w:cs="Arial"/>
                <w:szCs w:val="22"/>
                <w:lang w:eastAsia="en-US"/>
              </w:rPr>
              <w:t>1</w:t>
            </w:r>
          </w:p>
        </w:tc>
        <w:tc>
          <w:tcPr>
            <w:tcW w:w="836" w:type="dxa"/>
            <w:tcBorders>
              <w:top w:val="nil"/>
              <w:left w:val="single" w:sz="12" w:space="0" w:color="auto"/>
              <w:bottom w:val="single" w:sz="4" w:space="0" w:color="auto"/>
              <w:right w:val="single" w:sz="4" w:space="0" w:color="auto"/>
            </w:tcBorders>
            <w:noWrap/>
            <w:vAlign w:val="center"/>
          </w:tcPr>
          <w:p w:rsidR="00086DF2" w:rsidRPr="009F5AF6" w:rsidRDefault="002921B4" w:rsidP="00086DF2">
            <w:pPr>
              <w:spacing w:before="120" w:after="120" w:line="256" w:lineRule="auto"/>
              <w:ind w:firstLine="0"/>
              <w:jc w:val="center"/>
              <w:rPr>
                <w:rFonts w:cs="Arial"/>
                <w:szCs w:val="22"/>
                <w:lang w:eastAsia="en-US"/>
              </w:rPr>
            </w:pPr>
            <w:r w:rsidRPr="009F5AF6">
              <w:rPr>
                <w:rFonts w:cs="Arial"/>
                <w:szCs w:val="22"/>
                <w:lang w:eastAsia="en-US"/>
              </w:rPr>
              <w:t>1</w:t>
            </w:r>
          </w:p>
        </w:tc>
        <w:tc>
          <w:tcPr>
            <w:tcW w:w="783" w:type="dxa"/>
            <w:tcBorders>
              <w:top w:val="nil"/>
              <w:left w:val="nil"/>
              <w:bottom w:val="single" w:sz="4" w:space="0" w:color="auto"/>
              <w:right w:val="single" w:sz="4" w:space="0" w:color="auto"/>
            </w:tcBorders>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single" w:sz="4" w:space="0" w:color="auto"/>
              <w:bottom w:val="single" w:sz="4" w:space="0" w:color="auto"/>
              <w:right w:val="single" w:sz="4" w:space="0" w:color="auto"/>
            </w:tcBorders>
            <w:noWrap/>
            <w:vAlign w:val="center"/>
          </w:tcPr>
          <w:p w:rsidR="00086DF2" w:rsidRPr="009F5AF6" w:rsidRDefault="002921B4" w:rsidP="00086DF2">
            <w:pPr>
              <w:spacing w:before="120" w:after="120" w:line="256" w:lineRule="auto"/>
              <w:ind w:firstLine="0"/>
              <w:jc w:val="center"/>
              <w:rPr>
                <w:rFonts w:cs="Arial"/>
                <w:szCs w:val="22"/>
                <w:lang w:eastAsia="en-US"/>
              </w:rPr>
            </w:pPr>
            <w:r w:rsidRPr="009F5AF6">
              <w:rPr>
                <w:rFonts w:cs="Arial"/>
                <w:szCs w:val="22"/>
                <w:lang w:eastAsia="en-US"/>
              </w:rPr>
              <w:t>1</w:t>
            </w:r>
          </w:p>
        </w:tc>
        <w:tc>
          <w:tcPr>
            <w:tcW w:w="783" w:type="dxa"/>
            <w:tcBorders>
              <w:top w:val="nil"/>
              <w:left w:val="nil"/>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4" w:type="dxa"/>
            <w:tcBorders>
              <w:top w:val="nil"/>
              <w:left w:val="nil"/>
              <w:bottom w:val="single" w:sz="4" w:space="0" w:color="auto"/>
              <w:right w:val="single" w:sz="12"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1758" w:type="dxa"/>
            <w:tcBorders>
              <w:top w:val="nil"/>
              <w:left w:val="nil"/>
              <w:bottom w:val="single" w:sz="4" w:space="0" w:color="auto"/>
              <w:right w:val="single" w:sz="12" w:space="0" w:color="auto"/>
            </w:tcBorders>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r>
      <w:tr w:rsidR="00086DF2" w:rsidRPr="009F5AF6" w:rsidTr="000C38A4">
        <w:trPr>
          <w:trHeight w:val="300"/>
        </w:trPr>
        <w:tc>
          <w:tcPr>
            <w:tcW w:w="996" w:type="dxa"/>
            <w:tcBorders>
              <w:top w:val="single" w:sz="2" w:space="0" w:color="auto"/>
              <w:left w:val="single" w:sz="12" w:space="0" w:color="auto"/>
              <w:bottom w:val="single" w:sz="2" w:space="0" w:color="auto"/>
              <w:right w:val="single" w:sz="2" w:space="0" w:color="auto"/>
            </w:tcBorders>
            <w:noWrap/>
            <w:vAlign w:val="center"/>
            <w:hideMark/>
          </w:tcPr>
          <w:p w:rsidR="00086DF2" w:rsidRPr="009F5AF6" w:rsidRDefault="00086DF2" w:rsidP="00086DF2">
            <w:pPr>
              <w:spacing w:before="120" w:after="120"/>
              <w:ind w:firstLine="0"/>
              <w:jc w:val="center"/>
              <w:rPr>
                <w:rFonts w:cs="Arial"/>
                <w:szCs w:val="22"/>
              </w:rPr>
            </w:pPr>
            <w:r w:rsidRPr="009F5AF6">
              <w:rPr>
                <w:rFonts w:cs="Arial"/>
                <w:szCs w:val="22"/>
              </w:rPr>
              <w:t>3. S</w:t>
            </w:r>
          </w:p>
        </w:tc>
        <w:tc>
          <w:tcPr>
            <w:tcW w:w="1192" w:type="dxa"/>
            <w:tcBorders>
              <w:top w:val="single" w:sz="2" w:space="0" w:color="auto"/>
              <w:left w:val="single" w:sz="2" w:space="0" w:color="auto"/>
              <w:bottom w:val="single" w:sz="2" w:space="0" w:color="auto"/>
              <w:right w:val="single" w:sz="2" w:space="0" w:color="auto"/>
            </w:tcBorders>
            <w:hideMark/>
          </w:tcPr>
          <w:p w:rsidR="00086DF2" w:rsidRPr="009F5AF6" w:rsidRDefault="00086DF2" w:rsidP="00086DF2">
            <w:pPr>
              <w:spacing w:before="120" w:after="120"/>
              <w:ind w:firstLine="0"/>
              <w:jc w:val="center"/>
              <w:rPr>
                <w:rFonts w:cs="Arial"/>
                <w:szCs w:val="22"/>
              </w:rPr>
            </w:pPr>
            <w:r w:rsidRPr="009F5AF6">
              <w:rPr>
                <w:rFonts w:cs="Arial"/>
                <w:szCs w:val="22"/>
              </w:rPr>
              <w:t>19/0</w:t>
            </w:r>
          </w:p>
        </w:tc>
        <w:tc>
          <w:tcPr>
            <w:tcW w:w="783" w:type="dxa"/>
            <w:tcBorders>
              <w:top w:val="nil"/>
              <w:left w:val="nil"/>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30" w:type="dxa"/>
            <w:tcBorders>
              <w:top w:val="nil"/>
              <w:left w:val="nil"/>
              <w:bottom w:val="single" w:sz="4" w:space="0" w:color="auto"/>
              <w:right w:val="single" w:sz="12"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836" w:type="dxa"/>
            <w:tcBorders>
              <w:top w:val="nil"/>
              <w:left w:val="single" w:sz="12" w:space="0" w:color="auto"/>
              <w:bottom w:val="single" w:sz="4" w:space="0" w:color="auto"/>
              <w:right w:val="single" w:sz="4" w:space="0" w:color="auto"/>
            </w:tcBorders>
            <w:noWrap/>
            <w:vAlign w:val="center"/>
          </w:tcPr>
          <w:p w:rsidR="00086DF2" w:rsidRPr="009F5AF6" w:rsidRDefault="002921B4" w:rsidP="00086DF2">
            <w:pPr>
              <w:spacing w:before="120" w:after="120" w:line="256" w:lineRule="auto"/>
              <w:ind w:firstLine="0"/>
              <w:jc w:val="center"/>
              <w:rPr>
                <w:rFonts w:cs="Arial"/>
                <w:szCs w:val="22"/>
                <w:lang w:eastAsia="en-US"/>
              </w:rPr>
            </w:pPr>
            <w:r w:rsidRPr="009F5AF6">
              <w:rPr>
                <w:rFonts w:cs="Arial"/>
                <w:szCs w:val="22"/>
                <w:lang w:eastAsia="en-US"/>
              </w:rPr>
              <w:t>6</w:t>
            </w:r>
          </w:p>
        </w:tc>
        <w:tc>
          <w:tcPr>
            <w:tcW w:w="783" w:type="dxa"/>
            <w:tcBorders>
              <w:top w:val="nil"/>
              <w:left w:val="nil"/>
              <w:bottom w:val="single" w:sz="4" w:space="0" w:color="auto"/>
              <w:right w:val="single" w:sz="4" w:space="0" w:color="auto"/>
            </w:tcBorders>
          </w:tcPr>
          <w:p w:rsidR="00086DF2" w:rsidRPr="009F5AF6" w:rsidRDefault="002921B4" w:rsidP="00086DF2">
            <w:pPr>
              <w:spacing w:before="120" w:after="120" w:line="256" w:lineRule="auto"/>
              <w:ind w:firstLine="0"/>
              <w:jc w:val="center"/>
              <w:rPr>
                <w:rFonts w:cs="Arial"/>
                <w:szCs w:val="22"/>
                <w:lang w:eastAsia="en-US"/>
              </w:rPr>
            </w:pPr>
            <w:r w:rsidRPr="009F5AF6">
              <w:rPr>
                <w:rFonts w:cs="Arial"/>
                <w:szCs w:val="22"/>
                <w:lang w:eastAsia="en-US"/>
              </w:rPr>
              <w:t>3</w:t>
            </w:r>
          </w:p>
        </w:tc>
        <w:tc>
          <w:tcPr>
            <w:tcW w:w="783" w:type="dxa"/>
            <w:tcBorders>
              <w:top w:val="nil"/>
              <w:left w:val="single" w:sz="4" w:space="0" w:color="auto"/>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nil"/>
              <w:bottom w:val="single" w:sz="4" w:space="0" w:color="auto"/>
              <w:right w:val="single" w:sz="4" w:space="0" w:color="auto"/>
            </w:tcBorders>
            <w:noWrap/>
            <w:vAlign w:val="center"/>
          </w:tcPr>
          <w:p w:rsidR="00086DF2" w:rsidRPr="009F5AF6" w:rsidRDefault="00614C82" w:rsidP="00086DF2">
            <w:pPr>
              <w:spacing w:before="120" w:after="120" w:line="256" w:lineRule="auto"/>
              <w:ind w:firstLine="0"/>
              <w:jc w:val="center"/>
              <w:rPr>
                <w:rFonts w:cs="Arial"/>
                <w:szCs w:val="22"/>
                <w:lang w:eastAsia="en-US"/>
              </w:rPr>
            </w:pPr>
            <w:r w:rsidRPr="009F5AF6">
              <w:rPr>
                <w:rFonts w:cs="Arial"/>
                <w:szCs w:val="22"/>
                <w:lang w:eastAsia="en-US"/>
              </w:rPr>
              <w:t>2</w:t>
            </w:r>
          </w:p>
        </w:tc>
        <w:tc>
          <w:tcPr>
            <w:tcW w:w="784" w:type="dxa"/>
            <w:tcBorders>
              <w:top w:val="nil"/>
              <w:left w:val="nil"/>
              <w:bottom w:val="single" w:sz="4" w:space="0" w:color="auto"/>
              <w:right w:val="single" w:sz="12" w:space="0" w:color="auto"/>
            </w:tcBorders>
            <w:noWrap/>
            <w:vAlign w:val="center"/>
          </w:tcPr>
          <w:p w:rsidR="00086DF2" w:rsidRPr="009F5AF6" w:rsidRDefault="00614C82" w:rsidP="00086DF2">
            <w:pPr>
              <w:spacing w:before="120" w:after="120" w:line="256" w:lineRule="auto"/>
              <w:ind w:firstLine="0"/>
              <w:jc w:val="center"/>
              <w:rPr>
                <w:rFonts w:cs="Arial"/>
                <w:szCs w:val="22"/>
                <w:lang w:eastAsia="en-US"/>
              </w:rPr>
            </w:pPr>
            <w:r w:rsidRPr="009F5AF6">
              <w:rPr>
                <w:rFonts w:cs="Arial"/>
                <w:szCs w:val="22"/>
                <w:lang w:eastAsia="en-US"/>
              </w:rPr>
              <w:t>2</w:t>
            </w:r>
          </w:p>
        </w:tc>
        <w:tc>
          <w:tcPr>
            <w:tcW w:w="1758" w:type="dxa"/>
            <w:tcBorders>
              <w:top w:val="nil"/>
              <w:left w:val="nil"/>
              <w:bottom w:val="single" w:sz="4" w:space="0" w:color="auto"/>
              <w:right w:val="single" w:sz="12" w:space="0" w:color="auto"/>
            </w:tcBorders>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r>
      <w:tr w:rsidR="00086DF2" w:rsidRPr="009F5AF6" w:rsidTr="000C38A4">
        <w:trPr>
          <w:trHeight w:val="300"/>
        </w:trPr>
        <w:tc>
          <w:tcPr>
            <w:tcW w:w="996" w:type="dxa"/>
            <w:tcBorders>
              <w:top w:val="single" w:sz="2" w:space="0" w:color="auto"/>
              <w:left w:val="single" w:sz="12" w:space="0" w:color="auto"/>
              <w:bottom w:val="single" w:sz="2" w:space="0" w:color="auto"/>
              <w:right w:val="single" w:sz="2" w:space="0" w:color="auto"/>
            </w:tcBorders>
            <w:noWrap/>
            <w:vAlign w:val="center"/>
            <w:hideMark/>
          </w:tcPr>
          <w:p w:rsidR="00086DF2" w:rsidRPr="009F5AF6" w:rsidRDefault="00086DF2" w:rsidP="00086DF2">
            <w:pPr>
              <w:spacing w:before="120" w:after="120"/>
              <w:ind w:firstLine="0"/>
              <w:jc w:val="center"/>
              <w:rPr>
                <w:rFonts w:cs="Arial"/>
                <w:szCs w:val="22"/>
              </w:rPr>
            </w:pPr>
            <w:r w:rsidRPr="009F5AF6">
              <w:rPr>
                <w:rFonts w:cs="Arial"/>
                <w:szCs w:val="22"/>
              </w:rPr>
              <w:t>4. AE</w:t>
            </w:r>
          </w:p>
        </w:tc>
        <w:tc>
          <w:tcPr>
            <w:tcW w:w="1192" w:type="dxa"/>
            <w:tcBorders>
              <w:top w:val="single" w:sz="2" w:space="0" w:color="auto"/>
              <w:left w:val="single" w:sz="2" w:space="0" w:color="auto"/>
              <w:bottom w:val="single" w:sz="2" w:space="0" w:color="auto"/>
              <w:right w:val="single" w:sz="2" w:space="0" w:color="auto"/>
            </w:tcBorders>
            <w:vAlign w:val="bottom"/>
            <w:hideMark/>
          </w:tcPr>
          <w:p w:rsidR="00086DF2" w:rsidRPr="009F5AF6" w:rsidRDefault="00086DF2" w:rsidP="00086DF2">
            <w:pPr>
              <w:spacing w:before="120" w:after="120"/>
              <w:ind w:firstLine="0"/>
              <w:jc w:val="center"/>
              <w:rPr>
                <w:rFonts w:cs="Arial"/>
                <w:szCs w:val="22"/>
              </w:rPr>
            </w:pPr>
            <w:r w:rsidRPr="009F5AF6">
              <w:rPr>
                <w:rFonts w:cs="Arial"/>
                <w:szCs w:val="22"/>
              </w:rPr>
              <w:t>14/4</w:t>
            </w:r>
          </w:p>
        </w:tc>
        <w:tc>
          <w:tcPr>
            <w:tcW w:w="783" w:type="dxa"/>
            <w:tcBorders>
              <w:top w:val="nil"/>
              <w:left w:val="nil"/>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1</w:t>
            </w:r>
          </w:p>
        </w:tc>
        <w:tc>
          <w:tcPr>
            <w:tcW w:w="730" w:type="dxa"/>
            <w:tcBorders>
              <w:top w:val="nil"/>
              <w:left w:val="nil"/>
              <w:bottom w:val="single" w:sz="4" w:space="0" w:color="auto"/>
              <w:right w:val="single" w:sz="12"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836" w:type="dxa"/>
            <w:tcBorders>
              <w:top w:val="nil"/>
              <w:left w:val="single" w:sz="12" w:space="0" w:color="auto"/>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5</w:t>
            </w:r>
          </w:p>
        </w:tc>
        <w:tc>
          <w:tcPr>
            <w:tcW w:w="783" w:type="dxa"/>
            <w:tcBorders>
              <w:top w:val="nil"/>
              <w:left w:val="nil"/>
              <w:bottom w:val="single" w:sz="4" w:space="0" w:color="auto"/>
              <w:right w:val="single" w:sz="4" w:space="0" w:color="auto"/>
            </w:tcBorders>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single" w:sz="4" w:space="0" w:color="auto"/>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nil"/>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4" w:type="dxa"/>
            <w:tcBorders>
              <w:top w:val="nil"/>
              <w:left w:val="nil"/>
              <w:bottom w:val="single" w:sz="4" w:space="0" w:color="auto"/>
              <w:right w:val="single" w:sz="12"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1758" w:type="dxa"/>
            <w:tcBorders>
              <w:top w:val="nil"/>
              <w:left w:val="nil"/>
              <w:bottom w:val="single" w:sz="4" w:space="0" w:color="auto"/>
              <w:right w:val="single" w:sz="12" w:space="0" w:color="auto"/>
            </w:tcBorders>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r>
      <w:tr w:rsidR="00086DF2" w:rsidRPr="009F5AF6" w:rsidTr="000C38A4">
        <w:trPr>
          <w:trHeight w:val="300"/>
        </w:trPr>
        <w:tc>
          <w:tcPr>
            <w:tcW w:w="996" w:type="dxa"/>
            <w:tcBorders>
              <w:top w:val="single" w:sz="2" w:space="0" w:color="auto"/>
              <w:left w:val="single" w:sz="12" w:space="0" w:color="auto"/>
              <w:bottom w:val="single" w:sz="2" w:space="0" w:color="auto"/>
              <w:right w:val="single" w:sz="2" w:space="0" w:color="auto"/>
            </w:tcBorders>
            <w:noWrap/>
            <w:vAlign w:val="center"/>
            <w:hideMark/>
          </w:tcPr>
          <w:p w:rsidR="00086DF2" w:rsidRPr="009F5AF6" w:rsidRDefault="00086DF2" w:rsidP="00086DF2">
            <w:pPr>
              <w:spacing w:before="120" w:after="120"/>
              <w:ind w:firstLine="0"/>
              <w:jc w:val="center"/>
              <w:rPr>
                <w:rFonts w:cs="Arial"/>
                <w:szCs w:val="22"/>
              </w:rPr>
            </w:pPr>
            <w:r w:rsidRPr="009F5AF6">
              <w:rPr>
                <w:rFonts w:cs="Arial"/>
                <w:szCs w:val="22"/>
              </w:rPr>
              <w:t>4. C</w:t>
            </w:r>
          </w:p>
        </w:tc>
        <w:tc>
          <w:tcPr>
            <w:tcW w:w="1192" w:type="dxa"/>
            <w:tcBorders>
              <w:top w:val="single" w:sz="2" w:space="0" w:color="auto"/>
              <w:left w:val="single" w:sz="2" w:space="0" w:color="auto"/>
              <w:bottom w:val="single" w:sz="2" w:space="0" w:color="auto"/>
              <w:right w:val="single" w:sz="2" w:space="0" w:color="auto"/>
            </w:tcBorders>
            <w:vAlign w:val="bottom"/>
            <w:hideMark/>
          </w:tcPr>
          <w:p w:rsidR="00086DF2" w:rsidRPr="009F5AF6" w:rsidRDefault="00086DF2" w:rsidP="00086DF2">
            <w:pPr>
              <w:spacing w:before="120" w:after="120"/>
              <w:ind w:firstLine="0"/>
              <w:jc w:val="center"/>
              <w:rPr>
                <w:rFonts w:cs="Arial"/>
                <w:szCs w:val="22"/>
              </w:rPr>
            </w:pPr>
            <w:r w:rsidRPr="009F5AF6">
              <w:rPr>
                <w:rFonts w:cs="Arial"/>
                <w:szCs w:val="22"/>
              </w:rPr>
              <w:t>21/15</w:t>
            </w:r>
          </w:p>
        </w:tc>
        <w:tc>
          <w:tcPr>
            <w:tcW w:w="783" w:type="dxa"/>
            <w:tcBorders>
              <w:top w:val="nil"/>
              <w:left w:val="nil"/>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30" w:type="dxa"/>
            <w:tcBorders>
              <w:top w:val="nil"/>
              <w:left w:val="nil"/>
              <w:bottom w:val="single" w:sz="4" w:space="0" w:color="auto"/>
              <w:right w:val="single" w:sz="12"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836" w:type="dxa"/>
            <w:tcBorders>
              <w:top w:val="nil"/>
              <w:left w:val="single" w:sz="12" w:space="0" w:color="auto"/>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nil"/>
              <w:bottom w:val="single" w:sz="4" w:space="0" w:color="auto"/>
              <w:right w:val="single" w:sz="4" w:space="0" w:color="auto"/>
            </w:tcBorders>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single" w:sz="4" w:space="0" w:color="auto"/>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nil"/>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4" w:type="dxa"/>
            <w:tcBorders>
              <w:top w:val="nil"/>
              <w:left w:val="nil"/>
              <w:bottom w:val="single" w:sz="4" w:space="0" w:color="auto"/>
              <w:right w:val="single" w:sz="12"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1758" w:type="dxa"/>
            <w:tcBorders>
              <w:top w:val="nil"/>
              <w:left w:val="nil"/>
              <w:bottom w:val="single" w:sz="4" w:space="0" w:color="auto"/>
              <w:right w:val="single" w:sz="12" w:space="0" w:color="auto"/>
            </w:tcBorders>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r>
      <w:tr w:rsidR="00086DF2" w:rsidRPr="009F5AF6" w:rsidTr="000C38A4">
        <w:trPr>
          <w:trHeight w:val="300"/>
        </w:trPr>
        <w:tc>
          <w:tcPr>
            <w:tcW w:w="996" w:type="dxa"/>
            <w:tcBorders>
              <w:top w:val="single" w:sz="2" w:space="0" w:color="auto"/>
              <w:left w:val="single" w:sz="12" w:space="0" w:color="auto"/>
              <w:bottom w:val="single" w:sz="2" w:space="0" w:color="auto"/>
              <w:right w:val="single" w:sz="2" w:space="0" w:color="auto"/>
            </w:tcBorders>
            <w:noWrap/>
            <w:vAlign w:val="center"/>
            <w:hideMark/>
          </w:tcPr>
          <w:p w:rsidR="00086DF2" w:rsidRPr="009F5AF6" w:rsidRDefault="00086DF2" w:rsidP="00086DF2">
            <w:pPr>
              <w:spacing w:before="120" w:after="120"/>
              <w:ind w:firstLine="0"/>
              <w:jc w:val="center"/>
              <w:rPr>
                <w:rFonts w:cs="Arial"/>
                <w:szCs w:val="22"/>
              </w:rPr>
            </w:pPr>
            <w:r w:rsidRPr="009F5AF6">
              <w:rPr>
                <w:rFonts w:cs="Arial"/>
                <w:szCs w:val="22"/>
              </w:rPr>
              <w:t>4. MS</w:t>
            </w:r>
          </w:p>
        </w:tc>
        <w:tc>
          <w:tcPr>
            <w:tcW w:w="1192" w:type="dxa"/>
            <w:tcBorders>
              <w:top w:val="single" w:sz="2" w:space="0" w:color="auto"/>
              <w:left w:val="single" w:sz="2" w:space="0" w:color="auto"/>
              <w:bottom w:val="single" w:sz="2" w:space="0" w:color="auto"/>
              <w:right w:val="single" w:sz="2" w:space="0" w:color="auto"/>
            </w:tcBorders>
            <w:vAlign w:val="bottom"/>
            <w:hideMark/>
          </w:tcPr>
          <w:p w:rsidR="00086DF2" w:rsidRPr="009F5AF6" w:rsidRDefault="00086DF2" w:rsidP="00086DF2">
            <w:pPr>
              <w:spacing w:before="120" w:after="120"/>
              <w:ind w:firstLine="0"/>
              <w:jc w:val="center"/>
              <w:rPr>
                <w:rFonts w:cs="Arial"/>
                <w:szCs w:val="22"/>
              </w:rPr>
            </w:pPr>
            <w:r w:rsidRPr="009F5AF6">
              <w:rPr>
                <w:rFonts w:cs="Arial"/>
                <w:szCs w:val="22"/>
              </w:rPr>
              <w:t>9/0</w:t>
            </w:r>
          </w:p>
        </w:tc>
        <w:tc>
          <w:tcPr>
            <w:tcW w:w="783" w:type="dxa"/>
            <w:tcBorders>
              <w:top w:val="nil"/>
              <w:left w:val="nil"/>
              <w:bottom w:val="single" w:sz="4" w:space="0" w:color="auto"/>
              <w:right w:val="single" w:sz="4" w:space="0" w:color="auto"/>
            </w:tcBorders>
            <w:noWrap/>
            <w:vAlign w:val="center"/>
          </w:tcPr>
          <w:p w:rsidR="00086DF2" w:rsidRPr="009F5AF6" w:rsidRDefault="002921B4" w:rsidP="00086DF2">
            <w:pPr>
              <w:spacing w:before="120" w:after="120" w:line="256" w:lineRule="auto"/>
              <w:ind w:firstLine="0"/>
              <w:jc w:val="center"/>
              <w:rPr>
                <w:rFonts w:cs="Arial"/>
                <w:szCs w:val="22"/>
                <w:lang w:eastAsia="en-US"/>
              </w:rPr>
            </w:pPr>
            <w:r w:rsidRPr="009F5AF6">
              <w:rPr>
                <w:rFonts w:cs="Arial"/>
                <w:szCs w:val="22"/>
                <w:lang w:eastAsia="en-US"/>
              </w:rPr>
              <w:t>2</w:t>
            </w:r>
          </w:p>
        </w:tc>
        <w:tc>
          <w:tcPr>
            <w:tcW w:w="730" w:type="dxa"/>
            <w:tcBorders>
              <w:top w:val="nil"/>
              <w:left w:val="nil"/>
              <w:bottom w:val="single" w:sz="4" w:space="0" w:color="auto"/>
              <w:right w:val="single" w:sz="12"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2</w:t>
            </w:r>
          </w:p>
        </w:tc>
        <w:tc>
          <w:tcPr>
            <w:tcW w:w="836" w:type="dxa"/>
            <w:tcBorders>
              <w:top w:val="nil"/>
              <w:left w:val="single" w:sz="12" w:space="0" w:color="auto"/>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nil"/>
              <w:bottom w:val="single" w:sz="4" w:space="0" w:color="auto"/>
              <w:right w:val="single" w:sz="4" w:space="0" w:color="auto"/>
            </w:tcBorders>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single" w:sz="4" w:space="0" w:color="auto"/>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3" w:type="dxa"/>
            <w:tcBorders>
              <w:top w:val="nil"/>
              <w:left w:val="nil"/>
              <w:bottom w:val="single" w:sz="4" w:space="0" w:color="auto"/>
              <w:right w:val="single" w:sz="4"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784" w:type="dxa"/>
            <w:tcBorders>
              <w:top w:val="nil"/>
              <w:left w:val="nil"/>
              <w:bottom w:val="single" w:sz="4" w:space="0" w:color="auto"/>
              <w:right w:val="single" w:sz="12" w:space="0" w:color="auto"/>
            </w:tcBorders>
            <w:noWrap/>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c>
          <w:tcPr>
            <w:tcW w:w="1758" w:type="dxa"/>
            <w:tcBorders>
              <w:top w:val="nil"/>
              <w:left w:val="nil"/>
              <w:bottom w:val="single" w:sz="4" w:space="0" w:color="auto"/>
              <w:right w:val="single" w:sz="12" w:space="0" w:color="auto"/>
            </w:tcBorders>
            <w:vAlign w:val="center"/>
          </w:tcPr>
          <w:p w:rsidR="00086DF2" w:rsidRPr="009F5AF6" w:rsidRDefault="00E6466D" w:rsidP="00086DF2">
            <w:pPr>
              <w:spacing w:before="120" w:after="120" w:line="256" w:lineRule="auto"/>
              <w:ind w:firstLine="0"/>
              <w:jc w:val="center"/>
              <w:rPr>
                <w:rFonts w:cs="Arial"/>
                <w:szCs w:val="22"/>
                <w:lang w:eastAsia="en-US"/>
              </w:rPr>
            </w:pPr>
            <w:r w:rsidRPr="009F5AF6">
              <w:rPr>
                <w:rFonts w:cs="Arial"/>
                <w:szCs w:val="22"/>
                <w:lang w:eastAsia="en-US"/>
              </w:rPr>
              <w:t>-</w:t>
            </w:r>
          </w:p>
        </w:tc>
      </w:tr>
      <w:tr w:rsidR="00B31C21" w:rsidRPr="009F5AF6" w:rsidTr="000C38A4">
        <w:trPr>
          <w:trHeight w:val="300"/>
        </w:trPr>
        <w:tc>
          <w:tcPr>
            <w:tcW w:w="996" w:type="dxa"/>
            <w:tcBorders>
              <w:top w:val="single" w:sz="12" w:space="0" w:color="auto"/>
              <w:left w:val="single" w:sz="12" w:space="0" w:color="auto"/>
              <w:bottom w:val="single" w:sz="12" w:space="0" w:color="auto"/>
              <w:right w:val="single" w:sz="12" w:space="0" w:color="auto"/>
            </w:tcBorders>
            <w:noWrap/>
            <w:hideMark/>
          </w:tcPr>
          <w:p w:rsidR="00B31C21" w:rsidRPr="009F5AF6" w:rsidRDefault="00B31C21">
            <w:pPr>
              <w:spacing w:after="200" w:line="256" w:lineRule="auto"/>
              <w:ind w:firstLine="0"/>
              <w:jc w:val="center"/>
              <w:rPr>
                <w:rFonts w:cs="Arial"/>
                <w:b/>
                <w:szCs w:val="22"/>
                <w:lang w:eastAsia="en-US"/>
              </w:rPr>
            </w:pPr>
            <w:r w:rsidRPr="009F5AF6">
              <w:rPr>
                <w:rFonts w:cs="Arial"/>
                <w:b/>
                <w:szCs w:val="22"/>
                <w:lang w:eastAsia="en-US"/>
              </w:rPr>
              <w:t>Celkem:</w:t>
            </w:r>
          </w:p>
        </w:tc>
        <w:tc>
          <w:tcPr>
            <w:tcW w:w="1192" w:type="dxa"/>
            <w:tcBorders>
              <w:top w:val="single" w:sz="12" w:space="0" w:color="auto"/>
              <w:left w:val="single" w:sz="12" w:space="0" w:color="auto"/>
              <w:bottom w:val="single" w:sz="12" w:space="0" w:color="auto"/>
              <w:right w:val="single" w:sz="12" w:space="0" w:color="auto"/>
            </w:tcBorders>
            <w:vAlign w:val="center"/>
            <w:hideMark/>
          </w:tcPr>
          <w:p w:rsidR="00B31C21" w:rsidRPr="009F5AF6" w:rsidRDefault="00086DF2">
            <w:pPr>
              <w:pStyle w:val="docdata"/>
              <w:spacing w:before="0" w:beforeAutospacing="0" w:after="200" w:afterAutospacing="0" w:line="256" w:lineRule="auto"/>
              <w:jc w:val="center"/>
              <w:rPr>
                <w:rFonts w:cs="Arial"/>
                <w:b/>
                <w:szCs w:val="22"/>
                <w:lang w:eastAsia="en-US"/>
              </w:rPr>
            </w:pPr>
            <w:r w:rsidRPr="009F5AF6">
              <w:rPr>
                <w:rFonts w:ascii="Arial" w:hAnsi="Arial" w:cs="Arial"/>
                <w:b/>
                <w:bCs/>
                <w:sz w:val="22"/>
                <w:szCs w:val="22"/>
                <w:lang w:eastAsia="en-US"/>
              </w:rPr>
              <w:t>344/74</w:t>
            </w:r>
          </w:p>
        </w:tc>
        <w:tc>
          <w:tcPr>
            <w:tcW w:w="783" w:type="dxa"/>
            <w:tcBorders>
              <w:top w:val="single" w:sz="12" w:space="0" w:color="auto"/>
              <w:left w:val="nil"/>
              <w:bottom w:val="single" w:sz="12" w:space="0" w:color="auto"/>
              <w:right w:val="single" w:sz="4" w:space="0" w:color="auto"/>
            </w:tcBorders>
            <w:noWrap/>
          </w:tcPr>
          <w:p w:rsidR="00B31C21" w:rsidRPr="009F5AF6" w:rsidRDefault="00E6466D">
            <w:pPr>
              <w:spacing w:line="256" w:lineRule="auto"/>
              <w:ind w:firstLine="0"/>
              <w:jc w:val="center"/>
              <w:rPr>
                <w:b/>
                <w:szCs w:val="22"/>
                <w:lang w:eastAsia="en-US"/>
              </w:rPr>
            </w:pPr>
            <w:r w:rsidRPr="009F5AF6">
              <w:rPr>
                <w:b/>
                <w:szCs w:val="22"/>
                <w:lang w:eastAsia="en-US"/>
              </w:rPr>
              <w:t>9</w:t>
            </w:r>
          </w:p>
        </w:tc>
        <w:tc>
          <w:tcPr>
            <w:tcW w:w="730" w:type="dxa"/>
            <w:tcBorders>
              <w:top w:val="single" w:sz="12" w:space="0" w:color="auto"/>
              <w:left w:val="nil"/>
              <w:bottom w:val="single" w:sz="12" w:space="0" w:color="auto"/>
              <w:right w:val="single" w:sz="12" w:space="0" w:color="auto"/>
            </w:tcBorders>
            <w:noWrap/>
          </w:tcPr>
          <w:p w:rsidR="00B31C21" w:rsidRPr="009F5AF6" w:rsidRDefault="00E6466D">
            <w:pPr>
              <w:spacing w:line="256" w:lineRule="auto"/>
              <w:ind w:firstLine="0"/>
              <w:jc w:val="center"/>
              <w:rPr>
                <w:b/>
                <w:szCs w:val="22"/>
                <w:lang w:eastAsia="en-US"/>
              </w:rPr>
            </w:pPr>
            <w:r w:rsidRPr="009F5AF6">
              <w:rPr>
                <w:b/>
                <w:szCs w:val="22"/>
                <w:lang w:eastAsia="en-US"/>
              </w:rPr>
              <w:t>7</w:t>
            </w:r>
          </w:p>
        </w:tc>
        <w:tc>
          <w:tcPr>
            <w:tcW w:w="836" w:type="dxa"/>
            <w:tcBorders>
              <w:top w:val="single" w:sz="12" w:space="0" w:color="auto"/>
              <w:left w:val="single" w:sz="12" w:space="0" w:color="auto"/>
              <w:bottom w:val="single" w:sz="12" w:space="0" w:color="auto"/>
              <w:right w:val="single" w:sz="4" w:space="0" w:color="auto"/>
            </w:tcBorders>
            <w:noWrap/>
          </w:tcPr>
          <w:p w:rsidR="00B31C21" w:rsidRPr="009F5AF6" w:rsidRDefault="00E6466D">
            <w:pPr>
              <w:spacing w:line="256" w:lineRule="auto"/>
              <w:ind w:firstLine="0"/>
              <w:jc w:val="center"/>
              <w:rPr>
                <w:b/>
                <w:szCs w:val="22"/>
                <w:lang w:eastAsia="en-US"/>
              </w:rPr>
            </w:pPr>
            <w:r w:rsidRPr="009F5AF6">
              <w:rPr>
                <w:b/>
                <w:szCs w:val="22"/>
                <w:lang w:eastAsia="en-US"/>
              </w:rPr>
              <w:t>35</w:t>
            </w:r>
          </w:p>
        </w:tc>
        <w:tc>
          <w:tcPr>
            <w:tcW w:w="783" w:type="dxa"/>
            <w:tcBorders>
              <w:top w:val="single" w:sz="12" w:space="0" w:color="auto"/>
              <w:left w:val="nil"/>
              <w:bottom w:val="single" w:sz="12" w:space="0" w:color="auto"/>
              <w:right w:val="single" w:sz="4" w:space="0" w:color="auto"/>
            </w:tcBorders>
          </w:tcPr>
          <w:p w:rsidR="00B31C21" w:rsidRPr="009F5AF6" w:rsidRDefault="00E6466D">
            <w:pPr>
              <w:spacing w:after="200" w:line="256" w:lineRule="auto"/>
              <w:ind w:firstLine="0"/>
              <w:jc w:val="center"/>
              <w:rPr>
                <w:rFonts w:cs="Arial"/>
                <w:b/>
                <w:szCs w:val="22"/>
                <w:lang w:eastAsia="en-US"/>
              </w:rPr>
            </w:pPr>
            <w:r w:rsidRPr="009F5AF6">
              <w:rPr>
                <w:rFonts w:cs="Arial"/>
                <w:b/>
                <w:szCs w:val="22"/>
                <w:lang w:eastAsia="en-US"/>
              </w:rPr>
              <w:t>8</w:t>
            </w:r>
          </w:p>
        </w:tc>
        <w:tc>
          <w:tcPr>
            <w:tcW w:w="783" w:type="dxa"/>
            <w:tcBorders>
              <w:top w:val="single" w:sz="12" w:space="0" w:color="auto"/>
              <w:left w:val="single" w:sz="4" w:space="0" w:color="auto"/>
              <w:bottom w:val="single" w:sz="12" w:space="0" w:color="auto"/>
              <w:right w:val="single" w:sz="4" w:space="0" w:color="auto"/>
            </w:tcBorders>
            <w:noWrap/>
          </w:tcPr>
          <w:p w:rsidR="00B31C21" w:rsidRPr="009F5AF6" w:rsidRDefault="00E6466D">
            <w:pPr>
              <w:spacing w:line="256" w:lineRule="auto"/>
              <w:ind w:firstLine="0"/>
              <w:jc w:val="center"/>
              <w:rPr>
                <w:b/>
                <w:szCs w:val="22"/>
                <w:lang w:eastAsia="en-US"/>
              </w:rPr>
            </w:pPr>
            <w:r w:rsidRPr="009F5AF6">
              <w:rPr>
                <w:b/>
                <w:szCs w:val="22"/>
                <w:lang w:eastAsia="en-US"/>
              </w:rPr>
              <w:t>12</w:t>
            </w:r>
          </w:p>
        </w:tc>
        <w:tc>
          <w:tcPr>
            <w:tcW w:w="783" w:type="dxa"/>
            <w:tcBorders>
              <w:top w:val="single" w:sz="12" w:space="0" w:color="auto"/>
              <w:left w:val="nil"/>
              <w:bottom w:val="single" w:sz="12" w:space="0" w:color="auto"/>
              <w:right w:val="single" w:sz="4" w:space="0" w:color="auto"/>
            </w:tcBorders>
            <w:noWrap/>
          </w:tcPr>
          <w:p w:rsidR="00B31C21" w:rsidRPr="009F5AF6" w:rsidRDefault="00E6466D">
            <w:pPr>
              <w:spacing w:line="256" w:lineRule="auto"/>
              <w:ind w:firstLine="0"/>
              <w:jc w:val="center"/>
              <w:rPr>
                <w:b/>
                <w:szCs w:val="22"/>
                <w:lang w:eastAsia="en-US"/>
              </w:rPr>
            </w:pPr>
            <w:r w:rsidRPr="009F5AF6">
              <w:rPr>
                <w:b/>
                <w:szCs w:val="22"/>
                <w:lang w:eastAsia="en-US"/>
              </w:rPr>
              <w:t>3</w:t>
            </w:r>
          </w:p>
        </w:tc>
        <w:tc>
          <w:tcPr>
            <w:tcW w:w="784" w:type="dxa"/>
            <w:tcBorders>
              <w:top w:val="single" w:sz="12" w:space="0" w:color="auto"/>
              <w:left w:val="nil"/>
              <w:bottom w:val="single" w:sz="12" w:space="0" w:color="auto"/>
              <w:right w:val="single" w:sz="12" w:space="0" w:color="auto"/>
            </w:tcBorders>
            <w:noWrap/>
          </w:tcPr>
          <w:p w:rsidR="00B31C21" w:rsidRPr="009F5AF6" w:rsidRDefault="00E6466D">
            <w:pPr>
              <w:spacing w:line="256" w:lineRule="auto"/>
              <w:ind w:firstLine="0"/>
              <w:jc w:val="center"/>
              <w:rPr>
                <w:b/>
                <w:szCs w:val="22"/>
                <w:lang w:eastAsia="en-US"/>
              </w:rPr>
            </w:pPr>
            <w:r w:rsidRPr="009F5AF6">
              <w:rPr>
                <w:b/>
                <w:szCs w:val="22"/>
                <w:lang w:eastAsia="en-US"/>
              </w:rPr>
              <w:t>9</w:t>
            </w:r>
          </w:p>
        </w:tc>
        <w:tc>
          <w:tcPr>
            <w:tcW w:w="1758" w:type="dxa"/>
            <w:tcBorders>
              <w:top w:val="single" w:sz="12" w:space="0" w:color="auto"/>
              <w:left w:val="nil"/>
              <w:bottom w:val="single" w:sz="12" w:space="0" w:color="auto"/>
              <w:right w:val="single" w:sz="12" w:space="0" w:color="auto"/>
            </w:tcBorders>
          </w:tcPr>
          <w:p w:rsidR="00B31C21" w:rsidRPr="009F5AF6" w:rsidRDefault="00E6466D">
            <w:pPr>
              <w:spacing w:line="256" w:lineRule="auto"/>
              <w:ind w:firstLine="0"/>
              <w:jc w:val="center"/>
              <w:rPr>
                <w:b/>
                <w:szCs w:val="22"/>
                <w:lang w:eastAsia="en-US"/>
              </w:rPr>
            </w:pPr>
            <w:r w:rsidRPr="009F5AF6">
              <w:rPr>
                <w:b/>
                <w:szCs w:val="22"/>
                <w:lang w:eastAsia="en-US"/>
              </w:rPr>
              <w:t>2</w:t>
            </w:r>
          </w:p>
        </w:tc>
      </w:tr>
    </w:tbl>
    <w:p w:rsidR="003B7FCE" w:rsidRPr="009F5AF6" w:rsidRDefault="003B7FCE" w:rsidP="003B7FCE">
      <w:pPr>
        <w:tabs>
          <w:tab w:val="left" w:pos="708"/>
          <w:tab w:val="center" w:pos="4536"/>
          <w:tab w:val="right" w:pos="9072"/>
        </w:tabs>
        <w:spacing w:after="200"/>
        <w:ind w:firstLine="0"/>
        <w:jc w:val="left"/>
        <w:rPr>
          <w:rFonts w:cs="Arial"/>
        </w:rPr>
      </w:pPr>
    </w:p>
    <w:p w:rsidR="003B7FCE" w:rsidRPr="009F5AF6" w:rsidRDefault="003B7FCE" w:rsidP="003B7FCE">
      <w:pPr>
        <w:tabs>
          <w:tab w:val="left" w:pos="708"/>
          <w:tab w:val="center" w:pos="4536"/>
          <w:tab w:val="right" w:pos="9072"/>
        </w:tabs>
        <w:spacing w:after="200"/>
        <w:ind w:firstLine="0"/>
        <w:jc w:val="left"/>
        <w:rPr>
          <w:rFonts w:cs="Arial"/>
        </w:rPr>
      </w:pPr>
      <w:r w:rsidRPr="009F5AF6">
        <w:rPr>
          <w:rFonts w:cs="Arial"/>
        </w:rPr>
        <w:t>DTU, DOV, DŘŠ – důtka třídního učitele, učitele odborného výcviku, ředitele</w:t>
      </w:r>
      <w:r w:rsidRPr="009F5AF6">
        <w:rPr>
          <w:rFonts w:cs="Arial"/>
        </w:rPr>
        <w:br/>
        <w:t>PTU, PŘŠ – pochvala třídního učitele, ředitele</w:t>
      </w:r>
    </w:p>
    <w:p w:rsidR="004C53F7" w:rsidRPr="009F5AF6" w:rsidRDefault="00265B6D" w:rsidP="004C53F7">
      <w:pPr>
        <w:keepNext/>
        <w:spacing w:before="240" w:after="200"/>
        <w:ind w:firstLine="0"/>
        <w:outlineLvl w:val="1"/>
        <w:rPr>
          <w:rFonts w:cs="Arial"/>
          <w:b/>
          <w:szCs w:val="22"/>
        </w:rPr>
      </w:pPr>
      <w:r w:rsidRPr="009F5AF6">
        <w:rPr>
          <w:rFonts w:cs="Arial"/>
          <w:b/>
          <w:szCs w:val="22"/>
        </w:rPr>
        <w:lastRenderedPageBreak/>
        <w:t>6</w:t>
      </w:r>
      <w:r w:rsidR="004C53F7" w:rsidRPr="009F5AF6">
        <w:rPr>
          <w:rFonts w:cs="Arial"/>
          <w:b/>
          <w:szCs w:val="22"/>
        </w:rPr>
        <w:t xml:space="preserve">. 7. Přihlášky na vysoké školy a vyšší odborné školy ve školním roce </w:t>
      </w:r>
      <w:r w:rsidR="00F023F8" w:rsidRPr="009F5AF6">
        <w:rPr>
          <w:rFonts w:cs="Arial"/>
          <w:b/>
          <w:szCs w:val="22"/>
        </w:rPr>
        <w:t>2021/2022</w:t>
      </w:r>
    </w:p>
    <w:p w:rsidR="00602505" w:rsidRPr="009F5AF6" w:rsidRDefault="00602505" w:rsidP="00602505">
      <w:pPr>
        <w:keepNext/>
        <w:spacing w:before="240" w:after="200"/>
        <w:ind w:firstLine="0"/>
        <w:outlineLvl w:val="1"/>
        <w:rPr>
          <w:rFonts w:cs="Arial"/>
          <w:b/>
          <w:szCs w:val="22"/>
        </w:rPr>
      </w:pPr>
    </w:p>
    <w:p w:rsidR="00602505" w:rsidRPr="009F5AF6" w:rsidRDefault="00602505" w:rsidP="00602505">
      <w:pPr>
        <w:spacing w:line="259" w:lineRule="auto"/>
        <w:ind w:left="-4"/>
        <w:jc w:val="left"/>
        <w:rPr>
          <w:b/>
        </w:rPr>
      </w:pPr>
      <w:r w:rsidRPr="009F5AF6">
        <w:rPr>
          <w:b/>
        </w:rPr>
        <w:t>Podané přihlášky na VŠ podle tříd</w:t>
      </w:r>
    </w:p>
    <w:p w:rsidR="00602505" w:rsidRPr="009F5AF6" w:rsidRDefault="00602505" w:rsidP="00602505">
      <w:pPr>
        <w:spacing w:line="259" w:lineRule="auto"/>
        <w:ind w:left="-4"/>
        <w:jc w:val="left"/>
      </w:pPr>
    </w:p>
    <w:tbl>
      <w:tblPr>
        <w:tblStyle w:val="Mkatabulky1"/>
        <w:tblW w:w="9070" w:type="dxa"/>
        <w:tblInd w:w="-69" w:type="dxa"/>
        <w:tblCellMar>
          <w:top w:w="56" w:type="dxa"/>
          <w:left w:w="70" w:type="dxa"/>
          <w:right w:w="115" w:type="dxa"/>
        </w:tblCellMar>
        <w:tblLook w:val="04A0" w:firstRow="1" w:lastRow="0" w:firstColumn="1" w:lastColumn="0" w:noHBand="0" w:noVBand="1"/>
      </w:tblPr>
      <w:tblGrid>
        <w:gridCol w:w="970"/>
        <w:gridCol w:w="2340"/>
        <w:gridCol w:w="1980"/>
        <w:gridCol w:w="3780"/>
      </w:tblGrid>
      <w:tr w:rsidR="00602505" w:rsidRPr="009F5AF6" w:rsidTr="00FC4B14">
        <w:trPr>
          <w:trHeight w:val="263"/>
        </w:trPr>
        <w:tc>
          <w:tcPr>
            <w:tcW w:w="97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Třída</w:t>
            </w:r>
          </w:p>
        </w:tc>
        <w:tc>
          <w:tcPr>
            <w:tcW w:w="234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73" w:firstLine="0"/>
              <w:jc w:val="left"/>
            </w:pPr>
            <w:r w:rsidRPr="009F5AF6">
              <w:t>Počet studentů/dívek</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89" w:firstLine="0"/>
              <w:jc w:val="left"/>
            </w:pPr>
            <w:r w:rsidRPr="009F5AF6">
              <w:t>Přihlášek celkem</w:t>
            </w:r>
          </w:p>
        </w:tc>
        <w:tc>
          <w:tcPr>
            <w:tcW w:w="37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83" w:firstLine="0"/>
              <w:jc w:val="left"/>
            </w:pPr>
            <w:r w:rsidRPr="009F5AF6">
              <w:t>Počet studentů podávající přihlášku</w:t>
            </w:r>
          </w:p>
        </w:tc>
      </w:tr>
      <w:tr w:rsidR="00602505" w:rsidRPr="009F5AF6" w:rsidTr="00FC4B14">
        <w:trPr>
          <w:trHeight w:val="263"/>
        </w:trPr>
        <w:tc>
          <w:tcPr>
            <w:tcW w:w="97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firstLine="0"/>
              <w:jc w:val="left"/>
            </w:pPr>
            <w:r w:rsidRPr="009F5AF6">
              <w:t>4. A</w:t>
            </w:r>
          </w:p>
        </w:tc>
        <w:tc>
          <w:tcPr>
            <w:tcW w:w="234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16/0</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8</w:t>
            </w:r>
          </w:p>
        </w:tc>
        <w:tc>
          <w:tcPr>
            <w:tcW w:w="37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7</w:t>
            </w:r>
          </w:p>
        </w:tc>
      </w:tr>
      <w:tr w:rsidR="00602505" w:rsidRPr="009F5AF6" w:rsidTr="00FC4B14">
        <w:trPr>
          <w:trHeight w:val="263"/>
        </w:trPr>
        <w:tc>
          <w:tcPr>
            <w:tcW w:w="97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firstLine="0"/>
              <w:jc w:val="left"/>
            </w:pPr>
            <w:r w:rsidRPr="009F5AF6">
              <w:t>4. C</w:t>
            </w:r>
          </w:p>
        </w:tc>
        <w:tc>
          <w:tcPr>
            <w:tcW w:w="234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21/15</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21</w:t>
            </w:r>
          </w:p>
        </w:tc>
        <w:tc>
          <w:tcPr>
            <w:tcW w:w="37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13</w:t>
            </w:r>
          </w:p>
        </w:tc>
      </w:tr>
      <w:tr w:rsidR="00602505" w:rsidRPr="009F5AF6" w:rsidTr="00FC4B14">
        <w:trPr>
          <w:trHeight w:val="263"/>
        </w:trPr>
        <w:tc>
          <w:tcPr>
            <w:tcW w:w="97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firstLine="0"/>
              <w:jc w:val="left"/>
            </w:pPr>
            <w:r w:rsidRPr="009F5AF6">
              <w:t>4. MS</w:t>
            </w:r>
          </w:p>
        </w:tc>
        <w:tc>
          <w:tcPr>
            <w:tcW w:w="234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23/0</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7</w:t>
            </w:r>
          </w:p>
        </w:tc>
        <w:tc>
          <w:tcPr>
            <w:tcW w:w="37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6</w:t>
            </w:r>
          </w:p>
        </w:tc>
      </w:tr>
      <w:tr w:rsidR="00602505" w:rsidRPr="009F5AF6" w:rsidTr="00FC4B14">
        <w:trPr>
          <w:trHeight w:val="263"/>
        </w:trPr>
        <w:tc>
          <w:tcPr>
            <w:tcW w:w="97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firstLine="0"/>
              <w:jc w:val="left"/>
            </w:pPr>
            <w:r w:rsidRPr="009F5AF6">
              <w:t>Celkem</w:t>
            </w:r>
          </w:p>
        </w:tc>
        <w:tc>
          <w:tcPr>
            <w:tcW w:w="234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60/15</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36</w:t>
            </w:r>
          </w:p>
        </w:tc>
        <w:tc>
          <w:tcPr>
            <w:tcW w:w="37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26</w:t>
            </w:r>
          </w:p>
        </w:tc>
      </w:tr>
    </w:tbl>
    <w:p w:rsidR="00602505" w:rsidRPr="009F5AF6" w:rsidRDefault="00602505" w:rsidP="00602505">
      <w:pPr>
        <w:spacing w:line="259" w:lineRule="auto"/>
        <w:ind w:firstLine="0"/>
        <w:jc w:val="left"/>
        <w:rPr>
          <w:b/>
        </w:rPr>
      </w:pPr>
    </w:p>
    <w:p w:rsidR="00602505" w:rsidRPr="009F5AF6" w:rsidRDefault="00602505" w:rsidP="00602505">
      <w:pPr>
        <w:spacing w:line="259" w:lineRule="auto"/>
        <w:ind w:left="-4"/>
        <w:jc w:val="left"/>
        <w:rPr>
          <w:b/>
        </w:rPr>
      </w:pPr>
    </w:p>
    <w:p w:rsidR="00602505" w:rsidRPr="009F5AF6" w:rsidRDefault="00602505" w:rsidP="00602505">
      <w:pPr>
        <w:spacing w:line="259" w:lineRule="auto"/>
        <w:ind w:left="-4"/>
        <w:jc w:val="left"/>
        <w:rPr>
          <w:b/>
        </w:rPr>
      </w:pPr>
      <w:r w:rsidRPr="009F5AF6">
        <w:rPr>
          <w:b/>
        </w:rPr>
        <w:t>Přihlášky na VŠ podle studijních oborů</w:t>
      </w:r>
    </w:p>
    <w:p w:rsidR="00602505" w:rsidRPr="009F5AF6" w:rsidRDefault="00602505" w:rsidP="00602505">
      <w:pPr>
        <w:spacing w:line="259" w:lineRule="auto"/>
        <w:ind w:left="-4"/>
        <w:jc w:val="left"/>
      </w:pPr>
    </w:p>
    <w:tbl>
      <w:tblPr>
        <w:tblStyle w:val="Mkatabulky1"/>
        <w:tblW w:w="9070" w:type="dxa"/>
        <w:tblInd w:w="-69" w:type="dxa"/>
        <w:tblCellMar>
          <w:top w:w="56" w:type="dxa"/>
          <w:left w:w="70" w:type="dxa"/>
          <w:right w:w="102" w:type="dxa"/>
        </w:tblCellMar>
        <w:tblLook w:val="04A0" w:firstRow="1" w:lastRow="0" w:firstColumn="1" w:lastColumn="0" w:noHBand="0" w:noVBand="1"/>
      </w:tblPr>
      <w:tblGrid>
        <w:gridCol w:w="2373"/>
        <w:gridCol w:w="2197"/>
        <w:gridCol w:w="2160"/>
        <w:gridCol w:w="2340"/>
      </w:tblGrid>
      <w:tr w:rsidR="00602505" w:rsidRPr="009F5AF6" w:rsidTr="00FC4B14">
        <w:trPr>
          <w:trHeight w:val="263"/>
        </w:trPr>
        <w:tc>
          <w:tcPr>
            <w:tcW w:w="2373"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32" w:firstLine="0"/>
              <w:jc w:val="center"/>
            </w:pPr>
            <w:r w:rsidRPr="009F5AF6">
              <w:t>Studijní obor</w:t>
            </w:r>
          </w:p>
        </w:tc>
        <w:tc>
          <w:tcPr>
            <w:tcW w:w="2197"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32" w:firstLine="0"/>
              <w:jc w:val="center"/>
            </w:pPr>
            <w:r w:rsidRPr="009F5AF6">
              <w:t>Počet přihlášek</w:t>
            </w:r>
          </w:p>
        </w:tc>
        <w:tc>
          <w:tcPr>
            <w:tcW w:w="216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32" w:firstLine="0"/>
              <w:jc w:val="center"/>
            </w:pPr>
            <w:r w:rsidRPr="009F5AF6">
              <w:t>Chlapci</w:t>
            </w:r>
          </w:p>
        </w:tc>
        <w:tc>
          <w:tcPr>
            <w:tcW w:w="234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32" w:firstLine="0"/>
              <w:jc w:val="center"/>
            </w:pPr>
            <w:r w:rsidRPr="009F5AF6">
              <w:t>Dívky</w:t>
            </w:r>
          </w:p>
        </w:tc>
      </w:tr>
      <w:tr w:rsidR="00602505" w:rsidRPr="009F5AF6" w:rsidTr="00FC4B14">
        <w:trPr>
          <w:trHeight w:val="263"/>
        </w:trPr>
        <w:tc>
          <w:tcPr>
            <w:tcW w:w="2373"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firstLine="0"/>
              <w:jc w:val="left"/>
            </w:pPr>
            <w:r w:rsidRPr="009F5AF6">
              <w:t>Strojírenství</w:t>
            </w:r>
          </w:p>
        </w:tc>
        <w:tc>
          <w:tcPr>
            <w:tcW w:w="2197"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32" w:firstLine="0"/>
              <w:jc w:val="center"/>
            </w:pPr>
            <w:r w:rsidRPr="009F5AF6">
              <w:t>11</w:t>
            </w:r>
          </w:p>
        </w:tc>
        <w:tc>
          <w:tcPr>
            <w:tcW w:w="216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32" w:firstLine="0"/>
              <w:jc w:val="center"/>
            </w:pPr>
            <w:r w:rsidRPr="009F5AF6">
              <w:t>11</w:t>
            </w:r>
          </w:p>
        </w:tc>
        <w:tc>
          <w:tcPr>
            <w:tcW w:w="234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32" w:firstLine="0"/>
              <w:jc w:val="center"/>
            </w:pPr>
            <w:r w:rsidRPr="009F5AF6">
              <w:t>0</w:t>
            </w:r>
          </w:p>
        </w:tc>
      </w:tr>
      <w:tr w:rsidR="00602505" w:rsidRPr="009F5AF6" w:rsidTr="00FC4B14">
        <w:trPr>
          <w:trHeight w:val="263"/>
        </w:trPr>
        <w:tc>
          <w:tcPr>
            <w:tcW w:w="2373"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firstLine="0"/>
              <w:jc w:val="left"/>
            </w:pPr>
            <w:r w:rsidRPr="009F5AF6">
              <w:t>Bezp. inženýrství</w:t>
            </w:r>
          </w:p>
        </w:tc>
        <w:tc>
          <w:tcPr>
            <w:tcW w:w="2197"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32" w:firstLine="0"/>
              <w:jc w:val="center"/>
            </w:pPr>
            <w:r w:rsidRPr="009F5AF6">
              <w:t>3</w:t>
            </w:r>
          </w:p>
        </w:tc>
        <w:tc>
          <w:tcPr>
            <w:tcW w:w="216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32" w:firstLine="0"/>
              <w:jc w:val="center"/>
            </w:pPr>
            <w:r w:rsidRPr="009F5AF6">
              <w:t>0</w:t>
            </w:r>
          </w:p>
        </w:tc>
        <w:tc>
          <w:tcPr>
            <w:tcW w:w="234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32" w:firstLine="0"/>
              <w:jc w:val="center"/>
            </w:pPr>
            <w:r w:rsidRPr="009F5AF6">
              <w:t>3</w:t>
            </w:r>
          </w:p>
        </w:tc>
      </w:tr>
      <w:tr w:rsidR="00602505" w:rsidRPr="009F5AF6" w:rsidTr="00FC4B14">
        <w:trPr>
          <w:trHeight w:val="263"/>
        </w:trPr>
        <w:tc>
          <w:tcPr>
            <w:tcW w:w="2373"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firstLine="0"/>
              <w:jc w:val="left"/>
            </w:pPr>
            <w:r w:rsidRPr="009F5AF6">
              <w:t>Filozofie</w:t>
            </w:r>
          </w:p>
        </w:tc>
        <w:tc>
          <w:tcPr>
            <w:tcW w:w="2197"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32" w:firstLine="0"/>
              <w:jc w:val="center"/>
            </w:pPr>
            <w:r w:rsidRPr="009F5AF6">
              <w:t>4</w:t>
            </w:r>
          </w:p>
        </w:tc>
        <w:tc>
          <w:tcPr>
            <w:tcW w:w="216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32" w:firstLine="0"/>
              <w:jc w:val="center"/>
            </w:pPr>
            <w:r w:rsidRPr="009F5AF6">
              <w:t>2</w:t>
            </w:r>
          </w:p>
        </w:tc>
        <w:tc>
          <w:tcPr>
            <w:tcW w:w="234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32" w:firstLine="0"/>
              <w:jc w:val="center"/>
            </w:pPr>
            <w:r w:rsidRPr="009F5AF6">
              <w:t>2</w:t>
            </w:r>
          </w:p>
        </w:tc>
      </w:tr>
      <w:tr w:rsidR="00602505" w:rsidRPr="009F5AF6" w:rsidTr="00FC4B14">
        <w:trPr>
          <w:trHeight w:val="263"/>
        </w:trPr>
        <w:tc>
          <w:tcPr>
            <w:tcW w:w="2373"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firstLine="0"/>
              <w:jc w:val="left"/>
            </w:pPr>
            <w:r w:rsidRPr="009F5AF6">
              <w:t>Tělovýchova a sport</w:t>
            </w:r>
          </w:p>
        </w:tc>
        <w:tc>
          <w:tcPr>
            <w:tcW w:w="2197"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32" w:firstLine="0"/>
              <w:jc w:val="center"/>
            </w:pPr>
            <w:r w:rsidRPr="009F5AF6">
              <w:t>1</w:t>
            </w:r>
          </w:p>
        </w:tc>
        <w:tc>
          <w:tcPr>
            <w:tcW w:w="216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32" w:firstLine="0"/>
              <w:jc w:val="center"/>
            </w:pPr>
            <w:r w:rsidRPr="009F5AF6">
              <w:t>1</w:t>
            </w:r>
          </w:p>
        </w:tc>
        <w:tc>
          <w:tcPr>
            <w:tcW w:w="234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32" w:firstLine="0"/>
              <w:jc w:val="center"/>
            </w:pPr>
            <w:r w:rsidRPr="009F5AF6">
              <w:t>0</w:t>
            </w:r>
          </w:p>
        </w:tc>
      </w:tr>
      <w:tr w:rsidR="00602505" w:rsidRPr="009F5AF6" w:rsidTr="00FC4B14">
        <w:trPr>
          <w:trHeight w:val="263"/>
        </w:trPr>
        <w:tc>
          <w:tcPr>
            <w:tcW w:w="2373"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firstLine="0"/>
              <w:jc w:val="left"/>
            </w:pPr>
            <w:r w:rsidRPr="009F5AF6">
              <w:t>Pedagogika</w:t>
            </w:r>
          </w:p>
        </w:tc>
        <w:tc>
          <w:tcPr>
            <w:tcW w:w="2197"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32" w:firstLine="0"/>
              <w:jc w:val="center"/>
            </w:pPr>
            <w:r w:rsidRPr="009F5AF6">
              <w:t>2</w:t>
            </w:r>
          </w:p>
        </w:tc>
        <w:tc>
          <w:tcPr>
            <w:tcW w:w="216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32" w:firstLine="0"/>
              <w:jc w:val="center"/>
            </w:pPr>
            <w:r w:rsidRPr="009F5AF6">
              <w:t>0</w:t>
            </w:r>
          </w:p>
        </w:tc>
        <w:tc>
          <w:tcPr>
            <w:tcW w:w="234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32" w:firstLine="0"/>
              <w:jc w:val="center"/>
            </w:pPr>
            <w:r w:rsidRPr="009F5AF6">
              <w:t>2</w:t>
            </w:r>
          </w:p>
        </w:tc>
      </w:tr>
      <w:tr w:rsidR="00602505" w:rsidRPr="009F5AF6" w:rsidTr="00FC4B14">
        <w:trPr>
          <w:trHeight w:val="300"/>
        </w:trPr>
        <w:tc>
          <w:tcPr>
            <w:tcW w:w="2373"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firstLine="0"/>
              <w:jc w:val="left"/>
            </w:pPr>
            <w:r w:rsidRPr="009F5AF6">
              <w:t>Ekonomie</w:t>
            </w:r>
          </w:p>
        </w:tc>
        <w:tc>
          <w:tcPr>
            <w:tcW w:w="2197"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32" w:firstLine="0"/>
              <w:jc w:val="center"/>
            </w:pPr>
            <w:r w:rsidRPr="009F5AF6">
              <w:t>14</w:t>
            </w:r>
          </w:p>
        </w:tc>
        <w:tc>
          <w:tcPr>
            <w:tcW w:w="216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32" w:firstLine="0"/>
              <w:jc w:val="center"/>
            </w:pPr>
            <w:r w:rsidRPr="009F5AF6">
              <w:t>3</w:t>
            </w:r>
          </w:p>
        </w:tc>
        <w:tc>
          <w:tcPr>
            <w:tcW w:w="234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32" w:firstLine="0"/>
              <w:jc w:val="center"/>
            </w:pPr>
            <w:r w:rsidRPr="009F5AF6">
              <w:t>11</w:t>
            </w:r>
          </w:p>
        </w:tc>
      </w:tr>
      <w:tr w:rsidR="00602505" w:rsidRPr="009F5AF6" w:rsidTr="00FC4B14">
        <w:trPr>
          <w:trHeight w:val="263"/>
        </w:trPr>
        <w:tc>
          <w:tcPr>
            <w:tcW w:w="2373"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firstLine="0"/>
              <w:jc w:val="left"/>
            </w:pPr>
            <w:r w:rsidRPr="009F5AF6">
              <w:t>Přírodověda</w:t>
            </w:r>
          </w:p>
        </w:tc>
        <w:tc>
          <w:tcPr>
            <w:tcW w:w="2197"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32" w:firstLine="0"/>
              <w:jc w:val="center"/>
            </w:pPr>
            <w:r w:rsidRPr="009F5AF6">
              <w:t>1</w:t>
            </w:r>
          </w:p>
        </w:tc>
        <w:tc>
          <w:tcPr>
            <w:tcW w:w="216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32" w:firstLine="0"/>
              <w:jc w:val="center"/>
            </w:pPr>
            <w:r w:rsidRPr="009F5AF6">
              <w:t>1</w:t>
            </w:r>
          </w:p>
        </w:tc>
        <w:tc>
          <w:tcPr>
            <w:tcW w:w="234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32" w:firstLine="0"/>
              <w:jc w:val="center"/>
            </w:pPr>
            <w:r w:rsidRPr="009F5AF6">
              <w:t>0</w:t>
            </w:r>
          </w:p>
        </w:tc>
      </w:tr>
      <w:tr w:rsidR="00602505" w:rsidRPr="009F5AF6" w:rsidTr="00FC4B14">
        <w:trPr>
          <w:trHeight w:val="263"/>
        </w:trPr>
        <w:tc>
          <w:tcPr>
            <w:tcW w:w="2373"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firstLine="0"/>
              <w:jc w:val="left"/>
            </w:pPr>
            <w:r w:rsidRPr="009F5AF6">
              <w:t>Celkem</w:t>
            </w:r>
          </w:p>
        </w:tc>
        <w:tc>
          <w:tcPr>
            <w:tcW w:w="2197"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32" w:firstLine="0"/>
              <w:jc w:val="center"/>
            </w:pPr>
            <w:r w:rsidRPr="009F5AF6">
              <w:t>36</w:t>
            </w:r>
          </w:p>
        </w:tc>
        <w:tc>
          <w:tcPr>
            <w:tcW w:w="216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32" w:firstLine="0"/>
              <w:jc w:val="center"/>
            </w:pPr>
            <w:r w:rsidRPr="009F5AF6">
              <w:t>18</w:t>
            </w:r>
          </w:p>
        </w:tc>
        <w:tc>
          <w:tcPr>
            <w:tcW w:w="234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32" w:firstLine="0"/>
              <w:jc w:val="center"/>
            </w:pPr>
            <w:r w:rsidRPr="009F5AF6">
              <w:t>18</w:t>
            </w:r>
          </w:p>
        </w:tc>
      </w:tr>
    </w:tbl>
    <w:p w:rsidR="00602505" w:rsidRPr="009F5AF6" w:rsidRDefault="00602505" w:rsidP="00602505">
      <w:pPr>
        <w:spacing w:after="48" w:line="259" w:lineRule="auto"/>
        <w:ind w:firstLine="0"/>
        <w:jc w:val="left"/>
        <w:rPr>
          <w:b/>
        </w:rPr>
      </w:pPr>
    </w:p>
    <w:p w:rsidR="00602505" w:rsidRPr="009F5AF6" w:rsidRDefault="00602505" w:rsidP="00602505">
      <w:pPr>
        <w:spacing w:after="48" w:line="259" w:lineRule="auto"/>
        <w:ind w:firstLine="0"/>
        <w:jc w:val="left"/>
        <w:rPr>
          <w:b/>
        </w:rPr>
      </w:pPr>
    </w:p>
    <w:p w:rsidR="00602505" w:rsidRPr="009F5AF6" w:rsidRDefault="00602505" w:rsidP="00602505">
      <w:pPr>
        <w:spacing w:after="48" w:line="259" w:lineRule="auto"/>
        <w:ind w:firstLine="0"/>
        <w:jc w:val="left"/>
        <w:rPr>
          <w:b/>
        </w:rPr>
      </w:pPr>
      <w:r w:rsidRPr="009F5AF6">
        <w:rPr>
          <w:b/>
        </w:rPr>
        <w:t>Podané přihlášky podle VŠ</w:t>
      </w:r>
    </w:p>
    <w:p w:rsidR="00602505" w:rsidRPr="009F5AF6" w:rsidRDefault="00602505" w:rsidP="00602505">
      <w:pPr>
        <w:spacing w:after="48" w:line="259" w:lineRule="auto"/>
        <w:ind w:left="-4"/>
        <w:jc w:val="left"/>
      </w:pPr>
    </w:p>
    <w:tbl>
      <w:tblPr>
        <w:tblStyle w:val="Mkatabulky1"/>
        <w:tblW w:w="9142" w:type="dxa"/>
        <w:tblInd w:w="-141" w:type="dxa"/>
        <w:tblCellMar>
          <w:top w:w="56" w:type="dxa"/>
          <w:left w:w="70" w:type="dxa"/>
          <w:right w:w="115" w:type="dxa"/>
        </w:tblCellMar>
        <w:tblLook w:val="04A0" w:firstRow="1" w:lastRow="0" w:firstColumn="1" w:lastColumn="0" w:noHBand="0" w:noVBand="1"/>
      </w:tblPr>
      <w:tblGrid>
        <w:gridCol w:w="3202"/>
        <w:gridCol w:w="1980"/>
        <w:gridCol w:w="1980"/>
        <w:gridCol w:w="1980"/>
      </w:tblGrid>
      <w:tr w:rsidR="00602505" w:rsidRPr="009F5AF6" w:rsidTr="00FC4B14">
        <w:trPr>
          <w:trHeight w:val="263"/>
        </w:trPr>
        <w:tc>
          <w:tcPr>
            <w:tcW w:w="3202"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VŠ</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Celkem</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Chlapci</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Dívky</w:t>
            </w:r>
          </w:p>
        </w:tc>
      </w:tr>
      <w:tr w:rsidR="00602505" w:rsidRPr="009F5AF6" w:rsidTr="00FC4B14">
        <w:trPr>
          <w:trHeight w:val="263"/>
        </w:trPr>
        <w:tc>
          <w:tcPr>
            <w:tcW w:w="3202"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firstLine="0"/>
              <w:jc w:val="left"/>
            </w:pPr>
            <w:r w:rsidRPr="009F5AF6">
              <w:t>VŠB – TU Ostrava</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16</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13</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3</w:t>
            </w:r>
          </w:p>
        </w:tc>
      </w:tr>
      <w:tr w:rsidR="00602505" w:rsidRPr="009F5AF6" w:rsidTr="00FC4B14">
        <w:trPr>
          <w:trHeight w:val="263"/>
        </w:trPr>
        <w:tc>
          <w:tcPr>
            <w:tcW w:w="3202"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firstLine="0"/>
              <w:jc w:val="left"/>
            </w:pPr>
            <w:r w:rsidRPr="009F5AF6">
              <w:t>VUT Brno</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1</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1</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0</w:t>
            </w:r>
          </w:p>
        </w:tc>
      </w:tr>
      <w:tr w:rsidR="00602505" w:rsidRPr="009F5AF6" w:rsidTr="00FC4B14">
        <w:trPr>
          <w:trHeight w:val="263"/>
        </w:trPr>
        <w:tc>
          <w:tcPr>
            <w:tcW w:w="3202"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firstLine="0"/>
              <w:jc w:val="left"/>
            </w:pPr>
            <w:r w:rsidRPr="009F5AF6">
              <w:t>UTB Zlín</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3</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0</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3</w:t>
            </w:r>
          </w:p>
        </w:tc>
      </w:tr>
      <w:tr w:rsidR="00602505" w:rsidRPr="009F5AF6" w:rsidTr="00FC4B14">
        <w:trPr>
          <w:trHeight w:val="263"/>
        </w:trPr>
        <w:tc>
          <w:tcPr>
            <w:tcW w:w="3202"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firstLine="0"/>
              <w:jc w:val="left"/>
            </w:pPr>
            <w:r w:rsidRPr="009F5AF6">
              <w:t>UP Olomouc</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9</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3</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6</w:t>
            </w:r>
          </w:p>
        </w:tc>
      </w:tr>
      <w:tr w:rsidR="00602505" w:rsidRPr="009F5AF6" w:rsidTr="00FC4B14">
        <w:trPr>
          <w:trHeight w:val="263"/>
        </w:trPr>
        <w:tc>
          <w:tcPr>
            <w:tcW w:w="3202"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firstLine="0"/>
              <w:jc w:val="left"/>
            </w:pPr>
            <w:r w:rsidRPr="009F5AF6">
              <w:t>VŠE Praha</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2</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0</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2</w:t>
            </w:r>
          </w:p>
        </w:tc>
      </w:tr>
      <w:tr w:rsidR="00602505" w:rsidRPr="009F5AF6" w:rsidTr="00FC4B14">
        <w:trPr>
          <w:trHeight w:val="263"/>
        </w:trPr>
        <w:tc>
          <w:tcPr>
            <w:tcW w:w="3202"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firstLine="0"/>
              <w:jc w:val="left"/>
            </w:pPr>
            <w:r w:rsidRPr="009F5AF6">
              <w:t>VŠ cestovního ruchu Praha</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1</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0</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1</w:t>
            </w:r>
          </w:p>
        </w:tc>
      </w:tr>
      <w:tr w:rsidR="00602505" w:rsidRPr="009F5AF6" w:rsidTr="00FC4B14">
        <w:trPr>
          <w:trHeight w:val="263"/>
        </w:trPr>
        <w:tc>
          <w:tcPr>
            <w:tcW w:w="3202"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firstLine="0"/>
              <w:jc w:val="left"/>
            </w:pPr>
            <w:r w:rsidRPr="009F5AF6">
              <w:t>Slezská univerzita Opava</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2</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0</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2</w:t>
            </w:r>
          </w:p>
        </w:tc>
      </w:tr>
      <w:tr w:rsidR="00602505" w:rsidRPr="009F5AF6" w:rsidTr="00FC4B14">
        <w:trPr>
          <w:trHeight w:val="263"/>
        </w:trPr>
        <w:tc>
          <w:tcPr>
            <w:tcW w:w="3202"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firstLine="0"/>
              <w:jc w:val="left"/>
            </w:pPr>
            <w:r w:rsidRPr="009F5AF6">
              <w:t>Univerzita Pardubice</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1</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1</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0</w:t>
            </w:r>
          </w:p>
        </w:tc>
      </w:tr>
      <w:tr w:rsidR="00602505" w:rsidRPr="009F5AF6" w:rsidTr="00FC4B14">
        <w:trPr>
          <w:trHeight w:val="263"/>
        </w:trPr>
        <w:tc>
          <w:tcPr>
            <w:tcW w:w="3202"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firstLine="0"/>
              <w:jc w:val="left"/>
            </w:pPr>
            <w:r w:rsidRPr="009F5AF6">
              <w:t>Masarykova U Brno</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1</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0</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1</w:t>
            </w:r>
          </w:p>
        </w:tc>
      </w:tr>
      <w:tr w:rsidR="00602505" w:rsidRPr="009F5AF6" w:rsidTr="00FC4B14">
        <w:trPr>
          <w:trHeight w:val="263"/>
        </w:trPr>
        <w:tc>
          <w:tcPr>
            <w:tcW w:w="3202"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firstLine="0"/>
              <w:jc w:val="left"/>
            </w:pPr>
            <w:r w:rsidRPr="009F5AF6">
              <w:t>Celkem</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36</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18</w:t>
            </w:r>
          </w:p>
        </w:tc>
        <w:tc>
          <w:tcPr>
            <w:tcW w:w="1980" w:type="dxa"/>
            <w:tcBorders>
              <w:top w:val="single" w:sz="4" w:space="0" w:color="000000"/>
              <w:left w:val="single" w:sz="4" w:space="0" w:color="000000"/>
              <w:bottom w:val="single" w:sz="4" w:space="0" w:color="000000"/>
              <w:right w:val="single" w:sz="4" w:space="0" w:color="000000"/>
            </w:tcBorders>
          </w:tcPr>
          <w:p w:rsidR="00602505" w:rsidRPr="009F5AF6" w:rsidRDefault="00602505" w:rsidP="00FC4B14">
            <w:pPr>
              <w:spacing w:line="259" w:lineRule="auto"/>
              <w:ind w:left="45" w:firstLine="0"/>
              <w:jc w:val="center"/>
            </w:pPr>
            <w:r w:rsidRPr="009F5AF6">
              <w:t>18</w:t>
            </w:r>
          </w:p>
        </w:tc>
      </w:tr>
    </w:tbl>
    <w:p w:rsidR="00E8627B" w:rsidRPr="009F5AF6" w:rsidRDefault="00E8627B" w:rsidP="00E8627B">
      <w:pPr>
        <w:spacing w:after="242"/>
      </w:pPr>
    </w:p>
    <w:p w:rsidR="001B3587" w:rsidRPr="009F5AF6" w:rsidRDefault="001B3587" w:rsidP="00736874">
      <w:pPr>
        <w:pStyle w:val="Nadpis2"/>
        <w:spacing w:after="200"/>
        <w:rPr>
          <w:rFonts w:cs="Arial"/>
          <w:szCs w:val="22"/>
        </w:rPr>
      </w:pPr>
    </w:p>
    <w:p w:rsidR="00344275" w:rsidRPr="009F5AF6" w:rsidRDefault="00344275" w:rsidP="00344275"/>
    <w:p w:rsidR="00E8627B" w:rsidRPr="009F5AF6" w:rsidRDefault="00E8627B" w:rsidP="00344275"/>
    <w:p w:rsidR="00472235" w:rsidRPr="009F5AF6" w:rsidRDefault="00265B6D" w:rsidP="009426CC">
      <w:pPr>
        <w:keepNext/>
        <w:spacing w:before="240" w:after="200"/>
        <w:ind w:firstLine="0"/>
        <w:outlineLvl w:val="1"/>
        <w:rPr>
          <w:rFonts w:cs="Arial"/>
          <w:b/>
          <w:szCs w:val="22"/>
        </w:rPr>
      </w:pPr>
      <w:r w:rsidRPr="009F5AF6">
        <w:rPr>
          <w:rFonts w:cs="Arial"/>
          <w:b/>
          <w:szCs w:val="22"/>
        </w:rPr>
        <w:lastRenderedPageBreak/>
        <w:t>6</w:t>
      </w:r>
      <w:r w:rsidR="009426CC" w:rsidRPr="009F5AF6">
        <w:rPr>
          <w:rFonts w:cs="Arial"/>
          <w:b/>
          <w:szCs w:val="22"/>
        </w:rPr>
        <w:t xml:space="preserve">.8. </w:t>
      </w:r>
      <w:r w:rsidR="00736874" w:rsidRPr="009F5AF6">
        <w:rPr>
          <w:rFonts w:cs="Arial"/>
          <w:b/>
          <w:szCs w:val="22"/>
        </w:rPr>
        <w:t>Hodnocení předmětových komisí, výchovného poradce, prevence sociálně patologických jevů, domova mládeže a školní jídelny</w:t>
      </w:r>
    </w:p>
    <w:p w:rsidR="00736874" w:rsidRPr="009F5AF6" w:rsidRDefault="00736874" w:rsidP="00736874">
      <w:pPr>
        <w:pStyle w:val="Nadpis2"/>
        <w:spacing w:after="200"/>
        <w:rPr>
          <w:rFonts w:cs="Arial"/>
          <w:szCs w:val="22"/>
        </w:rPr>
      </w:pPr>
      <w:r w:rsidRPr="009F5AF6">
        <w:rPr>
          <w:rFonts w:cs="Arial"/>
          <w:szCs w:val="22"/>
        </w:rPr>
        <w:t xml:space="preserve"> </w:t>
      </w:r>
    </w:p>
    <w:p w:rsidR="009C6839" w:rsidRPr="009F5AF6" w:rsidRDefault="00265B6D" w:rsidP="009C6839">
      <w:pPr>
        <w:ind w:firstLine="0"/>
        <w:jc w:val="left"/>
        <w:rPr>
          <w:b/>
        </w:rPr>
      </w:pPr>
      <w:r w:rsidRPr="009F5AF6">
        <w:rPr>
          <w:b/>
        </w:rPr>
        <w:t>6</w:t>
      </w:r>
      <w:r w:rsidR="009C6839" w:rsidRPr="009F5AF6">
        <w:rPr>
          <w:b/>
        </w:rPr>
        <w:t>.8.1 Zpráva o činnosti komise všeobecně vzdělávacích předmětů</w:t>
      </w:r>
    </w:p>
    <w:p w:rsidR="009C6839" w:rsidRPr="009F5AF6" w:rsidRDefault="009C6839" w:rsidP="009C6839">
      <w:pPr>
        <w:ind w:left="357" w:firstLine="0"/>
      </w:pPr>
    </w:p>
    <w:p w:rsidR="004301EF" w:rsidRPr="009F5AF6" w:rsidRDefault="004301EF" w:rsidP="004301EF"/>
    <w:p w:rsidR="007A3B62" w:rsidRPr="009F5AF6" w:rsidRDefault="007A3B62" w:rsidP="007A3B62">
      <w:pPr>
        <w:ind w:firstLine="0"/>
        <w:rPr>
          <w:u w:val="single"/>
        </w:rPr>
      </w:pPr>
      <w:r w:rsidRPr="009F5AF6">
        <w:rPr>
          <w:u w:val="single"/>
        </w:rPr>
        <w:t>Členové předmětové komise ve školním roce 2021/2022:</w:t>
      </w:r>
    </w:p>
    <w:p w:rsidR="007A3B62" w:rsidRPr="009F5AF6" w:rsidRDefault="007A3B62" w:rsidP="007A3B62">
      <w:pPr>
        <w:ind w:firstLine="0"/>
        <w:rPr>
          <w:u w:val="single"/>
        </w:rPr>
      </w:pPr>
    </w:p>
    <w:p w:rsidR="007A3B62" w:rsidRPr="009F5AF6" w:rsidRDefault="007A3B62" w:rsidP="007A3B62">
      <w:pPr>
        <w:numPr>
          <w:ilvl w:val="0"/>
          <w:numId w:val="36"/>
        </w:numPr>
        <w:tabs>
          <w:tab w:val="clear" w:pos="785"/>
          <w:tab w:val="num" w:pos="644"/>
        </w:tabs>
        <w:ind w:left="644"/>
      </w:pPr>
      <w:r w:rsidRPr="009F5AF6">
        <w:t>Mgr. Jan Frnka - CJL, DEJ</w:t>
      </w:r>
    </w:p>
    <w:p w:rsidR="007A3B62" w:rsidRPr="009F5AF6" w:rsidRDefault="007A3B62" w:rsidP="007A3B62">
      <w:pPr>
        <w:numPr>
          <w:ilvl w:val="0"/>
          <w:numId w:val="36"/>
        </w:numPr>
        <w:tabs>
          <w:tab w:val="clear" w:pos="785"/>
          <w:tab w:val="num" w:pos="644"/>
        </w:tabs>
        <w:ind w:left="644"/>
      </w:pPr>
      <w:r w:rsidRPr="009F5AF6">
        <w:t>Ing. Marcela Ťulpová - CJL</w:t>
      </w:r>
    </w:p>
    <w:p w:rsidR="007A3B62" w:rsidRPr="009F5AF6" w:rsidRDefault="007A3B62" w:rsidP="007A3B62">
      <w:pPr>
        <w:numPr>
          <w:ilvl w:val="0"/>
          <w:numId w:val="36"/>
        </w:numPr>
        <w:tabs>
          <w:tab w:val="clear" w:pos="785"/>
          <w:tab w:val="num" w:pos="644"/>
        </w:tabs>
        <w:ind w:left="644"/>
      </w:pPr>
      <w:r w:rsidRPr="009F5AF6">
        <w:t>Mgr. Bohumila Eilewa Sovová - CJL, UCJ</w:t>
      </w:r>
    </w:p>
    <w:p w:rsidR="007A3B62" w:rsidRPr="009F5AF6" w:rsidRDefault="007A3B62" w:rsidP="007A3B62">
      <w:pPr>
        <w:numPr>
          <w:ilvl w:val="0"/>
          <w:numId w:val="36"/>
        </w:numPr>
        <w:tabs>
          <w:tab w:val="clear" w:pos="785"/>
          <w:tab w:val="num" w:pos="644"/>
        </w:tabs>
        <w:ind w:left="644"/>
      </w:pPr>
      <w:r w:rsidRPr="009F5AF6">
        <w:t>Mgr. Lucie Chudá - NEJ, OBN</w:t>
      </w:r>
    </w:p>
    <w:p w:rsidR="007A3B62" w:rsidRPr="009F5AF6" w:rsidRDefault="007A3B62" w:rsidP="007A3B62">
      <w:pPr>
        <w:numPr>
          <w:ilvl w:val="0"/>
          <w:numId w:val="36"/>
        </w:numPr>
        <w:tabs>
          <w:tab w:val="clear" w:pos="785"/>
          <w:tab w:val="num" w:pos="644"/>
        </w:tabs>
        <w:ind w:left="644"/>
      </w:pPr>
      <w:r w:rsidRPr="009F5AF6">
        <w:t>Mgr. Petra Čiklová - ANJ</w:t>
      </w:r>
    </w:p>
    <w:p w:rsidR="007A3B62" w:rsidRPr="009F5AF6" w:rsidRDefault="007A3B62" w:rsidP="007A3B62">
      <w:pPr>
        <w:numPr>
          <w:ilvl w:val="0"/>
          <w:numId w:val="36"/>
        </w:numPr>
        <w:tabs>
          <w:tab w:val="clear" w:pos="785"/>
          <w:tab w:val="num" w:pos="644"/>
        </w:tabs>
        <w:ind w:left="644"/>
      </w:pPr>
      <w:r w:rsidRPr="009F5AF6">
        <w:t>Mgr. Zuzana Jančíková - ANJ</w:t>
      </w:r>
    </w:p>
    <w:p w:rsidR="007A3B62" w:rsidRPr="009F5AF6" w:rsidRDefault="007A3B62" w:rsidP="007A3B62">
      <w:pPr>
        <w:numPr>
          <w:ilvl w:val="0"/>
          <w:numId w:val="36"/>
        </w:numPr>
        <w:tabs>
          <w:tab w:val="clear" w:pos="785"/>
          <w:tab w:val="num" w:pos="644"/>
        </w:tabs>
        <w:ind w:left="644"/>
      </w:pPr>
      <w:r w:rsidRPr="009F5AF6">
        <w:t>Mgr. Jana Weigelová - ANJ, RUJ</w:t>
      </w:r>
    </w:p>
    <w:p w:rsidR="007A3B62" w:rsidRPr="009F5AF6" w:rsidRDefault="007A3B62" w:rsidP="007A3B62">
      <w:pPr>
        <w:numPr>
          <w:ilvl w:val="0"/>
          <w:numId w:val="36"/>
        </w:numPr>
        <w:tabs>
          <w:tab w:val="clear" w:pos="785"/>
          <w:tab w:val="num" w:pos="644"/>
        </w:tabs>
        <w:ind w:left="644"/>
      </w:pPr>
      <w:r w:rsidRPr="009F5AF6">
        <w:t>Mgr. Dagmar Havlíčková - TEV</w:t>
      </w:r>
    </w:p>
    <w:p w:rsidR="007A3B62" w:rsidRPr="009F5AF6" w:rsidRDefault="007A3B62" w:rsidP="007A3B62">
      <w:pPr>
        <w:numPr>
          <w:ilvl w:val="0"/>
          <w:numId w:val="36"/>
        </w:numPr>
        <w:tabs>
          <w:tab w:val="clear" w:pos="785"/>
          <w:tab w:val="num" w:pos="644"/>
        </w:tabs>
        <w:ind w:left="644"/>
      </w:pPr>
      <w:r w:rsidRPr="009F5AF6">
        <w:t>Mgr. Martina Musilová– TEV</w:t>
      </w:r>
    </w:p>
    <w:p w:rsidR="007A3B62" w:rsidRPr="009F5AF6" w:rsidRDefault="007A3B62" w:rsidP="007A3B62">
      <w:pPr>
        <w:numPr>
          <w:ilvl w:val="0"/>
          <w:numId w:val="36"/>
        </w:numPr>
        <w:tabs>
          <w:tab w:val="clear" w:pos="785"/>
          <w:tab w:val="num" w:pos="644"/>
        </w:tabs>
        <w:ind w:left="644"/>
      </w:pPr>
      <w:r w:rsidRPr="009F5AF6">
        <w:t xml:space="preserve">Mgr. Jarmila Zalubilová – RUJ, ANJ, OBN, UCJ </w:t>
      </w:r>
    </w:p>
    <w:p w:rsidR="007A3B62" w:rsidRPr="009F5AF6" w:rsidRDefault="007A3B62" w:rsidP="007A3B62">
      <w:pPr>
        <w:ind w:firstLine="0"/>
      </w:pPr>
    </w:p>
    <w:p w:rsidR="007A3B62" w:rsidRPr="009F5AF6" w:rsidRDefault="007A3B62" w:rsidP="007A3B62">
      <w:pPr>
        <w:ind w:firstLine="0"/>
        <w:rPr>
          <w:u w:val="single"/>
        </w:rPr>
      </w:pPr>
      <w:r w:rsidRPr="009F5AF6">
        <w:t xml:space="preserve"> </w:t>
      </w:r>
      <w:r w:rsidRPr="009F5AF6">
        <w:rPr>
          <w:u w:val="single"/>
        </w:rPr>
        <w:t>Přehled činnosti komise ve šk. roce 2021/2022:</w:t>
      </w:r>
    </w:p>
    <w:p w:rsidR="007A3B62" w:rsidRPr="009F5AF6" w:rsidRDefault="007A3B62" w:rsidP="007A3B62">
      <w:pPr>
        <w:ind w:firstLine="0"/>
        <w:rPr>
          <w:u w:val="single"/>
        </w:rPr>
      </w:pPr>
    </w:p>
    <w:p w:rsidR="007A3B62" w:rsidRPr="009F5AF6" w:rsidRDefault="007A3B62" w:rsidP="007A3B62">
      <w:pPr>
        <w:numPr>
          <w:ilvl w:val="0"/>
          <w:numId w:val="36"/>
        </w:numPr>
        <w:tabs>
          <w:tab w:val="clear" w:pos="785"/>
          <w:tab w:val="num" w:pos="644"/>
        </w:tabs>
        <w:ind w:left="644"/>
      </w:pPr>
      <w:r w:rsidRPr="009F5AF6">
        <w:t>Všechny ročníky se v tomto školním roce připravovaly podle ŠVP jednotlivých oborů;</w:t>
      </w:r>
    </w:p>
    <w:p w:rsidR="007A3B62" w:rsidRPr="009F5AF6" w:rsidRDefault="007A3B62" w:rsidP="007A3B62">
      <w:pPr>
        <w:numPr>
          <w:ilvl w:val="0"/>
          <w:numId w:val="36"/>
        </w:numPr>
        <w:tabs>
          <w:tab w:val="clear" w:pos="785"/>
          <w:tab w:val="num" w:pos="644"/>
        </w:tabs>
        <w:ind w:left="644"/>
      </w:pPr>
      <w:r w:rsidRPr="009F5AF6">
        <w:t xml:space="preserve">Činnost předmětové komise všeobecně vzdělávacích předmětů (PKVVP) probíhala podle plánu, který zahrnoval výuku CJL, OBN, DEJ, ANJ, NEJ, RUJ, TEV, doplněného o aktuální úkoly z porad PK na škole. Výuka zmíněných předmětů byla zajišťována deseti vyučujícími na dvou pracovištích – ulice Školní a Moravské náměstí. Vyučující splňují podmínky odborné a pedagogické způsobilosti.  Výuka probíhala podle platných dokumentů schválených Ministerstvem školství, mládeže a tělovýchovy. Ve všech předmětech pracovali vyučující s učebními pomůckami (DVD, mapy, obrazový materiál apod.), využívali knihoven, učeben s audiovizuální technikou a interaktivní tabulí; </w:t>
      </w:r>
    </w:p>
    <w:p w:rsidR="007A3B62" w:rsidRPr="009F5AF6" w:rsidRDefault="007A3B62" w:rsidP="007A3B62">
      <w:pPr>
        <w:ind w:firstLine="0"/>
        <w:rPr>
          <w:i/>
        </w:rPr>
      </w:pPr>
    </w:p>
    <w:p w:rsidR="007A3B62" w:rsidRPr="009F5AF6" w:rsidRDefault="007A3B62" w:rsidP="007A3B62">
      <w:pPr>
        <w:ind w:firstLine="0"/>
        <w:rPr>
          <w:i/>
        </w:rPr>
      </w:pPr>
      <w:r w:rsidRPr="009F5AF6">
        <w:rPr>
          <w:i/>
        </w:rPr>
        <w:t>srpen:</w:t>
      </w:r>
    </w:p>
    <w:p w:rsidR="007A3B62" w:rsidRPr="009F5AF6" w:rsidRDefault="007A3B62" w:rsidP="007A3B62">
      <w:pPr>
        <w:numPr>
          <w:ilvl w:val="0"/>
          <w:numId w:val="37"/>
        </w:numPr>
        <w:ind w:left="360" w:firstLine="0"/>
        <w:rPr>
          <w:i/>
        </w:rPr>
      </w:pPr>
      <w:r w:rsidRPr="009F5AF6">
        <w:t>Zahájení příprav na školní rok 2021/2022; organizace šk. roku; plán práce PKVVP;</w:t>
      </w:r>
    </w:p>
    <w:p w:rsidR="007A3B62" w:rsidRPr="009F5AF6" w:rsidRDefault="007A3B62" w:rsidP="007A3B62">
      <w:pPr>
        <w:numPr>
          <w:ilvl w:val="0"/>
          <w:numId w:val="37"/>
        </w:numPr>
        <w:ind w:left="360" w:firstLine="0"/>
        <w:rPr>
          <w:i/>
        </w:rPr>
      </w:pPr>
      <w:r w:rsidRPr="009F5AF6">
        <w:t>Digi učebna – školení;</w:t>
      </w:r>
    </w:p>
    <w:p w:rsidR="007A3B62" w:rsidRPr="009F5AF6" w:rsidRDefault="007A3B62" w:rsidP="007A3B62">
      <w:pPr>
        <w:ind w:firstLine="0"/>
        <w:rPr>
          <w:i/>
        </w:rPr>
      </w:pPr>
      <w:r w:rsidRPr="009F5AF6">
        <w:rPr>
          <w:i/>
        </w:rPr>
        <w:t>září:</w:t>
      </w:r>
    </w:p>
    <w:p w:rsidR="007A3B62" w:rsidRPr="009F5AF6" w:rsidRDefault="007A3B62" w:rsidP="007A3B62">
      <w:pPr>
        <w:numPr>
          <w:ilvl w:val="0"/>
          <w:numId w:val="36"/>
        </w:numPr>
        <w:tabs>
          <w:tab w:val="clear" w:pos="785"/>
          <w:tab w:val="num" w:pos="644"/>
        </w:tabs>
        <w:ind w:left="644"/>
      </w:pPr>
      <w:r w:rsidRPr="009F5AF6">
        <w:t>V měsíci září 2021 byly napsány vstupní testy z ČJL, ANJ u maturitních oborů, následná kontrola proběhla v dubnu 2022; Ve všech testovaných třídách došlo ke zlepšení výsledků;</w:t>
      </w:r>
    </w:p>
    <w:p w:rsidR="007A3B62" w:rsidRPr="009F5AF6" w:rsidRDefault="007A3B62" w:rsidP="007A3B62">
      <w:pPr>
        <w:numPr>
          <w:ilvl w:val="0"/>
          <w:numId w:val="36"/>
        </w:numPr>
        <w:tabs>
          <w:tab w:val="clear" w:pos="785"/>
          <w:tab w:val="num" w:pos="644"/>
        </w:tabs>
        <w:ind w:left="644"/>
      </w:pPr>
      <w:r w:rsidRPr="009F5AF6">
        <w:t>Sportovně-turistický kurz ve Starém Městě (13. - 17. 9. 2021) 3. ročníky;</w:t>
      </w:r>
    </w:p>
    <w:p w:rsidR="007A3B62" w:rsidRPr="009F5AF6" w:rsidRDefault="007A3B62" w:rsidP="007A3B62">
      <w:pPr>
        <w:ind w:firstLine="0"/>
        <w:rPr>
          <w:i/>
        </w:rPr>
      </w:pPr>
      <w:r w:rsidRPr="009F5AF6">
        <w:rPr>
          <w:i/>
        </w:rPr>
        <w:t>říjen:</w:t>
      </w:r>
    </w:p>
    <w:p w:rsidR="007A3B62" w:rsidRPr="009F5AF6" w:rsidRDefault="007A3B62" w:rsidP="007A3B62">
      <w:pPr>
        <w:numPr>
          <w:ilvl w:val="0"/>
          <w:numId w:val="36"/>
        </w:numPr>
        <w:tabs>
          <w:tab w:val="clear" w:pos="785"/>
          <w:tab w:val="num" w:pos="644"/>
        </w:tabs>
        <w:ind w:left="644"/>
      </w:pPr>
      <w:r w:rsidRPr="009F5AF6">
        <w:rPr>
          <w:szCs w:val="22"/>
        </w:rPr>
        <w:t xml:space="preserve"> Příprava exkurze do Prahy;</w:t>
      </w:r>
    </w:p>
    <w:p w:rsidR="007A3B62" w:rsidRPr="009F5AF6" w:rsidRDefault="007A3B62" w:rsidP="007A3B62">
      <w:pPr>
        <w:ind w:firstLine="0"/>
        <w:rPr>
          <w:i/>
        </w:rPr>
      </w:pPr>
      <w:r w:rsidRPr="009F5AF6">
        <w:rPr>
          <w:i/>
        </w:rPr>
        <w:t>listopad:</w:t>
      </w:r>
    </w:p>
    <w:p w:rsidR="007A3B62" w:rsidRPr="009F5AF6" w:rsidRDefault="007A3B62" w:rsidP="007A3B62">
      <w:pPr>
        <w:numPr>
          <w:ilvl w:val="0"/>
          <w:numId w:val="36"/>
        </w:numPr>
        <w:tabs>
          <w:tab w:val="clear" w:pos="785"/>
          <w:tab w:val="num" w:pos="644"/>
        </w:tabs>
        <w:ind w:left="644"/>
      </w:pPr>
      <w:r w:rsidRPr="009F5AF6">
        <w:t>Exkurze do Prahy (11. - 13. 11. 2021) pro čtvrté ročníky se uskutečnila podle plánu;</w:t>
      </w:r>
    </w:p>
    <w:p w:rsidR="007A3B62" w:rsidRPr="009F5AF6" w:rsidRDefault="007A3B62" w:rsidP="007A3B62">
      <w:pPr>
        <w:numPr>
          <w:ilvl w:val="0"/>
          <w:numId w:val="36"/>
        </w:numPr>
        <w:tabs>
          <w:tab w:val="clear" w:pos="785"/>
          <w:tab w:val="num" w:pos="644"/>
        </w:tabs>
        <w:ind w:left="644"/>
        <w:rPr>
          <w:szCs w:val="22"/>
        </w:rPr>
      </w:pPr>
      <w:r w:rsidRPr="009F5AF6">
        <w:t xml:space="preserve">Divadelní představení v Divadle ABC: </w:t>
      </w:r>
      <w:r w:rsidRPr="009F5AF6">
        <w:rPr>
          <w:rFonts w:cs="Arial"/>
          <w:bCs/>
          <w:szCs w:val="22"/>
        </w:rPr>
        <w:t>Zítra swing bude zníti všude;</w:t>
      </w:r>
    </w:p>
    <w:p w:rsidR="007A3B62" w:rsidRPr="009F5AF6" w:rsidRDefault="007A3B62" w:rsidP="007A3B62">
      <w:pPr>
        <w:numPr>
          <w:ilvl w:val="0"/>
          <w:numId w:val="36"/>
        </w:numPr>
        <w:tabs>
          <w:tab w:val="clear" w:pos="785"/>
          <w:tab w:val="num" w:pos="644"/>
        </w:tabs>
        <w:ind w:left="644"/>
      </w:pPr>
      <w:r w:rsidRPr="009F5AF6">
        <w:t>Digi učebna – školení;</w:t>
      </w:r>
    </w:p>
    <w:p w:rsidR="007A3B62" w:rsidRPr="009F5AF6" w:rsidRDefault="007A3B62" w:rsidP="007A3B62">
      <w:pPr>
        <w:numPr>
          <w:ilvl w:val="0"/>
          <w:numId w:val="36"/>
        </w:numPr>
        <w:tabs>
          <w:tab w:val="clear" w:pos="785"/>
          <w:tab w:val="num" w:pos="644"/>
        </w:tabs>
        <w:ind w:left="644"/>
      </w:pPr>
      <w:r w:rsidRPr="009F5AF6">
        <w:t>Schůze PK;</w:t>
      </w:r>
    </w:p>
    <w:p w:rsidR="007A3B62" w:rsidRPr="009F5AF6" w:rsidRDefault="007A3B62" w:rsidP="007A3B62">
      <w:pPr>
        <w:ind w:firstLine="0"/>
        <w:rPr>
          <w:i/>
        </w:rPr>
      </w:pPr>
      <w:r w:rsidRPr="009F5AF6">
        <w:rPr>
          <w:i/>
        </w:rPr>
        <w:t>prosinec:</w:t>
      </w:r>
    </w:p>
    <w:p w:rsidR="007A3B62" w:rsidRPr="009F5AF6" w:rsidRDefault="007A3B62" w:rsidP="007A3B62">
      <w:pPr>
        <w:numPr>
          <w:ilvl w:val="0"/>
          <w:numId w:val="38"/>
        </w:numPr>
      </w:pPr>
      <w:r w:rsidRPr="009F5AF6">
        <w:t>Schůze PK;</w:t>
      </w:r>
    </w:p>
    <w:p w:rsidR="007A3B62" w:rsidRPr="009F5AF6" w:rsidRDefault="007A3B62" w:rsidP="007A3B62">
      <w:pPr>
        <w:ind w:firstLine="0"/>
        <w:rPr>
          <w:i/>
        </w:rPr>
      </w:pPr>
      <w:r w:rsidRPr="009F5AF6">
        <w:rPr>
          <w:i/>
        </w:rPr>
        <w:t>leden:</w:t>
      </w:r>
    </w:p>
    <w:p w:rsidR="007A3B62" w:rsidRPr="009F5AF6" w:rsidRDefault="007A3B62" w:rsidP="007A3B62">
      <w:pPr>
        <w:numPr>
          <w:ilvl w:val="0"/>
          <w:numId w:val="39"/>
        </w:numPr>
        <w:rPr>
          <w:i/>
        </w:rPr>
      </w:pPr>
      <w:r w:rsidRPr="009F5AF6">
        <w:t>Digi učebna – on-line webinář;</w:t>
      </w:r>
    </w:p>
    <w:p w:rsidR="007A3B62" w:rsidRPr="009F5AF6" w:rsidRDefault="007A3B62" w:rsidP="007A3B62">
      <w:pPr>
        <w:ind w:firstLine="0"/>
        <w:rPr>
          <w:i/>
        </w:rPr>
      </w:pPr>
      <w:r w:rsidRPr="009F5AF6">
        <w:rPr>
          <w:i/>
        </w:rPr>
        <w:t>únor:</w:t>
      </w:r>
    </w:p>
    <w:p w:rsidR="007A3B62" w:rsidRPr="009F5AF6" w:rsidRDefault="007A3B62" w:rsidP="007A3B62">
      <w:pPr>
        <w:numPr>
          <w:ilvl w:val="0"/>
          <w:numId w:val="36"/>
        </w:numPr>
        <w:tabs>
          <w:tab w:val="clear" w:pos="785"/>
          <w:tab w:val="num" w:pos="644"/>
        </w:tabs>
        <w:ind w:left="644"/>
      </w:pPr>
      <w:r w:rsidRPr="009F5AF6">
        <w:t>Lyžařský kurz ve Starém Městě (12. 2. – 18. 2. 2022) 2. ročníky;</w:t>
      </w:r>
    </w:p>
    <w:p w:rsidR="007A3B62" w:rsidRPr="009F5AF6" w:rsidRDefault="007A3B62" w:rsidP="007A3B62">
      <w:pPr>
        <w:ind w:firstLine="0"/>
        <w:rPr>
          <w:i/>
        </w:rPr>
      </w:pPr>
      <w:r w:rsidRPr="009F5AF6">
        <w:rPr>
          <w:i/>
        </w:rPr>
        <w:t>březen:</w:t>
      </w:r>
    </w:p>
    <w:p w:rsidR="007A3B62" w:rsidRPr="009F5AF6" w:rsidRDefault="007A3B62" w:rsidP="007A3B62">
      <w:pPr>
        <w:numPr>
          <w:ilvl w:val="0"/>
          <w:numId w:val="39"/>
        </w:numPr>
      </w:pPr>
      <w:r w:rsidRPr="009F5AF6">
        <w:lastRenderedPageBreak/>
        <w:t>Schůze PK;</w:t>
      </w:r>
    </w:p>
    <w:p w:rsidR="007A3B62" w:rsidRPr="009F5AF6" w:rsidRDefault="007A3B62" w:rsidP="007A3B62">
      <w:pPr>
        <w:ind w:firstLine="0"/>
        <w:rPr>
          <w:i/>
        </w:rPr>
      </w:pPr>
      <w:r w:rsidRPr="009F5AF6">
        <w:rPr>
          <w:i/>
        </w:rPr>
        <w:t>duben:</w:t>
      </w:r>
    </w:p>
    <w:p w:rsidR="007A3B62" w:rsidRPr="009F5AF6" w:rsidRDefault="007A3B62" w:rsidP="007A3B62">
      <w:pPr>
        <w:numPr>
          <w:ilvl w:val="0"/>
          <w:numId w:val="39"/>
        </w:numPr>
      </w:pPr>
      <w:r w:rsidRPr="009F5AF6">
        <w:t>Maturitní ples (1. 4. 2022);</w:t>
      </w:r>
    </w:p>
    <w:p w:rsidR="007A3B62" w:rsidRPr="009F5AF6" w:rsidRDefault="007A3B62" w:rsidP="007A3B62">
      <w:pPr>
        <w:numPr>
          <w:ilvl w:val="0"/>
          <w:numId w:val="39"/>
        </w:numPr>
      </w:pPr>
      <w:r w:rsidRPr="009F5AF6">
        <w:t>Kontrolní testy v prvních ročnících ČJL, ANJ;</w:t>
      </w:r>
    </w:p>
    <w:p w:rsidR="007A3B62" w:rsidRPr="009F5AF6" w:rsidRDefault="007A3B62" w:rsidP="007A3B62">
      <w:pPr>
        <w:numPr>
          <w:ilvl w:val="0"/>
          <w:numId w:val="39"/>
        </w:numPr>
      </w:pPr>
      <w:r w:rsidRPr="009F5AF6">
        <w:t>Maturitní slohové práce z ČJL, CIJ;</w:t>
      </w:r>
    </w:p>
    <w:p w:rsidR="007A3B62" w:rsidRPr="009F5AF6" w:rsidRDefault="007A3B62" w:rsidP="007A3B62">
      <w:pPr>
        <w:numPr>
          <w:ilvl w:val="0"/>
          <w:numId w:val="39"/>
        </w:numPr>
      </w:pPr>
      <w:r w:rsidRPr="009F5AF6">
        <w:t>Focus on Success – webinář (21. 4. 2022);</w:t>
      </w:r>
    </w:p>
    <w:p w:rsidR="007A3B62" w:rsidRPr="009F5AF6" w:rsidRDefault="007A3B62" w:rsidP="007A3B62">
      <w:pPr>
        <w:numPr>
          <w:ilvl w:val="0"/>
          <w:numId w:val="39"/>
        </w:numPr>
      </w:pPr>
      <w:r w:rsidRPr="009F5AF6">
        <w:t>Schůze PK;</w:t>
      </w:r>
    </w:p>
    <w:p w:rsidR="007A3B62" w:rsidRPr="009F5AF6" w:rsidRDefault="007A3B62" w:rsidP="007A3B62">
      <w:pPr>
        <w:ind w:firstLine="0"/>
        <w:rPr>
          <w:i/>
        </w:rPr>
      </w:pPr>
      <w:r w:rsidRPr="009F5AF6">
        <w:rPr>
          <w:i/>
        </w:rPr>
        <w:t>květen:</w:t>
      </w:r>
    </w:p>
    <w:p w:rsidR="007A3B62" w:rsidRPr="009F5AF6" w:rsidRDefault="007A3B62" w:rsidP="007A3B62">
      <w:pPr>
        <w:numPr>
          <w:ilvl w:val="0"/>
          <w:numId w:val="36"/>
        </w:numPr>
        <w:tabs>
          <w:tab w:val="clear" w:pos="785"/>
          <w:tab w:val="num" w:pos="644"/>
        </w:tabs>
        <w:ind w:left="644"/>
      </w:pPr>
      <w:r w:rsidRPr="009F5AF6">
        <w:t>Květinkový den (11. 5. 2022) vybraní žáci;</w:t>
      </w:r>
    </w:p>
    <w:p w:rsidR="007A3B62" w:rsidRPr="009F5AF6" w:rsidRDefault="007A3B62" w:rsidP="007A3B62">
      <w:pPr>
        <w:numPr>
          <w:ilvl w:val="0"/>
          <w:numId w:val="36"/>
        </w:numPr>
        <w:tabs>
          <w:tab w:val="clear" w:pos="785"/>
          <w:tab w:val="num" w:pos="644"/>
        </w:tabs>
        <w:ind w:left="644"/>
      </w:pPr>
      <w:r w:rsidRPr="009F5AF6">
        <w:t>MZ didaktické testy;</w:t>
      </w:r>
    </w:p>
    <w:p w:rsidR="007A3B62" w:rsidRPr="009F5AF6" w:rsidRDefault="007A3B62" w:rsidP="007A3B62">
      <w:pPr>
        <w:numPr>
          <w:ilvl w:val="0"/>
          <w:numId w:val="36"/>
        </w:numPr>
        <w:tabs>
          <w:tab w:val="clear" w:pos="785"/>
          <w:tab w:val="num" w:pos="644"/>
        </w:tabs>
        <w:ind w:left="644"/>
      </w:pPr>
      <w:r w:rsidRPr="009F5AF6">
        <w:t>MZ ústní zkoušky;</w:t>
      </w:r>
    </w:p>
    <w:p w:rsidR="007A3B62" w:rsidRPr="009F5AF6" w:rsidRDefault="007A3B62" w:rsidP="007A3B62">
      <w:pPr>
        <w:ind w:firstLine="0"/>
        <w:rPr>
          <w:i/>
        </w:rPr>
      </w:pPr>
      <w:r w:rsidRPr="009F5AF6">
        <w:rPr>
          <w:i/>
        </w:rPr>
        <w:t>červen:</w:t>
      </w:r>
    </w:p>
    <w:p w:rsidR="007A3B62" w:rsidRPr="009F5AF6" w:rsidRDefault="007A3B62" w:rsidP="007A3B62">
      <w:pPr>
        <w:numPr>
          <w:ilvl w:val="0"/>
          <w:numId w:val="36"/>
        </w:numPr>
        <w:tabs>
          <w:tab w:val="clear" w:pos="785"/>
          <w:tab w:val="num" w:pos="644"/>
        </w:tabs>
        <w:ind w:left="644"/>
      </w:pPr>
      <w:r w:rsidRPr="009F5AF6">
        <w:t>Exkurze Kroměříž (8. 6. 2022) vybrané ročníky;</w:t>
      </w:r>
    </w:p>
    <w:p w:rsidR="007A3B62" w:rsidRPr="009F5AF6" w:rsidRDefault="007A3B62" w:rsidP="007A3B62">
      <w:pPr>
        <w:numPr>
          <w:ilvl w:val="0"/>
          <w:numId w:val="36"/>
        </w:numPr>
        <w:tabs>
          <w:tab w:val="clear" w:pos="785"/>
          <w:tab w:val="num" w:pos="644"/>
        </w:tabs>
        <w:ind w:left="644"/>
      </w:pPr>
      <w:r w:rsidRPr="009F5AF6">
        <w:t>Kino – film Vyšehrad – (29. 6. 2022) celá škola.</w:t>
      </w:r>
    </w:p>
    <w:p w:rsidR="007A3B62" w:rsidRPr="009F5AF6" w:rsidRDefault="007A3B62" w:rsidP="007A3B62">
      <w:pPr>
        <w:ind w:left="284" w:firstLine="0"/>
      </w:pPr>
    </w:p>
    <w:p w:rsidR="007A3B62" w:rsidRPr="009F5AF6" w:rsidRDefault="007A3B62" w:rsidP="007A3B62">
      <w:pPr>
        <w:ind w:firstLine="0"/>
        <w:rPr>
          <w:u w:val="single"/>
        </w:rPr>
      </w:pPr>
      <w:r w:rsidRPr="009F5AF6">
        <w:rPr>
          <w:u w:val="single"/>
        </w:rPr>
        <w:t>Účast žáků v soutěžích:</w:t>
      </w:r>
    </w:p>
    <w:p w:rsidR="007A3B62" w:rsidRPr="009F5AF6" w:rsidRDefault="007A3B62" w:rsidP="007A3B62">
      <w:pPr>
        <w:ind w:firstLine="0"/>
        <w:rPr>
          <w:u w:val="single"/>
        </w:rPr>
      </w:pPr>
    </w:p>
    <w:p w:rsidR="007A3B62" w:rsidRPr="009F5AF6" w:rsidRDefault="007A3B62" w:rsidP="007A3B62">
      <w:pPr>
        <w:ind w:firstLine="0"/>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1080"/>
        <w:gridCol w:w="2375"/>
        <w:gridCol w:w="1577"/>
        <w:gridCol w:w="1628"/>
      </w:tblGrid>
      <w:tr w:rsidR="007A3B62" w:rsidRPr="009F5AF6" w:rsidTr="007A3B62">
        <w:tc>
          <w:tcPr>
            <w:tcW w:w="648" w:type="dxa"/>
            <w:tcBorders>
              <w:top w:val="single" w:sz="4" w:space="0" w:color="auto"/>
              <w:left w:val="single" w:sz="4" w:space="0" w:color="auto"/>
              <w:bottom w:val="single" w:sz="4" w:space="0" w:color="auto"/>
              <w:right w:val="single" w:sz="4" w:space="0" w:color="auto"/>
            </w:tcBorders>
          </w:tcPr>
          <w:p w:rsidR="007A3B62" w:rsidRPr="009F5AF6" w:rsidRDefault="007A3B62">
            <w:pPr>
              <w:ind w:firstLine="0"/>
              <w:jc w:val="center"/>
            </w:pPr>
          </w:p>
        </w:tc>
        <w:tc>
          <w:tcPr>
            <w:tcW w:w="1980"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jméno žáka/týmu</w:t>
            </w:r>
          </w:p>
        </w:tc>
        <w:tc>
          <w:tcPr>
            <w:tcW w:w="1080"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třída</w:t>
            </w:r>
          </w:p>
        </w:tc>
        <w:tc>
          <w:tcPr>
            <w:tcW w:w="2375"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název soutěže</w:t>
            </w:r>
          </w:p>
        </w:tc>
        <w:tc>
          <w:tcPr>
            <w:tcW w:w="1577"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místo konání</w:t>
            </w:r>
          </w:p>
        </w:tc>
        <w:tc>
          <w:tcPr>
            <w:tcW w:w="1628"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umístění</w:t>
            </w:r>
          </w:p>
        </w:tc>
      </w:tr>
      <w:tr w:rsidR="007A3B62" w:rsidRPr="009F5AF6" w:rsidTr="007A3B62">
        <w:tc>
          <w:tcPr>
            <w:tcW w:w="648"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1.</w:t>
            </w:r>
          </w:p>
        </w:tc>
        <w:tc>
          <w:tcPr>
            <w:tcW w:w="1980"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Tým florbalu A</w:t>
            </w:r>
          </w:p>
        </w:tc>
        <w:tc>
          <w:tcPr>
            <w:tcW w:w="1080"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4. C; 3. A, MS, S; 2. MS, P, S; 1. MS;</w:t>
            </w:r>
          </w:p>
        </w:tc>
        <w:tc>
          <w:tcPr>
            <w:tcW w:w="2375"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Okresní kolo ve florbalu</w:t>
            </w:r>
          </w:p>
        </w:tc>
        <w:tc>
          <w:tcPr>
            <w:tcW w:w="1577"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Olomouc</w:t>
            </w:r>
          </w:p>
        </w:tc>
        <w:tc>
          <w:tcPr>
            <w:tcW w:w="1628"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1. místo</w:t>
            </w:r>
          </w:p>
        </w:tc>
      </w:tr>
      <w:tr w:rsidR="007A3B62" w:rsidRPr="009F5AF6" w:rsidTr="007A3B62">
        <w:tc>
          <w:tcPr>
            <w:tcW w:w="648"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2.</w:t>
            </w:r>
          </w:p>
        </w:tc>
        <w:tc>
          <w:tcPr>
            <w:tcW w:w="1980"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Tým florbalu A</w:t>
            </w:r>
          </w:p>
        </w:tc>
        <w:tc>
          <w:tcPr>
            <w:tcW w:w="1080"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Stejné složení</w:t>
            </w:r>
          </w:p>
        </w:tc>
        <w:tc>
          <w:tcPr>
            <w:tcW w:w="2375"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Krajské kolo ve florbalu</w:t>
            </w:r>
          </w:p>
        </w:tc>
        <w:tc>
          <w:tcPr>
            <w:tcW w:w="1577"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Olomouc</w:t>
            </w:r>
          </w:p>
        </w:tc>
        <w:tc>
          <w:tcPr>
            <w:tcW w:w="1628"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4. místo</w:t>
            </w:r>
          </w:p>
        </w:tc>
      </w:tr>
      <w:tr w:rsidR="007A3B62" w:rsidRPr="009F5AF6" w:rsidTr="007A3B62">
        <w:tc>
          <w:tcPr>
            <w:tcW w:w="648"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3.</w:t>
            </w:r>
          </w:p>
        </w:tc>
        <w:tc>
          <w:tcPr>
            <w:tcW w:w="1980"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Tým florbalu B</w:t>
            </w:r>
          </w:p>
        </w:tc>
        <w:tc>
          <w:tcPr>
            <w:tcW w:w="1080"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 xml:space="preserve"> 3. A, MS, PZ; 2. MS, P; 1. A, MS, S;</w:t>
            </w:r>
          </w:p>
        </w:tc>
        <w:tc>
          <w:tcPr>
            <w:tcW w:w="2375"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Okresní kolo ve florbalu</w:t>
            </w:r>
          </w:p>
        </w:tc>
        <w:tc>
          <w:tcPr>
            <w:tcW w:w="1577"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Olomouc</w:t>
            </w:r>
          </w:p>
        </w:tc>
        <w:tc>
          <w:tcPr>
            <w:tcW w:w="1628"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7. místo</w:t>
            </w:r>
          </w:p>
        </w:tc>
      </w:tr>
    </w:tbl>
    <w:p w:rsidR="007A3B62" w:rsidRPr="009F5AF6" w:rsidRDefault="007A3B62" w:rsidP="007A3B62">
      <w:pPr>
        <w:ind w:firstLine="0"/>
      </w:pPr>
    </w:p>
    <w:p w:rsidR="007A3B62" w:rsidRPr="009F5AF6" w:rsidRDefault="007A3B62" w:rsidP="007A3B62">
      <w:pPr>
        <w:rPr>
          <w:rFonts w:cs="Arial"/>
          <w:szCs w:val="22"/>
        </w:rPr>
      </w:pPr>
      <w:r w:rsidRPr="009F5AF6">
        <w:rPr>
          <w:rFonts w:cs="Arial"/>
          <w:b/>
          <w:szCs w:val="22"/>
        </w:rPr>
        <w:t xml:space="preserve">Tým florbalu A </w:t>
      </w:r>
      <w:r w:rsidRPr="009F5AF6">
        <w:rPr>
          <w:rFonts w:cs="Arial"/>
          <w:szCs w:val="22"/>
        </w:rPr>
        <w:t>–</w:t>
      </w:r>
      <w:r w:rsidRPr="009F5AF6">
        <w:rPr>
          <w:rFonts w:cs="Arial"/>
          <w:b/>
          <w:szCs w:val="22"/>
        </w:rPr>
        <w:t xml:space="preserve"> </w:t>
      </w:r>
      <w:r w:rsidRPr="009F5AF6">
        <w:rPr>
          <w:rFonts w:cs="Arial"/>
          <w:szCs w:val="22"/>
        </w:rPr>
        <w:t xml:space="preserve">Jorda Štěpán- 4. C, Hublar Jan - 3. MS, Motal Adam - 2. P, Romanec Dominik - 2. MS, Urbášek Štěpán - 3. A, Fröml Patrik - 1. MS, Chuděj Lukáš - 3. MS, Blinka Martin - 2. P, Procházka Jan - 3. S, Sláma Marek - 2. S, Vorlický Patrik - 2. MS, Boxan Šimon - 2. P </w:t>
      </w:r>
    </w:p>
    <w:p w:rsidR="007A3B62" w:rsidRPr="009F5AF6" w:rsidRDefault="007A3B62" w:rsidP="007A3B62">
      <w:pPr>
        <w:rPr>
          <w:rFonts w:cs="Arial"/>
          <w:szCs w:val="22"/>
        </w:rPr>
      </w:pPr>
    </w:p>
    <w:p w:rsidR="007A3B62" w:rsidRPr="009F5AF6" w:rsidRDefault="007A3B62" w:rsidP="007A3B62">
      <w:pPr>
        <w:rPr>
          <w:rFonts w:cs="Arial"/>
          <w:sz w:val="20"/>
        </w:rPr>
      </w:pPr>
      <w:r w:rsidRPr="009F5AF6">
        <w:rPr>
          <w:rFonts w:cs="Arial"/>
          <w:b/>
          <w:szCs w:val="22"/>
        </w:rPr>
        <w:t>Tým florbalu B</w:t>
      </w:r>
      <w:r w:rsidRPr="009F5AF6">
        <w:rPr>
          <w:rFonts w:cs="Arial"/>
          <w:szCs w:val="22"/>
        </w:rPr>
        <w:t xml:space="preserve"> – Vařecha Lukáš - 3. MS, Motal Adam - 2. P, Boxan Šimon - 2. P, Perný Patrik - 2. P, Spurný Vojtěch - 1. S, Gajdošík Jakub - 3. PZ, Suchánek Jakub - 1. A, Romanec Dominik - 2. MS, Král Daniel - 3. A, Vláčil Jakub - 1. MS, Svoboda Adam - 1. MS</w:t>
      </w:r>
      <w:r w:rsidRPr="009F5AF6">
        <w:rPr>
          <w:rFonts w:cs="Arial"/>
          <w:sz w:val="20"/>
        </w:rPr>
        <w:t xml:space="preserve"> </w:t>
      </w:r>
    </w:p>
    <w:p w:rsidR="007A3B62" w:rsidRPr="009F5AF6" w:rsidRDefault="007A3B62" w:rsidP="007A3B62">
      <w:pPr>
        <w:ind w:firstLine="0"/>
      </w:pPr>
    </w:p>
    <w:p w:rsidR="007A3B62" w:rsidRPr="009F5AF6" w:rsidRDefault="007A3B62" w:rsidP="007A3B62">
      <w:pPr>
        <w:ind w:firstLine="0"/>
        <w:rPr>
          <w:u w:val="single"/>
        </w:rPr>
      </w:pPr>
      <w:r w:rsidRPr="009F5AF6">
        <w:rPr>
          <w:u w:val="single"/>
        </w:rPr>
        <w:t>Účast členů komise na vzdělávacích akcích:</w:t>
      </w:r>
    </w:p>
    <w:p w:rsidR="007A3B62" w:rsidRPr="009F5AF6" w:rsidRDefault="007A3B62" w:rsidP="007A3B62">
      <w:pPr>
        <w:ind w:firstLine="0"/>
        <w:rPr>
          <w:u w:val="single"/>
        </w:rPr>
      </w:pPr>
    </w:p>
    <w:p w:rsidR="007A3B62" w:rsidRPr="009F5AF6" w:rsidRDefault="007A3B62" w:rsidP="007A3B62">
      <w:pPr>
        <w:ind w:firstLine="0"/>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1985"/>
        <w:gridCol w:w="2124"/>
        <w:gridCol w:w="2110"/>
        <w:gridCol w:w="1440"/>
        <w:gridCol w:w="1080"/>
      </w:tblGrid>
      <w:tr w:rsidR="007A3B62" w:rsidRPr="009F5AF6" w:rsidTr="007A3B62">
        <w:tc>
          <w:tcPr>
            <w:tcW w:w="549" w:type="dxa"/>
            <w:tcBorders>
              <w:top w:val="single" w:sz="4" w:space="0" w:color="auto"/>
              <w:left w:val="single" w:sz="4" w:space="0" w:color="auto"/>
              <w:bottom w:val="single" w:sz="4" w:space="0" w:color="auto"/>
              <w:right w:val="single" w:sz="4" w:space="0" w:color="auto"/>
            </w:tcBorders>
          </w:tcPr>
          <w:p w:rsidR="007A3B62" w:rsidRPr="009F5AF6" w:rsidRDefault="007A3B62">
            <w:pPr>
              <w:ind w:firstLine="0"/>
              <w:jc w:val="center"/>
            </w:pPr>
          </w:p>
        </w:tc>
        <w:tc>
          <w:tcPr>
            <w:tcW w:w="1985"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jméno učitele</w:t>
            </w:r>
          </w:p>
        </w:tc>
        <w:tc>
          <w:tcPr>
            <w:tcW w:w="2124"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název akce</w:t>
            </w:r>
          </w:p>
        </w:tc>
        <w:tc>
          <w:tcPr>
            <w:tcW w:w="2110"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pořádající organizace</w:t>
            </w:r>
          </w:p>
        </w:tc>
        <w:tc>
          <w:tcPr>
            <w:tcW w:w="1440"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místo konání</w:t>
            </w:r>
          </w:p>
        </w:tc>
        <w:tc>
          <w:tcPr>
            <w:tcW w:w="1080"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počet dnů</w:t>
            </w:r>
          </w:p>
        </w:tc>
      </w:tr>
      <w:tr w:rsidR="007A3B62" w:rsidRPr="009F5AF6" w:rsidTr="007A3B62">
        <w:tc>
          <w:tcPr>
            <w:tcW w:w="549"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1.</w:t>
            </w:r>
          </w:p>
        </w:tc>
        <w:tc>
          <w:tcPr>
            <w:tcW w:w="1985"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Mgr. Frnka</w:t>
            </w:r>
          </w:p>
        </w:tc>
        <w:tc>
          <w:tcPr>
            <w:tcW w:w="2124"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Webinář – prezentace výsledků</w:t>
            </w:r>
          </w:p>
        </w:tc>
        <w:tc>
          <w:tcPr>
            <w:tcW w:w="2110"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Ikap</w:t>
            </w:r>
          </w:p>
        </w:tc>
        <w:tc>
          <w:tcPr>
            <w:tcW w:w="1440"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vlastní</w:t>
            </w:r>
          </w:p>
        </w:tc>
        <w:tc>
          <w:tcPr>
            <w:tcW w:w="1080"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1</w:t>
            </w:r>
          </w:p>
        </w:tc>
      </w:tr>
      <w:tr w:rsidR="007A3B62" w:rsidRPr="009F5AF6" w:rsidTr="007A3B62">
        <w:tc>
          <w:tcPr>
            <w:tcW w:w="549"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2.</w:t>
            </w:r>
          </w:p>
        </w:tc>
        <w:tc>
          <w:tcPr>
            <w:tcW w:w="1985"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Mgr. Čiklová</w:t>
            </w:r>
          </w:p>
        </w:tc>
        <w:tc>
          <w:tcPr>
            <w:tcW w:w="2124"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Webinář Focus on Successs</w:t>
            </w:r>
          </w:p>
        </w:tc>
        <w:tc>
          <w:tcPr>
            <w:tcW w:w="2110"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Bohemian Ventures</w:t>
            </w:r>
          </w:p>
        </w:tc>
        <w:tc>
          <w:tcPr>
            <w:tcW w:w="1440"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vlastní</w:t>
            </w:r>
          </w:p>
        </w:tc>
        <w:tc>
          <w:tcPr>
            <w:tcW w:w="1080"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1</w:t>
            </w:r>
          </w:p>
        </w:tc>
      </w:tr>
      <w:tr w:rsidR="007A3B62" w:rsidRPr="009F5AF6" w:rsidTr="007A3B62">
        <w:tc>
          <w:tcPr>
            <w:tcW w:w="549"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3.</w:t>
            </w:r>
          </w:p>
        </w:tc>
        <w:tc>
          <w:tcPr>
            <w:tcW w:w="1985"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Mgr. Weigelová</w:t>
            </w:r>
          </w:p>
        </w:tc>
        <w:tc>
          <w:tcPr>
            <w:tcW w:w="2124"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Webinář Focus on Success</w:t>
            </w:r>
          </w:p>
        </w:tc>
        <w:tc>
          <w:tcPr>
            <w:tcW w:w="2110"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Bohemian Ventures</w:t>
            </w:r>
          </w:p>
        </w:tc>
        <w:tc>
          <w:tcPr>
            <w:tcW w:w="1440"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vlastní</w:t>
            </w:r>
          </w:p>
        </w:tc>
        <w:tc>
          <w:tcPr>
            <w:tcW w:w="1080"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1</w:t>
            </w:r>
          </w:p>
        </w:tc>
      </w:tr>
      <w:tr w:rsidR="007A3B62" w:rsidRPr="009F5AF6" w:rsidTr="007A3B62">
        <w:tc>
          <w:tcPr>
            <w:tcW w:w="549"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lastRenderedPageBreak/>
              <w:t>4.</w:t>
            </w:r>
          </w:p>
        </w:tc>
        <w:tc>
          <w:tcPr>
            <w:tcW w:w="1985"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Všichni pedagogové PKVVP</w:t>
            </w:r>
          </w:p>
        </w:tc>
        <w:tc>
          <w:tcPr>
            <w:tcW w:w="2124"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Webinář Digi učebna</w:t>
            </w:r>
          </w:p>
        </w:tc>
        <w:tc>
          <w:tcPr>
            <w:tcW w:w="2110" w:type="dxa"/>
            <w:tcBorders>
              <w:top w:val="single" w:sz="4" w:space="0" w:color="auto"/>
              <w:left w:val="single" w:sz="4" w:space="0" w:color="auto"/>
              <w:bottom w:val="single" w:sz="4" w:space="0" w:color="auto"/>
              <w:right w:val="single" w:sz="4" w:space="0" w:color="auto"/>
            </w:tcBorders>
          </w:tcPr>
          <w:p w:rsidR="007A3B62" w:rsidRPr="009F5AF6" w:rsidRDefault="007A3B62">
            <w:pPr>
              <w:ind w:firstLine="0"/>
              <w:jc w:val="center"/>
            </w:pPr>
          </w:p>
        </w:tc>
        <w:tc>
          <w:tcPr>
            <w:tcW w:w="1440"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vlastní</w:t>
            </w:r>
          </w:p>
        </w:tc>
        <w:tc>
          <w:tcPr>
            <w:tcW w:w="1080"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1</w:t>
            </w:r>
          </w:p>
        </w:tc>
      </w:tr>
      <w:tr w:rsidR="007A3B62" w:rsidRPr="009F5AF6" w:rsidTr="007A3B62">
        <w:tc>
          <w:tcPr>
            <w:tcW w:w="549"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5.</w:t>
            </w:r>
          </w:p>
        </w:tc>
        <w:tc>
          <w:tcPr>
            <w:tcW w:w="1985"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Všichni pedagogové PKVVP</w:t>
            </w:r>
          </w:p>
        </w:tc>
        <w:tc>
          <w:tcPr>
            <w:tcW w:w="2124"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Školení Digi učebna</w:t>
            </w:r>
          </w:p>
        </w:tc>
        <w:tc>
          <w:tcPr>
            <w:tcW w:w="2110" w:type="dxa"/>
            <w:tcBorders>
              <w:top w:val="single" w:sz="4" w:space="0" w:color="auto"/>
              <w:left w:val="single" w:sz="4" w:space="0" w:color="auto"/>
              <w:bottom w:val="single" w:sz="4" w:space="0" w:color="auto"/>
              <w:right w:val="single" w:sz="4" w:space="0" w:color="auto"/>
            </w:tcBorders>
          </w:tcPr>
          <w:p w:rsidR="007A3B62" w:rsidRPr="009F5AF6" w:rsidRDefault="007A3B62">
            <w:pPr>
              <w:ind w:firstLine="0"/>
              <w:jc w:val="center"/>
            </w:pPr>
          </w:p>
        </w:tc>
        <w:tc>
          <w:tcPr>
            <w:tcW w:w="1440"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Uničov</w:t>
            </w:r>
          </w:p>
        </w:tc>
        <w:tc>
          <w:tcPr>
            <w:tcW w:w="1080"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2</w:t>
            </w:r>
          </w:p>
        </w:tc>
      </w:tr>
    </w:tbl>
    <w:p w:rsidR="007A3B62" w:rsidRPr="009F5AF6" w:rsidRDefault="007A3B62" w:rsidP="007A3B62">
      <w:pPr>
        <w:ind w:firstLine="0"/>
        <w:rPr>
          <w:u w:val="single"/>
        </w:rPr>
      </w:pPr>
    </w:p>
    <w:p w:rsidR="007A3B62" w:rsidRPr="009F5AF6" w:rsidRDefault="007A3B62" w:rsidP="007A3B62">
      <w:pPr>
        <w:ind w:firstLine="0"/>
        <w:rPr>
          <w:u w:val="single"/>
        </w:rPr>
      </w:pPr>
    </w:p>
    <w:p w:rsidR="007A3B62" w:rsidRPr="009F5AF6" w:rsidRDefault="007A3B62" w:rsidP="007A3B62">
      <w:pPr>
        <w:ind w:firstLine="0"/>
        <w:rPr>
          <w:u w:val="single"/>
        </w:rPr>
      </w:pPr>
      <w:r w:rsidRPr="009F5AF6">
        <w:rPr>
          <w:u w:val="single"/>
        </w:rPr>
        <w:t>Účast členů komise na projektech:</w:t>
      </w:r>
    </w:p>
    <w:p w:rsidR="007A3B62" w:rsidRPr="009F5AF6" w:rsidRDefault="007A3B62" w:rsidP="007A3B62">
      <w:pPr>
        <w:ind w:firstLine="0"/>
        <w:rPr>
          <w:b/>
        </w:rPr>
      </w:pPr>
    </w:p>
    <w:p w:rsidR="007A3B62" w:rsidRPr="009F5AF6" w:rsidRDefault="007A3B62" w:rsidP="007A3B62">
      <w:pPr>
        <w:ind w:firstLine="0"/>
        <w:rPr>
          <w:bCs/>
        </w:rPr>
      </w:pPr>
      <w:r w:rsidRPr="009F5AF6">
        <w:rPr>
          <w:b/>
        </w:rPr>
        <w:t>Šablony II</w:t>
      </w:r>
    </w:p>
    <w:p w:rsidR="007A3B62" w:rsidRPr="009F5AF6" w:rsidRDefault="007A3B62" w:rsidP="007A3B62">
      <w:pPr>
        <w:ind w:firstLine="0"/>
        <w:rPr>
          <w:bCs/>
        </w:rPr>
      </w:pPr>
      <w:r w:rsidRPr="009F5AF6">
        <w:rPr>
          <w:bCs/>
        </w:rPr>
        <w:t>V letošním školním roce došlo k završení tohoto projektu – především doučování, ale také návštěva podobného školského zařízení. (Jan Frnka, Petra Čiklová, Jana Weigelová, Bohuna Eilewa Sovová)</w:t>
      </w:r>
    </w:p>
    <w:p w:rsidR="007A3B62" w:rsidRPr="009F5AF6" w:rsidRDefault="007A3B62" w:rsidP="007A3B62">
      <w:pPr>
        <w:ind w:firstLine="0"/>
        <w:rPr>
          <w:b/>
        </w:rPr>
      </w:pPr>
    </w:p>
    <w:p w:rsidR="007A3B62" w:rsidRPr="009F5AF6" w:rsidRDefault="007A3B62" w:rsidP="007A3B62">
      <w:pPr>
        <w:ind w:firstLine="0"/>
        <w:rPr>
          <w:u w:val="single"/>
        </w:rPr>
      </w:pPr>
      <w:r w:rsidRPr="009F5AF6">
        <w:rPr>
          <w:u w:val="single"/>
        </w:rPr>
        <w:t>Zpracování učebních pomůcek, textů, které slouží pro výuku vlastní nebo i pro ostatní učitele:</w:t>
      </w:r>
    </w:p>
    <w:p w:rsidR="007A3B62" w:rsidRPr="009F5AF6" w:rsidRDefault="007A3B62" w:rsidP="007A3B62">
      <w:pPr>
        <w:ind w:firstLine="0"/>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1985"/>
        <w:gridCol w:w="6754"/>
      </w:tblGrid>
      <w:tr w:rsidR="007A3B62" w:rsidRPr="009F5AF6" w:rsidTr="007A3B62">
        <w:tc>
          <w:tcPr>
            <w:tcW w:w="549" w:type="dxa"/>
            <w:tcBorders>
              <w:top w:val="single" w:sz="4" w:space="0" w:color="auto"/>
              <w:left w:val="single" w:sz="4" w:space="0" w:color="auto"/>
              <w:bottom w:val="single" w:sz="4" w:space="0" w:color="auto"/>
              <w:right w:val="single" w:sz="4" w:space="0" w:color="auto"/>
            </w:tcBorders>
          </w:tcPr>
          <w:p w:rsidR="007A3B62" w:rsidRPr="009F5AF6" w:rsidRDefault="007A3B62">
            <w:pPr>
              <w:ind w:firstLine="0"/>
              <w:jc w:val="center"/>
            </w:pPr>
          </w:p>
        </w:tc>
        <w:tc>
          <w:tcPr>
            <w:tcW w:w="1985"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jméno učitele</w:t>
            </w:r>
          </w:p>
        </w:tc>
        <w:tc>
          <w:tcPr>
            <w:tcW w:w="6754"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Druh pomůcky, textu (název, popř. stručný popis)</w:t>
            </w:r>
          </w:p>
        </w:tc>
      </w:tr>
      <w:tr w:rsidR="007A3B62" w:rsidRPr="009F5AF6" w:rsidTr="007A3B62">
        <w:tc>
          <w:tcPr>
            <w:tcW w:w="549"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1.</w:t>
            </w:r>
          </w:p>
        </w:tc>
        <w:tc>
          <w:tcPr>
            <w:tcW w:w="1985"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Ing. Ťulpová</w:t>
            </w:r>
          </w:p>
        </w:tc>
        <w:tc>
          <w:tcPr>
            <w:tcW w:w="6754"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Kontrola a změna pracovních listů k maturitě z ČJL</w:t>
            </w:r>
          </w:p>
        </w:tc>
      </w:tr>
      <w:tr w:rsidR="007A3B62" w:rsidRPr="009F5AF6" w:rsidTr="007A3B62">
        <w:tc>
          <w:tcPr>
            <w:tcW w:w="549"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2.</w:t>
            </w:r>
          </w:p>
        </w:tc>
        <w:tc>
          <w:tcPr>
            <w:tcW w:w="1985"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Mgr. Sovová</w:t>
            </w:r>
          </w:p>
        </w:tc>
        <w:tc>
          <w:tcPr>
            <w:tcW w:w="6754"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Kontrola a změna pracovních listů k maturitě z ČJL</w:t>
            </w:r>
          </w:p>
        </w:tc>
      </w:tr>
      <w:tr w:rsidR="007A3B62" w:rsidRPr="009F5AF6" w:rsidTr="007A3B62">
        <w:tc>
          <w:tcPr>
            <w:tcW w:w="549"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3.</w:t>
            </w:r>
          </w:p>
        </w:tc>
        <w:tc>
          <w:tcPr>
            <w:tcW w:w="1985"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Mgr. Frnka</w:t>
            </w:r>
          </w:p>
        </w:tc>
        <w:tc>
          <w:tcPr>
            <w:tcW w:w="6754"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Kontrola a změna pracovních listů k maturitě z ČJL</w:t>
            </w:r>
          </w:p>
        </w:tc>
      </w:tr>
      <w:tr w:rsidR="007A3B62" w:rsidRPr="009F5AF6" w:rsidTr="007A3B62">
        <w:tc>
          <w:tcPr>
            <w:tcW w:w="549"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4.</w:t>
            </w:r>
          </w:p>
        </w:tc>
        <w:tc>
          <w:tcPr>
            <w:tcW w:w="1985"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Mgr. Čiklová</w:t>
            </w:r>
          </w:p>
        </w:tc>
        <w:tc>
          <w:tcPr>
            <w:tcW w:w="6754"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Zpracování zkušební dokumentace k ÚMZ z ANJ</w:t>
            </w:r>
          </w:p>
        </w:tc>
      </w:tr>
      <w:tr w:rsidR="007A3B62" w:rsidRPr="009F5AF6" w:rsidTr="007A3B62">
        <w:tc>
          <w:tcPr>
            <w:tcW w:w="549"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5.</w:t>
            </w:r>
          </w:p>
        </w:tc>
        <w:tc>
          <w:tcPr>
            <w:tcW w:w="1985"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Mgr. Jančíková Z.</w:t>
            </w:r>
          </w:p>
        </w:tc>
        <w:tc>
          <w:tcPr>
            <w:tcW w:w="6754"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Zpracování zkušební dokumentace k ÚMZ z ANJ</w:t>
            </w:r>
          </w:p>
        </w:tc>
      </w:tr>
      <w:tr w:rsidR="007A3B62" w:rsidRPr="009F5AF6" w:rsidTr="007A3B62">
        <w:tc>
          <w:tcPr>
            <w:tcW w:w="549"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6.</w:t>
            </w:r>
          </w:p>
        </w:tc>
        <w:tc>
          <w:tcPr>
            <w:tcW w:w="1985"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Mgr. Weigelová</w:t>
            </w:r>
          </w:p>
        </w:tc>
        <w:tc>
          <w:tcPr>
            <w:tcW w:w="6754"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Zpracování zkušební dokumentace k ÚMZ z ANJ</w:t>
            </w:r>
          </w:p>
        </w:tc>
      </w:tr>
      <w:tr w:rsidR="007A3B62" w:rsidRPr="009F5AF6" w:rsidTr="007A3B62">
        <w:tc>
          <w:tcPr>
            <w:tcW w:w="549"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7.</w:t>
            </w:r>
          </w:p>
        </w:tc>
        <w:tc>
          <w:tcPr>
            <w:tcW w:w="1985"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Mgr. Zalubilová</w:t>
            </w:r>
          </w:p>
        </w:tc>
        <w:tc>
          <w:tcPr>
            <w:tcW w:w="6754" w:type="dxa"/>
            <w:tcBorders>
              <w:top w:val="single" w:sz="4" w:space="0" w:color="auto"/>
              <w:left w:val="single" w:sz="4" w:space="0" w:color="auto"/>
              <w:bottom w:val="single" w:sz="4" w:space="0" w:color="auto"/>
              <w:right w:val="single" w:sz="4" w:space="0" w:color="auto"/>
            </w:tcBorders>
            <w:hideMark/>
          </w:tcPr>
          <w:p w:rsidR="007A3B62" w:rsidRPr="009F5AF6" w:rsidRDefault="007A3B62">
            <w:pPr>
              <w:ind w:firstLine="0"/>
              <w:jc w:val="center"/>
            </w:pPr>
            <w:r w:rsidRPr="009F5AF6">
              <w:t>Zpracování zkušební dokumentace k ÚMZ z RUJ</w:t>
            </w:r>
          </w:p>
        </w:tc>
      </w:tr>
    </w:tbl>
    <w:p w:rsidR="007A3B62" w:rsidRPr="009F5AF6" w:rsidRDefault="007A3B62" w:rsidP="007A3B62">
      <w:pPr>
        <w:ind w:firstLine="0"/>
        <w:rPr>
          <w:u w:val="single"/>
        </w:rPr>
      </w:pPr>
    </w:p>
    <w:p w:rsidR="007A3B62" w:rsidRPr="009F5AF6" w:rsidRDefault="007A3B62" w:rsidP="007A3B62">
      <w:pPr>
        <w:ind w:firstLine="0"/>
        <w:rPr>
          <w:szCs w:val="22"/>
          <w:u w:val="single"/>
        </w:rPr>
      </w:pPr>
      <w:r w:rsidRPr="009F5AF6">
        <w:rPr>
          <w:szCs w:val="22"/>
          <w:u w:val="single"/>
        </w:rPr>
        <w:t>Zájmové sportovní kroužky pro školní rok 2021/22</w:t>
      </w:r>
    </w:p>
    <w:p w:rsidR="007A3B62" w:rsidRPr="009F5AF6" w:rsidRDefault="007A3B62" w:rsidP="007A3B62">
      <w:pPr>
        <w:ind w:firstLine="708"/>
        <w:rPr>
          <w:rFonts w:cs="Arial"/>
          <w:szCs w:val="24"/>
        </w:rPr>
      </w:pPr>
    </w:p>
    <w:p w:rsidR="007A3B62" w:rsidRPr="009F5AF6" w:rsidRDefault="007A3B62" w:rsidP="007A3B62">
      <w:pPr>
        <w:ind w:firstLine="708"/>
        <w:rPr>
          <w:rFonts w:cs="Arial"/>
          <w:szCs w:val="24"/>
        </w:rPr>
      </w:pPr>
      <w:r w:rsidRPr="009F5AF6">
        <w:rPr>
          <w:rFonts w:cs="Arial"/>
          <w:szCs w:val="24"/>
        </w:rPr>
        <w:t xml:space="preserve">Studenti během školního roku 2021/22 měli možnost zájmové přípravy v několika sportech, avšak chyběla chuť využívat možností, které škola nabízí, krom atletické průpravy. Přesto se podařilo absolvovat turnaje ve florbalu, okresní kola a také jeden postup do krajského. </w:t>
      </w:r>
    </w:p>
    <w:p w:rsidR="007A3B62" w:rsidRPr="009F5AF6" w:rsidRDefault="007A3B62" w:rsidP="007A3B62">
      <w:pPr>
        <w:ind w:firstLine="0"/>
        <w:jc w:val="left"/>
        <w:rPr>
          <w:szCs w:val="22"/>
          <w:u w:val="single"/>
        </w:rPr>
      </w:pPr>
      <w:r w:rsidRPr="009F5AF6">
        <w:rPr>
          <w:rFonts w:cs="Arial"/>
          <w:szCs w:val="22"/>
        </w:rPr>
        <w:t xml:space="preserve">  </w:t>
      </w:r>
    </w:p>
    <w:p w:rsidR="007A3B62" w:rsidRPr="009F5AF6" w:rsidRDefault="007A3B62" w:rsidP="007A3B62">
      <w:pPr>
        <w:ind w:firstLine="0"/>
        <w:rPr>
          <w:szCs w:val="22"/>
          <w:u w:val="single"/>
        </w:rPr>
      </w:pPr>
      <w:r w:rsidRPr="009F5AF6">
        <w:rPr>
          <w:szCs w:val="22"/>
          <w:u w:val="single"/>
        </w:rPr>
        <w:t>Sportovní, turistické a lyžařské výcvikové kurzy</w:t>
      </w:r>
    </w:p>
    <w:p w:rsidR="007A3B62" w:rsidRPr="009F5AF6" w:rsidRDefault="007A3B62" w:rsidP="007A3B62">
      <w:pPr>
        <w:ind w:firstLine="0"/>
        <w:rPr>
          <w:rFonts w:cs="Arial"/>
          <w:szCs w:val="24"/>
        </w:rPr>
      </w:pPr>
    </w:p>
    <w:p w:rsidR="007A3B62" w:rsidRPr="009F5AF6" w:rsidRDefault="007A3B62" w:rsidP="007A3B62">
      <w:pPr>
        <w:ind w:firstLine="708"/>
        <w:rPr>
          <w:rFonts w:cs="Arial"/>
          <w:szCs w:val="24"/>
        </w:rPr>
      </w:pPr>
      <w:r w:rsidRPr="009F5AF6">
        <w:rPr>
          <w:rFonts w:cs="Arial"/>
          <w:szCs w:val="24"/>
        </w:rPr>
        <w:t xml:space="preserve">Celkem 2 kurzy (1 STK, 1 LVK) -  proběhly ve stanovených termínech dle připravených plánů v přijatelných podmínkách. Výchovně vzdělávací cíle byly splněny. Chování studentů na kurzech bylo velmi dobré. V současnosti kurzy absolvují studenti, kteří mají zájem o aktivní způsob trávení svého času a jsou schopni se přizpůsobit celodennímu režimu na kurzech. </w:t>
      </w:r>
    </w:p>
    <w:p w:rsidR="007A3B62" w:rsidRPr="009F5AF6" w:rsidRDefault="007A3B62" w:rsidP="007A3B62">
      <w:pPr>
        <w:ind w:firstLine="0"/>
        <w:rPr>
          <w:rFonts w:cs="Arial"/>
          <w:szCs w:val="24"/>
        </w:rPr>
      </w:pPr>
    </w:p>
    <w:p w:rsidR="007A3B62" w:rsidRPr="009F5AF6" w:rsidRDefault="007A3B62" w:rsidP="007A3B62">
      <w:pPr>
        <w:ind w:firstLine="0"/>
        <w:rPr>
          <w:szCs w:val="22"/>
          <w:u w:val="single"/>
        </w:rPr>
      </w:pPr>
      <w:r w:rsidRPr="009F5AF6">
        <w:rPr>
          <w:szCs w:val="22"/>
          <w:u w:val="single"/>
        </w:rPr>
        <w:t>Oblast hygieny a podmínek pracovního prostředí v oblasti TV</w:t>
      </w:r>
    </w:p>
    <w:p w:rsidR="007A3B62" w:rsidRPr="009F5AF6" w:rsidRDefault="007A3B62" w:rsidP="007A3B62">
      <w:pPr>
        <w:ind w:firstLine="0"/>
        <w:rPr>
          <w:rFonts w:cs="Arial"/>
          <w:szCs w:val="24"/>
        </w:rPr>
      </w:pPr>
    </w:p>
    <w:p w:rsidR="007A3B62" w:rsidRPr="009F5AF6" w:rsidRDefault="007A3B62" w:rsidP="007A3B62">
      <w:pPr>
        <w:ind w:firstLine="708"/>
        <w:rPr>
          <w:rFonts w:cs="Arial"/>
          <w:szCs w:val="24"/>
        </w:rPr>
      </w:pPr>
      <w:r w:rsidRPr="009F5AF6">
        <w:rPr>
          <w:rFonts w:cs="Arial"/>
          <w:szCs w:val="24"/>
        </w:rPr>
        <w:t xml:space="preserve">Základní hygienické podmínky v oblasti TV jsou vcelku odpovídající i tak je nutná modernizace stávajícího zařízení. Otázkou zůstává, zda se podaří realizovat opravy, které by určitě zlepšily stávající stav. </w:t>
      </w:r>
    </w:p>
    <w:p w:rsidR="007A3B62" w:rsidRPr="009F5AF6" w:rsidRDefault="007A3B62" w:rsidP="007A3B62">
      <w:pPr>
        <w:ind w:firstLine="0"/>
        <w:rPr>
          <w:szCs w:val="22"/>
          <w:u w:val="single"/>
        </w:rPr>
      </w:pPr>
      <w:bookmarkStart w:id="16" w:name="_Toc495003552"/>
      <w:bookmarkStart w:id="17" w:name="_Toc495000384"/>
      <w:bookmarkStart w:id="18" w:name="_Toc494999171"/>
      <w:r w:rsidRPr="009F5AF6">
        <w:rPr>
          <w:szCs w:val="22"/>
          <w:u w:val="single"/>
        </w:rPr>
        <w:t>Oblast budování materiálně technické základny</w:t>
      </w:r>
      <w:bookmarkEnd w:id="16"/>
      <w:bookmarkEnd w:id="17"/>
      <w:bookmarkEnd w:id="18"/>
    </w:p>
    <w:p w:rsidR="007A3B62" w:rsidRPr="009F5AF6" w:rsidRDefault="007A3B62" w:rsidP="007A3B62">
      <w:pPr>
        <w:ind w:firstLine="0"/>
        <w:rPr>
          <w:rFonts w:cs="Arial"/>
          <w:szCs w:val="24"/>
        </w:rPr>
      </w:pPr>
    </w:p>
    <w:p w:rsidR="007A3B62" w:rsidRDefault="007A3B62" w:rsidP="007A3B62">
      <w:pPr>
        <w:ind w:firstLine="708"/>
        <w:rPr>
          <w:rFonts w:cs="Arial"/>
          <w:szCs w:val="24"/>
        </w:rPr>
      </w:pPr>
      <w:r w:rsidRPr="009F5AF6">
        <w:rPr>
          <w:rFonts w:cs="Arial"/>
          <w:szCs w:val="24"/>
        </w:rPr>
        <w:t>V této oblasti se kabinet TV jako každý rok zaměřil na údržbu a opravy stávající materiální základny pro tělesnou výchovu (údržba areálů, školních hřišť, posilovacích strojů, horolezecké stěny, oprava závad nářadí a náčiní sloužících pro tělesnou výchovu na základě provedené revize atd.). Potřebná je stálá obnova sportovního materiálu. Do budoucna se počítá s rekonstrukcí tělocvičny a modernizací venkovního hřiště.</w:t>
      </w:r>
    </w:p>
    <w:p w:rsidR="0072170C" w:rsidRDefault="0072170C" w:rsidP="007A3B62">
      <w:pPr>
        <w:ind w:firstLine="708"/>
        <w:rPr>
          <w:rFonts w:cs="Arial"/>
          <w:szCs w:val="24"/>
        </w:rPr>
      </w:pPr>
    </w:p>
    <w:p w:rsidR="0072170C" w:rsidRDefault="0072170C" w:rsidP="007A3B62">
      <w:pPr>
        <w:ind w:firstLine="708"/>
        <w:rPr>
          <w:rFonts w:cs="Arial"/>
          <w:szCs w:val="24"/>
        </w:rPr>
      </w:pPr>
    </w:p>
    <w:p w:rsidR="0072170C" w:rsidRPr="009F5AF6" w:rsidRDefault="0072170C" w:rsidP="007A3B62">
      <w:pPr>
        <w:ind w:firstLine="708"/>
        <w:rPr>
          <w:rFonts w:cs="Arial"/>
          <w:szCs w:val="24"/>
        </w:rPr>
      </w:pPr>
    </w:p>
    <w:p w:rsidR="007A3B62" w:rsidRPr="009F5AF6" w:rsidRDefault="007A3B62" w:rsidP="007A3B62">
      <w:pPr>
        <w:ind w:firstLine="0"/>
        <w:rPr>
          <w:rFonts w:cs="Arial"/>
          <w:b/>
          <w:szCs w:val="24"/>
        </w:rPr>
      </w:pPr>
    </w:p>
    <w:p w:rsidR="007A3B62" w:rsidRPr="009F5AF6" w:rsidRDefault="007A3B62" w:rsidP="007A3B62">
      <w:pPr>
        <w:ind w:firstLine="0"/>
        <w:rPr>
          <w:u w:val="single"/>
        </w:rPr>
      </w:pPr>
      <w:r w:rsidRPr="009F5AF6">
        <w:rPr>
          <w:u w:val="single"/>
        </w:rPr>
        <w:lastRenderedPageBreak/>
        <w:t>Zhodnocení činnosti komise:</w:t>
      </w:r>
    </w:p>
    <w:p w:rsidR="007A3B62" w:rsidRPr="009F5AF6" w:rsidRDefault="007A3B62" w:rsidP="007A3B62">
      <w:pPr>
        <w:ind w:firstLine="0"/>
      </w:pPr>
    </w:p>
    <w:p w:rsidR="007A3B62" w:rsidRPr="009F5AF6" w:rsidRDefault="007A3B62" w:rsidP="007A3B62">
      <w:pPr>
        <w:autoSpaceDE w:val="0"/>
        <w:autoSpaceDN w:val="0"/>
        <w:adjustRightInd w:val="0"/>
        <w:ind w:firstLine="0"/>
        <w:rPr>
          <w:rFonts w:cs="Arial"/>
          <w:szCs w:val="22"/>
        </w:rPr>
      </w:pPr>
      <w:r w:rsidRPr="009F5AF6">
        <w:rPr>
          <w:rFonts w:cs="Arial"/>
          <w:szCs w:val="22"/>
        </w:rPr>
        <w:tab/>
        <w:t xml:space="preserve">Práce PKVVP probíhala podle celoročního plánu, který byl schválen PK na začátku školního roku 2021/2022. </w:t>
      </w:r>
    </w:p>
    <w:p w:rsidR="007A3B62" w:rsidRPr="009F5AF6" w:rsidRDefault="007A3B62" w:rsidP="007A3B62">
      <w:pPr>
        <w:autoSpaceDE w:val="0"/>
        <w:autoSpaceDN w:val="0"/>
        <w:adjustRightInd w:val="0"/>
        <w:ind w:firstLine="0"/>
        <w:rPr>
          <w:rFonts w:cs="Arial"/>
          <w:szCs w:val="22"/>
        </w:rPr>
      </w:pPr>
      <w:r w:rsidRPr="009F5AF6">
        <w:rPr>
          <w:rFonts w:cs="Arial"/>
          <w:szCs w:val="22"/>
        </w:rPr>
        <w:tab/>
        <w:t>V tomto školním roce jsme u všech ročníků pokračovali v práci podle ŠVP jednotlivých oborů. Výuka ČJL v maturitních ročnících (oborů – strojírenství, průmyslová ekologie, obchodní akademie, mechanik seřizovač) byla vedena podle učebnic Literatura a Český jazyk v kostce a Čítanek I., II., III., IV. od M. Sochrové. První a druhé ročníky maturitních oborů začaly používat v mluvnici Pracovní sešit od nakladatelství Didaktis. Ostatní obory včetně učňovských pracují podle učebních materiálů, jež byly zpracovány samotnými vyučujícími. Výuka dějepisu se řídila podle učebnice, která byla zpracována v rámci projektu „</w:t>
      </w:r>
      <w:r w:rsidRPr="009F5AF6">
        <w:rPr>
          <w:rStyle w:val="Siln"/>
          <w:b w:val="0"/>
        </w:rPr>
        <w:t xml:space="preserve">Inovace výuky československých a českých dějin 20. století na středních školách v Olomouckém a Moravskoslezském kraji“ – Lach, J. a kol. České země a Československo ve 20. století a podle komiksu. </w:t>
      </w:r>
      <w:r w:rsidRPr="009F5AF6">
        <w:rPr>
          <w:rFonts w:cs="Arial"/>
          <w:szCs w:val="22"/>
        </w:rPr>
        <w:t xml:space="preserve">Občanská nauka používá materiály zpracované vyučujícím. Anglický, německý a ruský jazyk byl vyučován podle učebnic dlouhodobě schválených předmětovou komisí. </w:t>
      </w:r>
    </w:p>
    <w:p w:rsidR="007A3B62" w:rsidRPr="009F5AF6" w:rsidRDefault="007A3B62" w:rsidP="007A3B62">
      <w:pPr>
        <w:autoSpaceDE w:val="0"/>
        <w:autoSpaceDN w:val="0"/>
        <w:adjustRightInd w:val="0"/>
        <w:ind w:firstLine="0"/>
        <w:rPr>
          <w:rFonts w:cs="Arial"/>
          <w:szCs w:val="22"/>
        </w:rPr>
      </w:pPr>
      <w:r w:rsidRPr="009F5AF6">
        <w:rPr>
          <w:rFonts w:cs="Arial"/>
          <w:szCs w:val="22"/>
        </w:rPr>
        <w:tab/>
        <w:t xml:space="preserve">Nejdůležitější úlohu v rámci komise sehrávají předměty ČJL a cizí jazyky. V letošním školním roce vyučovalo tyto předměty osm pedagogů.  </w:t>
      </w:r>
    </w:p>
    <w:p w:rsidR="007A3B62" w:rsidRPr="009F5AF6" w:rsidRDefault="007A3B62" w:rsidP="007A3B62">
      <w:pPr>
        <w:autoSpaceDE w:val="0"/>
        <w:autoSpaceDN w:val="0"/>
        <w:adjustRightInd w:val="0"/>
        <w:ind w:firstLine="0"/>
        <w:rPr>
          <w:rFonts w:cs="Arial"/>
          <w:szCs w:val="22"/>
        </w:rPr>
      </w:pPr>
      <w:r w:rsidRPr="009F5AF6">
        <w:rPr>
          <w:rFonts w:cs="Arial"/>
          <w:szCs w:val="22"/>
        </w:rPr>
        <w:tab/>
        <w:t>ČJL jako jeden z maturitních předmětů klade na studenty vysoké nároky, i proto je nutné individuálně přistupovat ke studentům prakticky všech oborů, což u všech tříd klade vysoké nároky na pedagogickou činnost. Proto se v letošním roce kladl důraz na doučování, na kterém se podíleli všichni vyučující jak v rámci šablon, tak v režii školy. Tato práce měla ještě jednu významnou příčinu, letošní maturitní zkouška se dostala ze dvou třetin zpět do kompetence školy. U učňovských oborů je obtížná především motivační složka vzdělávacího procesu, aktivita studentů v hodinách je průměrná, plnění krátkodobých úkolů je obtížné.</w:t>
      </w:r>
    </w:p>
    <w:p w:rsidR="007A3B62" w:rsidRPr="009F5AF6" w:rsidRDefault="007A3B62" w:rsidP="007A3B62">
      <w:pPr>
        <w:autoSpaceDE w:val="0"/>
        <w:autoSpaceDN w:val="0"/>
        <w:adjustRightInd w:val="0"/>
        <w:ind w:firstLine="0"/>
        <w:rPr>
          <w:rFonts w:cs="Arial"/>
          <w:szCs w:val="22"/>
        </w:rPr>
      </w:pPr>
      <w:r w:rsidRPr="009F5AF6">
        <w:rPr>
          <w:rFonts w:cs="Arial"/>
          <w:szCs w:val="22"/>
        </w:rPr>
        <w:tab/>
        <w:t>V cizích jazycích je situace, co se týká přípravy na MZ, obdobná jako v ČJL, tudíž snahou bylo potlačit jisté nedostatky v přímé konverzaci způsobené distanční výukou, a to zavedením doučování. MZ se také dostala do kompetence školy ve slohové a ústní části. V prvních ročnících je úroveň studentů značně rozdílná, což dokazují i vstupní testy, které se píší pravidelně každým rokem. Z výsledků a dubnového ověřování lze vyčíst, že se situaci v rozdílnosti znalostí zatím daří eliminovat a u maturitní zkoušky nejsou, až na jednotlivce, rozdíly z počátku studia patrné. Učební obory mají problém především z motivací a pravidelností vlastní přípravy, v některých třídách je problematické udržovat kázeň.</w:t>
      </w:r>
    </w:p>
    <w:p w:rsidR="007A3B62" w:rsidRPr="009F5AF6" w:rsidRDefault="007A3B62" w:rsidP="007A3B62">
      <w:pPr>
        <w:autoSpaceDE w:val="0"/>
        <w:autoSpaceDN w:val="0"/>
        <w:adjustRightInd w:val="0"/>
        <w:ind w:firstLine="708"/>
        <w:rPr>
          <w:rFonts w:cs="Arial"/>
          <w:szCs w:val="22"/>
        </w:rPr>
      </w:pPr>
      <w:r w:rsidRPr="009F5AF6">
        <w:rPr>
          <w:rFonts w:cs="Arial"/>
          <w:szCs w:val="22"/>
        </w:rPr>
        <w:t xml:space="preserve">Od tohoto školního roku probíhá státní část maturitní zkoušky pouze v oblasti didaktických testů (ČJL a CIJ), které studenti psali začátkem května 2022 a jsou hodnoceni odděleně od školní části (slohová práce a ústní zkouška) pouze s výsledkem uspěl nebo neuspěl a procentuálním vyjádřením úspěšnosti. Maturitní zkoušku v řádném termínu z ČJL, tzn. DT, PP, ÚZ, konalo 33 studentů ze čtyř tříd a oborů (4. A, 4. C, 4. E, 4. MS) a několik studentů, kteří neuspěli v předchozích zkušebních obdobích, avšak ti většinou konali jen jednu z dílčích částí. Z celkového počtu 99 dílčích zkoušek z ČJL – nepočítáme-li repetenty – bylo 86 hodnoceno jako prospěl a 12 neprospěl, 1 omluven, což činí 90% úspěšně složených zkoušek a 10% neúspěšných. </w:t>
      </w:r>
    </w:p>
    <w:p w:rsidR="007A3B62" w:rsidRPr="009F5AF6" w:rsidRDefault="007A3B62" w:rsidP="007A3B62">
      <w:pPr>
        <w:autoSpaceDE w:val="0"/>
        <w:autoSpaceDN w:val="0"/>
        <w:adjustRightInd w:val="0"/>
        <w:ind w:firstLine="0"/>
        <w:rPr>
          <w:rFonts w:cs="Arial"/>
          <w:szCs w:val="22"/>
        </w:rPr>
      </w:pPr>
      <w:r w:rsidRPr="009F5AF6">
        <w:rPr>
          <w:rFonts w:cs="Arial"/>
          <w:szCs w:val="22"/>
        </w:rPr>
        <w:tab/>
        <w:t xml:space="preserve">V cizích jazycích konalo zkoušku v řádném termínu, podle předchozího klíče jako v českém jazyce, 29 studentů, což odpovídá 87 dílčím zkouškám, z nichž 79 bylo hodnoceno jako „prospěl“ a 8 jako „neprospěl.“ </w:t>
      </w:r>
    </w:p>
    <w:p w:rsidR="007A3B62" w:rsidRPr="009F5AF6" w:rsidRDefault="007A3B62" w:rsidP="007A3B62">
      <w:pPr>
        <w:autoSpaceDE w:val="0"/>
        <w:autoSpaceDN w:val="0"/>
        <w:adjustRightInd w:val="0"/>
        <w:ind w:firstLine="0"/>
        <w:rPr>
          <w:rFonts w:cs="Arial"/>
          <w:szCs w:val="22"/>
        </w:rPr>
      </w:pPr>
      <w:r w:rsidRPr="009F5AF6">
        <w:rPr>
          <w:rFonts w:cs="Arial"/>
          <w:szCs w:val="22"/>
        </w:rPr>
        <w:tab/>
        <w:t>Z tabulky je možné vysledovat procentuální zastoupení úspěšnosti jednotlivých tříd z ČJL a CIJ.</w:t>
      </w:r>
    </w:p>
    <w:p w:rsidR="007A3B62" w:rsidRPr="009F5AF6" w:rsidRDefault="007A3B62" w:rsidP="007A3B62">
      <w:pPr>
        <w:autoSpaceDE w:val="0"/>
        <w:autoSpaceDN w:val="0"/>
        <w:adjustRightInd w:val="0"/>
        <w:ind w:firstLine="0"/>
        <w:rPr>
          <w:rFonts w:cs="Arial"/>
          <w:szCs w:val="22"/>
        </w:rPr>
      </w:pPr>
    </w:p>
    <w:p w:rsidR="007A3B62" w:rsidRPr="009F5AF6" w:rsidRDefault="007A3B62" w:rsidP="007A3B62">
      <w:pPr>
        <w:autoSpaceDE w:val="0"/>
        <w:autoSpaceDN w:val="0"/>
        <w:adjustRightInd w:val="0"/>
        <w:ind w:firstLine="0"/>
        <w:rPr>
          <w:rFonts w:cs="Arial"/>
          <w:szCs w:val="22"/>
        </w:rPr>
      </w:pPr>
    </w:p>
    <w:tbl>
      <w:tblPr>
        <w:tblW w:w="4040" w:type="dxa"/>
        <w:tblInd w:w="2518" w:type="dxa"/>
        <w:tblCellMar>
          <w:left w:w="70" w:type="dxa"/>
          <w:right w:w="70" w:type="dxa"/>
        </w:tblCellMar>
        <w:tblLook w:val="04A0" w:firstRow="1" w:lastRow="0" w:firstColumn="1" w:lastColumn="0" w:noHBand="0" w:noVBand="1"/>
      </w:tblPr>
      <w:tblGrid>
        <w:gridCol w:w="960"/>
        <w:gridCol w:w="1596"/>
        <w:gridCol w:w="1540"/>
      </w:tblGrid>
      <w:tr w:rsidR="007A3B62" w:rsidRPr="009F5AF6" w:rsidTr="007A3B62">
        <w:trPr>
          <w:trHeight w:val="300"/>
        </w:trPr>
        <w:tc>
          <w:tcPr>
            <w:tcW w:w="960" w:type="dxa"/>
            <w:tcBorders>
              <w:top w:val="single" w:sz="8" w:space="0" w:color="auto"/>
              <w:left w:val="single" w:sz="8" w:space="0" w:color="auto"/>
              <w:bottom w:val="single" w:sz="4" w:space="0" w:color="auto"/>
              <w:right w:val="single" w:sz="4" w:space="0" w:color="auto"/>
            </w:tcBorders>
            <w:noWrap/>
            <w:vAlign w:val="bottom"/>
            <w:hideMark/>
          </w:tcPr>
          <w:p w:rsidR="007A3B62" w:rsidRPr="009F5AF6" w:rsidRDefault="007A3B62">
            <w:pPr>
              <w:ind w:firstLine="0"/>
              <w:jc w:val="left"/>
              <w:rPr>
                <w:rFonts w:cs="Arial"/>
                <w:szCs w:val="22"/>
              </w:rPr>
            </w:pPr>
            <w:r w:rsidRPr="009F5AF6">
              <w:rPr>
                <w:rFonts w:cs="Arial"/>
                <w:szCs w:val="22"/>
              </w:rPr>
              <w:t>třída</w:t>
            </w:r>
          </w:p>
        </w:tc>
        <w:tc>
          <w:tcPr>
            <w:tcW w:w="1540" w:type="dxa"/>
            <w:tcBorders>
              <w:top w:val="single" w:sz="8" w:space="0" w:color="auto"/>
              <w:left w:val="nil"/>
              <w:bottom w:val="single" w:sz="4" w:space="0" w:color="auto"/>
              <w:right w:val="single" w:sz="4" w:space="0" w:color="auto"/>
            </w:tcBorders>
            <w:noWrap/>
            <w:vAlign w:val="center"/>
            <w:hideMark/>
          </w:tcPr>
          <w:p w:rsidR="007A3B62" w:rsidRPr="009F5AF6" w:rsidRDefault="007A3B62">
            <w:pPr>
              <w:ind w:firstLine="0"/>
              <w:jc w:val="center"/>
              <w:rPr>
                <w:rFonts w:cs="Arial"/>
                <w:szCs w:val="22"/>
              </w:rPr>
            </w:pPr>
            <w:r w:rsidRPr="009F5AF6">
              <w:rPr>
                <w:rFonts w:cs="Arial"/>
                <w:szCs w:val="22"/>
              </w:rPr>
              <w:t>ČJL/úspěšnost</w:t>
            </w:r>
          </w:p>
        </w:tc>
        <w:tc>
          <w:tcPr>
            <w:tcW w:w="1540" w:type="dxa"/>
            <w:tcBorders>
              <w:top w:val="single" w:sz="8" w:space="0" w:color="auto"/>
              <w:left w:val="nil"/>
              <w:bottom w:val="single" w:sz="4" w:space="0" w:color="auto"/>
              <w:right w:val="single" w:sz="8" w:space="0" w:color="auto"/>
            </w:tcBorders>
            <w:noWrap/>
            <w:vAlign w:val="center"/>
            <w:hideMark/>
          </w:tcPr>
          <w:p w:rsidR="007A3B62" w:rsidRPr="009F5AF6" w:rsidRDefault="007A3B62">
            <w:pPr>
              <w:ind w:firstLine="0"/>
              <w:jc w:val="center"/>
              <w:rPr>
                <w:rFonts w:cs="Arial"/>
                <w:szCs w:val="22"/>
              </w:rPr>
            </w:pPr>
            <w:r w:rsidRPr="009F5AF6">
              <w:rPr>
                <w:rFonts w:cs="Arial"/>
                <w:szCs w:val="22"/>
              </w:rPr>
              <w:t>CIJ/úspěšnost</w:t>
            </w:r>
          </w:p>
        </w:tc>
      </w:tr>
      <w:tr w:rsidR="007A3B62" w:rsidRPr="009F5AF6" w:rsidTr="007A3B62">
        <w:trPr>
          <w:trHeight w:val="300"/>
        </w:trPr>
        <w:tc>
          <w:tcPr>
            <w:tcW w:w="960" w:type="dxa"/>
            <w:tcBorders>
              <w:top w:val="nil"/>
              <w:left w:val="single" w:sz="8" w:space="0" w:color="auto"/>
              <w:bottom w:val="nil"/>
              <w:right w:val="single" w:sz="4" w:space="0" w:color="auto"/>
            </w:tcBorders>
            <w:noWrap/>
            <w:vAlign w:val="bottom"/>
            <w:hideMark/>
          </w:tcPr>
          <w:p w:rsidR="007A3B62" w:rsidRPr="009F5AF6" w:rsidRDefault="007A3B62">
            <w:pPr>
              <w:ind w:firstLine="0"/>
              <w:jc w:val="left"/>
              <w:rPr>
                <w:rFonts w:cs="Arial"/>
                <w:szCs w:val="22"/>
              </w:rPr>
            </w:pPr>
            <w:r w:rsidRPr="009F5AF6">
              <w:rPr>
                <w:rFonts w:cs="Arial"/>
                <w:szCs w:val="22"/>
              </w:rPr>
              <w:t>4. A</w:t>
            </w:r>
          </w:p>
        </w:tc>
        <w:tc>
          <w:tcPr>
            <w:tcW w:w="1540" w:type="dxa"/>
            <w:tcBorders>
              <w:top w:val="nil"/>
              <w:left w:val="nil"/>
              <w:bottom w:val="nil"/>
              <w:right w:val="single" w:sz="4" w:space="0" w:color="auto"/>
            </w:tcBorders>
            <w:noWrap/>
            <w:vAlign w:val="center"/>
            <w:hideMark/>
          </w:tcPr>
          <w:p w:rsidR="007A3B62" w:rsidRPr="009F5AF6" w:rsidRDefault="007A3B62">
            <w:pPr>
              <w:ind w:firstLine="0"/>
              <w:jc w:val="center"/>
              <w:rPr>
                <w:rFonts w:cs="Arial"/>
                <w:szCs w:val="22"/>
              </w:rPr>
            </w:pPr>
            <w:r w:rsidRPr="009F5AF6">
              <w:rPr>
                <w:rFonts w:cs="Arial"/>
                <w:szCs w:val="22"/>
              </w:rPr>
              <w:t>90%</w:t>
            </w:r>
          </w:p>
        </w:tc>
        <w:tc>
          <w:tcPr>
            <w:tcW w:w="1540" w:type="dxa"/>
            <w:tcBorders>
              <w:top w:val="nil"/>
              <w:left w:val="nil"/>
              <w:bottom w:val="nil"/>
              <w:right w:val="single" w:sz="8" w:space="0" w:color="auto"/>
            </w:tcBorders>
            <w:noWrap/>
            <w:vAlign w:val="center"/>
            <w:hideMark/>
          </w:tcPr>
          <w:p w:rsidR="007A3B62" w:rsidRPr="009F5AF6" w:rsidRDefault="007A3B62">
            <w:pPr>
              <w:ind w:firstLine="0"/>
              <w:jc w:val="center"/>
              <w:rPr>
                <w:rFonts w:cs="Arial"/>
                <w:szCs w:val="22"/>
              </w:rPr>
            </w:pPr>
            <w:r w:rsidRPr="009F5AF6">
              <w:rPr>
                <w:rFonts w:cs="Arial"/>
                <w:szCs w:val="22"/>
              </w:rPr>
              <w:t>100%</w:t>
            </w:r>
          </w:p>
        </w:tc>
      </w:tr>
      <w:tr w:rsidR="007A3B62" w:rsidRPr="009F5AF6" w:rsidTr="007A3B62">
        <w:trPr>
          <w:trHeight w:val="300"/>
        </w:trPr>
        <w:tc>
          <w:tcPr>
            <w:tcW w:w="960" w:type="dxa"/>
            <w:tcBorders>
              <w:top w:val="single" w:sz="4" w:space="0" w:color="auto"/>
              <w:left w:val="single" w:sz="8" w:space="0" w:color="auto"/>
              <w:bottom w:val="single" w:sz="4" w:space="0" w:color="auto"/>
              <w:right w:val="single" w:sz="4" w:space="0" w:color="auto"/>
            </w:tcBorders>
            <w:noWrap/>
            <w:vAlign w:val="bottom"/>
            <w:hideMark/>
          </w:tcPr>
          <w:p w:rsidR="007A3B62" w:rsidRPr="009F5AF6" w:rsidRDefault="007A3B62">
            <w:pPr>
              <w:ind w:firstLine="0"/>
              <w:jc w:val="left"/>
              <w:rPr>
                <w:rFonts w:cs="Arial"/>
                <w:szCs w:val="22"/>
              </w:rPr>
            </w:pPr>
            <w:r w:rsidRPr="009F5AF6">
              <w:rPr>
                <w:rFonts w:cs="Arial"/>
                <w:szCs w:val="22"/>
              </w:rPr>
              <w:t>4. C</w:t>
            </w:r>
          </w:p>
        </w:tc>
        <w:tc>
          <w:tcPr>
            <w:tcW w:w="1540" w:type="dxa"/>
            <w:tcBorders>
              <w:top w:val="single" w:sz="4" w:space="0" w:color="auto"/>
              <w:left w:val="nil"/>
              <w:bottom w:val="single" w:sz="4" w:space="0" w:color="auto"/>
              <w:right w:val="single" w:sz="4" w:space="0" w:color="auto"/>
            </w:tcBorders>
            <w:noWrap/>
            <w:vAlign w:val="center"/>
            <w:hideMark/>
          </w:tcPr>
          <w:p w:rsidR="007A3B62" w:rsidRPr="009F5AF6" w:rsidRDefault="007A3B62">
            <w:pPr>
              <w:ind w:firstLine="0"/>
              <w:jc w:val="center"/>
              <w:rPr>
                <w:rFonts w:cs="Arial"/>
                <w:szCs w:val="22"/>
              </w:rPr>
            </w:pPr>
            <w:r w:rsidRPr="009F5AF6">
              <w:rPr>
                <w:rFonts w:cs="Arial"/>
                <w:szCs w:val="22"/>
              </w:rPr>
              <w:t>85%</w:t>
            </w:r>
          </w:p>
        </w:tc>
        <w:tc>
          <w:tcPr>
            <w:tcW w:w="1540" w:type="dxa"/>
            <w:tcBorders>
              <w:top w:val="single" w:sz="4" w:space="0" w:color="auto"/>
              <w:left w:val="nil"/>
              <w:bottom w:val="single" w:sz="4" w:space="0" w:color="auto"/>
              <w:right w:val="single" w:sz="8" w:space="0" w:color="auto"/>
            </w:tcBorders>
            <w:noWrap/>
            <w:vAlign w:val="center"/>
            <w:hideMark/>
          </w:tcPr>
          <w:p w:rsidR="007A3B62" w:rsidRPr="009F5AF6" w:rsidRDefault="007A3B62">
            <w:pPr>
              <w:ind w:firstLine="0"/>
              <w:jc w:val="center"/>
              <w:rPr>
                <w:rFonts w:cs="Arial"/>
                <w:szCs w:val="22"/>
              </w:rPr>
            </w:pPr>
            <w:r w:rsidRPr="009F5AF6">
              <w:rPr>
                <w:rFonts w:cs="Arial"/>
                <w:szCs w:val="22"/>
              </w:rPr>
              <w:t>91%</w:t>
            </w:r>
          </w:p>
        </w:tc>
      </w:tr>
      <w:tr w:rsidR="007A3B62" w:rsidRPr="009F5AF6" w:rsidTr="007A3B62">
        <w:trPr>
          <w:trHeight w:val="300"/>
        </w:trPr>
        <w:tc>
          <w:tcPr>
            <w:tcW w:w="960" w:type="dxa"/>
            <w:tcBorders>
              <w:top w:val="nil"/>
              <w:left w:val="single" w:sz="8" w:space="0" w:color="auto"/>
              <w:bottom w:val="single" w:sz="4" w:space="0" w:color="auto"/>
              <w:right w:val="single" w:sz="4" w:space="0" w:color="auto"/>
            </w:tcBorders>
            <w:noWrap/>
            <w:vAlign w:val="bottom"/>
            <w:hideMark/>
          </w:tcPr>
          <w:p w:rsidR="007A3B62" w:rsidRPr="009F5AF6" w:rsidRDefault="007A3B62">
            <w:pPr>
              <w:ind w:firstLine="0"/>
              <w:jc w:val="left"/>
              <w:rPr>
                <w:rFonts w:cs="Arial"/>
                <w:szCs w:val="22"/>
              </w:rPr>
            </w:pPr>
            <w:r w:rsidRPr="009F5AF6">
              <w:rPr>
                <w:rFonts w:cs="Arial"/>
                <w:szCs w:val="22"/>
              </w:rPr>
              <w:t>4. E</w:t>
            </w:r>
          </w:p>
        </w:tc>
        <w:tc>
          <w:tcPr>
            <w:tcW w:w="1540" w:type="dxa"/>
            <w:tcBorders>
              <w:top w:val="nil"/>
              <w:left w:val="nil"/>
              <w:bottom w:val="single" w:sz="4" w:space="0" w:color="auto"/>
              <w:right w:val="single" w:sz="4" w:space="0" w:color="auto"/>
            </w:tcBorders>
            <w:noWrap/>
            <w:vAlign w:val="center"/>
            <w:hideMark/>
          </w:tcPr>
          <w:p w:rsidR="007A3B62" w:rsidRPr="009F5AF6" w:rsidRDefault="007A3B62">
            <w:pPr>
              <w:ind w:firstLine="0"/>
              <w:jc w:val="center"/>
              <w:rPr>
                <w:rFonts w:cs="Arial"/>
                <w:szCs w:val="22"/>
              </w:rPr>
            </w:pPr>
            <w:r w:rsidRPr="009F5AF6">
              <w:rPr>
                <w:rFonts w:cs="Arial"/>
                <w:szCs w:val="22"/>
              </w:rPr>
              <w:t>92%</w:t>
            </w:r>
          </w:p>
        </w:tc>
        <w:tc>
          <w:tcPr>
            <w:tcW w:w="1540" w:type="dxa"/>
            <w:tcBorders>
              <w:top w:val="nil"/>
              <w:left w:val="nil"/>
              <w:bottom w:val="single" w:sz="4" w:space="0" w:color="auto"/>
              <w:right w:val="single" w:sz="8" w:space="0" w:color="auto"/>
            </w:tcBorders>
            <w:noWrap/>
            <w:vAlign w:val="center"/>
            <w:hideMark/>
          </w:tcPr>
          <w:p w:rsidR="007A3B62" w:rsidRPr="009F5AF6" w:rsidRDefault="007A3B62">
            <w:pPr>
              <w:ind w:firstLine="0"/>
              <w:jc w:val="center"/>
              <w:rPr>
                <w:rFonts w:cs="Arial"/>
                <w:szCs w:val="22"/>
              </w:rPr>
            </w:pPr>
            <w:r w:rsidRPr="009F5AF6">
              <w:rPr>
                <w:rFonts w:cs="Arial"/>
                <w:szCs w:val="22"/>
              </w:rPr>
              <w:t>92%</w:t>
            </w:r>
          </w:p>
        </w:tc>
      </w:tr>
      <w:tr w:rsidR="007A3B62" w:rsidRPr="009F5AF6" w:rsidTr="007A3B62">
        <w:trPr>
          <w:trHeight w:val="315"/>
        </w:trPr>
        <w:tc>
          <w:tcPr>
            <w:tcW w:w="960" w:type="dxa"/>
            <w:tcBorders>
              <w:top w:val="nil"/>
              <w:left w:val="single" w:sz="8" w:space="0" w:color="auto"/>
              <w:bottom w:val="nil"/>
              <w:right w:val="single" w:sz="4" w:space="0" w:color="auto"/>
            </w:tcBorders>
            <w:noWrap/>
            <w:vAlign w:val="bottom"/>
            <w:hideMark/>
          </w:tcPr>
          <w:p w:rsidR="007A3B62" w:rsidRPr="009F5AF6" w:rsidRDefault="007A3B62">
            <w:pPr>
              <w:ind w:firstLine="0"/>
              <w:jc w:val="left"/>
              <w:rPr>
                <w:rFonts w:cs="Arial"/>
                <w:szCs w:val="22"/>
              </w:rPr>
            </w:pPr>
            <w:r w:rsidRPr="009F5AF6">
              <w:rPr>
                <w:rFonts w:cs="Arial"/>
                <w:szCs w:val="22"/>
              </w:rPr>
              <w:t>4. MS</w:t>
            </w:r>
          </w:p>
        </w:tc>
        <w:tc>
          <w:tcPr>
            <w:tcW w:w="1540" w:type="dxa"/>
            <w:tcBorders>
              <w:top w:val="nil"/>
              <w:left w:val="nil"/>
              <w:bottom w:val="nil"/>
              <w:right w:val="single" w:sz="4" w:space="0" w:color="auto"/>
            </w:tcBorders>
            <w:noWrap/>
            <w:vAlign w:val="center"/>
            <w:hideMark/>
          </w:tcPr>
          <w:p w:rsidR="007A3B62" w:rsidRPr="009F5AF6" w:rsidRDefault="007A3B62">
            <w:pPr>
              <w:ind w:firstLine="0"/>
              <w:jc w:val="center"/>
              <w:rPr>
                <w:rFonts w:cs="Arial"/>
                <w:szCs w:val="22"/>
              </w:rPr>
            </w:pPr>
            <w:r w:rsidRPr="009F5AF6">
              <w:rPr>
                <w:rFonts w:cs="Arial"/>
                <w:szCs w:val="22"/>
              </w:rPr>
              <w:t>91%</w:t>
            </w:r>
          </w:p>
        </w:tc>
        <w:tc>
          <w:tcPr>
            <w:tcW w:w="1540" w:type="dxa"/>
            <w:tcBorders>
              <w:top w:val="nil"/>
              <w:left w:val="nil"/>
              <w:bottom w:val="nil"/>
              <w:right w:val="single" w:sz="8" w:space="0" w:color="auto"/>
            </w:tcBorders>
            <w:noWrap/>
            <w:vAlign w:val="center"/>
            <w:hideMark/>
          </w:tcPr>
          <w:p w:rsidR="007A3B62" w:rsidRPr="009F5AF6" w:rsidRDefault="007A3B62">
            <w:pPr>
              <w:ind w:firstLine="0"/>
              <w:jc w:val="center"/>
              <w:rPr>
                <w:rFonts w:cs="Arial"/>
                <w:szCs w:val="22"/>
              </w:rPr>
            </w:pPr>
            <w:r w:rsidRPr="009F5AF6">
              <w:rPr>
                <w:rFonts w:cs="Arial"/>
                <w:szCs w:val="22"/>
              </w:rPr>
              <w:t>86%</w:t>
            </w:r>
          </w:p>
        </w:tc>
      </w:tr>
      <w:tr w:rsidR="007A3B62" w:rsidRPr="009F5AF6" w:rsidTr="007A3B62">
        <w:trPr>
          <w:trHeight w:val="315"/>
        </w:trPr>
        <w:tc>
          <w:tcPr>
            <w:tcW w:w="960" w:type="dxa"/>
            <w:tcBorders>
              <w:top w:val="single" w:sz="8" w:space="0" w:color="auto"/>
              <w:left w:val="single" w:sz="8" w:space="0" w:color="auto"/>
              <w:bottom w:val="single" w:sz="8" w:space="0" w:color="auto"/>
              <w:right w:val="single" w:sz="4" w:space="0" w:color="auto"/>
            </w:tcBorders>
            <w:noWrap/>
            <w:vAlign w:val="bottom"/>
            <w:hideMark/>
          </w:tcPr>
          <w:p w:rsidR="007A3B62" w:rsidRPr="009F5AF6" w:rsidRDefault="007A3B62">
            <w:pPr>
              <w:ind w:firstLine="0"/>
              <w:jc w:val="left"/>
              <w:rPr>
                <w:rFonts w:cs="Arial"/>
                <w:szCs w:val="22"/>
              </w:rPr>
            </w:pPr>
            <w:r w:rsidRPr="009F5AF6">
              <w:rPr>
                <w:rFonts w:cs="Arial"/>
                <w:szCs w:val="22"/>
              </w:rPr>
              <w:t>celkem</w:t>
            </w:r>
          </w:p>
        </w:tc>
        <w:tc>
          <w:tcPr>
            <w:tcW w:w="1540" w:type="dxa"/>
            <w:tcBorders>
              <w:top w:val="single" w:sz="8" w:space="0" w:color="auto"/>
              <w:left w:val="nil"/>
              <w:bottom w:val="single" w:sz="8" w:space="0" w:color="auto"/>
              <w:right w:val="single" w:sz="4" w:space="0" w:color="auto"/>
            </w:tcBorders>
            <w:noWrap/>
            <w:vAlign w:val="center"/>
            <w:hideMark/>
          </w:tcPr>
          <w:p w:rsidR="007A3B62" w:rsidRPr="009F5AF6" w:rsidRDefault="007A3B62">
            <w:pPr>
              <w:ind w:firstLine="0"/>
              <w:jc w:val="center"/>
              <w:rPr>
                <w:rFonts w:cs="Arial"/>
                <w:szCs w:val="22"/>
              </w:rPr>
            </w:pPr>
            <w:r w:rsidRPr="009F5AF6">
              <w:rPr>
                <w:rFonts w:cs="Arial"/>
                <w:szCs w:val="22"/>
              </w:rPr>
              <w:t>90%</w:t>
            </w:r>
          </w:p>
        </w:tc>
        <w:tc>
          <w:tcPr>
            <w:tcW w:w="1540" w:type="dxa"/>
            <w:tcBorders>
              <w:top w:val="single" w:sz="8" w:space="0" w:color="auto"/>
              <w:left w:val="nil"/>
              <w:bottom w:val="single" w:sz="8" w:space="0" w:color="auto"/>
              <w:right w:val="single" w:sz="8" w:space="0" w:color="auto"/>
            </w:tcBorders>
            <w:noWrap/>
            <w:vAlign w:val="center"/>
            <w:hideMark/>
          </w:tcPr>
          <w:p w:rsidR="007A3B62" w:rsidRPr="009F5AF6" w:rsidRDefault="007A3B62">
            <w:pPr>
              <w:ind w:firstLine="0"/>
              <w:jc w:val="center"/>
              <w:rPr>
                <w:rFonts w:cs="Arial"/>
                <w:szCs w:val="22"/>
              </w:rPr>
            </w:pPr>
            <w:r w:rsidRPr="009F5AF6">
              <w:rPr>
                <w:rFonts w:cs="Arial"/>
                <w:szCs w:val="22"/>
              </w:rPr>
              <w:t>92%</w:t>
            </w:r>
          </w:p>
        </w:tc>
      </w:tr>
    </w:tbl>
    <w:p w:rsidR="007A3B62" w:rsidRPr="009F5AF6" w:rsidRDefault="007A3B62" w:rsidP="007A3B62">
      <w:pPr>
        <w:autoSpaceDE w:val="0"/>
        <w:autoSpaceDN w:val="0"/>
        <w:adjustRightInd w:val="0"/>
        <w:ind w:firstLine="0"/>
        <w:rPr>
          <w:rFonts w:cs="Arial"/>
          <w:szCs w:val="22"/>
        </w:rPr>
      </w:pPr>
      <w:r w:rsidRPr="009F5AF6">
        <w:rPr>
          <w:rFonts w:cs="Arial"/>
          <w:szCs w:val="22"/>
        </w:rPr>
        <w:lastRenderedPageBreak/>
        <w:tab/>
        <w:t>Výuka DEJ a OBN probíhala podle tematických plánů. Podařilo se v rámci těchto předmětů zorganizovat řadu besed a také exkurzi do Olomouce a Kroměříže, včetně jednohodinových procházek za památkami a historií měst jako Uničov a Olomouc.</w:t>
      </w:r>
      <w:r w:rsidRPr="009F5AF6">
        <w:rPr>
          <w:rFonts w:cs="Arial"/>
          <w:szCs w:val="22"/>
        </w:rPr>
        <w:tab/>
        <w:t>Vyučující TEV vytvořili dobré podmínky pro výuku tělesné výchovy a sportu, avšak žáci téměř nevyužívají volnočasových sportovních možností, které škola nabízí.</w:t>
      </w:r>
    </w:p>
    <w:p w:rsidR="007A3B62" w:rsidRPr="009F5AF6" w:rsidRDefault="007A3B62" w:rsidP="007A3B62">
      <w:pPr>
        <w:autoSpaceDE w:val="0"/>
        <w:autoSpaceDN w:val="0"/>
        <w:adjustRightInd w:val="0"/>
        <w:ind w:firstLine="708"/>
        <w:rPr>
          <w:rFonts w:cs="Arial"/>
          <w:szCs w:val="22"/>
        </w:rPr>
      </w:pPr>
      <w:r w:rsidRPr="009F5AF6">
        <w:rPr>
          <w:rFonts w:cs="Arial"/>
          <w:szCs w:val="22"/>
        </w:rPr>
        <w:t xml:space="preserve">Všichni členové komise připravovali během roku učební materiály, testy a zadání písemek. </w:t>
      </w:r>
    </w:p>
    <w:p w:rsidR="007A3B62" w:rsidRPr="009F5AF6" w:rsidRDefault="007A3B62" w:rsidP="007A3B62">
      <w:pPr>
        <w:autoSpaceDE w:val="0"/>
        <w:autoSpaceDN w:val="0"/>
        <w:adjustRightInd w:val="0"/>
        <w:ind w:firstLine="708"/>
        <w:rPr>
          <w:rFonts w:cs="Arial"/>
          <w:szCs w:val="22"/>
        </w:rPr>
      </w:pPr>
      <w:r w:rsidRPr="009F5AF6">
        <w:rPr>
          <w:rFonts w:cs="Arial"/>
          <w:szCs w:val="22"/>
        </w:rPr>
        <w:t>Kulturní akce proběhly v omezené míře vzhledem k nejistotě kolem covidu, která byla patrná ještě v prvním pololetí. Doufejme, že v příštím školním roce se dostaneme již k normálnímu stavu.</w:t>
      </w:r>
    </w:p>
    <w:p w:rsidR="007A3B62" w:rsidRPr="009F5AF6" w:rsidRDefault="007A3B62" w:rsidP="007A3B62">
      <w:pPr>
        <w:autoSpaceDE w:val="0"/>
        <w:autoSpaceDN w:val="0"/>
        <w:adjustRightInd w:val="0"/>
        <w:ind w:firstLine="708"/>
        <w:rPr>
          <w:rFonts w:cs="Arial"/>
          <w:sz w:val="20"/>
        </w:rPr>
      </w:pPr>
      <w:r w:rsidRPr="009F5AF6">
        <w:rPr>
          <w:rFonts w:cs="Arial"/>
          <w:szCs w:val="22"/>
        </w:rPr>
        <w:t xml:space="preserve">Úroveň práce PK byla dobrá, vyučující pracovali ve vzájemném souladu a přispívali tak k rozvoji schopností a znalostí žáků. Ve školním roce 2021/2022 proběhla inspekce ČŠI a kolegové provedli několik vzájemných hospitací, ve kterých si zhodnotili své pedagogické působení na žáky. Komunikace a spolupráce s vedením probíhala standardně. </w:t>
      </w:r>
    </w:p>
    <w:p w:rsidR="007A3B62" w:rsidRPr="009F5AF6" w:rsidRDefault="007A3B62" w:rsidP="007A3B62">
      <w:pPr>
        <w:ind w:firstLine="0"/>
      </w:pPr>
    </w:p>
    <w:p w:rsidR="004301EF" w:rsidRPr="009F5AF6" w:rsidRDefault="004301EF" w:rsidP="004301EF">
      <w:pPr>
        <w:ind w:firstLine="0"/>
      </w:pPr>
    </w:p>
    <w:p w:rsidR="00736874" w:rsidRPr="009F5AF6" w:rsidRDefault="00265B6D" w:rsidP="00736874">
      <w:pPr>
        <w:pStyle w:val="Nadpis20"/>
        <w:spacing w:after="200"/>
        <w:rPr>
          <w:rFonts w:cs="Arial"/>
        </w:rPr>
      </w:pPr>
      <w:r w:rsidRPr="009F5AF6">
        <w:rPr>
          <w:rFonts w:cs="Arial"/>
        </w:rPr>
        <w:t>6</w:t>
      </w:r>
      <w:r w:rsidR="00736874" w:rsidRPr="009F5AF6">
        <w:rPr>
          <w:rFonts w:cs="Arial"/>
        </w:rPr>
        <w:t xml:space="preserve">. 8. </w:t>
      </w:r>
      <w:r w:rsidR="00F43C07" w:rsidRPr="009F5AF6">
        <w:rPr>
          <w:rFonts w:cs="Arial"/>
        </w:rPr>
        <w:t>2</w:t>
      </w:r>
      <w:r w:rsidR="00736874" w:rsidRPr="009F5AF6">
        <w:rPr>
          <w:rFonts w:cs="Arial"/>
        </w:rPr>
        <w:t xml:space="preserve">.  Zpráva o činnosti komise přírodovědných předmětů </w:t>
      </w:r>
    </w:p>
    <w:p w:rsidR="009426CC" w:rsidRPr="009F5AF6" w:rsidRDefault="009426CC" w:rsidP="00344D31">
      <w:pPr>
        <w:suppressAutoHyphens/>
        <w:autoSpaceDN w:val="0"/>
        <w:ind w:firstLine="0"/>
        <w:jc w:val="left"/>
        <w:textAlignment w:val="baseline"/>
        <w:rPr>
          <w:rFonts w:cs="Arial"/>
          <w:kern w:val="3"/>
          <w:szCs w:val="22"/>
          <w:u w:val="single"/>
        </w:rPr>
      </w:pPr>
    </w:p>
    <w:p w:rsidR="0027362E" w:rsidRPr="009F5AF6" w:rsidRDefault="0027362E" w:rsidP="0027362E">
      <w:pPr>
        <w:pStyle w:val="Normn"/>
        <w:shd w:val="clear" w:color="auto" w:fill="FFFFFF"/>
        <w:ind w:firstLine="0"/>
        <w:rPr>
          <w:u w:val="single"/>
        </w:rPr>
      </w:pPr>
      <w:r w:rsidRPr="009F5AF6">
        <w:rPr>
          <w:u w:val="single"/>
        </w:rPr>
        <w:t>Členové předmětové komise ve školním roce 2021/2022:</w:t>
      </w:r>
    </w:p>
    <w:p w:rsidR="0027362E" w:rsidRPr="009F5AF6" w:rsidRDefault="0027362E" w:rsidP="000D7F5F">
      <w:pPr>
        <w:pStyle w:val="Normn"/>
        <w:numPr>
          <w:ilvl w:val="0"/>
          <w:numId w:val="29"/>
        </w:numPr>
        <w:shd w:val="clear" w:color="auto" w:fill="FFFFFF"/>
      </w:pPr>
      <w:r w:rsidRPr="009F5AF6">
        <w:t>Ing. Marcela Ťulpová</w:t>
      </w:r>
    </w:p>
    <w:p w:rsidR="0027362E" w:rsidRPr="009F5AF6" w:rsidRDefault="0027362E" w:rsidP="000D7F5F">
      <w:pPr>
        <w:pStyle w:val="Normn"/>
        <w:numPr>
          <w:ilvl w:val="0"/>
          <w:numId w:val="29"/>
        </w:numPr>
        <w:shd w:val="clear" w:color="auto" w:fill="FFFFFF"/>
      </w:pPr>
      <w:r w:rsidRPr="009F5AF6">
        <w:t>Mgr. Ing. Antonín Hampl</w:t>
      </w:r>
    </w:p>
    <w:p w:rsidR="0027362E" w:rsidRPr="009F5AF6" w:rsidRDefault="0027362E" w:rsidP="000D7F5F">
      <w:pPr>
        <w:pStyle w:val="Normn"/>
        <w:numPr>
          <w:ilvl w:val="0"/>
          <w:numId w:val="29"/>
        </w:numPr>
        <w:shd w:val="clear" w:color="auto" w:fill="FFFFFF"/>
      </w:pPr>
      <w:r w:rsidRPr="009F5AF6">
        <w:t>Ing. Jiří Krejčí</w:t>
      </w:r>
    </w:p>
    <w:p w:rsidR="0027362E" w:rsidRPr="009F5AF6" w:rsidRDefault="0027362E" w:rsidP="000D7F5F">
      <w:pPr>
        <w:pStyle w:val="Normn"/>
        <w:numPr>
          <w:ilvl w:val="0"/>
          <w:numId w:val="29"/>
        </w:numPr>
        <w:shd w:val="clear" w:color="auto" w:fill="FFFFFF"/>
      </w:pPr>
      <w:r w:rsidRPr="009F5AF6">
        <w:t>Mgr. Radim Děrda</w:t>
      </w:r>
    </w:p>
    <w:p w:rsidR="0027362E" w:rsidRPr="009F5AF6" w:rsidRDefault="0027362E" w:rsidP="000D7F5F">
      <w:pPr>
        <w:pStyle w:val="Normn"/>
        <w:numPr>
          <w:ilvl w:val="0"/>
          <w:numId w:val="29"/>
        </w:numPr>
        <w:shd w:val="clear" w:color="auto" w:fill="FFFFFF"/>
      </w:pPr>
      <w:r w:rsidRPr="009F5AF6">
        <w:t>Mgr. Libor Skopalík</w:t>
      </w:r>
    </w:p>
    <w:p w:rsidR="0027362E" w:rsidRPr="009F5AF6" w:rsidRDefault="0027362E" w:rsidP="000D7F5F">
      <w:pPr>
        <w:pStyle w:val="Normn"/>
        <w:numPr>
          <w:ilvl w:val="0"/>
          <w:numId w:val="29"/>
        </w:numPr>
        <w:shd w:val="clear" w:color="auto" w:fill="FFFFFF"/>
      </w:pPr>
      <w:r w:rsidRPr="009F5AF6">
        <w:t>Bc. Tomáš Vávra</w:t>
      </w:r>
    </w:p>
    <w:p w:rsidR="0027362E" w:rsidRPr="009F5AF6" w:rsidRDefault="0027362E" w:rsidP="000D7F5F">
      <w:pPr>
        <w:pStyle w:val="Normn"/>
        <w:numPr>
          <w:ilvl w:val="0"/>
          <w:numId w:val="29"/>
        </w:numPr>
        <w:shd w:val="clear" w:color="auto" w:fill="FFFFFF"/>
      </w:pPr>
      <w:r w:rsidRPr="009F5AF6">
        <w:t>Mgr. Martin Beneš</w:t>
      </w:r>
    </w:p>
    <w:p w:rsidR="0027362E" w:rsidRPr="009F5AF6" w:rsidRDefault="0027362E" w:rsidP="000D7F5F">
      <w:pPr>
        <w:pStyle w:val="Normn"/>
        <w:numPr>
          <w:ilvl w:val="0"/>
          <w:numId w:val="29"/>
        </w:numPr>
        <w:shd w:val="clear" w:color="auto" w:fill="FFFFFF"/>
      </w:pPr>
      <w:r w:rsidRPr="009F5AF6">
        <w:t>Ing. Klára Valouchová</w:t>
      </w:r>
    </w:p>
    <w:p w:rsidR="0027362E" w:rsidRPr="009F5AF6" w:rsidRDefault="0027362E" w:rsidP="000D7F5F">
      <w:pPr>
        <w:pStyle w:val="Normn"/>
        <w:numPr>
          <w:ilvl w:val="0"/>
          <w:numId w:val="29"/>
        </w:numPr>
        <w:shd w:val="clear" w:color="auto" w:fill="FFFFFF"/>
      </w:pPr>
      <w:r w:rsidRPr="009F5AF6">
        <w:t>Ing. Miroslav Zvoneček</w:t>
      </w:r>
    </w:p>
    <w:p w:rsidR="0027362E" w:rsidRPr="009F5AF6" w:rsidRDefault="0027362E" w:rsidP="000D7F5F">
      <w:pPr>
        <w:pStyle w:val="Normn"/>
        <w:numPr>
          <w:ilvl w:val="0"/>
          <w:numId w:val="29"/>
        </w:numPr>
        <w:shd w:val="clear" w:color="auto" w:fill="FFFFFF"/>
      </w:pPr>
      <w:r w:rsidRPr="009F5AF6">
        <w:t>Ing. Barbora Zavadilová, PhD.</w:t>
      </w:r>
    </w:p>
    <w:p w:rsidR="0027362E" w:rsidRPr="009F5AF6" w:rsidRDefault="0027362E" w:rsidP="000D7F5F">
      <w:pPr>
        <w:pStyle w:val="Normn"/>
        <w:numPr>
          <w:ilvl w:val="0"/>
          <w:numId w:val="29"/>
        </w:numPr>
        <w:shd w:val="clear" w:color="auto" w:fill="FFFFFF"/>
      </w:pPr>
      <w:r w:rsidRPr="009F5AF6">
        <w:t>Mgr. Martina Musilová</w:t>
      </w:r>
    </w:p>
    <w:p w:rsidR="0027362E" w:rsidRPr="009F5AF6" w:rsidRDefault="0027362E" w:rsidP="0027362E">
      <w:pPr>
        <w:pStyle w:val="Normn"/>
        <w:shd w:val="clear" w:color="auto" w:fill="FFFFFF"/>
        <w:ind w:left="785" w:firstLine="0"/>
      </w:pPr>
    </w:p>
    <w:p w:rsidR="0027362E" w:rsidRPr="009F5AF6" w:rsidRDefault="0027362E" w:rsidP="0027362E">
      <w:pPr>
        <w:pStyle w:val="Normn"/>
        <w:shd w:val="clear" w:color="auto" w:fill="FFFFFF"/>
        <w:ind w:firstLine="0"/>
      </w:pPr>
    </w:p>
    <w:p w:rsidR="0027362E" w:rsidRPr="009F5AF6" w:rsidRDefault="0027362E" w:rsidP="0027362E">
      <w:pPr>
        <w:pStyle w:val="Normn"/>
        <w:shd w:val="clear" w:color="auto" w:fill="FFFFFF"/>
        <w:ind w:firstLine="0"/>
        <w:rPr>
          <w:u w:val="single"/>
        </w:rPr>
      </w:pPr>
      <w:r w:rsidRPr="009F5AF6">
        <w:rPr>
          <w:u w:val="single"/>
        </w:rPr>
        <w:t xml:space="preserve"> Přehled činnosti komise ve školním roce 2021/2022:</w:t>
      </w:r>
    </w:p>
    <w:p w:rsidR="0027362E" w:rsidRPr="009F5AF6" w:rsidRDefault="0027362E" w:rsidP="0027362E">
      <w:pPr>
        <w:pStyle w:val="Normn"/>
        <w:shd w:val="clear" w:color="auto" w:fill="FFFFFF"/>
        <w:ind w:firstLine="0"/>
        <w:rPr>
          <w:u w:val="single"/>
        </w:rPr>
      </w:pPr>
    </w:p>
    <w:p w:rsidR="0027362E" w:rsidRPr="009F5AF6" w:rsidRDefault="0027362E" w:rsidP="000D7F5F">
      <w:pPr>
        <w:pStyle w:val="Normn"/>
        <w:numPr>
          <w:ilvl w:val="0"/>
          <w:numId w:val="29"/>
        </w:numPr>
        <w:shd w:val="clear" w:color="auto" w:fill="FFFFFF"/>
      </w:pPr>
      <w:r w:rsidRPr="009F5AF6">
        <w:t>V průběhu roku většina členů předmětové komise pracovala na aktualizaci ŠVP (podle nově vydaných RVP) pro jednotlivé tříleté i čtyřleté obory (rozpis předmětů a učitelů byl v zápisu  PK PřP ze dne 30. 8. 2021).</w:t>
      </w:r>
    </w:p>
    <w:p w:rsidR="0027362E" w:rsidRPr="009F5AF6" w:rsidRDefault="0027362E" w:rsidP="000D7F5F">
      <w:pPr>
        <w:pStyle w:val="Normn"/>
        <w:numPr>
          <w:ilvl w:val="0"/>
          <w:numId w:val="29"/>
        </w:numPr>
        <w:shd w:val="clear" w:color="auto" w:fill="FFFFFF"/>
      </w:pPr>
      <w:r w:rsidRPr="009F5AF6">
        <w:t>Učitelé matematiky, životního prostředí, technologie (PEK) a obnovitelných zdrojů připravovali žáky 4. ročníků k maturitní zkoušce z těchto předmětů.</w:t>
      </w:r>
    </w:p>
    <w:p w:rsidR="0027362E" w:rsidRPr="009F5AF6" w:rsidRDefault="0027362E" w:rsidP="000D7F5F">
      <w:pPr>
        <w:pStyle w:val="Normn"/>
        <w:numPr>
          <w:ilvl w:val="0"/>
          <w:numId w:val="29"/>
        </w:numPr>
        <w:shd w:val="clear" w:color="auto" w:fill="FFFFFF"/>
      </w:pPr>
      <w:r w:rsidRPr="009F5AF6">
        <w:t xml:space="preserve"> Díky opakovanému požadavku učitelů MAT, FYZ byly nakoupeny nové kalkulačky pro žáky v počtu 30 kusů.</w:t>
      </w:r>
    </w:p>
    <w:p w:rsidR="0027362E" w:rsidRPr="009F5AF6" w:rsidRDefault="0027362E" w:rsidP="000D7F5F">
      <w:pPr>
        <w:pStyle w:val="Normn"/>
        <w:numPr>
          <w:ilvl w:val="0"/>
          <w:numId w:val="29"/>
        </w:numPr>
        <w:shd w:val="clear" w:color="auto" w:fill="FFFFFF"/>
      </w:pPr>
      <w:r w:rsidRPr="009F5AF6">
        <w:t>Během celého školního roku probíhalo doučování žáků různých ročníků hlavně z matematiky.</w:t>
      </w:r>
    </w:p>
    <w:p w:rsidR="0027362E" w:rsidRPr="009F5AF6" w:rsidRDefault="0027362E" w:rsidP="000D7F5F">
      <w:pPr>
        <w:pStyle w:val="Normn"/>
        <w:numPr>
          <w:ilvl w:val="0"/>
          <w:numId w:val="29"/>
        </w:numPr>
        <w:shd w:val="clear" w:color="auto" w:fill="FFFFFF"/>
      </w:pPr>
      <w:r w:rsidRPr="009F5AF6">
        <w:t xml:space="preserve">Z důvodu časové tísně nebyl realizován výukový program v ZOO Olomouc (pro ekology). </w:t>
      </w:r>
    </w:p>
    <w:p w:rsidR="0027362E" w:rsidRPr="009F5AF6" w:rsidRDefault="0027362E" w:rsidP="000D7F5F">
      <w:pPr>
        <w:pStyle w:val="Normn"/>
        <w:numPr>
          <w:ilvl w:val="0"/>
          <w:numId w:val="29"/>
        </w:numPr>
        <w:shd w:val="clear" w:color="auto" w:fill="FFFFFF"/>
      </w:pPr>
      <w:r w:rsidRPr="009F5AF6">
        <w:t>Z časových důvodů neproběhla plánovaná návštěva sběrného dvora v areálu Technických služeb města Uničova.</w:t>
      </w:r>
    </w:p>
    <w:p w:rsidR="0027362E" w:rsidRPr="009F5AF6" w:rsidRDefault="0027362E" w:rsidP="000D7F5F">
      <w:pPr>
        <w:pStyle w:val="Normn"/>
        <w:numPr>
          <w:ilvl w:val="0"/>
          <w:numId w:val="29"/>
        </w:numPr>
        <w:shd w:val="clear" w:color="auto" w:fill="FFFFFF"/>
      </w:pPr>
      <w:r w:rsidRPr="009F5AF6">
        <w:t>Žáci školy s pedagogy se v dubnu 2022 opět zapojili do akce „Ukliďme Česko“ a významně se podíleli na úklidu uničovského parku.</w:t>
      </w:r>
    </w:p>
    <w:p w:rsidR="0027362E" w:rsidRPr="009F5AF6" w:rsidRDefault="0027362E" w:rsidP="000D7F5F">
      <w:pPr>
        <w:pStyle w:val="Normn"/>
        <w:numPr>
          <w:ilvl w:val="0"/>
          <w:numId w:val="29"/>
        </w:numPr>
        <w:shd w:val="clear" w:color="auto" w:fill="FFFFFF"/>
      </w:pPr>
      <w:r w:rsidRPr="009F5AF6">
        <w:t>Někteří členové PK se zúčastnili hospitací u svých kolegů, sepsali zápis z hospitace: A. Hampl – 5 hospitací, L. Skopalík – 2 hospitace, B. Zavadilová – 2 hospitace (v rámci  strojírenských předmětů), T. Vávra, M. Musilová – po 1 hospitaci, M. Ťulpová – 1 hospitace (v rámci humanitních předmětů).</w:t>
      </w:r>
    </w:p>
    <w:p w:rsidR="0027362E" w:rsidRPr="009F5AF6" w:rsidRDefault="0027362E" w:rsidP="0027362E">
      <w:pPr>
        <w:pStyle w:val="Normn"/>
        <w:shd w:val="clear" w:color="auto" w:fill="FFFFFF"/>
      </w:pPr>
    </w:p>
    <w:p w:rsidR="0027362E" w:rsidRPr="009F5AF6" w:rsidRDefault="0027362E" w:rsidP="0027362E">
      <w:pPr>
        <w:pStyle w:val="Normn"/>
        <w:shd w:val="clear" w:color="auto" w:fill="FFFFFF"/>
      </w:pPr>
    </w:p>
    <w:p w:rsidR="0027362E" w:rsidRPr="009F5AF6" w:rsidRDefault="0027362E" w:rsidP="0027362E">
      <w:pPr>
        <w:pStyle w:val="Normn"/>
        <w:shd w:val="clear" w:color="auto" w:fill="FFFFFF"/>
        <w:ind w:firstLine="0"/>
        <w:rPr>
          <w:u w:val="single"/>
        </w:rPr>
      </w:pPr>
      <w:r w:rsidRPr="009F5AF6">
        <w:rPr>
          <w:u w:val="single"/>
        </w:rPr>
        <w:t>Účast žáků v soutěžích:</w:t>
      </w:r>
    </w:p>
    <w:p w:rsidR="0027362E" w:rsidRPr="009F5AF6" w:rsidRDefault="0027362E" w:rsidP="0027362E">
      <w:pPr>
        <w:pStyle w:val="Normn"/>
        <w:shd w:val="clear" w:color="auto" w:fill="FFFFFF"/>
        <w:ind w:firstLine="0"/>
        <w:rPr>
          <w:u w:val="single"/>
        </w:rPr>
      </w:pPr>
    </w:p>
    <w:p w:rsidR="0027362E" w:rsidRPr="009F5AF6" w:rsidRDefault="0027362E" w:rsidP="0027362E">
      <w:pPr>
        <w:pStyle w:val="Normn"/>
        <w:shd w:val="clear" w:color="auto" w:fill="FFFFFF"/>
        <w:ind w:firstLine="0"/>
      </w:pPr>
      <w:r w:rsidRPr="009F5AF6">
        <w:t>V rámci komise se žáci neúčastnili žádných soutěží.</w:t>
      </w:r>
    </w:p>
    <w:p w:rsidR="0027362E" w:rsidRPr="009F5AF6" w:rsidRDefault="0027362E" w:rsidP="0027362E">
      <w:pPr>
        <w:pStyle w:val="Normn"/>
        <w:shd w:val="clear" w:color="auto" w:fill="FFFFFF"/>
        <w:ind w:firstLine="0"/>
        <w:rPr>
          <w:u w:val="single"/>
        </w:rPr>
      </w:pPr>
      <w:r w:rsidRPr="009F5AF6">
        <w:rPr>
          <w:u w:val="single"/>
        </w:rPr>
        <w:lastRenderedPageBreak/>
        <w:t>Účast členů komise na vzdělávacích akcích:</w:t>
      </w:r>
    </w:p>
    <w:p w:rsidR="0027362E" w:rsidRPr="009F5AF6" w:rsidRDefault="0027362E" w:rsidP="0027362E">
      <w:pPr>
        <w:pStyle w:val="Normn"/>
        <w:shd w:val="clear" w:color="auto" w:fill="FFFFFF"/>
        <w:ind w:firstLine="0"/>
        <w:rPr>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9"/>
        <w:gridCol w:w="1985"/>
        <w:gridCol w:w="2124"/>
        <w:gridCol w:w="2110"/>
        <w:gridCol w:w="1440"/>
        <w:gridCol w:w="1285"/>
      </w:tblGrid>
      <w:tr w:rsidR="0027362E" w:rsidRPr="009F5AF6" w:rsidTr="008D21A4">
        <w:tc>
          <w:tcPr>
            <w:tcW w:w="549" w:type="dxa"/>
          </w:tcPr>
          <w:p w:rsidR="0027362E" w:rsidRPr="009F5AF6" w:rsidRDefault="0027362E" w:rsidP="00D7325C">
            <w:pPr>
              <w:pStyle w:val="Normn"/>
              <w:shd w:val="clear" w:color="auto" w:fill="FFFFFF"/>
              <w:ind w:firstLine="0"/>
              <w:jc w:val="center"/>
            </w:pPr>
          </w:p>
        </w:tc>
        <w:tc>
          <w:tcPr>
            <w:tcW w:w="1985" w:type="dxa"/>
          </w:tcPr>
          <w:p w:rsidR="0027362E" w:rsidRPr="009F5AF6" w:rsidRDefault="0027362E" w:rsidP="00D7325C">
            <w:pPr>
              <w:pStyle w:val="Normn"/>
              <w:shd w:val="clear" w:color="auto" w:fill="FFFFFF"/>
              <w:ind w:firstLine="0"/>
              <w:jc w:val="center"/>
            </w:pPr>
            <w:r w:rsidRPr="009F5AF6">
              <w:t>jméno učitele</w:t>
            </w:r>
          </w:p>
        </w:tc>
        <w:tc>
          <w:tcPr>
            <w:tcW w:w="2124" w:type="dxa"/>
          </w:tcPr>
          <w:p w:rsidR="0027362E" w:rsidRPr="009F5AF6" w:rsidRDefault="0027362E" w:rsidP="00D7325C">
            <w:pPr>
              <w:pStyle w:val="Normn"/>
              <w:shd w:val="clear" w:color="auto" w:fill="FFFFFF"/>
              <w:ind w:firstLine="0"/>
              <w:jc w:val="center"/>
            </w:pPr>
            <w:r w:rsidRPr="009F5AF6">
              <w:t>název akce</w:t>
            </w:r>
          </w:p>
        </w:tc>
        <w:tc>
          <w:tcPr>
            <w:tcW w:w="2110" w:type="dxa"/>
          </w:tcPr>
          <w:p w:rsidR="0027362E" w:rsidRPr="009F5AF6" w:rsidRDefault="0027362E" w:rsidP="00D7325C">
            <w:pPr>
              <w:pStyle w:val="Normn"/>
              <w:shd w:val="clear" w:color="auto" w:fill="FFFFFF"/>
              <w:ind w:firstLine="0"/>
              <w:jc w:val="center"/>
            </w:pPr>
            <w:r w:rsidRPr="009F5AF6">
              <w:t>pořádající organizace</w:t>
            </w:r>
          </w:p>
        </w:tc>
        <w:tc>
          <w:tcPr>
            <w:tcW w:w="1440" w:type="dxa"/>
          </w:tcPr>
          <w:p w:rsidR="0027362E" w:rsidRPr="009F5AF6" w:rsidRDefault="0027362E" w:rsidP="00D7325C">
            <w:pPr>
              <w:pStyle w:val="Normn"/>
              <w:shd w:val="clear" w:color="auto" w:fill="FFFFFF"/>
              <w:ind w:firstLine="0"/>
              <w:jc w:val="center"/>
            </w:pPr>
            <w:r w:rsidRPr="009F5AF6">
              <w:t>místo konání</w:t>
            </w:r>
          </w:p>
        </w:tc>
        <w:tc>
          <w:tcPr>
            <w:tcW w:w="1285" w:type="dxa"/>
          </w:tcPr>
          <w:p w:rsidR="0027362E" w:rsidRPr="009F5AF6" w:rsidRDefault="0027362E" w:rsidP="00D7325C">
            <w:pPr>
              <w:pStyle w:val="Normn"/>
              <w:shd w:val="clear" w:color="auto" w:fill="FFFFFF"/>
              <w:ind w:firstLine="0"/>
              <w:jc w:val="center"/>
            </w:pPr>
            <w:r w:rsidRPr="009F5AF6">
              <w:t>počet dnů</w:t>
            </w:r>
          </w:p>
        </w:tc>
      </w:tr>
      <w:tr w:rsidR="0027362E" w:rsidRPr="009F5AF6" w:rsidTr="008D21A4">
        <w:tc>
          <w:tcPr>
            <w:tcW w:w="549" w:type="dxa"/>
          </w:tcPr>
          <w:p w:rsidR="0027362E" w:rsidRPr="009F5AF6" w:rsidRDefault="0027362E" w:rsidP="00D7325C">
            <w:pPr>
              <w:pStyle w:val="Normn"/>
              <w:shd w:val="clear" w:color="auto" w:fill="FFFFFF"/>
              <w:ind w:firstLine="0"/>
              <w:jc w:val="center"/>
            </w:pPr>
            <w:r w:rsidRPr="009F5AF6">
              <w:t>1.</w:t>
            </w:r>
          </w:p>
        </w:tc>
        <w:tc>
          <w:tcPr>
            <w:tcW w:w="1985" w:type="dxa"/>
          </w:tcPr>
          <w:p w:rsidR="0027362E" w:rsidRPr="009F5AF6" w:rsidRDefault="0027362E" w:rsidP="00D7325C">
            <w:pPr>
              <w:pStyle w:val="Normn"/>
              <w:shd w:val="clear" w:color="auto" w:fill="FFFFFF"/>
              <w:ind w:firstLine="0"/>
              <w:jc w:val="center"/>
            </w:pPr>
            <w:r w:rsidRPr="009F5AF6">
              <w:t>Marcela Ťulpová</w:t>
            </w:r>
          </w:p>
        </w:tc>
        <w:tc>
          <w:tcPr>
            <w:tcW w:w="2124" w:type="dxa"/>
          </w:tcPr>
          <w:p w:rsidR="0027362E" w:rsidRPr="009F5AF6" w:rsidRDefault="0027362E" w:rsidP="00D7325C">
            <w:pPr>
              <w:pStyle w:val="Normn"/>
              <w:shd w:val="clear" w:color="auto" w:fill="FFFFFF"/>
              <w:ind w:firstLine="0"/>
              <w:jc w:val="center"/>
            </w:pPr>
            <w:r w:rsidRPr="009F5AF6">
              <w:t>Krajská konference EVVO, Olomouc</w:t>
            </w:r>
          </w:p>
        </w:tc>
        <w:tc>
          <w:tcPr>
            <w:tcW w:w="2110" w:type="dxa"/>
          </w:tcPr>
          <w:p w:rsidR="0027362E" w:rsidRPr="009F5AF6" w:rsidRDefault="0027362E" w:rsidP="00D7325C">
            <w:pPr>
              <w:pStyle w:val="Normn"/>
              <w:shd w:val="clear" w:color="auto" w:fill="FFFFFF"/>
              <w:ind w:firstLine="0"/>
              <w:jc w:val="center"/>
            </w:pPr>
            <w:r w:rsidRPr="009F5AF6">
              <w:t>Sluňákov</w:t>
            </w:r>
          </w:p>
        </w:tc>
        <w:tc>
          <w:tcPr>
            <w:tcW w:w="1440" w:type="dxa"/>
          </w:tcPr>
          <w:p w:rsidR="0027362E" w:rsidRPr="009F5AF6" w:rsidRDefault="0027362E" w:rsidP="00D7325C">
            <w:pPr>
              <w:pStyle w:val="Normn"/>
              <w:shd w:val="clear" w:color="auto" w:fill="FFFFFF"/>
              <w:ind w:firstLine="0"/>
              <w:jc w:val="center"/>
            </w:pPr>
            <w:r w:rsidRPr="009F5AF6">
              <w:t>On-line</w:t>
            </w:r>
          </w:p>
        </w:tc>
        <w:tc>
          <w:tcPr>
            <w:tcW w:w="1285" w:type="dxa"/>
          </w:tcPr>
          <w:p w:rsidR="0027362E" w:rsidRPr="009F5AF6" w:rsidRDefault="0027362E" w:rsidP="00D7325C">
            <w:pPr>
              <w:pStyle w:val="Normn"/>
              <w:shd w:val="clear" w:color="auto" w:fill="FFFFFF"/>
              <w:ind w:firstLine="0"/>
              <w:jc w:val="center"/>
            </w:pPr>
            <w:r w:rsidRPr="009F5AF6">
              <w:t>1</w:t>
            </w:r>
          </w:p>
        </w:tc>
      </w:tr>
      <w:tr w:rsidR="0027362E" w:rsidRPr="009F5AF6" w:rsidTr="008D21A4">
        <w:tc>
          <w:tcPr>
            <w:tcW w:w="549" w:type="dxa"/>
          </w:tcPr>
          <w:p w:rsidR="0027362E" w:rsidRPr="009F5AF6" w:rsidRDefault="0027362E" w:rsidP="00D7325C">
            <w:pPr>
              <w:pStyle w:val="Normn"/>
              <w:shd w:val="clear" w:color="auto" w:fill="FFFFFF"/>
              <w:ind w:firstLine="0"/>
              <w:jc w:val="center"/>
            </w:pPr>
            <w:r w:rsidRPr="009F5AF6">
              <w:t>2.</w:t>
            </w:r>
          </w:p>
        </w:tc>
        <w:tc>
          <w:tcPr>
            <w:tcW w:w="1985" w:type="dxa"/>
          </w:tcPr>
          <w:p w:rsidR="0027362E" w:rsidRPr="009F5AF6" w:rsidRDefault="0027362E" w:rsidP="00D7325C">
            <w:pPr>
              <w:pStyle w:val="Normn"/>
              <w:shd w:val="clear" w:color="auto" w:fill="FFFFFF"/>
              <w:ind w:firstLine="0"/>
              <w:jc w:val="center"/>
            </w:pPr>
            <w:r w:rsidRPr="009F5AF6">
              <w:t>Marcela Ťulpová</w:t>
            </w:r>
          </w:p>
        </w:tc>
        <w:tc>
          <w:tcPr>
            <w:tcW w:w="2124" w:type="dxa"/>
          </w:tcPr>
          <w:p w:rsidR="0027362E" w:rsidRPr="009F5AF6" w:rsidRDefault="0027362E" w:rsidP="00D7325C">
            <w:pPr>
              <w:pStyle w:val="Normn"/>
              <w:shd w:val="clear" w:color="auto" w:fill="FFFFFF"/>
              <w:ind w:firstLine="0"/>
              <w:jc w:val="center"/>
              <w:rPr>
                <w:sz w:val="20"/>
                <w:szCs w:val="20"/>
              </w:rPr>
            </w:pPr>
            <w:r w:rsidRPr="009F5AF6">
              <w:rPr>
                <w:sz w:val="20"/>
                <w:szCs w:val="20"/>
              </w:rPr>
              <w:t>Co zmůžou studenti a učitelé s klimatickou změnou</w:t>
            </w:r>
          </w:p>
        </w:tc>
        <w:tc>
          <w:tcPr>
            <w:tcW w:w="2110" w:type="dxa"/>
          </w:tcPr>
          <w:p w:rsidR="0027362E" w:rsidRPr="009F5AF6" w:rsidRDefault="0027362E" w:rsidP="00D7325C">
            <w:pPr>
              <w:pStyle w:val="Normn"/>
              <w:shd w:val="clear" w:color="auto" w:fill="FFFFFF"/>
              <w:ind w:firstLine="0"/>
              <w:jc w:val="center"/>
            </w:pPr>
            <w:r w:rsidRPr="009F5AF6">
              <w:t>KÚ Olomouc, Sluňákov</w:t>
            </w:r>
          </w:p>
        </w:tc>
        <w:tc>
          <w:tcPr>
            <w:tcW w:w="1440" w:type="dxa"/>
          </w:tcPr>
          <w:p w:rsidR="0027362E" w:rsidRPr="009F5AF6" w:rsidRDefault="0027362E" w:rsidP="00D7325C">
            <w:pPr>
              <w:pStyle w:val="Normn"/>
              <w:shd w:val="clear" w:color="auto" w:fill="FFFFFF"/>
              <w:ind w:firstLine="0"/>
              <w:jc w:val="center"/>
            </w:pPr>
            <w:r w:rsidRPr="009F5AF6">
              <w:t>On-line</w:t>
            </w:r>
          </w:p>
        </w:tc>
        <w:tc>
          <w:tcPr>
            <w:tcW w:w="1285" w:type="dxa"/>
          </w:tcPr>
          <w:p w:rsidR="0027362E" w:rsidRPr="009F5AF6" w:rsidRDefault="0027362E" w:rsidP="00D7325C">
            <w:pPr>
              <w:pStyle w:val="Normn"/>
              <w:shd w:val="clear" w:color="auto" w:fill="FFFFFF"/>
              <w:ind w:firstLine="0"/>
              <w:jc w:val="center"/>
            </w:pPr>
            <w:r w:rsidRPr="009F5AF6">
              <w:t>1</w:t>
            </w:r>
          </w:p>
        </w:tc>
      </w:tr>
      <w:tr w:rsidR="0027362E" w:rsidRPr="009F5AF6" w:rsidTr="008D21A4">
        <w:tc>
          <w:tcPr>
            <w:tcW w:w="549" w:type="dxa"/>
          </w:tcPr>
          <w:p w:rsidR="0027362E" w:rsidRPr="009F5AF6" w:rsidRDefault="0027362E" w:rsidP="00D7325C">
            <w:pPr>
              <w:pStyle w:val="Normn"/>
              <w:shd w:val="clear" w:color="auto" w:fill="FFFFFF"/>
              <w:ind w:firstLine="0"/>
              <w:jc w:val="center"/>
            </w:pPr>
            <w:r w:rsidRPr="009F5AF6">
              <w:t>3.</w:t>
            </w:r>
          </w:p>
        </w:tc>
        <w:tc>
          <w:tcPr>
            <w:tcW w:w="1985" w:type="dxa"/>
          </w:tcPr>
          <w:p w:rsidR="0027362E" w:rsidRPr="009F5AF6" w:rsidRDefault="0027362E" w:rsidP="00D7325C">
            <w:pPr>
              <w:pStyle w:val="Normn"/>
              <w:shd w:val="clear" w:color="auto" w:fill="FFFFFF"/>
              <w:ind w:firstLine="0"/>
              <w:jc w:val="center"/>
            </w:pPr>
            <w:r w:rsidRPr="009F5AF6">
              <w:t>Marcela Ťulpová</w:t>
            </w:r>
          </w:p>
        </w:tc>
        <w:tc>
          <w:tcPr>
            <w:tcW w:w="2124" w:type="dxa"/>
          </w:tcPr>
          <w:p w:rsidR="0027362E" w:rsidRPr="009F5AF6" w:rsidRDefault="0027362E" w:rsidP="00D7325C">
            <w:pPr>
              <w:pStyle w:val="Normn"/>
              <w:shd w:val="clear" w:color="auto" w:fill="FFFFFF"/>
              <w:ind w:firstLine="0"/>
              <w:jc w:val="center"/>
            </w:pPr>
            <w:r w:rsidRPr="009F5AF6">
              <w:t>Praktické pojetí ekologické výchovy ve škole</w:t>
            </w:r>
          </w:p>
        </w:tc>
        <w:tc>
          <w:tcPr>
            <w:tcW w:w="2110" w:type="dxa"/>
          </w:tcPr>
          <w:p w:rsidR="0027362E" w:rsidRPr="009F5AF6" w:rsidRDefault="0027362E" w:rsidP="00D7325C">
            <w:pPr>
              <w:pStyle w:val="Normn"/>
              <w:shd w:val="clear" w:color="auto" w:fill="FFFFFF"/>
              <w:ind w:firstLine="0"/>
              <w:jc w:val="center"/>
            </w:pPr>
            <w:r w:rsidRPr="009F5AF6">
              <w:t>KÚ Olomouc</w:t>
            </w:r>
          </w:p>
        </w:tc>
        <w:tc>
          <w:tcPr>
            <w:tcW w:w="1440" w:type="dxa"/>
          </w:tcPr>
          <w:p w:rsidR="0027362E" w:rsidRPr="009F5AF6" w:rsidRDefault="0027362E" w:rsidP="00D7325C">
            <w:pPr>
              <w:pStyle w:val="Normn"/>
              <w:shd w:val="clear" w:color="auto" w:fill="FFFFFF"/>
              <w:ind w:firstLine="0"/>
              <w:jc w:val="center"/>
            </w:pPr>
            <w:r w:rsidRPr="009F5AF6">
              <w:t>Olomouc - Hejčín</w:t>
            </w:r>
          </w:p>
        </w:tc>
        <w:tc>
          <w:tcPr>
            <w:tcW w:w="1285" w:type="dxa"/>
          </w:tcPr>
          <w:p w:rsidR="0027362E" w:rsidRPr="009F5AF6" w:rsidRDefault="0027362E" w:rsidP="00D7325C">
            <w:pPr>
              <w:pStyle w:val="Normn"/>
              <w:shd w:val="clear" w:color="auto" w:fill="FFFFFF"/>
              <w:ind w:firstLine="0"/>
              <w:jc w:val="center"/>
            </w:pPr>
            <w:r w:rsidRPr="009F5AF6">
              <w:t>1</w:t>
            </w:r>
          </w:p>
        </w:tc>
      </w:tr>
      <w:tr w:rsidR="0027362E" w:rsidRPr="009F5AF6" w:rsidTr="008D21A4">
        <w:tc>
          <w:tcPr>
            <w:tcW w:w="549" w:type="dxa"/>
          </w:tcPr>
          <w:p w:rsidR="0027362E" w:rsidRPr="009F5AF6" w:rsidRDefault="0027362E" w:rsidP="00D7325C">
            <w:pPr>
              <w:pStyle w:val="Normn"/>
              <w:shd w:val="clear" w:color="auto" w:fill="FFFFFF"/>
              <w:ind w:firstLine="0"/>
              <w:jc w:val="center"/>
            </w:pPr>
            <w:r w:rsidRPr="009F5AF6">
              <w:t>4.</w:t>
            </w:r>
          </w:p>
        </w:tc>
        <w:tc>
          <w:tcPr>
            <w:tcW w:w="1985" w:type="dxa"/>
          </w:tcPr>
          <w:p w:rsidR="0027362E" w:rsidRPr="009F5AF6" w:rsidRDefault="0027362E" w:rsidP="00D7325C">
            <w:pPr>
              <w:pStyle w:val="Normn"/>
              <w:shd w:val="clear" w:color="auto" w:fill="FFFFFF"/>
              <w:ind w:firstLine="0"/>
              <w:jc w:val="center"/>
            </w:pPr>
            <w:r w:rsidRPr="009F5AF6">
              <w:t>Antonín Hampl</w:t>
            </w:r>
          </w:p>
        </w:tc>
        <w:tc>
          <w:tcPr>
            <w:tcW w:w="2124" w:type="dxa"/>
          </w:tcPr>
          <w:p w:rsidR="0027362E" w:rsidRPr="009F5AF6" w:rsidRDefault="0027362E" w:rsidP="00D7325C">
            <w:pPr>
              <w:pStyle w:val="Normn"/>
              <w:shd w:val="clear" w:color="auto" w:fill="FFFFFF"/>
              <w:ind w:firstLine="0"/>
              <w:jc w:val="center"/>
            </w:pPr>
            <w:r w:rsidRPr="009F5AF6">
              <w:rPr>
                <w:sz w:val="20"/>
                <w:szCs w:val="20"/>
              </w:rPr>
              <w:t> M 257 MS Excel pro učitele středoškolské matematiky </w:t>
            </w:r>
          </w:p>
        </w:tc>
        <w:tc>
          <w:tcPr>
            <w:tcW w:w="2110" w:type="dxa"/>
          </w:tcPr>
          <w:p w:rsidR="0027362E" w:rsidRPr="009F5AF6" w:rsidRDefault="0027362E" w:rsidP="00D7325C">
            <w:pPr>
              <w:pStyle w:val="Normn"/>
              <w:shd w:val="clear" w:color="auto" w:fill="FFFFFF"/>
              <w:ind w:firstLine="0"/>
              <w:jc w:val="center"/>
            </w:pPr>
            <w:r w:rsidRPr="009F5AF6">
              <w:t>Descartes, v.o.s</w:t>
            </w:r>
          </w:p>
        </w:tc>
        <w:tc>
          <w:tcPr>
            <w:tcW w:w="1440" w:type="dxa"/>
          </w:tcPr>
          <w:p w:rsidR="0027362E" w:rsidRPr="009F5AF6" w:rsidRDefault="0027362E" w:rsidP="00D7325C">
            <w:pPr>
              <w:pStyle w:val="Normn"/>
              <w:shd w:val="clear" w:color="auto" w:fill="FFFFFF"/>
              <w:ind w:firstLine="0"/>
              <w:jc w:val="center"/>
            </w:pPr>
            <w:r w:rsidRPr="009F5AF6">
              <w:t>On-line</w:t>
            </w:r>
          </w:p>
        </w:tc>
        <w:tc>
          <w:tcPr>
            <w:tcW w:w="1285" w:type="dxa"/>
          </w:tcPr>
          <w:p w:rsidR="0027362E" w:rsidRPr="009F5AF6" w:rsidRDefault="0027362E" w:rsidP="00D7325C">
            <w:pPr>
              <w:pStyle w:val="Normn"/>
              <w:shd w:val="clear" w:color="auto" w:fill="FFFFFF"/>
              <w:ind w:firstLine="0"/>
              <w:jc w:val="center"/>
            </w:pPr>
            <w:r w:rsidRPr="009F5AF6">
              <w:t>2</w:t>
            </w:r>
          </w:p>
        </w:tc>
      </w:tr>
      <w:tr w:rsidR="0027362E" w:rsidRPr="009F5AF6" w:rsidTr="008D21A4">
        <w:tc>
          <w:tcPr>
            <w:tcW w:w="549" w:type="dxa"/>
          </w:tcPr>
          <w:p w:rsidR="0027362E" w:rsidRPr="009F5AF6" w:rsidRDefault="0027362E" w:rsidP="00D7325C">
            <w:pPr>
              <w:pStyle w:val="Normn"/>
              <w:shd w:val="clear" w:color="auto" w:fill="FFFFFF"/>
              <w:ind w:firstLine="0"/>
              <w:jc w:val="center"/>
            </w:pPr>
            <w:r w:rsidRPr="009F5AF6">
              <w:t>5.</w:t>
            </w:r>
          </w:p>
        </w:tc>
        <w:tc>
          <w:tcPr>
            <w:tcW w:w="1985" w:type="dxa"/>
          </w:tcPr>
          <w:p w:rsidR="0027362E" w:rsidRPr="009F5AF6" w:rsidRDefault="0027362E" w:rsidP="00D7325C">
            <w:pPr>
              <w:pStyle w:val="Normn"/>
              <w:shd w:val="clear" w:color="auto" w:fill="FFFFFF"/>
              <w:ind w:firstLine="0"/>
              <w:jc w:val="center"/>
            </w:pPr>
            <w:r w:rsidRPr="009F5AF6">
              <w:t>Tomáš Vávra</w:t>
            </w:r>
          </w:p>
        </w:tc>
        <w:tc>
          <w:tcPr>
            <w:tcW w:w="2124" w:type="dxa"/>
          </w:tcPr>
          <w:p w:rsidR="0027362E" w:rsidRPr="009F5AF6" w:rsidRDefault="0027362E" w:rsidP="00D7325C">
            <w:pPr>
              <w:pStyle w:val="Normn"/>
              <w:shd w:val="clear" w:color="auto" w:fill="FFFFFF"/>
              <w:ind w:firstLine="0"/>
              <w:jc w:val="center"/>
            </w:pPr>
            <w:r w:rsidRPr="009F5AF6">
              <w:t xml:space="preserve">ŠKOLENÍ – MS WINDOWS SERVER </w:t>
            </w:r>
          </w:p>
        </w:tc>
        <w:tc>
          <w:tcPr>
            <w:tcW w:w="2110" w:type="dxa"/>
          </w:tcPr>
          <w:p w:rsidR="0027362E" w:rsidRPr="009F5AF6" w:rsidRDefault="0027362E" w:rsidP="00D7325C">
            <w:pPr>
              <w:pStyle w:val="Normn"/>
              <w:shd w:val="clear" w:color="auto" w:fill="FFFFFF"/>
              <w:ind w:firstLine="0"/>
              <w:jc w:val="center"/>
            </w:pPr>
            <w:r w:rsidRPr="009F5AF6">
              <w:t>Computer agency o.p.s.</w:t>
            </w:r>
          </w:p>
        </w:tc>
        <w:tc>
          <w:tcPr>
            <w:tcW w:w="1440" w:type="dxa"/>
          </w:tcPr>
          <w:p w:rsidR="0027362E" w:rsidRPr="009F5AF6" w:rsidRDefault="0027362E" w:rsidP="00D7325C">
            <w:pPr>
              <w:pStyle w:val="Normn"/>
              <w:shd w:val="clear" w:color="auto" w:fill="FFFFFF"/>
              <w:ind w:firstLine="0"/>
              <w:jc w:val="center"/>
            </w:pPr>
            <w:r w:rsidRPr="009F5AF6">
              <w:t>Brno</w:t>
            </w:r>
          </w:p>
        </w:tc>
        <w:tc>
          <w:tcPr>
            <w:tcW w:w="1285" w:type="dxa"/>
          </w:tcPr>
          <w:p w:rsidR="0027362E" w:rsidRPr="009F5AF6" w:rsidRDefault="0027362E" w:rsidP="00D7325C">
            <w:pPr>
              <w:pStyle w:val="Normn"/>
              <w:shd w:val="clear" w:color="auto" w:fill="FFFFFF"/>
              <w:ind w:firstLine="0"/>
              <w:jc w:val="center"/>
            </w:pPr>
            <w:r w:rsidRPr="009F5AF6">
              <w:t>3</w:t>
            </w:r>
          </w:p>
        </w:tc>
      </w:tr>
      <w:tr w:rsidR="0027362E" w:rsidRPr="009F5AF6" w:rsidTr="008D21A4">
        <w:tc>
          <w:tcPr>
            <w:tcW w:w="549" w:type="dxa"/>
          </w:tcPr>
          <w:p w:rsidR="0027362E" w:rsidRPr="009F5AF6" w:rsidRDefault="0027362E" w:rsidP="00D7325C">
            <w:pPr>
              <w:pStyle w:val="Normn"/>
              <w:shd w:val="clear" w:color="auto" w:fill="FFFFFF"/>
              <w:ind w:firstLine="0"/>
              <w:jc w:val="center"/>
            </w:pPr>
            <w:r w:rsidRPr="009F5AF6">
              <w:t>6.</w:t>
            </w:r>
          </w:p>
        </w:tc>
        <w:tc>
          <w:tcPr>
            <w:tcW w:w="1985" w:type="dxa"/>
          </w:tcPr>
          <w:p w:rsidR="0027362E" w:rsidRPr="009F5AF6" w:rsidRDefault="0027362E" w:rsidP="00D7325C">
            <w:pPr>
              <w:pStyle w:val="Normn"/>
              <w:shd w:val="clear" w:color="auto" w:fill="FFFFFF"/>
              <w:ind w:firstLine="0"/>
              <w:jc w:val="center"/>
            </w:pPr>
            <w:r w:rsidRPr="009F5AF6">
              <w:t>Tomáš Vávra</w:t>
            </w:r>
          </w:p>
        </w:tc>
        <w:tc>
          <w:tcPr>
            <w:tcW w:w="2124" w:type="dxa"/>
          </w:tcPr>
          <w:p w:rsidR="0027362E" w:rsidRPr="009F5AF6" w:rsidRDefault="0027362E" w:rsidP="00D7325C">
            <w:pPr>
              <w:pStyle w:val="Normn"/>
              <w:shd w:val="clear" w:color="auto" w:fill="FFFFFF"/>
              <w:ind w:firstLine="0"/>
              <w:jc w:val="center"/>
            </w:pPr>
            <w:r w:rsidRPr="009F5AF6">
              <w:t>Úvod do virtuální a rozšířené reality</w:t>
            </w:r>
          </w:p>
        </w:tc>
        <w:tc>
          <w:tcPr>
            <w:tcW w:w="2110" w:type="dxa"/>
          </w:tcPr>
          <w:p w:rsidR="0027362E" w:rsidRPr="009F5AF6" w:rsidRDefault="0027362E" w:rsidP="00D7325C">
            <w:pPr>
              <w:pStyle w:val="Normn"/>
              <w:shd w:val="clear" w:color="auto" w:fill="FFFFFF"/>
              <w:ind w:firstLine="0"/>
              <w:jc w:val="left"/>
            </w:pPr>
            <w:r w:rsidRPr="009F5AF6">
              <w:t xml:space="preserve">Implementace krajského akčního plánu v Olomouckém kraji II </w:t>
            </w:r>
          </w:p>
        </w:tc>
        <w:tc>
          <w:tcPr>
            <w:tcW w:w="1440" w:type="dxa"/>
          </w:tcPr>
          <w:p w:rsidR="0027362E" w:rsidRPr="009F5AF6" w:rsidRDefault="0027362E" w:rsidP="00D7325C">
            <w:pPr>
              <w:pStyle w:val="Normn"/>
              <w:shd w:val="clear" w:color="auto" w:fill="FFFFFF"/>
              <w:ind w:firstLine="0"/>
              <w:jc w:val="center"/>
            </w:pPr>
            <w:r w:rsidRPr="009F5AF6">
              <w:t>On-line</w:t>
            </w:r>
          </w:p>
        </w:tc>
        <w:tc>
          <w:tcPr>
            <w:tcW w:w="1285" w:type="dxa"/>
          </w:tcPr>
          <w:p w:rsidR="0027362E" w:rsidRPr="009F5AF6" w:rsidRDefault="0027362E" w:rsidP="00D7325C">
            <w:pPr>
              <w:pStyle w:val="Normn"/>
              <w:shd w:val="clear" w:color="auto" w:fill="FFFFFF"/>
              <w:ind w:firstLine="0"/>
              <w:jc w:val="center"/>
            </w:pPr>
            <w:r w:rsidRPr="009F5AF6">
              <w:t>1</w:t>
            </w:r>
          </w:p>
        </w:tc>
      </w:tr>
      <w:tr w:rsidR="0027362E" w:rsidRPr="009F5AF6" w:rsidTr="008D21A4">
        <w:tc>
          <w:tcPr>
            <w:tcW w:w="549" w:type="dxa"/>
          </w:tcPr>
          <w:p w:rsidR="0027362E" w:rsidRPr="009F5AF6" w:rsidRDefault="0027362E" w:rsidP="00D7325C">
            <w:pPr>
              <w:pStyle w:val="Normn"/>
              <w:shd w:val="clear" w:color="auto" w:fill="FFFFFF"/>
              <w:ind w:firstLine="0"/>
              <w:jc w:val="center"/>
            </w:pPr>
            <w:r w:rsidRPr="009F5AF6">
              <w:t>7.</w:t>
            </w:r>
          </w:p>
        </w:tc>
        <w:tc>
          <w:tcPr>
            <w:tcW w:w="1985" w:type="dxa"/>
          </w:tcPr>
          <w:p w:rsidR="0027362E" w:rsidRPr="009F5AF6" w:rsidRDefault="0027362E" w:rsidP="00D7325C">
            <w:pPr>
              <w:pStyle w:val="Normn"/>
              <w:shd w:val="clear" w:color="auto" w:fill="FFFFFF"/>
              <w:ind w:firstLine="0"/>
              <w:jc w:val="center"/>
            </w:pPr>
            <w:r w:rsidRPr="009F5AF6">
              <w:t>Tomáš Vávra</w:t>
            </w:r>
          </w:p>
        </w:tc>
        <w:tc>
          <w:tcPr>
            <w:tcW w:w="2124" w:type="dxa"/>
          </w:tcPr>
          <w:p w:rsidR="0027362E" w:rsidRPr="009F5AF6" w:rsidRDefault="0027362E" w:rsidP="00D7325C">
            <w:pPr>
              <w:pStyle w:val="Normn"/>
              <w:shd w:val="clear" w:color="auto" w:fill="FFFFFF"/>
              <w:ind w:firstLine="0"/>
              <w:jc w:val="center"/>
            </w:pPr>
            <w:r w:rsidRPr="009F5AF6">
              <w:t>Virtuální a rozšířená realita v průmyslu</w:t>
            </w:r>
          </w:p>
        </w:tc>
        <w:tc>
          <w:tcPr>
            <w:tcW w:w="2110" w:type="dxa"/>
          </w:tcPr>
          <w:p w:rsidR="0027362E" w:rsidRPr="009F5AF6" w:rsidRDefault="0027362E" w:rsidP="00D7325C">
            <w:pPr>
              <w:pStyle w:val="Normn"/>
              <w:shd w:val="clear" w:color="auto" w:fill="FFFFFF"/>
              <w:ind w:firstLine="0"/>
              <w:jc w:val="left"/>
            </w:pPr>
            <w:r w:rsidRPr="009F5AF6">
              <w:t>Implementace krajského akčního plánu v Olomouckém kraji II</w:t>
            </w:r>
          </w:p>
        </w:tc>
        <w:tc>
          <w:tcPr>
            <w:tcW w:w="1440" w:type="dxa"/>
          </w:tcPr>
          <w:p w:rsidR="0027362E" w:rsidRPr="009F5AF6" w:rsidRDefault="0027362E" w:rsidP="00D7325C">
            <w:pPr>
              <w:pStyle w:val="Normn"/>
              <w:shd w:val="clear" w:color="auto" w:fill="FFFFFF"/>
              <w:ind w:firstLine="0"/>
              <w:jc w:val="center"/>
            </w:pPr>
            <w:r w:rsidRPr="009F5AF6">
              <w:t>On-line</w:t>
            </w:r>
          </w:p>
        </w:tc>
        <w:tc>
          <w:tcPr>
            <w:tcW w:w="1285" w:type="dxa"/>
          </w:tcPr>
          <w:p w:rsidR="0027362E" w:rsidRPr="009F5AF6" w:rsidRDefault="0027362E" w:rsidP="00D7325C">
            <w:pPr>
              <w:pStyle w:val="Normn"/>
              <w:shd w:val="clear" w:color="auto" w:fill="FFFFFF"/>
              <w:ind w:firstLine="0"/>
              <w:jc w:val="center"/>
            </w:pPr>
            <w:r w:rsidRPr="009F5AF6">
              <w:t>1</w:t>
            </w:r>
          </w:p>
        </w:tc>
      </w:tr>
      <w:tr w:rsidR="0027362E" w:rsidRPr="009F5AF6" w:rsidTr="008D21A4">
        <w:tc>
          <w:tcPr>
            <w:tcW w:w="549" w:type="dxa"/>
          </w:tcPr>
          <w:p w:rsidR="0027362E" w:rsidRPr="009F5AF6" w:rsidRDefault="0027362E" w:rsidP="00D7325C">
            <w:pPr>
              <w:pStyle w:val="Normn"/>
              <w:shd w:val="clear" w:color="auto" w:fill="FFFFFF"/>
              <w:ind w:firstLine="0"/>
              <w:jc w:val="center"/>
            </w:pPr>
            <w:r w:rsidRPr="009F5AF6">
              <w:t>8.</w:t>
            </w:r>
          </w:p>
        </w:tc>
        <w:tc>
          <w:tcPr>
            <w:tcW w:w="1985" w:type="dxa"/>
          </w:tcPr>
          <w:p w:rsidR="0027362E" w:rsidRPr="009F5AF6" w:rsidRDefault="0027362E" w:rsidP="00D7325C">
            <w:pPr>
              <w:pStyle w:val="Normn"/>
              <w:shd w:val="clear" w:color="auto" w:fill="FFFFFF"/>
              <w:ind w:firstLine="0"/>
              <w:jc w:val="center"/>
            </w:pPr>
            <w:r w:rsidRPr="009F5AF6">
              <w:t>Tomáš Vávra</w:t>
            </w:r>
          </w:p>
        </w:tc>
        <w:tc>
          <w:tcPr>
            <w:tcW w:w="2124" w:type="dxa"/>
          </w:tcPr>
          <w:p w:rsidR="0027362E" w:rsidRPr="009F5AF6" w:rsidRDefault="0027362E" w:rsidP="00D7325C">
            <w:pPr>
              <w:pStyle w:val="Normn"/>
              <w:shd w:val="clear" w:color="auto" w:fill="FFFFFF"/>
              <w:ind w:firstLine="0"/>
              <w:jc w:val="center"/>
            </w:pPr>
            <w:r w:rsidRPr="009F5AF6">
              <w:t>Zálohování dat, PC, serverů</w:t>
            </w:r>
          </w:p>
        </w:tc>
        <w:tc>
          <w:tcPr>
            <w:tcW w:w="2110" w:type="dxa"/>
          </w:tcPr>
          <w:p w:rsidR="0027362E" w:rsidRPr="009F5AF6" w:rsidRDefault="0027362E" w:rsidP="00D7325C">
            <w:pPr>
              <w:pStyle w:val="Normn"/>
              <w:shd w:val="clear" w:color="auto" w:fill="FFFFFF"/>
              <w:ind w:firstLine="0"/>
              <w:jc w:val="left"/>
            </w:pPr>
            <w:r w:rsidRPr="009F5AF6">
              <w:t>Implementace krajského akčního plánu v Olomouckém kraji II</w:t>
            </w:r>
          </w:p>
        </w:tc>
        <w:tc>
          <w:tcPr>
            <w:tcW w:w="1440" w:type="dxa"/>
          </w:tcPr>
          <w:p w:rsidR="0027362E" w:rsidRPr="009F5AF6" w:rsidRDefault="0027362E" w:rsidP="00D7325C">
            <w:pPr>
              <w:pStyle w:val="Normn"/>
              <w:shd w:val="clear" w:color="auto" w:fill="FFFFFF"/>
              <w:ind w:firstLine="0"/>
              <w:jc w:val="center"/>
            </w:pPr>
            <w:r w:rsidRPr="009F5AF6">
              <w:t>On-line</w:t>
            </w:r>
          </w:p>
        </w:tc>
        <w:tc>
          <w:tcPr>
            <w:tcW w:w="1285" w:type="dxa"/>
          </w:tcPr>
          <w:p w:rsidR="0027362E" w:rsidRPr="009F5AF6" w:rsidRDefault="0027362E" w:rsidP="00D7325C">
            <w:pPr>
              <w:pStyle w:val="Normn"/>
              <w:shd w:val="clear" w:color="auto" w:fill="FFFFFF"/>
              <w:ind w:firstLine="0"/>
              <w:jc w:val="center"/>
            </w:pPr>
            <w:r w:rsidRPr="009F5AF6">
              <w:t>1</w:t>
            </w:r>
          </w:p>
        </w:tc>
      </w:tr>
      <w:tr w:rsidR="0027362E" w:rsidRPr="009F5AF6" w:rsidTr="008D21A4">
        <w:tc>
          <w:tcPr>
            <w:tcW w:w="549" w:type="dxa"/>
          </w:tcPr>
          <w:p w:rsidR="0027362E" w:rsidRPr="009F5AF6" w:rsidRDefault="0027362E" w:rsidP="00D7325C">
            <w:pPr>
              <w:pStyle w:val="Normn"/>
              <w:shd w:val="clear" w:color="auto" w:fill="FFFFFF"/>
              <w:ind w:firstLine="0"/>
              <w:jc w:val="center"/>
            </w:pPr>
            <w:r w:rsidRPr="009F5AF6">
              <w:t>9.</w:t>
            </w:r>
          </w:p>
        </w:tc>
        <w:tc>
          <w:tcPr>
            <w:tcW w:w="1985" w:type="dxa"/>
          </w:tcPr>
          <w:p w:rsidR="0027362E" w:rsidRPr="009F5AF6" w:rsidRDefault="0027362E" w:rsidP="00D7325C">
            <w:pPr>
              <w:pStyle w:val="Normn"/>
              <w:shd w:val="clear" w:color="auto" w:fill="FFFFFF"/>
              <w:ind w:firstLine="0"/>
              <w:jc w:val="center"/>
            </w:pPr>
            <w:r w:rsidRPr="009F5AF6">
              <w:t>Tomáš Vávra</w:t>
            </w:r>
          </w:p>
        </w:tc>
        <w:tc>
          <w:tcPr>
            <w:tcW w:w="2124" w:type="dxa"/>
          </w:tcPr>
          <w:p w:rsidR="0027362E" w:rsidRPr="009F5AF6" w:rsidRDefault="0027362E" w:rsidP="00D7325C">
            <w:pPr>
              <w:pStyle w:val="Normn"/>
              <w:shd w:val="clear" w:color="auto" w:fill="FFFFFF"/>
              <w:ind w:firstLine="0"/>
              <w:jc w:val="center"/>
            </w:pPr>
            <w:r w:rsidRPr="009F5AF6">
              <w:t>Prezentace 3D technologií – MCAE systems</w:t>
            </w:r>
          </w:p>
        </w:tc>
        <w:tc>
          <w:tcPr>
            <w:tcW w:w="2110" w:type="dxa"/>
          </w:tcPr>
          <w:p w:rsidR="0027362E" w:rsidRPr="009F5AF6" w:rsidRDefault="0027362E" w:rsidP="00D7325C">
            <w:pPr>
              <w:pStyle w:val="Normn"/>
              <w:shd w:val="clear" w:color="auto" w:fill="FFFFFF"/>
              <w:ind w:firstLine="0"/>
              <w:jc w:val="left"/>
            </w:pPr>
            <w:r w:rsidRPr="009F5AF6">
              <w:t>Implementace krajského akčního plánu v Olomouckém kraji II</w:t>
            </w:r>
          </w:p>
        </w:tc>
        <w:tc>
          <w:tcPr>
            <w:tcW w:w="1440" w:type="dxa"/>
          </w:tcPr>
          <w:p w:rsidR="0027362E" w:rsidRPr="009F5AF6" w:rsidRDefault="0027362E" w:rsidP="00D7325C">
            <w:pPr>
              <w:pStyle w:val="Normn"/>
              <w:shd w:val="clear" w:color="auto" w:fill="FFFFFF"/>
              <w:ind w:firstLine="0"/>
              <w:jc w:val="center"/>
            </w:pPr>
            <w:r w:rsidRPr="009F5AF6">
              <w:t>On-line</w:t>
            </w:r>
          </w:p>
        </w:tc>
        <w:tc>
          <w:tcPr>
            <w:tcW w:w="1285" w:type="dxa"/>
          </w:tcPr>
          <w:p w:rsidR="0027362E" w:rsidRPr="009F5AF6" w:rsidRDefault="0027362E" w:rsidP="00D7325C">
            <w:pPr>
              <w:pStyle w:val="Normn"/>
              <w:shd w:val="clear" w:color="auto" w:fill="FFFFFF"/>
              <w:ind w:firstLine="0"/>
              <w:jc w:val="center"/>
            </w:pPr>
            <w:r w:rsidRPr="009F5AF6">
              <w:t>1</w:t>
            </w:r>
          </w:p>
        </w:tc>
      </w:tr>
      <w:tr w:rsidR="0027362E" w:rsidRPr="009F5AF6" w:rsidTr="008D21A4">
        <w:tc>
          <w:tcPr>
            <w:tcW w:w="549" w:type="dxa"/>
          </w:tcPr>
          <w:p w:rsidR="0027362E" w:rsidRPr="009F5AF6" w:rsidRDefault="0027362E" w:rsidP="00D7325C">
            <w:pPr>
              <w:pStyle w:val="Normn"/>
              <w:shd w:val="clear" w:color="auto" w:fill="FFFFFF"/>
              <w:ind w:firstLine="0"/>
              <w:jc w:val="center"/>
            </w:pPr>
            <w:r w:rsidRPr="009F5AF6">
              <w:t xml:space="preserve">10. </w:t>
            </w:r>
          </w:p>
        </w:tc>
        <w:tc>
          <w:tcPr>
            <w:tcW w:w="1985" w:type="dxa"/>
          </w:tcPr>
          <w:p w:rsidR="0027362E" w:rsidRPr="009F5AF6" w:rsidRDefault="0027362E" w:rsidP="00D7325C">
            <w:pPr>
              <w:pStyle w:val="Normn"/>
              <w:shd w:val="clear" w:color="auto" w:fill="FFFFFF"/>
              <w:ind w:firstLine="0"/>
              <w:jc w:val="center"/>
            </w:pPr>
            <w:r w:rsidRPr="009F5AF6">
              <w:t>Libor Skopalík</w:t>
            </w:r>
          </w:p>
        </w:tc>
        <w:tc>
          <w:tcPr>
            <w:tcW w:w="2124" w:type="dxa"/>
          </w:tcPr>
          <w:p w:rsidR="0027362E" w:rsidRPr="009F5AF6" w:rsidRDefault="0027362E" w:rsidP="00D7325C">
            <w:pPr>
              <w:pStyle w:val="Normn"/>
              <w:shd w:val="clear" w:color="auto" w:fill="FFFFFF"/>
              <w:ind w:firstLine="0"/>
              <w:jc w:val="center"/>
            </w:pPr>
            <w:r w:rsidRPr="009F5AF6">
              <w:t>Digitální učebna – moderní vzdělávání a školení KA 2</w:t>
            </w:r>
          </w:p>
        </w:tc>
        <w:tc>
          <w:tcPr>
            <w:tcW w:w="2110" w:type="dxa"/>
          </w:tcPr>
          <w:p w:rsidR="0027362E" w:rsidRPr="009F5AF6" w:rsidRDefault="0027362E" w:rsidP="00D7325C">
            <w:pPr>
              <w:pStyle w:val="Normn"/>
              <w:shd w:val="clear" w:color="auto" w:fill="FFFFFF"/>
              <w:ind w:firstLine="0"/>
              <w:jc w:val="left"/>
            </w:pPr>
            <w:r w:rsidRPr="009F5AF6">
              <w:t>Školení projektu Digitální učebna - moderní vzdělávání, pan Jan Wossala</w:t>
            </w:r>
          </w:p>
        </w:tc>
        <w:tc>
          <w:tcPr>
            <w:tcW w:w="1440" w:type="dxa"/>
          </w:tcPr>
          <w:p w:rsidR="0027362E" w:rsidRPr="009F5AF6" w:rsidRDefault="0027362E" w:rsidP="00D7325C">
            <w:pPr>
              <w:pStyle w:val="Normn"/>
              <w:shd w:val="clear" w:color="auto" w:fill="FFFFFF"/>
              <w:ind w:firstLine="0"/>
              <w:jc w:val="center"/>
            </w:pPr>
            <w:r w:rsidRPr="009F5AF6">
              <w:t>On-line</w:t>
            </w:r>
          </w:p>
        </w:tc>
        <w:tc>
          <w:tcPr>
            <w:tcW w:w="1285" w:type="dxa"/>
          </w:tcPr>
          <w:p w:rsidR="0027362E" w:rsidRPr="009F5AF6" w:rsidRDefault="0027362E" w:rsidP="00D7325C">
            <w:pPr>
              <w:pStyle w:val="Normn"/>
              <w:shd w:val="clear" w:color="auto" w:fill="FFFFFF"/>
              <w:ind w:firstLine="0"/>
              <w:jc w:val="center"/>
            </w:pPr>
            <w:r w:rsidRPr="009F5AF6">
              <w:t>1</w:t>
            </w:r>
          </w:p>
        </w:tc>
      </w:tr>
      <w:tr w:rsidR="0027362E" w:rsidRPr="009F5AF6" w:rsidTr="008D21A4">
        <w:tc>
          <w:tcPr>
            <w:tcW w:w="549" w:type="dxa"/>
          </w:tcPr>
          <w:p w:rsidR="0027362E" w:rsidRPr="009F5AF6" w:rsidRDefault="0027362E" w:rsidP="00D7325C">
            <w:pPr>
              <w:pStyle w:val="Normn"/>
              <w:shd w:val="clear" w:color="auto" w:fill="FFFFFF"/>
              <w:ind w:firstLine="0"/>
              <w:jc w:val="center"/>
            </w:pPr>
            <w:r w:rsidRPr="009F5AF6">
              <w:t>11.</w:t>
            </w:r>
          </w:p>
        </w:tc>
        <w:tc>
          <w:tcPr>
            <w:tcW w:w="1985" w:type="dxa"/>
          </w:tcPr>
          <w:p w:rsidR="0027362E" w:rsidRPr="009F5AF6" w:rsidRDefault="0027362E" w:rsidP="00D7325C">
            <w:pPr>
              <w:pStyle w:val="Normn"/>
              <w:shd w:val="clear" w:color="auto" w:fill="FFFFFF"/>
              <w:ind w:firstLine="0"/>
              <w:jc w:val="center"/>
            </w:pPr>
            <w:r w:rsidRPr="009F5AF6">
              <w:t>Libor Skopalík</w:t>
            </w:r>
          </w:p>
        </w:tc>
        <w:tc>
          <w:tcPr>
            <w:tcW w:w="2124" w:type="dxa"/>
          </w:tcPr>
          <w:p w:rsidR="0027362E" w:rsidRPr="009F5AF6" w:rsidRDefault="0027362E" w:rsidP="00D7325C">
            <w:pPr>
              <w:pStyle w:val="Normn"/>
              <w:shd w:val="clear" w:color="auto" w:fill="FFFFFF"/>
              <w:ind w:firstLine="0"/>
              <w:jc w:val="left"/>
              <w:rPr>
                <w:sz w:val="20"/>
                <w:szCs w:val="20"/>
              </w:rPr>
            </w:pPr>
            <w:r w:rsidRPr="009F5AF6">
              <w:t>Diskuzní panel – setkání vyučujících SŠ a ZŠ k rozvoji čtenářské gramotnosti</w:t>
            </w:r>
          </w:p>
        </w:tc>
        <w:tc>
          <w:tcPr>
            <w:tcW w:w="2110" w:type="dxa"/>
          </w:tcPr>
          <w:p w:rsidR="0027362E" w:rsidRPr="009F5AF6" w:rsidRDefault="0027362E" w:rsidP="00D7325C">
            <w:pPr>
              <w:pStyle w:val="Normn"/>
              <w:shd w:val="clear" w:color="auto" w:fill="FFFFFF"/>
              <w:ind w:firstLine="0"/>
              <w:jc w:val="left"/>
            </w:pPr>
            <w:r w:rsidRPr="009F5AF6">
              <w:t>Implementace krajského akčního plánu v Olomouckém kraji II</w:t>
            </w:r>
          </w:p>
        </w:tc>
        <w:tc>
          <w:tcPr>
            <w:tcW w:w="1440" w:type="dxa"/>
          </w:tcPr>
          <w:p w:rsidR="0027362E" w:rsidRPr="009F5AF6" w:rsidRDefault="0027362E" w:rsidP="00D7325C">
            <w:pPr>
              <w:pStyle w:val="Normn"/>
              <w:shd w:val="clear" w:color="auto" w:fill="FFFFFF"/>
              <w:ind w:firstLine="0"/>
              <w:jc w:val="center"/>
            </w:pPr>
            <w:r w:rsidRPr="009F5AF6">
              <w:t>On-line</w:t>
            </w:r>
          </w:p>
        </w:tc>
        <w:tc>
          <w:tcPr>
            <w:tcW w:w="1285" w:type="dxa"/>
          </w:tcPr>
          <w:p w:rsidR="0027362E" w:rsidRPr="009F5AF6" w:rsidRDefault="0027362E" w:rsidP="00D7325C">
            <w:pPr>
              <w:pStyle w:val="Normn"/>
              <w:shd w:val="clear" w:color="auto" w:fill="FFFFFF"/>
              <w:ind w:firstLine="0"/>
              <w:jc w:val="center"/>
            </w:pPr>
            <w:r w:rsidRPr="009F5AF6">
              <w:t>1</w:t>
            </w:r>
          </w:p>
        </w:tc>
      </w:tr>
    </w:tbl>
    <w:p w:rsidR="0027362E" w:rsidRPr="009F5AF6" w:rsidRDefault="0027362E" w:rsidP="0027362E">
      <w:pPr>
        <w:pStyle w:val="Normn"/>
        <w:shd w:val="clear" w:color="auto" w:fill="FFFFFF"/>
        <w:ind w:firstLine="0"/>
        <w:rPr>
          <w:u w:val="single"/>
        </w:rPr>
      </w:pPr>
    </w:p>
    <w:p w:rsidR="0027362E" w:rsidRPr="009F5AF6" w:rsidRDefault="0027362E" w:rsidP="0027362E">
      <w:pPr>
        <w:pStyle w:val="Normn"/>
        <w:shd w:val="clear" w:color="auto" w:fill="FFFFFF"/>
        <w:ind w:firstLine="0"/>
        <w:rPr>
          <w:u w:val="single"/>
        </w:rPr>
      </w:pPr>
    </w:p>
    <w:p w:rsidR="0027362E" w:rsidRPr="009F5AF6" w:rsidRDefault="0027362E" w:rsidP="0027362E">
      <w:pPr>
        <w:pStyle w:val="Normn"/>
        <w:shd w:val="clear" w:color="auto" w:fill="FFFFFF"/>
        <w:ind w:firstLine="0"/>
        <w:rPr>
          <w:u w:val="single"/>
        </w:rPr>
      </w:pPr>
    </w:p>
    <w:p w:rsidR="00086B1F" w:rsidRPr="009F5AF6" w:rsidRDefault="00086B1F" w:rsidP="0027362E">
      <w:pPr>
        <w:pStyle w:val="Normn"/>
        <w:shd w:val="clear" w:color="auto" w:fill="FFFFFF"/>
        <w:ind w:firstLine="0"/>
        <w:rPr>
          <w:u w:val="single"/>
        </w:rPr>
      </w:pPr>
    </w:p>
    <w:p w:rsidR="00086B1F" w:rsidRPr="009F5AF6" w:rsidRDefault="00086B1F" w:rsidP="0027362E">
      <w:pPr>
        <w:pStyle w:val="Normn"/>
        <w:shd w:val="clear" w:color="auto" w:fill="FFFFFF"/>
        <w:ind w:firstLine="0"/>
        <w:rPr>
          <w:u w:val="single"/>
        </w:rPr>
      </w:pPr>
    </w:p>
    <w:p w:rsidR="00086B1F" w:rsidRPr="009F5AF6" w:rsidRDefault="00086B1F" w:rsidP="0027362E">
      <w:pPr>
        <w:pStyle w:val="Normn"/>
        <w:shd w:val="clear" w:color="auto" w:fill="FFFFFF"/>
        <w:ind w:firstLine="0"/>
        <w:rPr>
          <w:u w:val="single"/>
        </w:rPr>
      </w:pPr>
    </w:p>
    <w:p w:rsidR="0027362E" w:rsidRPr="009F5AF6" w:rsidRDefault="0027362E" w:rsidP="0027362E">
      <w:pPr>
        <w:pStyle w:val="Normn"/>
        <w:shd w:val="clear" w:color="auto" w:fill="FFFFFF"/>
        <w:ind w:firstLine="0"/>
        <w:rPr>
          <w:u w:val="single"/>
        </w:rPr>
      </w:pPr>
      <w:r w:rsidRPr="009F5AF6">
        <w:rPr>
          <w:u w:val="single"/>
        </w:rPr>
        <w:lastRenderedPageBreak/>
        <w:t>Účast členů komise na projektech:</w:t>
      </w:r>
    </w:p>
    <w:p w:rsidR="0027362E" w:rsidRPr="009F5AF6" w:rsidRDefault="0027362E" w:rsidP="0027362E">
      <w:pPr>
        <w:pStyle w:val="Normn"/>
        <w:shd w:val="clear" w:color="auto" w:fill="FFFFFF"/>
        <w:ind w:firstLine="0"/>
        <w:rPr>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9"/>
        <w:gridCol w:w="1985"/>
        <w:gridCol w:w="2124"/>
        <w:gridCol w:w="2110"/>
        <w:gridCol w:w="2725"/>
      </w:tblGrid>
      <w:tr w:rsidR="0027362E" w:rsidRPr="009F5AF6" w:rsidTr="008D21A4">
        <w:tc>
          <w:tcPr>
            <w:tcW w:w="549" w:type="dxa"/>
          </w:tcPr>
          <w:p w:rsidR="0027362E" w:rsidRPr="009F5AF6" w:rsidRDefault="0027362E" w:rsidP="00D7325C">
            <w:pPr>
              <w:pStyle w:val="Normn"/>
              <w:shd w:val="clear" w:color="auto" w:fill="FFFFFF"/>
              <w:ind w:firstLine="0"/>
              <w:jc w:val="center"/>
            </w:pPr>
          </w:p>
        </w:tc>
        <w:tc>
          <w:tcPr>
            <w:tcW w:w="1985" w:type="dxa"/>
          </w:tcPr>
          <w:p w:rsidR="0027362E" w:rsidRPr="009F5AF6" w:rsidRDefault="0027362E" w:rsidP="00D7325C">
            <w:pPr>
              <w:pStyle w:val="Normn"/>
              <w:shd w:val="clear" w:color="auto" w:fill="FFFFFF"/>
              <w:ind w:firstLine="0"/>
              <w:jc w:val="center"/>
            </w:pPr>
            <w:r w:rsidRPr="009F5AF6">
              <w:t>jméno učitele</w:t>
            </w:r>
          </w:p>
        </w:tc>
        <w:tc>
          <w:tcPr>
            <w:tcW w:w="2124" w:type="dxa"/>
          </w:tcPr>
          <w:p w:rsidR="0027362E" w:rsidRPr="009F5AF6" w:rsidRDefault="0027362E" w:rsidP="00D7325C">
            <w:pPr>
              <w:pStyle w:val="Normn"/>
              <w:shd w:val="clear" w:color="auto" w:fill="FFFFFF"/>
              <w:ind w:firstLine="0"/>
              <w:jc w:val="center"/>
            </w:pPr>
            <w:r w:rsidRPr="009F5AF6">
              <w:t>Název projektu</w:t>
            </w:r>
          </w:p>
        </w:tc>
        <w:tc>
          <w:tcPr>
            <w:tcW w:w="2110" w:type="dxa"/>
          </w:tcPr>
          <w:p w:rsidR="0027362E" w:rsidRPr="009F5AF6" w:rsidRDefault="0027362E" w:rsidP="00D7325C">
            <w:pPr>
              <w:pStyle w:val="Normn"/>
              <w:shd w:val="clear" w:color="auto" w:fill="FFFFFF"/>
              <w:ind w:firstLine="0"/>
              <w:jc w:val="center"/>
            </w:pPr>
            <w:r w:rsidRPr="009F5AF6">
              <w:t>Druh projektu</w:t>
            </w:r>
          </w:p>
        </w:tc>
        <w:tc>
          <w:tcPr>
            <w:tcW w:w="2725" w:type="dxa"/>
          </w:tcPr>
          <w:p w:rsidR="0027362E" w:rsidRPr="009F5AF6" w:rsidRDefault="0027362E" w:rsidP="00D7325C">
            <w:pPr>
              <w:pStyle w:val="Normn"/>
              <w:shd w:val="clear" w:color="auto" w:fill="FFFFFF"/>
              <w:ind w:firstLine="0"/>
              <w:jc w:val="center"/>
            </w:pPr>
            <w:r w:rsidRPr="009F5AF6">
              <w:t>Termín</w:t>
            </w:r>
          </w:p>
        </w:tc>
      </w:tr>
      <w:tr w:rsidR="0027362E" w:rsidRPr="009F5AF6" w:rsidTr="008D21A4">
        <w:tc>
          <w:tcPr>
            <w:tcW w:w="549" w:type="dxa"/>
          </w:tcPr>
          <w:p w:rsidR="0027362E" w:rsidRPr="009F5AF6" w:rsidRDefault="0027362E" w:rsidP="00D7325C">
            <w:pPr>
              <w:pStyle w:val="Normn"/>
              <w:shd w:val="clear" w:color="auto" w:fill="FFFFFF"/>
              <w:ind w:firstLine="0"/>
              <w:jc w:val="center"/>
            </w:pPr>
            <w:r w:rsidRPr="009F5AF6">
              <w:t>1.</w:t>
            </w:r>
          </w:p>
        </w:tc>
        <w:tc>
          <w:tcPr>
            <w:tcW w:w="1985" w:type="dxa"/>
          </w:tcPr>
          <w:p w:rsidR="0027362E" w:rsidRPr="009F5AF6" w:rsidRDefault="0027362E" w:rsidP="00D7325C">
            <w:pPr>
              <w:pStyle w:val="Normn"/>
              <w:shd w:val="clear" w:color="auto" w:fill="FFFFFF"/>
              <w:ind w:firstLine="0"/>
              <w:jc w:val="center"/>
            </w:pPr>
            <w:r w:rsidRPr="009F5AF6">
              <w:t>Marcela Ťulpová</w:t>
            </w:r>
          </w:p>
        </w:tc>
        <w:tc>
          <w:tcPr>
            <w:tcW w:w="2124" w:type="dxa"/>
          </w:tcPr>
          <w:p w:rsidR="0027362E" w:rsidRPr="009F5AF6" w:rsidRDefault="0027362E" w:rsidP="00D7325C">
            <w:pPr>
              <w:pStyle w:val="Normn"/>
              <w:shd w:val="clear" w:color="auto" w:fill="FFFFFF"/>
              <w:ind w:firstLine="0"/>
              <w:jc w:val="center"/>
            </w:pPr>
            <w:r w:rsidRPr="009F5AF6">
              <w:t>Šablony II</w:t>
            </w:r>
          </w:p>
        </w:tc>
        <w:tc>
          <w:tcPr>
            <w:tcW w:w="2110" w:type="dxa"/>
          </w:tcPr>
          <w:p w:rsidR="0027362E" w:rsidRPr="009F5AF6" w:rsidRDefault="0027362E" w:rsidP="00D7325C">
            <w:pPr>
              <w:pStyle w:val="Normn"/>
              <w:shd w:val="clear" w:color="auto" w:fill="FFFFFF"/>
              <w:ind w:firstLine="0"/>
              <w:jc w:val="left"/>
            </w:pPr>
            <w:r w:rsidRPr="009F5AF6">
              <w:t>Spolupráce s odborníkem ve škole, Nakládání s odpady</w:t>
            </w:r>
          </w:p>
        </w:tc>
        <w:tc>
          <w:tcPr>
            <w:tcW w:w="2725" w:type="dxa"/>
          </w:tcPr>
          <w:p w:rsidR="0027362E" w:rsidRPr="009F5AF6" w:rsidRDefault="0027362E" w:rsidP="00D7325C">
            <w:pPr>
              <w:pStyle w:val="Normn"/>
              <w:shd w:val="clear" w:color="auto" w:fill="FFFFFF"/>
              <w:ind w:firstLine="0"/>
              <w:jc w:val="center"/>
            </w:pPr>
            <w:r w:rsidRPr="009F5AF6">
              <w:t>19. 10. 2021</w:t>
            </w:r>
          </w:p>
        </w:tc>
      </w:tr>
      <w:tr w:rsidR="0027362E" w:rsidRPr="009F5AF6" w:rsidTr="008D21A4">
        <w:tc>
          <w:tcPr>
            <w:tcW w:w="549" w:type="dxa"/>
          </w:tcPr>
          <w:p w:rsidR="0027362E" w:rsidRPr="009F5AF6" w:rsidRDefault="0027362E" w:rsidP="00D7325C">
            <w:pPr>
              <w:pStyle w:val="Normn"/>
              <w:shd w:val="clear" w:color="auto" w:fill="FFFFFF"/>
              <w:ind w:firstLine="0"/>
              <w:jc w:val="center"/>
            </w:pPr>
            <w:r w:rsidRPr="009F5AF6">
              <w:t>2.</w:t>
            </w:r>
          </w:p>
        </w:tc>
        <w:tc>
          <w:tcPr>
            <w:tcW w:w="1985" w:type="dxa"/>
          </w:tcPr>
          <w:p w:rsidR="0027362E" w:rsidRPr="009F5AF6" w:rsidRDefault="0027362E" w:rsidP="00D7325C">
            <w:pPr>
              <w:pStyle w:val="Normn"/>
              <w:shd w:val="clear" w:color="auto" w:fill="FFFFFF"/>
              <w:ind w:firstLine="0"/>
              <w:jc w:val="center"/>
            </w:pPr>
            <w:r w:rsidRPr="009F5AF6">
              <w:t>Antonín Hampl</w:t>
            </w:r>
          </w:p>
        </w:tc>
        <w:tc>
          <w:tcPr>
            <w:tcW w:w="2124" w:type="dxa"/>
          </w:tcPr>
          <w:p w:rsidR="0027362E" w:rsidRPr="009F5AF6" w:rsidRDefault="0027362E" w:rsidP="00D7325C">
            <w:pPr>
              <w:pStyle w:val="Normn"/>
              <w:shd w:val="clear" w:color="auto" w:fill="FFFFFF"/>
              <w:ind w:firstLine="0"/>
              <w:jc w:val="center"/>
            </w:pPr>
            <w:r w:rsidRPr="009F5AF6">
              <w:t>Šablony II</w:t>
            </w:r>
          </w:p>
        </w:tc>
        <w:tc>
          <w:tcPr>
            <w:tcW w:w="2110" w:type="dxa"/>
          </w:tcPr>
          <w:p w:rsidR="0027362E" w:rsidRPr="009F5AF6" w:rsidRDefault="0027362E" w:rsidP="00D7325C">
            <w:pPr>
              <w:pStyle w:val="Normn"/>
              <w:shd w:val="clear" w:color="auto" w:fill="FFFFFF"/>
              <w:ind w:firstLine="0"/>
              <w:jc w:val="left"/>
            </w:pPr>
            <w:r w:rsidRPr="009F5AF6">
              <w:t>Doučování žáků ohrožených školním neúspěchem</w:t>
            </w:r>
          </w:p>
        </w:tc>
        <w:tc>
          <w:tcPr>
            <w:tcW w:w="2725" w:type="dxa"/>
          </w:tcPr>
          <w:p w:rsidR="0027362E" w:rsidRPr="009F5AF6" w:rsidRDefault="0027362E" w:rsidP="00D7325C">
            <w:pPr>
              <w:pStyle w:val="Normn"/>
              <w:shd w:val="clear" w:color="auto" w:fill="FFFFFF"/>
              <w:ind w:left="709" w:firstLine="0"/>
            </w:pPr>
            <w:r w:rsidRPr="009F5AF6">
              <w:t>Celoročně</w:t>
            </w:r>
          </w:p>
        </w:tc>
      </w:tr>
      <w:tr w:rsidR="0027362E" w:rsidRPr="009F5AF6" w:rsidTr="008D21A4">
        <w:tc>
          <w:tcPr>
            <w:tcW w:w="549" w:type="dxa"/>
          </w:tcPr>
          <w:p w:rsidR="0027362E" w:rsidRPr="009F5AF6" w:rsidRDefault="0027362E" w:rsidP="00D7325C">
            <w:pPr>
              <w:pStyle w:val="Normn"/>
              <w:shd w:val="clear" w:color="auto" w:fill="FFFFFF"/>
              <w:ind w:firstLine="0"/>
              <w:jc w:val="center"/>
            </w:pPr>
            <w:r w:rsidRPr="009F5AF6">
              <w:t>3.</w:t>
            </w:r>
          </w:p>
        </w:tc>
        <w:tc>
          <w:tcPr>
            <w:tcW w:w="1985" w:type="dxa"/>
          </w:tcPr>
          <w:p w:rsidR="0027362E" w:rsidRPr="009F5AF6" w:rsidRDefault="0027362E" w:rsidP="00D7325C">
            <w:pPr>
              <w:pStyle w:val="Normn"/>
              <w:shd w:val="clear" w:color="auto" w:fill="FFFFFF"/>
              <w:ind w:firstLine="0"/>
              <w:jc w:val="center"/>
            </w:pPr>
            <w:r w:rsidRPr="009F5AF6">
              <w:t>Tomáš Vávra</w:t>
            </w:r>
          </w:p>
        </w:tc>
        <w:tc>
          <w:tcPr>
            <w:tcW w:w="2124" w:type="dxa"/>
          </w:tcPr>
          <w:p w:rsidR="0027362E" w:rsidRPr="009F5AF6" w:rsidRDefault="0027362E" w:rsidP="00D7325C">
            <w:pPr>
              <w:pStyle w:val="Normn"/>
              <w:shd w:val="clear" w:color="auto" w:fill="FFFFFF"/>
              <w:ind w:firstLine="0"/>
              <w:jc w:val="center"/>
            </w:pPr>
            <w:r w:rsidRPr="009F5AF6">
              <w:t>Šablony II</w:t>
            </w:r>
          </w:p>
        </w:tc>
        <w:tc>
          <w:tcPr>
            <w:tcW w:w="2110" w:type="dxa"/>
          </w:tcPr>
          <w:p w:rsidR="0027362E" w:rsidRPr="009F5AF6" w:rsidRDefault="0027362E" w:rsidP="00D7325C">
            <w:pPr>
              <w:pStyle w:val="Normn"/>
              <w:shd w:val="clear" w:color="auto" w:fill="FFFFFF"/>
              <w:ind w:firstLine="0"/>
              <w:jc w:val="left"/>
            </w:pPr>
            <w:r w:rsidRPr="009F5AF6">
              <w:t>Projektový den ve škole – 3D tisk</w:t>
            </w:r>
          </w:p>
        </w:tc>
        <w:tc>
          <w:tcPr>
            <w:tcW w:w="2725" w:type="dxa"/>
          </w:tcPr>
          <w:p w:rsidR="0027362E" w:rsidRPr="009F5AF6" w:rsidRDefault="0027362E" w:rsidP="00D7325C">
            <w:pPr>
              <w:pStyle w:val="Normn"/>
              <w:shd w:val="clear" w:color="auto" w:fill="FFFFFF"/>
              <w:ind w:firstLine="0"/>
              <w:jc w:val="center"/>
            </w:pPr>
            <w:r w:rsidRPr="009F5AF6">
              <w:t>18. 2. 2022</w:t>
            </w:r>
          </w:p>
        </w:tc>
      </w:tr>
      <w:tr w:rsidR="0027362E" w:rsidRPr="009F5AF6" w:rsidTr="008D21A4">
        <w:tc>
          <w:tcPr>
            <w:tcW w:w="549" w:type="dxa"/>
          </w:tcPr>
          <w:p w:rsidR="0027362E" w:rsidRPr="009F5AF6" w:rsidRDefault="0027362E" w:rsidP="00D7325C">
            <w:pPr>
              <w:pStyle w:val="Normn"/>
              <w:shd w:val="clear" w:color="auto" w:fill="FFFFFF"/>
              <w:ind w:firstLine="0"/>
              <w:jc w:val="center"/>
            </w:pPr>
            <w:r w:rsidRPr="009F5AF6">
              <w:t xml:space="preserve">4. </w:t>
            </w:r>
          </w:p>
        </w:tc>
        <w:tc>
          <w:tcPr>
            <w:tcW w:w="1985" w:type="dxa"/>
          </w:tcPr>
          <w:p w:rsidR="0027362E" w:rsidRPr="009F5AF6" w:rsidRDefault="0027362E" w:rsidP="00D7325C">
            <w:pPr>
              <w:pStyle w:val="Normn"/>
              <w:shd w:val="clear" w:color="auto" w:fill="FFFFFF"/>
              <w:ind w:firstLine="0"/>
              <w:jc w:val="center"/>
            </w:pPr>
            <w:r w:rsidRPr="009F5AF6">
              <w:t>Tomáš Vávra</w:t>
            </w:r>
          </w:p>
        </w:tc>
        <w:tc>
          <w:tcPr>
            <w:tcW w:w="2124" w:type="dxa"/>
          </w:tcPr>
          <w:p w:rsidR="0027362E" w:rsidRPr="009F5AF6" w:rsidRDefault="0027362E" w:rsidP="00D7325C">
            <w:pPr>
              <w:pStyle w:val="Normn"/>
              <w:shd w:val="clear" w:color="auto" w:fill="FFFFFF"/>
              <w:ind w:firstLine="0"/>
              <w:jc w:val="center"/>
            </w:pPr>
            <w:r w:rsidRPr="009F5AF6">
              <w:t>Šablony II</w:t>
            </w:r>
          </w:p>
        </w:tc>
        <w:tc>
          <w:tcPr>
            <w:tcW w:w="2110" w:type="dxa"/>
          </w:tcPr>
          <w:p w:rsidR="0027362E" w:rsidRPr="009F5AF6" w:rsidRDefault="0027362E" w:rsidP="00D7325C">
            <w:pPr>
              <w:pStyle w:val="Normn"/>
              <w:shd w:val="clear" w:color="auto" w:fill="FFFFFF"/>
              <w:ind w:firstLine="0"/>
              <w:jc w:val="left"/>
            </w:pPr>
            <w:r w:rsidRPr="009F5AF6">
              <w:t>Projektový den ve škole – 3D tisk</w:t>
            </w:r>
          </w:p>
        </w:tc>
        <w:tc>
          <w:tcPr>
            <w:tcW w:w="2725" w:type="dxa"/>
          </w:tcPr>
          <w:p w:rsidR="0027362E" w:rsidRPr="009F5AF6" w:rsidRDefault="0027362E" w:rsidP="00D7325C">
            <w:pPr>
              <w:pStyle w:val="Normn"/>
              <w:shd w:val="clear" w:color="auto" w:fill="FFFFFF"/>
              <w:ind w:firstLine="0"/>
              <w:jc w:val="center"/>
            </w:pPr>
            <w:r w:rsidRPr="009F5AF6">
              <w:t>16. 3. 2022</w:t>
            </w:r>
          </w:p>
        </w:tc>
      </w:tr>
      <w:tr w:rsidR="0027362E" w:rsidRPr="009F5AF6" w:rsidTr="008D21A4">
        <w:tc>
          <w:tcPr>
            <w:tcW w:w="549" w:type="dxa"/>
          </w:tcPr>
          <w:p w:rsidR="0027362E" w:rsidRPr="009F5AF6" w:rsidRDefault="0027362E" w:rsidP="00D7325C">
            <w:pPr>
              <w:pStyle w:val="Normn"/>
              <w:shd w:val="clear" w:color="auto" w:fill="FFFFFF"/>
              <w:ind w:firstLine="0"/>
              <w:jc w:val="center"/>
            </w:pPr>
            <w:r w:rsidRPr="009F5AF6">
              <w:t xml:space="preserve">5. </w:t>
            </w:r>
          </w:p>
        </w:tc>
        <w:tc>
          <w:tcPr>
            <w:tcW w:w="1985" w:type="dxa"/>
          </w:tcPr>
          <w:p w:rsidR="0027362E" w:rsidRPr="009F5AF6" w:rsidRDefault="0027362E" w:rsidP="00D7325C">
            <w:pPr>
              <w:pStyle w:val="Normn"/>
              <w:shd w:val="clear" w:color="auto" w:fill="FFFFFF"/>
              <w:ind w:firstLine="0"/>
              <w:jc w:val="center"/>
            </w:pPr>
            <w:r w:rsidRPr="009F5AF6">
              <w:t>Miroslav Zvoneček</w:t>
            </w:r>
          </w:p>
        </w:tc>
        <w:tc>
          <w:tcPr>
            <w:tcW w:w="2124" w:type="dxa"/>
          </w:tcPr>
          <w:p w:rsidR="0027362E" w:rsidRPr="009F5AF6" w:rsidRDefault="0027362E" w:rsidP="00D7325C">
            <w:pPr>
              <w:pStyle w:val="Normn"/>
              <w:shd w:val="clear" w:color="auto" w:fill="FFFFFF"/>
              <w:ind w:firstLine="0"/>
              <w:jc w:val="center"/>
            </w:pPr>
            <w:r w:rsidRPr="009F5AF6">
              <w:t>Šablony II</w:t>
            </w:r>
          </w:p>
        </w:tc>
        <w:tc>
          <w:tcPr>
            <w:tcW w:w="2110" w:type="dxa"/>
          </w:tcPr>
          <w:p w:rsidR="0027362E" w:rsidRPr="009F5AF6" w:rsidRDefault="0027362E" w:rsidP="00D7325C">
            <w:pPr>
              <w:pStyle w:val="Normn"/>
              <w:shd w:val="clear" w:color="auto" w:fill="FFFFFF"/>
              <w:ind w:firstLine="0"/>
              <w:jc w:val="left"/>
            </w:pPr>
            <w:r w:rsidRPr="009F5AF6">
              <w:t>Doučování žáků ohrožených školním neúspěchem</w:t>
            </w:r>
          </w:p>
        </w:tc>
        <w:tc>
          <w:tcPr>
            <w:tcW w:w="2725" w:type="dxa"/>
          </w:tcPr>
          <w:p w:rsidR="0027362E" w:rsidRPr="009F5AF6" w:rsidRDefault="0027362E" w:rsidP="00D7325C">
            <w:pPr>
              <w:pStyle w:val="Normn"/>
              <w:shd w:val="clear" w:color="auto" w:fill="FFFFFF"/>
              <w:ind w:firstLine="0"/>
              <w:jc w:val="center"/>
            </w:pPr>
            <w:r w:rsidRPr="009F5AF6">
              <w:t>září 2021</w:t>
            </w:r>
          </w:p>
          <w:p w:rsidR="0027362E" w:rsidRPr="009F5AF6" w:rsidRDefault="0027362E" w:rsidP="000D7F5F">
            <w:pPr>
              <w:pStyle w:val="Normn"/>
              <w:numPr>
                <w:ilvl w:val="0"/>
                <w:numId w:val="30"/>
              </w:numPr>
              <w:shd w:val="clear" w:color="auto" w:fill="FFFFFF"/>
              <w:jc w:val="center"/>
            </w:pPr>
            <w:r w:rsidRPr="009F5AF6">
              <w:t>květen 2022</w:t>
            </w:r>
          </w:p>
        </w:tc>
      </w:tr>
      <w:tr w:rsidR="0027362E" w:rsidRPr="009F5AF6" w:rsidTr="008D21A4">
        <w:tc>
          <w:tcPr>
            <w:tcW w:w="549" w:type="dxa"/>
          </w:tcPr>
          <w:p w:rsidR="0027362E" w:rsidRPr="009F5AF6" w:rsidRDefault="0027362E" w:rsidP="00D7325C">
            <w:pPr>
              <w:pStyle w:val="Normn"/>
              <w:shd w:val="clear" w:color="auto" w:fill="FFFFFF"/>
              <w:ind w:firstLine="0"/>
              <w:jc w:val="center"/>
            </w:pPr>
            <w:r w:rsidRPr="009F5AF6">
              <w:t>6.</w:t>
            </w:r>
          </w:p>
        </w:tc>
        <w:tc>
          <w:tcPr>
            <w:tcW w:w="1985" w:type="dxa"/>
          </w:tcPr>
          <w:p w:rsidR="0027362E" w:rsidRPr="009F5AF6" w:rsidRDefault="0027362E" w:rsidP="00D7325C">
            <w:pPr>
              <w:pStyle w:val="Normn"/>
              <w:shd w:val="clear" w:color="auto" w:fill="FFFFFF"/>
              <w:ind w:firstLine="0"/>
              <w:jc w:val="center"/>
            </w:pPr>
            <w:r w:rsidRPr="009F5AF6">
              <w:t>Libor Skopalík</w:t>
            </w:r>
          </w:p>
        </w:tc>
        <w:tc>
          <w:tcPr>
            <w:tcW w:w="2124" w:type="dxa"/>
          </w:tcPr>
          <w:p w:rsidR="0027362E" w:rsidRPr="009F5AF6" w:rsidRDefault="0027362E" w:rsidP="00D7325C">
            <w:pPr>
              <w:pStyle w:val="Normn"/>
              <w:shd w:val="clear" w:color="auto" w:fill="FFFFFF"/>
              <w:ind w:firstLine="0"/>
              <w:jc w:val="left"/>
              <w:rPr>
                <w:sz w:val="20"/>
                <w:szCs w:val="20"/>
              </w:rPr>
            </w:pPr>
            <w:r w:rsidRPr="009F5AF6">
              <w:t>Národní plán doučování dotovaný z prostředků EU</w:t>
            </w:r>
          </w:p>
        </w:tc>
        <w:tc>
          <w:tcPr>
            <w:tcW w:w="2110" w:type="dxa"/>
          </w:tcPr>
          <w:p w:rsidR="0027362E" w:rsidRPr="009F5AF6" w:rsidRDefault="0027362E" w:rsidP="00D7325C">
            <w:pPr>
              <w:pStyle w:val="Normn"/>
              <w:shd w:val="clear" w:color="auto" w:fill="FFFFFF"/>
              <w:ind w:firstLine="0"/>
              <w:jc w:val="left"/>
            </w:pPr>
            <w:r w:rsidRPr="009F5AF6">
              <w:t>Doučování žáků ohrožených školním neúspěchem</w:t>
            </w:r>
          </w:p>
        </w:tc>
        <w:tc>
          <w:tcPr>
            <w:tcW w:w="2725" w:type="dxa"/>
          </w:tcPr>
          <w:p w:rsidR="0027362E" w:rsidRPr="009F5AF6" w:rsidRDefault="0027362E" w:rsidP="00D7325C">
            <w:pPr>
              <w:pStyle w:val="Normn"/>
              <w:shd w:val="clear" w:color="auto" w:fill="FFFFFF"/>
              <w:ind w:firstLine="0"/>
              <w:jc w:val="center"/>
            </w:pPr>
            <w:r w:rsidRPr="009F5AF6">
              <w:t>Celoročně</w:t>
            </w:r>
          </w:p>
        </w:tc>
      </w:tr>
    </w:tbl>
    <w:p w:rsidR="0027362E" w:rsidRPr="009F5AF6" w:rsidRDefault="0027362E" w:rsidP="0027362E">
      <w:pPr>
        <w:pStyle w:val="Normn"/>
        <w:shd w:val="clear" w:color="auto" w:fill="FFFFFF"/>
        <w:ind w:firstLine="0"/>
        <w:rPr>
          <w:u w:val="single"/>
        </w:rPr>
      </w:pPr>
    </w:p>
    <w:p w:rsidR="0027362E" w:rsidRPr="009F5AF6" w:rsidRDefault="0027362E" w:rsidP="0027362E">
      <w:pPr>
        <w:pStyle w:val="Normn"/>
        <w:shd w:val="clear" w:color="auto" w:fill="FFFFFF"/>
        <w:ind w:firstLine="0"/>
        <w:rPr>
          <w:u w:val="single"/>
        </w:rPr>
      </w:pPr>
    </w:p>
    <w:p w:rsidR="0027362E" w:rsidRPr="009F5AF6" w:rsidRDefault="0027362E" w:rsidP="0027362E">
      <w:pPr>
        <w:pStyle w:val="Normn"/>
        <w:shd w:val="clear" w:color="auto" w:fill="FFFFFF"/>
        <w:ind w:firstLine="0"/>
        <w:rPr>
          <w:u w:val="single"/>
        </w:rPr>
      </w:pPr>
      <w:r w:rsidRPr="009F5AF6">
        <w:rPr>
          <w:u w:val="single"/>
        </w:rPr>
        <w:t>Zpracování učebních pomůcek, textů, které slouží pro výuku vlastní nebo i pro ostatní učitele:</w:t>
      </w:r>
    </w:p>
    <w:p w:rsidR="0027362E" w:rsidRPr="009F5AF6" w:rsidRDefault="0027362E" w:rsidP="0027362E">
      <w:pPr>
        <w:pStyle w:val="Normn"/>
        <w:shd w:val="clear" w:color="auto" w:fill="FFFFFF"/>
        <w:ind w:firstLine="0"/>
        <w:rPr>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5"/>
        <w:gridCol w:w="1985"/>
        <w:gridCol w:w="6754"/>
      </w:tblGrid>
      <w:tr w:rsidR="0027362E" w:rsidRPr="009F5AF6" w:rsidTr="00D7325C">
        <w:trPr>
          <w:trHeight w:val="588"/>
        </w:trPr>
        <w:tc>
          <w:tcPr>
            <w:tcW w:w="549" w:type="dxa"/>
          </w:tcPr>
          <w:p w:rsidR="0027362E" w:rsidRPr="009F5AF6" w:rsidRDefault="0027362E" w:rsidP="00D7325C">
            <w:pPr>
              <w:pStyle w:val="Normn"/>
              <w:shd w:val="clear" w:color="auto" w:fill="FFFFFF"/>
              <w:ind w:firstLine="0"/>
              <w:jc w:val="center"/>
            </w:pPr>
          </w:p>
        </w:tc>
        <w:tc>
          <w:tcPr>
            <w:tcW w:w="1985" w:type="dxa"/>
          </w:tcPr>
          <w:p w:rsidR="0027362E" w:rsidRPr="009F5AF6" w:rsidRDefault="0027362E" w:rsidP="00D7325C">
            <w:pPr>
              <w:pStyle w:val="Normn"/>
              <w:shd w:val="clear" w:color="auto" w:fill="FFFFFF"/>
              <w:ind w:firstLine="0"/>
              <w:jc w:val="center"/>
            </w:pPr>
            <w:r w:rsidRPr="009F5AF6">
              <w:t>jméno učitele</w:t>
            </w:r>
          </w:p>
        </w:tc>
        <w:tc>
          <w:tcPr>
            <w:tcW w:w="6754" w:type="dxa"/>
          </w:tcPr>
          <w:p w:rsidR="0027362E" w:rsidRPr="009F5AF6" w:rsidRDefault="0027362E" w:rsidP="00D7325C">
            <w:pPr>
              <w:pStyle w:val="Normn"/>
              <w:shd w:val="clear" w:color="auto" w:fill="FFFFFF"/>
              <w:ind w:firstLine="0"/>
              <w:jc w:val="center"/>
            </w:pPr>
            <w:r w:rsidRPr="009F5AF6">
              <w:t>Druh pomůcky, textu (název, popř. stručný popis)</w:t>
            </w:r>
          </w:p>
        </w:tc>
      </w:tr>
      <w:tr w:rsidR="0027362E" w:rsidRPr="009F5AF6" w:rsidTr="00D7325C">
        <w:tc>
          <w:tcPr>
            <w:tcW w:w="549" w:type="dxa"/>
          </w:tcPr>
          <w:p w:rsidR="0027362E" w:rsidRPr="009F5AF6" w:rsidRDefault="0027362E" w:rsidP="00D7325C">
            <w:pPr>
              <w:pStyle w:val="Normn"/>
              <w:shd w:val="clear" w:color="auto" w:fill="FFFFFF"/>
              <w:ind w:firstLine="0"/>
              <w:jc w:val="center"/>
            </w:pPr>
            <w:r w:rsidRPr="009F5AF6">
              <w:t>1.</w:t>
            </w:r>
          </w:p>
        </w:tc>
        <w:tc>
          <w:tcPr>
            <w:tcW w:w="1985" w:type="dxa"/>
          </w:tcPr>
          <w:p w:rsidR="0027362E" w:rsidRPr="009F5AF6" w:rsidRDefault="0027362E" w:rsidP="00D7325C">
            <w:pPr>
              <w:pStyle w:val="Normn"/>
              <w:shd w:val="clear" w:color="auto" w:fill="FFFFFF"/>
              <w:ind w:firstLine="0"/>
              <w:jc w:val="center"/>
            </w:pPr>
            <w:r w:rsidRPr="009F5AF6">
              <w:t>Antonín Hampl</w:t>
            </w:r>
          </w:p>
        </w:tc>
        <w:tc>
          <w:tcPr>
            <w:tcW w:w="6754" w:type="dxa"/>
          </w:tcPr>
          <w:p w:rsidR="0027362E" w:rsidRPr="009F5AF6" w:rsidRDefault="0027362E" w:rsidP="00D7325C">
            <w:pPr>
              <w:pStyle w:val="Normn"/>
              <w:shd w:val="clear" w:color="auto" w:fill="FFFFFF"/>
              <w:ind w:firstLine="0"/>
              <w:jc w:val="left"/>
            </w:pPr>
            <w:r w:rsidRPr="009F5AF6">
              <w:t>Didaktický model elipsy</w:t>
            </w:r>
          </w:p>
        </w:tc>
      </w:tr>
      <w:tr w:rsidR="0027362E" w:rsidRPr="009F5AF6" w:rsidTr="00D7325C">
        <w:tc>
          <w:tcPr>
            <w:tcW w:w="549" w:type="dxa"/>
          </w:tcPr>
          <w:p w:rsidR="0027362E" w:rsidRPr="009F5AF6" w:rsidRDefault="0027362E" w:rsidP="00D7325C">
            <w:pPr>
              <w:pStyle w:val="Normn"/>
              <w:shd w:val="clear" w:color="auto" w:fill="FFFFFF"/>
              <w:ind w:firstLine="0"/>
              <w:jc w:val="center"/>
            </w:pPr>
            <w:r w:rsidRPr="009F5AF6">
              <w:t>2.</w:t>
            </w:r>
          </w:p>
        </w:tc>
        <w:tc>
          <w:tcPr>
            <w:tcW w:w="1985" w:type="dxa"/>
          </w:tcPr>
          <w:p w:rsidR="0027362E" w:rsidRPr="009F5AF6" w:rsidRDefault="0027362E" w:rsidP="00D7325C">
            <w:pPr>
              <w:pStyle w:val="Normn"/>
              <w:shd w:val="clear" w:color="auto" w:fill="FFFFFF"/>
              <w:ind w:firstLine="0"/>
              <w:jc w:val="center"/>
            </w:pPr>
            <w:r w:rsidRPr="009F5AF6">
              <w:t>Antonín Hampl</w:t>
            </w:r>
          </w:p>
        </w:tc>
        <w:tc>
          <w:tcPr>
            <w:tcW w:w="6754" w:type="dxa"/>
          </w:tcPr>
          <w:p w:rsidR="0027362E" w:rsidRPr="009F5AF6" w:rsidRDefault="0027362E" w:rsidP="00D7325C">
            <w:pPr>
              <w:pStyle w:val="Normn"/>
              <w:shd w:val="clear" w:color="auto" w:fill="FFFFFF"/>
              <w:ind w:firstLine="0"/>
              <w:jc w:val="left"/>
            </w:pPr>
            <w:r w:rsidRPr="009F5AF6">
              <w:t>Modelace goniometrických funkcí v prostředí tabulkového procesoru pro žáky druhých ročníků maturitních oborů - software</w:t>
            </w:r>
          </w:p>
        </w:tc>
      </w:tr>
      <w:tr w:rsidR="0027362E" w:rsidRPr="009F5AF6" w:rsidTr="00D7325C">
        <w:tc>
          <w:tcPr>
            <w:tcW w:w="549" w:type="dxa"/>
          </w:tcPr>
          <w:p w:rsidR="0027362E" w:rsidRPr="009F5AF6" w:rsidRDefault="0027362E" w:rsidP="00D7325C">
            <w:pPr>
              <w:pStyle w:val="Normn"/>
              <w:shd w:val="clear" w:color="auto" w:fill="FFFFFF"/>
              <w:ind w:firstLine="0"/>
              <w:jc w:val="center"/>
            </w:pPr>
            <w:r w:rsidRPr="009F5AF6">
              <w:t>3.</w:t>
            </w:r>
          </w:p>
        </w:tc>
        <w:tc>
          <w:tcPr>
            <w:tcW w:w="1985" w:type="dxa"/>
          </w:tcPr>
          <w:p w:rsidR="0027362E" w:rsidRPr="009F5AF6" w:rsidRDefault="0027362E" w:rsidP="00D7325C">
            <w:pPr>
              <w:pStyle w:val="Normn"/>
              <w:shd w:val="clear" w:color="auto" w:fill="FFFFFF"/>
              <w:ind w:firstLine="0"/>
              <w:jc w:val="center"/>
            </w:pPr>
            <w:r w:rsidRPr="009F5AF6">
              <w:t>Antonín Hampl</w:t>
            </w:r>
          </w:p>
        </w:tc>
        <w:tc>
          <w:tcPr>
            <w:tcW w:w="6754" w:type="dxa"/>
          </w:tcPr>
          <w:p w:rsidR="0027362E" w:rsidRPr="009F5AF6" w:rsidRDefault="0027362E" w:rsidP="00D7325C">
            <w:pPr>
              <w:pStyle w:val="Normn"/>
              <w:shd w:val="clear" w:color="auto" w:fill="FFFFFF"/>
              <w:ind w:firstLine="0"/>
              <w:jc w:val="left"/>
            </w:pPr>
            <w:r w:rsidRPr="009F5AF6">
              <w:t>Model jednotkové kružnice s pohyblivým ramenem úhlu s možností odvozování základních hodnot goniometrických funkcí</w:t>
            </w:r>
          </w:p>
        </w:tc>
      </w:tr>
      <w:tr w:rsidR="0027362E" w:rsidRPr="009F5AF6" w:rsidTr="00D73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 w:type="dxa"/>
          </w:tcPr>
          <w:p w:rsidR="0027362E" w:rsidRPr="009F5AF6" w:rsidRDefault="0027362E" w:rsidP="00D7325C">
            <w:pPr>
              <w:jc w:val="center"/>
            </w:pPr>
            <w:r w:rsidRPr="009F5AF6">
              <w:t xml:space="preserve">4. </w:t>
            </w:r>
          </w:p>
        </w:tc>
        <w:tc>
          <w:tcPr>
            <w:tcW w:w="1985" w:type="dxa"/>
          </w:tcPr>
          <w:p w:rsidR="0027362E" w:rsidRPr="009F5AF6" w:rsidRDefault="0027362E" w:rsidP="00D7325C">
            <w:pPr>
              <w:pStyle w:val="Normn"/>
              <w:shd w:val="clear" w:color="auto" w:fill="FFFFFF"/>
              <w:ind w:firstLine="0"/>
              <w:jc w:val="center"/>
            </w:pPr>
            <w:r w:rsidRPr="009F5AF6">
              <w:t>Barbora Zavadilová</w:t>
            </w:r>
          </w:p>
        </w:tc>
        <w:tc>
          <w:tcPr>
            <w:tcW w:w="6754" w:type="dxa"/>
          </w:tcPr>
          <w:p w:rsidR="0027362E" w:rsidRPr="009F5AF6" w:rsidRDefault="0027362E" w:rsidP="00D7325C">
            <w:pPr>
              <w:pStyle w:val="Normn"/>
              <w:shd w:val="clear" w:color="auto" w:fill="FFFFFF"/>
              <w:ind w:firstLine="0"/>
              <w:jc w:val="left"/>
            </w:pPr>
            <w:r w:rsidRPr="009F5AF6">
              <w:t>Učební texty (prezentace) pro 1. a 2. ročník FYC (fyzika pro učební obory), slouží pro vlastní výuku.</w:t>
            </w:r>
          </w:p>
        </w:tc>
      </w:tr>
      <w:tr w:rsidR="0027362E" w:rsidRPr="009F5AF6" w:rsidTr="00D7325C">
        <w:tc>
          <w:tcPr>
            <w:tcW w:w="549" w:type="dxa"/>
          </w:tcPr>
          <w:p w:rsidR="0027362E" w:rsidRPr="009F5AF6" w:rsidRDefault="0027362E" w:rsidP="00D7325C">
            <w:pPr>
              <w:pStyle w:val="Normn"/>
              <w:shd w:val="clear" w:color="auto" w:fill="FFFFFF"/>
              <w:ind w:firstLine="0"/>
              <w:jc w:val="center"/>
            </w:pPr>
            <w:r w:rsidRPr="009F5AF6">
              <w:t xml:space="preserve">5. </w:t>
            </w:r>
          </w:p>
        </w:tc>
        <w:tc>
          <w:tcPr>
            <w:tcW w:w="1985" w:type="dxa"/>
          </w:tcPr>
          <w:p w:rsidR="0027362E" w:rsidRPr="009F5AF6" w:rsidRDefault="0027362E" w:rsidP="00D7325C">
            <w:pPr>
              <w:pStyle w:val="Normn"/>
              <w:shd w:val="clear" w:color="auto" w:fill="FFFFFF"/>
              <w:ind w:firstLine="0"/>
              <w:jc w:val="center"/>
            </w:pPr>
            <w:r w:rsidRPr="009F5AF6">
              <w:t>Miroslav Zvoneček</w:t>
            </w:r>
          </w:p>
        </w:tc>
        <w:tc>
          <w:tcPr>
            <w:tcW w:w="6754" w:type="dxa"/>
          </w:tcPr>
          <w:p w:rsidR="0027362E" w:rsidRPr="009F5AF6" w:rsidRDefault="0027362E" w:rsidP="00D7325C">
            <w:pPr>
              <w:pStyle w:val="Normn"/>
              <w:shd w:val="clear" w:color="auto" w:fill="FFFFFF"/>
              <w:ind w:firstLine="0"/>
              <w:jc w:val="left"/>
            </w:pPr>
            <w:r w:rsidRPr="009F5AF6">
              <w:t>Výuková videa (pro učitele technických předmětů) - několik stovek videí, nejsou to jen odkazy ale přímo stáhnutá videa, jsou volně k dispozici na školním webu – e-learningu (kontakt Zvoneček)</w:t>
            </w:r>
          </w:p>
        </w:tc>
      </w:tr>
      <w:tr w:rsidR="0027362E" w:rsidRPr="009F5AF6" w:rsidTr="00D7325C">
        <w:tc>
          <w:tcPr>
            <w:tcW w:w="549" w:type="dxa"/>
          </w:tcPr>
          <w:p w:rsidR="0027362E" w:rsidRPr="009F5AF6" w:rsidRDefault="0027362E" w:rsidP="00D7325C">
            <w:pPr>
              <w:pStyle w:val="Normn"/>
              <w:shd w:val="clear" w:color="auto" w:fill="FFFFFF"/>
              <w:ind w:firstLine="0"/>
              <w:jc w:val="center"/>
            </w:pPr>
            <w:r w:rsidRPr="009F5AF6">
              <w:t>6.</w:t>
            </w:r>
          </w:p>
        </w:tc>
        <w:tc>
          <w:tcPr>
            <w:tcW w:w="1985" w:type="dxa"/>
          </w:tcPr>
          <w:p w:rsidR="0027362E" w:rsidRPr="009F5AF6" w:rsidRDefault="0027362E" w:rsidP="00D7325C">
            <w:pPr>
              <w:pStyle w:val="Normn"/>
              <w:shd w:val="clear" w:color="auto" w:fill="FFFFFF"/>
              <w:ind w:firstLine="0"/>
              <w:jc w:val="center"/>
            </w:pPr>
            <w:r w:rsidRPr="009F5AF6">
              <w:t>Miroslav Zvoneček</w:t>
            </w:r>
          </w:p>
        </w:tc>
        <w:tc>
          <w:tcPr>
            <w:tcW w:w="6754" w:type="dxa"/>
          </w:tcPr>
          <w:p w:rsidR="0027362E" w:rsidRPr="009F5AF6" w:rsidRDefault="0027362E" w:rsidP="00D7325C">
            <w:pPr>
              <w:pStyle w:val="Normn"/>
              <w:shd w:val="clear" w:color="auto" w:fill="FFFFFF"/>
              <w:ind w:firstLine="0"/>
              <w:jc w:val="left"/>
            </w:pPr>
            <w:r w:rsidRPr="009F5AF6">
              <w:t>Textové studijní materiály (několik stovek souborů) pro učitele technických předmětů - STR, STT, TEC (Z)</w:t>
            </w:r>
          </w:p>
        </w:tc>
      </w:tr>
    </w:tbl>
    <w:p w:rsidR="0027362E" w:rsidRPr="009F5AF6" w:rsidRDefault="0027362E" w:rsidP="0027362E">
      <w:pPr>
        <w:pStyle w:val="Normn"/>
        <w:shd w:val="clear" w:color="auto" w:fill="FFFFFF"/>
        <w:ind w:firstLine="0"/>
        <w:rPr>
          <w:u w:val="single"/>
        </w:rPr>
      </w:pPr>
    </w:p>
    <w:p w:rsidR="0027362E" w:rsidRPr="009F5AF6" w:rsidRDefault="0027362E" w:rsidP="0027362E">
      <w:pPr>
        <w:pStyle w:val="Normn"/>
        <w:shd w:val="clear" w:color="auto" w:fill="FFFFFF"/>
        <w:ind w:firstLine="0"/>
        <w:rPr>
          <w:u w:val="single"/>
        </w:rPr>
      </w:pPr>
      <w:r w:rsidRPr="009F5AF6">
        <w:rPr>
          <w:u w:val="single"/>
        </w:rPr>
        <w:t>Soutěže organizované školou:</w:t>
      </w:r>
    </w:p>
    <w:p w:rsidR="0027362E" w:rsidRPr="009F5AF6" w:rsidRDefault="0027362E" w:rsidP="0027362E">
      <w:pPr>
        <w:pStyle w:val="Normn"/>
        <w:shd w:val="clear" w:color="auto" w:fill="FFFFFF"/>
        <w:ind w:firstLine="0"/>
        <w:rPr>
          <w:u w:val="single"/>
        </w:rPr>
      </w:pPr>
    </w:p>
    <w:p w:rsidR="0027362E" w:rsidRPr="009F5AF6" w:rsidRDefault="0027362E" w:rsidP="0027362E">
      <w:pPr>
        <w:pStyle w:val="Normn"/>
        <w:shd w:val="clear" w:color="auto" w:fill="FFFFFF"/>
        <w:ind w:firstLine="0"/>
      </w:pPr>
      <w:r w:rsidRPr="009F5AF6">
        <w:t>V rámci naší komise nebyly pořádány soutěže organizované školou.</w:t>
      </w:r>
    </w:p>
    <w:p w:rsidR="0027362E" w:rsidRPr="009F5AF6" w:rsidRDefault="0027362E" w:rsidP="0027362E">
      <w:pPr>
        <w:pStyle w:val="Normn"/>
        <w:shd w:val="clear" w:color="auto" w:fill="FFFFFF"/>
      </w:pPr>
    </w:p>
    <w:p w:rsidR="0027362E" w:rsidRPr="009F5AF6" w:rsidRDefault="0027362E" w:rsidP="0027362E">
      <w:pPr>
        <w:pStyle w:val="Normn"/>
        <w:shd w:val="clear" w:color="auto" w:fill="FFFFFF"/>
        <w:ind w:firstLine="0"/>
        <w:rPr>
          <w:u w:val="single"/>
        </w:rPr>
      </w:pPr>
      <w:r w:rsidRPr="009F5AF6">
        <w:rPr>
          <w:u w:val="single"/>
        </w:rPr>
        <w:t xml:space="preserve">Zhodnocení činnosti komise:    </w:t>
      </w:r>
    </w:p>
    <w:p w:rsidR="0027362E" w:rsidRPr="009F5AF6" w:rsidRDefault="0027362E" w:rsidP="0027362E">
      <w:pPr>
        <w:pStyle w:val="Normn"/>
        <w:shd w:val="clear" w:color="auto" w:fill="FFFFFF"/>
        <w:ind w:firstLine="0"/>
        <w:rPr>
          <w:u w:val="single"/>
        </w:rPr>
      </w:pPr>
    </w:p>
    <w:p w:rsidR="0027362E" w:rsidRPr="009F5AF6" w:rsidRDefault="0027362E" w:rsidP="0027362E">
      <w:pPr>
        <w:pStyle w:val="Normn"/>
        <w:shd w:val="clear" w:color="auto" w:fill="FFFFFF"/>
        <w:ind w:firstLine="0"/>
      </w:pPr>
      <w:r w:rsidRPr="009F5AF6">
        <w:t xml:space="preserve">Školní rok 2021/2022 byl náročný pro žáky i pro učitele. Kvůli distanční výuce v předchozích dvou letech bylo nutné dohánět neprobranou látku ve všech předmětech. Učitelé neprobranou látku zakomponovali do svých tematických plánů a v klíčových předmětech, jako je matematika, učitelé věnovali velký prostor doučování žáků. Mimo doučování museli všichni členové komise pracovat na aktualizaci ŠVP podle nově vydaných RVP pro jednotlivé učební a maturitní obory. Čtyři členové komise se také zapojili do procesu sebevzdělávání a účastnili se seminářů a vzdělávacích akcí. Čtyři </w:t>
      </w:r>
      <w:r w:rsidRPr="009F5AF6">
        <w:lastRenderedPageBreak/>
        <w:t>členové komise se zúčastnili projektu Šablony II, organizovali projektové dny nebo se věnovali doučování žáků.</w:t>
      </w:r>
    </w:p>
    <w:p w:rsidR="0027362E" w:rsidRPr="009F5AF6" w:rsidRDefault="0027362E" w:rsidP="0027362E">
      <w:pPr>
        <w:pStyle w:val="Normn"/>
        <w:shd w:val="clear" w:color="auto" w:fill="FFFFFF"/>
        <w:ind w:firstLine="0"/>
      </w:pPr>
      <w:r w:rsidRPr="009F5AF6">
        <w:t>Časové vytížení učitelů bylo enormní, proto nezbyl čas na organizování soutěží pro žáky.</w:t>
      </w:r>
    </w:p>
    <w:p w:rsidR="0027362E" w:rsidRPr="009F5AF6" w:rsidRDefault="0027362E" w:rsidP="0027362E">
      <w:pPr>
        <w:pStyle w:val="Normn"/>
        <w:shd w:val="clear" w:color="auto" w:fill="FFFFFF"/>
        <w:ind w:firstLine="0"/>
      </w:pPr>
      <w:r w:rsidRPr="009F5AF6">
        <w:t>Předsedkyně předmětové komise se účastnila pravidelných schůzek s vedením školy a důležité informace předávala (většinou e-mailem) ostatním členům komise. Všechny důležité úkoly se řešily operativně.</w:t>
      </w:r>
    </w:p>
    <w:p w:rsidR="0027362E" w:rsidRPr="009F5AF6" w:rsidRDefault="0027362E" w:rsidP="0027362E">
      <w:pPr>
        <w:pStyle w:val="Normn"/>
        <w:shd w:val="clear" w:color="auto" w:fill="FFFFFF"/>
        <w:ind w:firstLine="0"/>
      </w:pPr>
    </w:p>
    <w:p w:rsidR="0027362E" w:rsidRPr="009F5AF6" w:rsidRDefault="0027362E" w:rsidP="0027362E">
      <w:pPr>
        <w:pStyle w:val="Normn"/>
        <w:shd w:val="clear" w:color="auto" w:fill="FFFFFF"/>
        <w:ind w:firstLine="0"/>
      </w:pPr>
    </w:p>
    <w:p w:rsidR="0027362E" w:rsidRPr="009F5AF6" w:rsidRDefault="0027362E" w:rsidP="0027362E">
      <w:pPr>
        <w:pStyle w:val="Normn"/>
        <w:shd w:val="clear" w:color="auto" w:fill="FFFFFF"/>
        <w:ind w:firstLine="0"/>
      </w:pPr>
      <w:r w:rsidRPr="009F5AF6">
        <w:t xml:space="preserve">17. 6. 2022 </w:t>
      </w:r>
    </w:p>
    <w:p w:rsidR="0027362E" w:rsidRPr="009F5AF6" w:rsidRDefault="0027362E" w:rsidP="0027362E">
      <w:pPr>
        <w:pStyle w:val="Normn"/>
        <w:shd w:val="clear" w:color="auto" w:fill="FFFFFF"/>
        <w:ind w:firstLine="0"/>
      </w:pPr>
      <w:r w:rsidRPr="009F5AF6">
        <w:t>Zapsala Marcela Ťulpová</w:t>
      </w:r>
    </w:p>
    <w:p w:rsidR="00CD3225" w:rsidRPr="009F5AF6" w:rsidRDefault="00CD3225" w:rsidP="00CD3225">
      <w:pPr>
        <w:suppressAutoHyphens/>
        <w:autoSpaceDN w:val="0"/>
        <w:spacing w:before="100"/>
        <w:ind w:firstLine="0"/>
        <w:textAlignment w:val="baseline"/>
        <w:rPr>
          <w:rFonts w:cs="Arial"/>
          <w:kern w:val="3"/>
          <w:szCs w:val="22"/>
        </w:rPr>
      </w:pPr>
    </w:p>
    <w:p w:rsidR="00736874" w:rsidRPr="009F5AF6" w:rsidRDefault="00DA26A6" w:rsidP="0027362E">
      <w:pPr>
        <w:suppressAutoHyphens/>
        <w:autoSpaceDN w:val="0"/>
        <w:spacing w:before="100" w:after="100"/>
        <w:ind w:firstLine="0"/>
        <w:textAlignment w:val="baseline"/>
        <w:rPr>
          <w:rFonts w:cs="Arial"/>
          <w:szCs w:val="22"/>
        </w:rPr>
      </w:pPr>
      <w:r w:rsidRPr="009F5AF6">
        <w:rPr>
          <w:rFonts w:cs="Arial"/>
          <w:kern w:val="3"/>
          <w:szCs w:val="22"/>
        </w:rPr>
        <w:t>.</w:t>
      </w:r>
      <w:r w:rsidR="00265B6D" w:rsidRPr="009F5AF6">
        <w:rPr>
          <w:rFonts w:cs="Arial"/>
          <w:b/>
        </w:rPr>
        <w:t>6.</w:t>
      </w:r>
      <w:r w:rsidR="00736874" w:rsidRPr="009F5AF6">
        <w:rPr>
          <w:rFonts w:cs="Arial"/>
          <w:b/>
        </w:rPr>
        <w:t xml:space="preserve"> 8. </w:t>
      </w:r>
      <w:r w:rsidR="00F43C07" w:rsidRPr="009F5AF6">
        <w:rPr>
          <w:rFonts w:cs="Arial"/>
          <w:b/>
        </w:rPr>
        <w:t>3</w:t>
      </w:r>
      <w:r w:rsidR="00736874" w:rsidRPr="009F5AF6">
        <w:rPr>
          <w:rFonts w:cs="Arial"/>
          <w:b/>
        </w:rPr>
        <w:t>.  Zpráva o činnosti komise strojírenství</w:t>
      </w:r>
      <w:r w:rsidR="00736874" w:rsidRPr="009F5AF6">
        <w:rPr>
          <w:rFonts w:cs="Arial"/>
          <w:szCs w:val="22"/>
        </w:rPr>
        <w:t xml:space="preserve"> </w:t>
      </w:r>
    </w:p>
    <w:p w:rsidR="007003ED" w:rsidRPr="009F5AF6" w:rsidRDefault="007003ED" w:rsidP="007003ED">
      <w:pPr>
        <w:ind w:firstLine="0"/>
        <w:rPr>
          <w:szCs w:val="22"/>
          <w:u w:val="single"/>
        </w:rPr>
      </w:pPr>
    </w:p>
    <w:p w:rsidR="007B5619" w:rsidRPr="009F5AF6" w:rsidRDefault="007B5619" w:rsidP="007B5619">
      <w:pPr>
        <w:ind w:firstLine="0"/>
        <w:rPr>
          <w:b/>
          <w:szCs w:val="22"/>
          <w:u w:val="single"/>
        </w:rPr>
      </w:pPr>
      <w:r w:rsidRPr="009F5AF6">
        <w:rPr>
          <w:b/>
          <w:szCs w:val="22"/>
          <w:u w:val="single"/>
        </w:rPr>
        <w:t>Členové předmětové komise ve školním roce 2021/2022:</w:t>
      </w:r>
    </w:p>
    <w:p w:rsidR="00D7325C" w:rsidRPr="009F5AF6" w:rsidRDefault="00D7325C" w:rsidP="00D7325C">
      <w:pPr>
        <w:rPr>
          <w:szCs w:val="22"/>
        </w:rPr>
      </w:pPr>
    </w:p>
    <w:p w:rsidR="007B5619" w:rsidRPr="009F5AF6" w:rsidRDefault="007B5619" w:rsidP="00D7325C">
      <w:pPr>
        <w:rPr>
          <w:szCs w:val="22"/>
        </w:rPr>
      </w:pPr>
      <w:r w:rsidRPr="009F5AF6">
        <w:rPr>
          <w:szCs w:val="22"/>
        </w:rPr>
        <w:t>Ing. Sochová,</w:t>
      </w:r>
      <w:r w:rsidR="00D7325C" w:rsidRPr="009F5AF6">
        <w:rPr>
          <w:szCs w:val="22"/>
        </w:rPr>
        <w:t xml:space="preserve"> </w:t>
      </w:r>
      <w:r w:rsidRPr="009F5AF6">
        <w:rPr>
          <w:szCs w:val="22"/>
        </w:rPr>
        <w:t xml:space="preserve">Ing. </w:t>
      </w:r>
      <w:r w:rsidR="00D7325C" w:rsidRPr="009F5AF6">
        <w:rPr>
          <w:szCs w:val="22"/>
        </w:rPr>
        <w:t>B</w:t>
      </w:r>
      <w:r w:rsidRPr="009F5AF6">
        <w:rPr>
          <w:szCs w:val="22"/>
        </w:rPr>
        <w:t>ezděk, Ing. Nováček</w:t>
      </w:r>
      <w:r w:rsidR="00D7325C" w:rsidRPr="009F5AF6">
        <w:rPr>
          <w:szCs w:val="22"/>
        </w:rPr>
        <w:t xml:space="preserve">, </w:t>
      </w:r>
      <w:r w:rsidRPr="009F5AF6">
        <w:rPr>
          <w:szCs w:val="22"/>
        </w:rPr>
        <w:t>Ing. Krejčí,</w:t>
      </w:r>
      <w:r w:rsidR="00D7325C" w:rsidRPr="009F5AF6">
        <w:rPr>
          <w:szCs w:val="22"/>
        </w:rPr>
        <w:t xml:space="preserve"> </w:t>
      </w:r>
      <w:r w:rsidRPr="009F5AF6">
        <w:rPr>
          <w:szCs w:val="22"/>
        </w:rPr>
        <w:t>p. Surma,</w:t>
      </w:r>
      <w:r w:rsidR="00D7325C" w:rsidRPr="009F5AF6">
        <w:rPr>
          <w:szCs w:val="22"/>
        </w:rPr>
        <w:t xml:space="preserve"> </w:t>
      </w:r>
      <w:r w:rsidRPr="009F5AF6">
        <w:rPr>
          <w:szCs w:val="22"/>
        </w:rPr>
        <w:t>Ing. Valouchová,</w:t>
      </w:r>
      <w:r w:rsidR="00D7325C" w:rsidRPr="009F5AF6">
        <w:rPr>
          <w:szCs w:val="22"/>
        </w:rPr>
        <w:t xml:space="preserve"> </w:t>
      </w:r>
      <w:r w:rsidRPr="009F5AF6">
        <w:rPr>
          <w:szCs w:val="22"/>
        </w:rPr>
        <w:t>Ing. Chrudina, Mgr. Děrda,</w:t>
      </w:r>
      <w:r w:rsidR="00D7325C" w:rsidRPr="009F5AF6">
        <w:rPr>
          <w:szCs w:val="22"/>
        </w:rPr>
        <w:t xml:space="preserve"> </w:t>
      </w:r>
      <w:r w:rsidRPr="009F5AF6">
        <w:rPr>
          <w:szCs w:val="22"/>
        </w:rPr>
        <w:t>Ing. Zvoneček,</w:t>
      </w:r>
      <w:r w:rsidR="00D7325C" w:rsidRPr="009F5AF6">
        <w:rPr>
          <w:szCs w:val="22"/>
        </w:rPr>
        <w:t xml:space="preserve"> </w:t>
      </w:r>
      <w:r w:rsidRPr="009F5AF6">
        <w:rPr>
          <w:szCs w:val="22"/>
        </w:rPr>
        <w:t>p. Hanyáš,</w:t>
      </w:r>
      <w:r w:rsidR="00D7325C" w:rsidRPr="009F5AF6">
        <w:rPr>
          <w:szCs w:val="22"/>
        </w:rPr>
        <w:t xml:space="preserve"> </w:t>
      </w:r>
      <w:r w:rsidRPr="009F5AF6">
        <w:rPr>
          <w:szCs w:val="22"/>
        </w:rPr>
        <w:t>p. Zapletal, p. O. Šišma,</w:t>
      </w:r>
      <w:r w:rsidR="00D7325C" w:rsidRPr="009F5AF6">
        <w:rPr>
          <w:szCs w:val="22"/>
        </w:rPr>
        <w:t xml:space="preserve"> </w:t>
      </w:r>
      <w:r w:rsidRPr="009F5AF6">
        <w:rPr>
          <w:szCs w:val="22"/>
        </w:rPr>
        <w:t>p. E. Šišma, p. Škoda, p. Kučera, p. Hejný,</w:t>
      </w:r>
      <w:r w:rsidR="00D7325C" w:rsidRPr="009F5AF6">
        <w:rPr>
          <w:szCs w:val="22"/>
        </w:rPr>
        <w:t xml:space="preserve"> </w:t>
      </w:r>
      <w:r w:rsidRPr="009F5AF6">
        <w:rPr>
          <w:szCs w:val="22"/>
        </w:rPr>
        <w:t>p. Tűchler,</w:t>
      </w:r>
      <w:r w:rsidR="00D7325C" w:rsidRPr="009F5AF6">
        <w:rPr>
          <w:szCs w:val="22"/>
        </w:rPr>
        <w:t xml:space="preserve"> </w:t>
      </w:r>
      <w:r w:rsidRPr="009F5AF6">
        <w:rPr>
          <w:szCs w:val="22"/>
        </w:rPr>
        <w:t>p. Vlček,</w:t>
      </w:r>
      <w:r w:rsidR="00D7325C" w:rsidRPr="009F5AF6">
        <w:rPr>
          <w:szCs w:val="22"/>
        </w:rPr>
        <w:t xml:space="preserve"> </w:t>
      </w:r>
      <w:r w:rsidRPr="009F5AF6">
        <w:rPr>
          <w:szCs w:val="22"/>
        </w:rPr>
        <w:t>Mgr. Beneš,</w:t>
      </w:r>
      <w:r w:rsidR="00D7325C" w:rsidRPr="009F5AF6">
        <w:rPr>
          <w:szCs w:val="22"/>
        </w:rPr>
        <w:t xml:space="preserve"> </w:t>
      </w:r>
      <w:r w:rsidRPr="009F5AF6">
        <w:rPr>
          <w:szCs w:val="22"/>
        </w:rPr>
        <w:t>p. Blechta</w:t>
      </w:r>
    </w:p>
    <w:p w:rsidR="00D7325C" w:rsidRPr="009F5AF6" w:rsidRDefault="00D7325C" w:rsidP="00D7325C">
      <w:pPr>
        <w:rPr>
          <w:szCs w:val="22"/>
        </w:rPr>
      </w:pPr>
    </w:p>
    <w:p w:rsidR="007B5619" w:rsidRPr="009F5AF6" w:rsidRDefault="007B5619" w:rsidP="007B5619">
      <w:pPr>
        <w:ind w:firstLine="0"/>
        <w:rPr>
          <w:b/>
          <w:szCs w:val="22"/>
          <w:u w:val="single"/>
        </w:rPr>
      </w:pPr>
      <w:r w:rsidRPr="009F5AF6">
        <w:rPr>
          <w:b/>
          <w:szCs w:val="22"/>
          <w:u w:val="single"/>
        </w:rPr>
        <w:t>Přehled činnosti komise ve školním roce 2021/2022:</w:t>
      </w:r>
    </w:p>
    <w:p w:rsidR="007B5619" w:rsidRPr="009F5AF6" w:rsidRDefault="007B5619" w:rsidP="007B5619">
      <w:pPr>
        <w:ind w:left="785" w:firstLine="0"/>
        <w:rPr>
          <w:rFonts w:cs="Arial"/>
          <w:szCs w:val="22"/>
        </w:rPr>
      </w:pPr>
    </w:p>
    <w:p w:rsidR="007B5619" w:rsidRPr="009F5AF6" w:rsidRDefault="007B5619" w:rsidP="007B5619">
      <w:pPr>
        <w:numPr>
          <w:ilvl w:val="0"/>
          <w:numId w:val="12"/>
        </w:numPr>
        <w:rPr>
          <w:rFonts w:cs="Arial"/>
          <w:szCs w:val="22"/>
        </w:rPr>
      </w:pPr>
      <w:r w:rsidRPr="009F5AF6">
        <w:rPr>
          <w:rFonts w:cs="Arial"/>
          <w:szCs w:val="22"/>
          <w:u w:val="single"/>
        </w:rPr>
        <w:t>propagace školy:</w:t>
      </w:r>
    </w:p>
    <w:p w:rsidR="007B5619" w:rsidRPr="009F5AF6" w:rsidRDefault="007B5619" w:rsidP="007B5619">
      <w:pPr>
        <w:ind w:firstLine="0"/>
        <w:rPr>
          <w:rFonts w:cs="Arial"/>
          <w:szCs w:val="22"/>
          <w:u w:val="single"/>
        </w:rPr>
      </w:pPr>
    </w:p>
    <w:p w:rsidR="007B5619" w:rsidRPr="009F5AF6" w:rsidRDefault="007B5619" w:rsidP="007B5619">
      <w:pPr>
        <w:ind w:firstLine="0"/>
        <w:rPr>
          <w:rFonts w:cs="Arial"/>
          <w:szCs w:val="22"/>
        </w:rPr>
      </w:pPr>
      <w:r w:rsidRPr="009F5AF6">
        <w:rPr>
          <w:rFonts w:cs="Arial"/>
          <w:szCs w:val="22"/>
          <w:u w:val="single"/>
        </w:rPr>
        <w:t>náborové akce školy</w:t>
      </w:r>
      <w:r w:rsidRPr="009F5AF6">
        <w:rPr>
          <w:rFonts w:cs="Arial"/>
          <w:szCs w:val="22"/>
        </w:rPr>
        <w:t xml:space="preserve"> - rozvoz letáků s informacemi o nabízených oborech, dny otevřených dveří – proběhly v omezené míře vzhledem k epidemiologické situaci COVID-19, Scholaris.</w:t>
      </w:r>
    </w:p>
    <w:p w:rsidR="007B5619" w:rsidRPr="009F5AF6" w:rsidRDefault="007B5619" w:rsidP="007B5619">
      <w:pPr>
        <w:ind w:firstLine="0"/>
        <w:rPr>
          <w:rFonts w:cs="Arial"/>
          <w:szCs w:val="22"/>
        </w:rPr>
      </w:pPr>
    </w:p>
    <w:p w:rsidR="007B5619" w:rsidRPr="009F5AF6" w:rsidRDefault="007B5619" w:rsidP="007B5619">
      <w:pPr>
        <w:ind w:firstLine="0"/>
        <w:rPr>
          <w:rFonts w:cs="Arial"/>
          <w:szCs w:val="22"/>
        </w:rPr>
      </w:pPr>
      <w:r w:rsidRPr="009F5AF6">
        <w:rPr>
          <w:rFonts w:cs="Arial"/>
          <w:szCs w:val="22"/>
          <w:u w:val="single"/>
        </w:rPr>
        <w:t>náborové akce pro žáky školy</w:t>
      </w:r>
      <w:r w:rsidRPr="009F5AF6">
        <w:rPr>
          <w:rFonts w:cs="Arial"/>
          <w:szCs w:val="22"/>
        </w:rPr>
        <w:t>:</w:t>
      </w:r>
    </w:p>
    <w:p w:rsidR="007B5619" w:rsidRPr="009F5AF6" w:rsidRDefault="007B5619" w:rsidP="007B5619">
      <w:pPr>
        <w:numPr>
          <w:ilvl w:val="2"/>
          <w:numId w:val="12"/>
        </w:numPr>
        <w:tabs>
          <w:tab w:val="clear" w:pos="2225"/>
        </w:tabs>
        <w:rPr>
          <w:rFonts w:cs="Arial"/>
          <w:szCs w:val="22"/>
        </w:rPr>
      </w:pPr>
      <w:r w:rsidRPr="009F5AF6">
        <w:rPr>
          <w:rFonts w:cs="Arial"/>
          <w:szCs w:val="22"/>
        </w:rPr>
        <w:t xml:space="preserve">školy: </w:t>
      </w:r>
    </w:p>
    <w:p w:rsidR="007B5619" w:rsidRPr="009F5AF6" w:rsidRDefault="007B5619" w:rsidP="007B5619">
      <w:pPr>
        <w:numPr>
          <w:ilvl w:val="3"/>
          <w:numId w:val="12"/>
        </w:numPr>
        <w:rPr>
          <w:rFonts w:cs="Arial"/>
          <w:szCs w:val="22"/>
        </w:rPr>
      </w:pPr>
      <w:r w:rsidRPr="009F5AF6">
        <w:rPr>
          <w:rFonts w:cs="Arial"/>
          <w:szCs w:val="22"/>
        </w:rPr>
        <w:t>VŠB – TU Ostrava,</w:t>
      </w:r>
    </w:p>
    <w:p w:rsidR="007B5619" w:rsidRPr="009F5AF6" w:rsidRDefault="007B5619" w:rsidP="007B5619">
      <w:pPr>
        <w:numPr>
          <w:ilvl w:val="3"/>
          <w:numId w:val="12"/>
        </w:numPr>
        <w:rPr>
          <w:rFonts w:cs="Arial"/>
          <w:szCs w:val="22"/>
        </w:rPr>
      </w:pPr>
      <w:r w:rsidRPr="009F5AF6">
        <w:rPr>
          <w:rFonts w:cs="Arial"/>
          <w:szCs w:val="22"/>
        </w:rPr>
        <w:t>VUT Brno,</w:t>
      </w:r>
    </w:p>
    <w:p w:rsidR="007B5619" w:rsidRPr="009F5AF6" w:rsidRDefault="007B5619" w:rsidP="007B5619">
      <w:pPr>
        <w:numPr>
          <w:ilvl w:val="3"/>
          <w:numId w:val="12"/>
        </w:numPr>
        <w:rPr>
          <w:rFonts w:cs="Arial"/>
          <w:szCs w:val="22"/>
        </w:rPr>
      </w:pPr>
      <w:r w:rsidRPr="009F5AF6">
        <w:rPr>
          <w:rFonts w:cs="Arial"/>
          <w:szCs w:val="22"/>
        </w:rPr>
        <w:t>Gaudeamus,</w:t>
      </w:r>
    </w:p>
    <w:p w:rsidR="007B5619" w:rsidRPr="009F5AF6" w:rsidRDefault="007B5619" w:rsidP="007B5619">
      <w:pPr>
        <w:numPr>
          <w:ilvl w:val="3"/>
          <w:numId w:val="12"/>
        </w:numPr>
        <w:rPr>
          <w:rFonts w:cs="Arial"/>
          <w:szCs w:val="22"/>
        </w:rPr>
      </w:pPr>
      <w:r w:rsidRPr="009F5AF6">
        <w:rPr>
          <w:rFonts w:cs="Arial"/>
          <w:szCs w:val="22"/>
        </w:rPr>
        <w:t>Lingua centrum</w:t>
      </w:r>
    </w:p>
    <w:p w:rsidR="007B5619" w:rsidRPr="009F5AF6" w:rsidRDefault="007B5619" w:rsidP="007B5619">
      <w:pPr>
        <w:numPr>
          <w:ilvl w:val="2"/>
          <w:numId w:val="12"/>
        </w:numPr>
        <w:tabs>
          <w:tab w:val="clear" w:pos="2225"/>
        </w:tabs>
        <w:rPr>
          <w:rFonts w:cs="Arial"/>
          <w:szCs w:val="22"/>
        </w:rPr>
      </w:pPr>
      <w:r w:rsidRPr="009F5AF6">
        <w:rPr>
          <w:rFonts w:cs="Arial"/>
          <w:szCs w:val="22"/>
        </w:rPr>
        <w:t>firmy:</w:t>
      </w:r>
    </w:p>
    <w:p w:rsidR="007B5619" w:rsidRPr="009F5AF6" w:rsidRDefault="007B5619" w:rsidP="007B5619">
      <w:pPr>
        <w:numPr>
          <w:ilvl w:val="3"/>
          <w:numId w:val="12"/>
        </w:numPr>
        <w:rPr>
          <w:rFonts w:cs="Arial"/>
          <w:szCs w:val="22"/>
        </w:rPr>
      </w:pPr>
      <w:r w:rsidRPr="009F5AF6">
        <w:rPr>
          <w:rFonts w:cs="Arial"/>
          <w:szCs w:val="22"/>
        </w:rPr>
        <w:t>Keestrack,</w:t>
      </w:r>
    </w:p>
    <w:p w:rsidR="007B5619" w:rsidRPr="009F5AF6" w:rsidRDefault="007B5619" w:rsidP="007B5619">
      <w:pPr>
        <w:numPr>
          <w:ilvl w:val="3"/>
          <w:numId w:val="12"/>
        </w:numPr>
        <w:rPr>
          <w:rFonts w:cs="Arial"/>
          <w:szCs w:val="22"/>
        </w:rPr>
      </w:pPr>
      <w:r w:rsidRPr="009F5AF6">
        <w:rPr>
          <w:rFonts w:cs="Arial"/>
          <w:szCs w:val="22"/>
        </w:rPr>
        <w:t>Miele,</w:t>
      </w:r>
    </w:p>
    <w:p w:rsidR="007B5619" w:rsidRPr="009F5AF6" w:rsidRDefault="007B5619" w:rsidP="007B5619">
      <w:pPr>
        <w:numPr>
          <w:ilvl w:val="3"/>
          <w:numId w:val="12"/>
        </w:numPr>
        <w:rPr>
          <w:rFonts w:cs="Arial"/>
          <w:szCs w:val="22"/>
        </w:rPr>
      </w:pPr>
      <w:r w:rsidRPr="009F5AF6">
        <w:rPr>
          <w:rFonts w:cs="Arial"/>
          <w:szCs w:val="22"/>
        </w:rPr>
        <w:t>Honeywell,</w:t>
      </w:r>
    </w:p>
    <w:p w:rsidR="007B5619" w:rsidRPr="009F5AF6" w:rsidRDefault="007B5619" w:rsidP="007B5619">
      <w:pPr>
        <w:numPr>
          <w:ilvl w:val="3"/>
          <w:numId w:val="12"/>
        </w:numPr>
        <w:rPr>
          <w:rFonts w:cs="Arial"/>
          <w:szCs w:val="22"/>
        </w:rPr>
      </w:pPr>
      <w:r w:rsidRPr="009F5AF6">
        <w:rPr>
          <w:rFonts w:cs="Arial"/>
          <w:szCs w:val="22"/>
        </w:rPr>
        <w:t xml:space="preserve">John Crane, </w:t>
      </w:r>
    </w:p>
    <w:p w:rsidR="007B5619" w:rsidRPr="009F5AF6" w:rsidRDefault="007B5619" w:rsidP="007B5619">
      <w:pPr>
        <w:numPr>
          <w:ilvl w:val="3"/>
          <w:numId w:val="12"/>
        </w:numPr>
        <w:rPr>
          <w:rFonts w:cs="Arial"/>
          <w:szCs w:val="22"/>
        </w:rPr>
      </w:pPr>
      <w:r w:rsidRPr="009F5AF6">
        <w:rPr>
          <w:rFonts w:cs="Arial"/>
          <w:szCs w:val="22"/>
        </w:rPr>
        <w:t>Unex,</w:t>
      </w:r>
    </w:p>
    <w:p w:rsidR="007B5619" w:rsidRPr="009F5AF6" w:rsidRDefault="007B5619" w:rsidP="007B5619">
      <w:pPr>
        <w:ind w:left="1505" w:firstLine="0"/>
        <w:rPr>
          <w:rFonts w:cs="Arial"/>
          <w:szCs w:val="22"/>
        </w:rPr>
      </w:pPr>
    </w:p>
    <w:p w:rsidR="007B5619" w:rsidRPr="009F5AF6" w:rsidRDefault="007B5619" w:rsidP="007B5619">
      <w:pPr>
        <w:numPr>
          <w:ilvl w:val="0"/>
          <w:numId w:val="12"/>
        </w:numPr>
        <w:spacing w:after="240"/>
        <w:rPr>
          <w:szCs w:val="22"/>
        </w:rPr>
      </w:pPr>
      <w:r w:rsidRPr="009F5AF6">
        <w:rPr>
          <w:szCs w:val="22"/>
          <w:u w:val="single"/>
        </w:rPr>
        <w:t>rekvalifikační kurz</w:t>
      </w:r>
      <w:r w:rsidRPr="009F5AF6">
        <w:rPr>
          <w:szCs w:val="22"/>
        </w:rPr>
        <w:t xml:space="preserve"> – v tomto školním roce žádný neproběhl,</w:t>
      </w:r>
    </w:p>
    <w:p w:rsidR="007B5619" w:rsidRPr="009F5AF6" w:rsidRDefault="007B5619" w:rsidP="007B5619">
      <w:pPr>
        <w:numPr>
          <w:ilvl w:val="0"/>
          <w:numId w:val="12"/>
        </w:numPr>
        <w:rPr>
          <w:rFonts w:cs="Arial"/>
          <w:szCs w:val="22"/>
        </w:rPr>
      </w:pPr>
      <w:r w:rsidRPr="009F5AF6">
        <w:rPr>
          <w:rFonts w:cs="Arial"/>
          <w:szCs w:val="22"/>
          <w:u w:val="single"/>
        </w:rPr>
        <w:t>kroužky</w:t>
      </w:r>
      <w:r w:rsidRPr="009F5AF6">
        <w:rPr>
          <w:rFonts w:cs="Arial"/>
          <w:szCs w:val="22"/>
        </w:rPr>
        <w:t>: probíhal roboticko-modelářský kroužek pro žáky naší školy i žáky ZŠ, návrh na CAD kroužek + 3D tisk pro základní školy ve školním roce 2022/2023,</w:t>
      </w:r>
    </w:p>
    <w:p w:rsidR="007B5619" w:rsidRPr="009F5AF6" w:rsidRDefault="007B5619" w:rsidP="007B5619">
      <w:pPr>
        <w:ind w:firstLine="0"/>
        <w:rPr>
          <w:rFonts w:ascii="Helvetica" w:hAnsi="Helvetica" w:cs="Arial"/>
          <w:szCs w:val="22"/>
          <w:u w:val="single"/>
        </w:rPr>
      </w:pPr>
    </w:p>
    <w:p w:rsidR="007B5619" w:rsidRPr="009F5AF6" w:rsidRDefault="007B5619" w:rsidP="007B5619">
      <w:pPr>
        <w:numPr>
          <w:ilvl w:val="0"/>
          <w:numId w:val="12"/>
        </w:numPr>
        <w:jc w:val="left"/>
        <w:rPr>
          <w:rFonts w:cs="Arial"/>
          <w:szCs w:val="22"/>
        </w:rPr>
      </w:pPr>
      <w:r w:rsidRPr="009F5AF6">
        <w:rPr>
          <w:rFonts w:cs="Arial"/>
          <w:szCs w:val="22"/>
          <w:u w:val="single"/>
        </w:rPr>
        <w:t>exkurze</w:t>
      </w:r>
      <w:r w:rsidRPr="009F5AF6">
        <w:rPr>
          <w:rFonts w:cs="Arial"/>
          <w:szCs w:val="22"/>
        </w:rPr>
        <w:t xml:space="preserve"> – vzhledem k epidemiologické situaci COVID-19 proběhly v omezeném množství:</w:t>
      </w:r>
    </w:p>
    <w:p w:rsidR="007B5619" w:rsidRPr="009F5AF6" w:rsidRDefault="007B5619" w:rsidP="007B5619">
      <w:pPr>
        <w:pStyle w:val="Odstavecseseznamem"/>
        <w:rPr>
          <w:rFonts w:cs="Arial"/>
        </w:rPr>
      </w:pPr>
    </w:p>
    <w:p w:rsidR="00086B1F" w:rsidRPr="009F5AF6" w:rsidRDefault="00086B1F" w:rsidP="007B5619">
      <w:pPr>
        <w:pStyle w:val="Odstavecseseznamem"/>
        <w:rPr>
          <w:rFonts w:cs="Arial"/>
        </w:rPr>
      </w:pPr>
    </w:p>
    <w:p w:rsidR="00086B1F" w:rsidRPr="009F5AF6" w:rsidRDefault="00086B1F" w:rsidP="007B5619">
      <w:pPr>
        <w:pStyle w:val="Odstavecseseznamem"/>
        <w:rPr>
          <w:rFonts w:cs="Arial"/>
        </w:rPr>
      </w:pPr>
    </w:p>
    <w:p w:rsidR="00086B1F" w:rsidRPr="009F5AF6" w:rsidRDefault="00086B1F" w:rsidP="007B5619">
      <w:pPr>
        <w:pStyle w:val="Odstavecseseznamem"/>
        <w:rPr>
          <w:rFonts w:cs="Arial"/>
        </w:rPr>
      </w:pPr>
    </w:p>
    <w:p w:rsidR="00086B1F" w:rsidRPr="009F5AF6" w:rsidRDefault="00086B1F" w:rsidP="007B5619">
      <w:pPr>
        <w:pStyle w:val="Odstavecseseznamem"/>
        <w:rPr>
          <w:rFonts w:cs="Arial"/>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4010"/>
        <w:gridCol w:w="1902"/>
        <w:gridCol w:w="2126"/>
      </w:tblGrid>
      <w:tr w:rsidR="007B5619" w:rsidRPr="009F5AF6" w:rsidTr="007B5619">
        <w:trPr>
          <w:trHeight w:hRule="exact" w:val="454"/>
          <w:jc w:val="center"/>
        </w:trPr>
        <w:tc>
          <w:tcPr>
            <w:tcW w:w="1318" w:type="dxa"/>
            <w:vAlign w:val="center"/>
          </w:tcPr>
          <w:p w:rsidR="007B5619" w:rsidRPr="009F5AF6" w:rsidRDefault="007B5619" w:rsidP="007B5619">
            <w:pPr>
              <w:jc w:val="center"/>
              <w:rPr>
                <w:rFonts w:cs="Arial"/>
                <w:szCs w:val="22"/>
              </w:rPr>
            </w:pPr>
            <w:r w:rsidRPr="009F5AF6">
              <w:rPr>
                <w:rFonts w:cs="Arial"/>
                <w:szCs w:val="22"/>
              </w:rPr>
              <w:lastRenderedPageBreak/>
              <w:t>Poř. č.</w:t>
            </w:r>
          </w:p>
        </w:tc>
        <w:tc>
          <w:tcPr>
            <w:tcW w:w="4010" w:type="dxa"/>
            <w:vAlign w:val="center"/>
          </w:tcPr>
          <w:p w:rsidR="007B5619" w:rsidRPr="009F5AF6" w:rsidRDefault="007B5619" w:rsidP="007B5619">
            <w:pPr>
              <w:jc w:val="center"/>
              <w:rPr>
                <w:rFonts w:cs="Arial"/>
                <w:szCs w:val="22"/>
              </w:rPr>
            </w:pPr>
            <w:r w:rsidRPr="009F5AF6">
              <w:rPr>
                <w:rFonts w:cs="Arial"/>
                <w:szCs w:val="22"/>
              </w:rPr>
              <w:t>místo exkurze</w:t>
            </w:r>
          </w:p>
        </w:tc>
        <w:tc>
          <w:tcPr>
            <w:tcW w:w="1902" w:type="dxa"/>
            <w:vAlign w:val="center"/>
          </w:tcPr>
          <w:p w:rsidR="007B5619" w:rsidRPr="009F5AF6" w:rsidRDefault="007B5619" w:rsidP="007B5619">
            <w:pPr>
              <w:rPr>
                <w:rFonts w:cs="Arial"/>
                <w:szCs w:val="22"/>
              </w:rPr>
            </w:pPr>
            <w:r w:rsidRPr="009F5AF6">
              <w:rPr>
                <w:rFonts w:cs="Arial"/>
                <w:szCs w:val="22"/>
              </w:rPr>
              <w:t>termín</w:t>
            </w:r>
          </w:p>
        </w:tc>
        <w:tc>
          <w:tcPr>
            <w:tcW w:w="2126" w:type="dxa"/>
            <w:vAlign w:val="center"/>
          </w:tcPr>
          <w:p w:rsidR="007B5619" w:rsidRPr="009F5AF6" w:rsidRDefault="007B5619" w:rsidP="007B5619">
            <w:pPr>
              <w:ind w:firstLine="0"/>
              <w:jc w:val="center"/>
              <w:rPr>
                <w:rFonts w:cs="Arial"/>
                <w:szCs w:val="22"/>
              </w:rPr>
            </w:pPr>
            <w:r w:rsidRPr="009F5AF6">
              <w:rPr>
                <w:rFonts w:cs="Arial"/>
                <w:szCs w:val="22"/>
              </w:rPr>
              <w:t>třída</w:t>
            </w:r>
          </w:p>
        </w:tc>
      </w:tr>
      <w:tr w:rsidR="007B5619" w:rsidRPr="009F5AF6" w:rsidTr="007B5619">
        <w:trPr>
          <w:trHeight w:hRule="exact" w:val="589"/>
          <w:jc w:val="center"/>
        </w:trPr>
        <w:tc>
          <w:tcPr>
            <w:tcW w:w="1318" w:type="dxa"/>
            <w:vAlign w:val="center"/>
          </w:tcPr>
          <w:p w:rsidR="007B5619" w:rsidRPr="009F5AF6" w:rsidRDefault="007B5619" w:rsidP="007B5619">
            <w:pPr>
              <w:ind w:firstLine="0"/>
              <w:jc w:val="center"/>
              <w:rPr>
                <w:rFonts w:cs="Arial"/>
                <w:szCs w:val="22"/>
              </w:rPr>
            </w:pPr>
            <w:r w:rsidRPr="009F5AF6">
              <w:rPr>
                <w:rFonts w:cs="Arial"/>
                <w:szCs w:val="22"/>
              </w:rPr>
              <w:t>1.</w:t>
            </w:r>
          </w:p>
        </w:tc>
        <w:tc>
          <w:tcPr>
            <w:tcW w:w="4010" w:type="dxa"/>
            <w:vAlign w:val="center"/>
          </w:tcPr>
          <w:p w:rsidR="007B5619" w:rsidRPr="009F5AF6" w:rsidRDefault="007B5619" w:rsidP="007B5619">
            <w:pPr>
              <w:ind w:hanging="15"/>
              <w:jc w:val="center"/>
            </w:pPr>
            <w:r w:rsidRPr="009F5AF6">
              <w:t>Honeywell, Hlubočky – Mar. Údolí</w:t>
            </w:r>
          </w:p>
        </w:tc>
        <w:tc>
          <w:tcPr>
            <w:tcW w:w="1902" w:type="dxa"/>
            <w:vAlign w:val="center"/>
          </w:tcPr>
          <w:p w:rsidR="007B5619" w:rsidRPr="009F5AF6" w:rsidRDefault="007B5619" w:rsidP="007B5619">
            <w:pPr>
              <w:ind w:right="315" w:firstLine="0"/>
              <w:jc w:val="center"/>
            </w:pPr>
            <w:r w:rsidRPr="009F5AF6">
              <w:t>2021</w:t>
            </w:r>
          </w:p>
        </w:tc>
        <w:tc>
          <w:tcPr>
            <w:tcW w:w="2126" w:type="dxa"/>
            <w:vAlign w:val="center"/>
          </w:tcPr>
          <w:p w:rsidR="007B5619" w:rsidRPr="009F5AF6" w:rsidRDefault="007B5619" w:rsidP="007B5619">
            <w:pPr>
              <w:ind w:firstLine="0"/>
              <w:jc w:val="center"/>
              <w:rPr>
                <w:rFonts w:cs="Arial"/>
                <w:szCs w:val="22"/>
              </w:rPr>
            </w:pPr>
            <w:r w:rsidRPr="009F5AF6">
              <w:rPr>
                <w:rFonts w:cs="Arial"/>
                <w:szCs w:val="22"/>
              </w:rPr>
              <w:t>4. A, 4. MS</w:t>
            </w:r>
          </w:p>
        </w:tc>
      </w:tr>
      <w:tr w:rsidR="007B5619" w:rsidRPr="009F5AF6" w:rsidTr="007B5619">
        <w:trPr>
          <w:trHeight w:hRule="exact" w:val="589"/>
          <w:jc w:val="center"/>
        </w:trPr>
        <w:tc>
          <w:tcPr>
            <w:tcW w:w="1318" w:type="dxa"/>
            <w:vAlign w:val="center"/>
          </w:tcPr>
          <w:p w:rsidR="007B5619" w:rsidRPr="009F5AF6" w:rsidRDefault="007B5619" w:rsidP="007B5619">
            <w:pPr>
              <w:ind w:firstLine="0"/>
              <w:jc w:val="center"/>
              <w:rPr>
                <w:rFonts w:cs="Arial"/>
                <w:szCs w:val="22"/>
              </w:rPr>
            </w:pPr>
            <w:r w:rsidRPr="009F5AF6">
              <w:rPr>
                <w:rFonts w:cs="Arial"/>
                <w:szCs w:val="22"/>
              </w:rPr>
              <w:t>2.</w:t>
            </w:r>
          </w:p>
        </w:tc>
        <w:tc>
          <w:tcPr>
            <w:tcW w:w="4010" w:type="dxa"/>
            <w:vAlign w:val="center"/>
          </w:tcPr>
          <w:p w:rsidR="007B5619" w:rsidRPr="009F5AF6" w:rsidRDefault="007B5619" w:rsidP="007B5619">
            <w:pPr>
              <w:ind w:hanging="15"/>
              <w:jc w:val="center"/>
            </w:pPr>
            <w:r w:rsidRPr="009F5AF6">
              <w:t>Nářadí Š + V Dubicko</w:t>
            </w:r>
          </w:p>
        </w:tc>
        <w:tc>
          <w:tcPr>
            <w:tcW w:w="1902" w:type="dxa"/>
            <w:vAlign w:val="center"/>
          </w:tcPr>
          <w:p w:rsidR="007B5619" w:rsidRPr="009F5AF6" w:rsidRDefault="007B5619" w:rsidP="007B5619">
            <w:pPr>
              <w:ind w:right="315" w:firstLine="0"/>
              <w:jc w:val="center"/>
            </w:pPr>
            <w:r w:rsidRPr="009F5AF6">
              <w:t>2021</w:t>
            </w:r>
          </w:p>
        </w:tc>
        <w:tc>
          <w:tcPr>
            <w:tcW w:w="2126" w:type="dxa"/>
            <w:vAlign w:val="center"/>
          </w:tcPr>
          <w:p w:rsidR="007B5619" w:rsidRPr="009F5AF6" w:rsidRDefault="007B5619" w:rsidP="007B5619">
            <w:pPr>
              <w:ind w:firstLine="0"/>
              <w:jc w:val="center"/>
              <w:rPr>
                <w:rFonts w:cs="Arial"/>
                <w:szCs w:val="22"/>
              </w:rPr>
            </w:pPr>
            <w:r w:rsidRPr="009F5AF6">
              <w:rPr>
                <w:rFonts w:cs="Arial"/>
                <w:szCs w:val="22"/>
              </w:rPr>
              <w:t>3. A</w:t>
            </w:r>
          </w:p>
        </w:tc>
      </w:tr>
      <w:tr w:rsidR="007B5619" w:rsidRPr="009F5AF6" w:rsidTr="007B5619">
        <w:trPr>
          <w:trHeight w:hRule="exact" w:val="589"/>
          <w:jc w:val="center"/>
        </w:trPr>
        <w:tc>
          <w:tcPr>
            <w:tcW w:w="1318" w:type="dxa"/>
            <w:vAlign w:val="center"/>
          </w:tcPr>
          <w:p w:rsidR="007B5619" w:rsidRPr="009F5AF6" w:rsidRDefault="007B5619" w:rsidP="007B5619">
            <w:pPr>
              <w:ind w:firstLine="0"/>
              <w:jc w:val="center"/>
              <w:rPr>
                <w:rFonts w:cs="Arial"/>
                <w:szCs w:val="22"/>
              </w:rPr>
            </w:pPr>
            <w:r w:rsidRPr="009F5AF6">
              <w:rPr>
                <w:rFonts w:cs="Arial"/>
                <w:szCs w:val="22"/>
              </w:rPr>
              <w:t>3.</w:t>
            </w:r>
          </w:p>
        </w:tc>
        <w:tc>
          <w:tcPr>
            <w:tcW w:w="4010" w:type="dxa"/>
            <w:vAlign w:val="center"/>
          </w:tcPr>
          <w:p w:rsidR="007B5619" w:rsidRPr="009F5AF6" w:rsidRDefault="007B5619" w:rsidP="007B5619">
            <w:pPr>
              <w:ind w:hanging="15"/>
              <w:jc w:val="center"/>
            </w:pPr>
            <w:r w:rsidRPr="009F5AF6">
              <w:t>Technické muzeum, Praha</w:t>
            </w:r>
          </w:p>
        </w:tc>
        <w:tc>
          <w:tcPr>
            <w:tcW w:w="1902" w:type="dxa"/>
            <w:vAlign w:val="center"/>
          </w:tcPr>
          <w:p w:rsidR="007B5619" w:rsidRPr="009F5AF6" w:rsidRDefault="007B5619" w:rsidP="007B5619">
            <w:pPr>
              <w:ind w:right="315" w:firstLine="0"/>
              <w:jc w:val="center"/>
            </w:pPr>
            <w:r w:rsidRPr="009F5AF6">
              <w:t>2021</w:t>
            </w:r>
          </w:p>
        </w:tc>
        <w:tc>
          <w:tcPr>
            <w:tcW w:w="2126" w:type="dxa"/>
            <w:vAlign w:val="center"/>
          </w:tcPr>
          <w:p w:rsidR="007B5619" w:rsidRPr="009F5AF6" w:rsidRDefault="007B5619" w:rsidP="007B5619">
            <w:pPr>
              <w:ind w:firstLine="0"/>
              <w:jc w:val="center"/>
              <w:rPr>
                <w:rFonts w:cs="Arial"/>
                <w:szCs w:val="22"/>
              </w:rPr>
            </w:pPr>
            <w:r w:rsidRPr="009F5AF6">
              <w:rPr>
                <w:rFonts w:cs="Arial"/>
                <w:szCs w:val="22"/>
              </w:rPr>
              <w:t>3. A</w:t>
            </w:r>
          </w:p>
        </w:tc>
      </w:tr>
      <w:tr w:rsidR="007B5619" w:rsidRPr="009F5AF6" w:rsidTr="007B5619">
        <w:trPr>
          <w:trHeight w:hRule="exact" w:val="589"/>
          <w:jc w:val="center"/>
        </w:trPr>
        <w:tc>
          <w:tcPr>
            <w:tcW w:w="1318" w:type="dxa"/>
            <w:vAlign w:val="center"/>
          </w:tcPr>
          <w:p w:rsidR="007B5619" w:rsidRPr="009F5AF6" w:rsidRDefault="007B5619" w:rsidP="007B5619">
            <w:pPr>
              <w:ind w:firstLine="0"/>
              <w:jc w:val="center"/>
              <w:rPr>
                <w:rFonts w:cs="Arial"/>
                <w:szCs w:val="22"/>
              </w:rPr>
            </w:pPr>
            <w:r w:rsidRPr="009F5AF6">
              <w:rPr>
                <w:rFonts w:cs="Arial"/>
                <w:szCs w:val="22"/>
              </w:rPr>
              <w:t>4.</w:t>
            </w:r>
          </w:p>
        </w:tc>
        <w:tc>
          <w:tcPr>
            <w:tcW w:w="4010" w:type="dxa"/>
            <w:vAlign w:val="center"/>
          </w:tcPr>
          <w:p w:rsidR="007B5619" w:rsidRPr="009F5AF6" w:rsidRDefault="007B5619" w:rsidP="007B5619">
            <w:pPr>
              <w:ind w:hanging="15"/>
              <w:jc w:val="center"/>
            </w:pPr>
            <w:r w:rsidRPr="009F5AF6">
              <w:t xml:space="preserve">Miele Uničov </w:t>
            </w:r>
          </w:p>
        </w:tc>
        <w:tc>
          <w:tcPr>
            <w:tcW w:w="1902" w:type="dxa"/>
            <w:vAlign w:val="center"/>
          </w:tcPr>
          <w:p w:rsidR="007B5619" w:rsidRPr="009F5AF6" w:rsidRDefault="007B5619" w:rsidP="007B5619">
            <w:pPr>
              <w:ind w:right="315" w:firstLine="0"/>
              <w:jc w:val="center"/>
            </w:pPr>
            <w:r w:rsidRPr="009F5AF6">
              <w:t>2022</w:t>
            </w:r>
          </w:p>
        </w:tc>
        <w:tc>
          <w:tcPr>
            <w:tcW w:w="2126" w:type="dxa"/>
            <w:vAlign w:val="center"/>
          </w:tcPr>
          <w:p w:rsidR="007B5619" w:rsidRPr="009F5AF6" w:rsidRDefault="007B5619" w:rsidP="007B5619">
            <w:pPr>
              <w:ind w:left="720" w:firstLine="0"/>
              <w:rPr>
                <w:rFonts w:cs="Arial"/>
                <w:szCs w:val="22"/>
              </w:rPr>
            </w:pPr>
            <w:r w:rsidRPr="009F5AF6">
              <w:rPr>
                <w:rFonts w:cs="Arial"/>
                <w:szCs w:val="22"/>
              </w:rPr>
              <w:t>1. P</w:t>
            </w:r>
          </w:p>
        </w:tc>
      </w:tr>
      <w:tr w:rsidR="007B5619" w:rsidRPr="009F5AF6" w:rsidTr="007B5619">
        <w:trPr>
          <w:trHeight w:hRule="exact" w:val="589"/>
          <w:jc w:val="center"/>
        </w:trPr>
        <w:tc>
          <w:tcPr>
            <w:tcW w:w="1318" w:type="dxa"/>
            <w:vAlign w:val="center"/>
          </w:tcPr>
          <w:p w:rsidR="007B5619" w:rsidRPr="009F5AF6" w:rsidRDefault="007B5619" w:rsidP="007B5619">
            <w:pPr>
              <w:ind w:firstLine="0"/>
              <w:jc w:val="center"/>
              <w:rPr>
                <w:rFonts w:cs="Arial"/>
                <w:szCs w:val="22"/>
              </w:rPr>
            </w:pPr>
            <w:r w:rsidRPr="009F5AF6">
              <w:rPr>
                <w:rFonts w:cs="Arial"/>
                <w:szCs w:val="22"/>
              </w:rPr>
              <w:t>5.</w:t>
            </w:r>
          </w:p>
        </w:tc>
        <w:tc>
          <w:tcPr>
            <w:tcW w:w="4010" w:type="dxa"/>
            <w:vAlign w:val="center"/>
          </w:tcPr>
          <w:p w:rsidR="007B5619" w:rsidRPr="009F5AF6" w:rsidRDefault="007B5619" w:rsidP="007B5619">
            <w:pPr>
              <w:ind w:hanging="15"/>
              <w:jc w:val="center"/>
            </w:pPr>
            <w:r w:rsidRPr="009F5AF6">
              <w:t>Siemens Drásov</w:t>
            </w:r>
          </w:p>
        </w:tc>
        <w:tc>
          <w:tcPr>
            <w:tcW w:w="1902" w:type="dxa"/>
            <w:vAlign w:val="center"/>
          </w:tcPr>
          <w:p w:rsidR="007B5619" w:rsidRPr="009F5AF6" w:rsidRDefault="007B5619" w:rsidP="007B5619">
            <w:pPr>
              <w:ind w:right="315" w:firstLine="0"/>
              <w:jc w:val="center"/>
            </w:pPr>
            <w:r w:rsidRPr="009F5AF6">
              <w:t>2022</w:t>
            </w:r>
          </w:p>
        </w:tc>
        <w:tc>
          <w:tcPr>
            <w:tcW w:w="2126" w:type="dxa"/>
            <w:vAlign w:val="center"/>
          </w:tcPr>
          <w:p w:rsidR="007B5619" w:rsidRPr="009F5AF6" w:rsidRDefault="007B5619" w:rsidP="007B5619">
            <w:pPr>
              <w:ind w:firstLine="0"/>
              <w:jc w:val="center"/>
              <w:rPr>
                <w:rFonts w:cs="Arial"/>
                <w:szCs w:val="22"/>
              </w:rPr>
            </w:pPr>
            <w:r w:rsidRPr="009F5AF6">
              <w:rPr>
                <w:rFonts w:cs="Arial"/>
                <w:szCs w:val="22"/>
              </w:rPr>
              <w:t>3. MS</w:t>
            </w:r>
          </w:p>
        </w:tc>
      </w:tr>
    </w:tbl>
    <w:p w:rsidR="007B5619" w:rsidRPr="009F5AF6" w:rsidRDefault="007B5619" w:rsidP="007B5619">
      <w:pPr>
        <w:rPr>
          <w:rFonts w:cs="Arial"/>
          <w:szCs w:val="22"/>
        </w:rPr>
      </w:pPr>
    </w:p>
    <w:p w:rsidR="007B5619" w:rsidRPr="009F5AF6" w:rsidRDefault="007B5619" w:rsidP="007B5619">
      <w:pPr>
        <w:numPr>
          <w:ilvl w:val="0"/>
          <w:numId w:val="12"/>
        </w:numPr>
        <w:rPr>
          <w:rFonts w:cs="Arial"/>
          <w:szCs w:val="22"/>
        </w:rPr>
      </w:pPr>
      <w:r w:rsidRPr="009F5AF6">
        <w:rPr>
          <w:rFonts w:cs="Arial"/>
          <w:szCs w:val="22"/>
          <w:u w:val="single"/>
        </w:rPr>
        <w:t>příprava vybraných žáků na soutěže</w:t>
      </w:r>
      <w:r w:rsidRPr="009F5AF6">
        <w:rPr>
          <w:rFonts w:cs="Arial"/>
          <w:szCs w:val="22"/>
        </w:rPr>
        <w:t xml:space="preserve"> </w:t>
      </w:r>
    </w:p>
    <w:p w:rsidR="007B5619" w:rsidRPr="009F5AF6" w:rsidRDefault="007B5619" w:rsidP="007B5619">
      <w:pPr>
        <w:ind w:left="785" w:firstLine="0"/>
        <w:rPr>
          <w:rFonts w:cs="Arial"/>
          <w:szCs w:val="22"/>
        </w:rPr>
      </w:pPr>
    </w:p>
    <w:p w:rsidR="007B5619" w:rsidRPr="009F5AF6" w:rsidRDefault="007B5619" w:rsidP="007B5619">
      <w:pPr>
        <w:ind w:left="785" w:firstLine="0"/>
        <w:rPr>
          <w:rFonts w:cs="Arial"/>
          <w:szCs w:val="22"/>
        </w:rPr>
      </w:pPr>
      <w:r w:rsidRPr="009F5AF6">
        <w:rPr>
          <w:rFonts w:cs="Arial"/>
          <w:szCs w:val="22"/>
        </w:rPr>
        <w:t>- obor STR a MS 1. až 3. ročníků na soutěže v CAD programech a žáků 3. ročníků učebního oboru O, Z, S a maturitního oboru MS na soutěže v odborných dovednostech.</w:t>
      </w:r>
    </w:p>
    <w:p w:rsidR="007B5619" w:rsidRPr="009F5AF6" w:rsidRDefault="007B5619" w:rsidP="007B5619">
      <w:pPr>
        <w:ind w:left="785" w:firstLine="0"/>
        <w:rPr>
          <w:rFonts w:cs="Arial"/>
          <w:szCs w:val="22"/>
        </w:rPr>
      </w:pPr>
    </w:p>
    <w:p w:rsidR="007B5619" w:rsidRPr="009F5AF6" w:rsidRDefault="007B5619" w:rsidP="007B5619">
      <w:pPr>
        <w:numPr>
          <w:ilvl w:val="0"/>
          <w:numId w:val="12"/>
        </w:numPr>
        <w:rPr>
          <w:rFonts w:cs="Arial"/>
          <w:szCs w:val="22"/>
          <w:u w:val="single"/>
        </w:rPr>
      </w:pPr>
      <w:r w:rsidRPr="009F5AF6">
        <w:rPr>
          <w:rFonts w:cs="Arial"/>
          <w:szCs w:val="22"/>
          <w:u w:val="single"/>
        </w:rPr>
        <w:t>reprezentace školy na soutěžích</w:t>
      </w:r>
    </w:p>
    <w:p w:rsidR="007B5619" w:rsidRPr="009F5AF6" w:rsidRDefault="007B5619" w:rsidP="007B5619">
      <w:pPr>
        <w:pStyle w:val="Odstavecseseznamem"/>
        <w:rPr>
          <w:rFonts w:cs="Arial"/>
          <w:u w:val="single"/>
        </w:rPr>
      </w:pPr>
    </w:p>
    <w:p w:rsidR="007B5619" w:rsidRPr="009F5AF6" w:rsidRDefault="007B5619" w:rsidP="007B5619">
      <w:pPr>
        <w:ind w:left="785" w:firstLine="0"/>
        <w:rPr>
          <w:rFonts w:cs="Arial"/>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2236"/>
        <w:gridCol w:w="1080"/>
        <w:gridCol w:w="2375"/>
        <w:gridCol w:w="1577"/>
        <w:gridCol w:w="1628"/>
      </w:tblGrid>
      <w:tr w:rsidR="007B5619" w:rsidRPr="009F5AF6" w:rsidTr="007B5619">
        <w:trPr>
          <w:jc w:val="center"/>
        </w:trPr>
        <w:tc>
          <w:tcPr>
            <w:tcW w:w="522" w:type="dxa"/>
            <w:shd w:val="clear" w:color="auto" w:fill="auto"/>
            <w:vAlign w:val="center"/>
          </w:tcPr>
          <w:p w:rsidR="007B5619" w:rsidRPr="009F5AF6" w:rsidRDefault="007B5619" w:rsidP="007B5619">
            <w:pPr>
              <w:ind w:firstLine="0"/>
              <w:jc w:val="center"/>
              <w:rPr>
                <w:szCs w:val="22"/>
              </w:rPr>
            </w:pPr>
          </w:p>
        </w:tc>
        <w:tc>
          <w:tcPr>
            <w:tcW w:w="2236" w:type="dxa"/>
            <w:shd w:val="clear" w:color="auto" w:fill="auto"/>
            <w:vAlign w:val="center"/>
          </w:tcPr>
          <w:p w:rsidR="007B5619" w:rsidRPr="009F5AF6" w:rsidRDefault="007B5619" w:rsidP="007B5619">
            <w:pPr>
              <w:ind w:firstLine="0"/>
              <w:jc w:val="center"/>
              <w:rPr>
                <w:szCs w:val="22"/>
              </w:rPr>
            </w:pPr>
            <w:r w:rsidRPr="009F5AF6">
              <w:rPr>
                <w:szCs w:val="22"/>
              </w:rPr>
              <w:t>jméno žáka</w:t>
            </w:r>
          </w:p>
        </w:tc>
        <w:tc>
          <w:tcPr>
            <w:tcW w:w="1080" w:type="dxa"/>
            <w:shd w:val="clear" w:color="auto" w:fill="auto"/>
            <w:vAlign w:val="center"/>
          </w:tcPr>
          <w:p w:rsidR="007B5619" w:rsidRPr="009F5AF6" w:rsidRDefault="007B5619" w:rsidP="007B5619">
            <w:pPr>
              <w:ind w:firstLine="0"/>
              <w:jc w:val="center"/>
              <w:rPr>
                <w:szCs w:val="22"/>
              </w:rPr>
            </w:pPr>
            <w:r w:rsidRPr="009F5AF6">
              <w:rPr>
                <w:szCs w:val="22"/>
              </w:rPr>
              <w:t>třída</w:t>
            </w:r>
          </w:p>
        </w:tc>
        <w:tc>
          <w:tcPr>
            <w:tcW w:w="2375" w:type="dxa"/>
            <w:shd w:val="clear" w:color="auto" w:fill="auto"/>
            <w:vAlign w:val="center"/>
          </w:tcPr>
          <w:p w:rsidR="007B5619" w:rsidRPr="009F5AF6" w:rsidRDefault="007B5619" w:rsidP="007B5619">
            <w:pPr>
              <w:ind w:firstLine="0"/>
              <w:jc w:val="center"/>
              <w:rPr>
                <w:szCs w:val="22"/>
              </w:rPr>
            </w:pPr>
            <w:r w:rsidRPr="009F5AF6">
              <w:rPr>
                <w:szCs w:val="22"/>
              </w:rPr>
              <w:t>název soutěže</w:t>
            </w:r>
          </w:p>
        </w:tc>
        <w:tc>
          <w:tcPr>
            <w:tcW w:w="1577" w:type="dxa"/>
            <w:shd w:val="clear" w:color="auto" w:fill="auto"/>
            <w:vAlign w:val="center"/>
          </w:tcPr>
          <w:p w:rsidR="007B5619" w:rsidRPr="009F5AF6" w:rsidRDefault="007B5619" w:rsidP="007B5619">
            <w:pPr>
              <w:ind w:firstLine="0"/>
              <w:jc w:val="center"/>
              <w:rPr>
                <w:szCs w:val="22"/>
              </w:rPr>
            </w:pPr>
            <w:r w:rsidRPr="009F5AF6">
              <w:rPr>
                <w:szCs w:val="22"/>
              </w:rPr>
              <w:t>místo konání</w:t>
            </w:r>
          </w:p>
        </w:tc>
        <w:tc>
          <w:tcPr>
            <w:tcW w:w="1628" w:type="dxa"/>
            <w:shd w:val="clear" w:color="auto" w:fill="auto"/>
            <w:vAlign w:val="center"/>
          </w:tcPr>
          <w:p w:rsidR="007B5619" w:rsidRPr="009F5AF6" w:rsidRDefault="007B5619" w:rsidP="007B5619">
            <w:pPr>
              <w:ind w:firstLine="0"/>
              <w:jc w:val="center"/>
              <w:rPr>
                <w:szCs w:val="22"/>
              </w:rPr>
            </w:pPr>
            <w:r w:rsidRPr="009F5AF6">
              <w:rPr>
                <w:szCs w:val="22"/>
              </w:rPr>
              <w:t>umístění</w:t>
            </w:r>
          </w:p>
        </w:tc>
      </w:tr>
      <w:tr w:rsidR="007B5619" w:rsidRPr="009F5AF6" w:rsidTr="007B5619">
        <w:trPr>
          <w:jc w:val="center"/>
        </w:trPr>
        <w:tc>
          <w:tcPr>
            <w:tcW w:w="522" w:type="dxa"/>
            <w:shd w:val="clear" w:color="auto" w:fill="auto"/>
            <w:vAlign w:val="center"/>
          </w:tcPr>
          <w:p w:rsidR="007B5619" w:rsidRPr="009F5AF6" w:rsidRDefault="007B5619" w:rsidP="007B5619">
            <w:pPr>
              <w:ind w:firstLine="0"/>
              <w:jc w:val="center"/>
              <w:rPr>
                <w:szCs w:val="22"/>
              </w:rPr>
            </w:pPr>
            <w:r w:rsidRPr="009F5AF6">
              <w:rPr>
                <w:szCs w:val="22"/>
              </w:rPr>
              <w:t>1.</w:t>
            </w:r>
          </w:p>
        </w:tc>
        <w:tc>
          <w:tcPr>
            <w:tcW w:w="2236" w:type="dxa"/>
            <w:shd w:val="clear" w:color="auto" w:fill="auto"/>
            <w:vAlign w:val="center"/>
          </w:tcPr>
          <w:p w:rsidR="007B5619" w:rsidRPr="009F5AF6" w:rsidRDefault="007B5619" w:rsidP="007B5619">
            <w:pPr>
              <w:ind w:firstLine="0"/>
              <w:jc w:val="center"/>
              <w:rPr>
                <w:rFonts w:cs="Arial"/>
                <w:szCs w:val="22"/>
              </w:rPr>
            </w:pPr>
            <w:r w:rsidRPr="009F5AF6">
              <w:rPr>
                <w:rFonts w:cs="Arial"/>
                <w:szCs w:val="22"/>
              </w:rPr>
              <w:t>Miroslav Zemánek</w:t>
            </w:r>
          </w:p>
        </w:tc>
        <w:tc>
          <w:tcPr>
            <w:tcW w:w="1080" w:type="dxa"/>
            <w:shd w:val="clear" w:color="auto" w:fill="auto"/>
            <w:vAlign w:val="center"/>
          </w:tcPr>
          <w:p w:rsidR="007B5619" w:rsidRPr="009F5AF6" w:rsidRDefault="007B5619" w:rsidP="007B5619">
            <w:pPr>
              <w:ind w:firstLine="0"/>
              <w:jc w:val="center"/>
              <w:rPr>
                <w:rFonts w:cs="Arial"/>
                <w:szCs w:val="22"/>
              </w:rPr>
            </w:pPr>
            <w:r w:rsidRPr="009F5AF6">
              <w:rPr>
                <w:rFonts w:cs="Arial"/>
                <w:szCs w:val="22"/>
              </w:rPr>
              <w:t>3. Z</w:t>
            </w:r>
          </w:p>
        </w:tc>
        <w:tc>
          <w:tcPr>
            <w:tcW w:w="2375" w:type="dxa"/>
            <w:shd w:val="clear" w:color="auto" w:fill="auto"/>
            <w:vAlign w:val="center"/>
          </w:tcPr>
          <w:p w:rsidR="007B5619" w:rsidRPr="009A1280" w:rsidRDefault="007B5619" w:rsidP="007B5619">
            <w:pPr>
              <w:pStyle w:val="Nzev"/>
              <w:rPr>
                <w:rFonts w:ascii="Arial" w:hAnsi="Arial" w:cs="Arial"/>
                <w:b w:val="0"/>
                <w:sz w:val="22"/>
                <w:szCs w:val="24"/>
              </w:rPr>
            </w:pPr>
            <w:r w:rsidRPr="009A1280">
              <w:rPr>
                <w:rFonts w:ascii="Arial" w:hAnsi="Arial" w:cs="Arial"/>
                <w:b w:val="0"/>
                <w:sz w:val="22"/>
                <w:szCs w:val="24"/>
              </w:rPr>
              <w:t>KOVO Junior 2022</w:t>
            </w:r>
          </w:p>
          <w:p w:rsidR="007B5619" w:rsidRPr="009A1280" w:rsidRDefault="007B5619" w:rsidP="007B5619">
            <w:pPr>
              <w:pStyle w:val="Nzev"/>
              <w:rPr>
                <w:rFonts w:ascii="Arial" w:hAnsi="Arial" w:cs="Arial"/>
                <w:b w:val="0"/>
                <w:sz w:val="24"/>
                <w:szCs w:val="24"/>
              </w:rPr>
            </w:pPr>
            <w:r w:rsidRPr="009A1280">
              <w:rPr>
                <w:rFonts w:ascii="Arial" w:hAnsi="Arial" w:cs="Arial"/>
                <w:b w:val="0"/>
                <w:sz w:val="22"/>
                <w:szCs w:val="24"/>
              </w:rPr>
              <w:t>regionální kolo</w:t>
            </w:r>
          </w:p>
        </w:tc>
        <w:tc>
          <w:tcPr>
            <w:tcW w:w="1577" w:type="dxa"/>
            <w:shd w:val="clear" w:color="auto" w:fill="auto"/>
            <w:vAlign w:val="center"/>
          </w:tcPr>
          <w:p w:rsidR="007B5619" w:rsidRPr="009F5AF6" w:rsidRDefault="007B5619" w:rsidP="007B5619">
            <w:pPr>
              <w:ind w:firstLine="0"/>
              <w:jc w:val="center"/>
              <w:rPr>
                <w:rFonts w:cs="Arial"/>
                <w:szCs w:val="22"/>
              </w:rPr>
            </w:pPr>
            <w:r w:rsidRPr="009F5AF6">
              <w:rPr>
                <w:rFonts w:cs="Arial"/>
                <w:szCs w:val="22"/>
              </w:rPr>
              <w:t>Šumperk</w:t>
            </w:r>
          </w:p>
        </w:tc>
        <w:tc>
          <w:tcPr>
            <w:tcW w:w="1628" w:type="dxa"/>
            <w:shd w:val="clear" w:color="auto" w:fill="auto"/>
            <w:vAlign w:val="center"/>
          </w:tcPr>
          <w:p w:rsidR="007B5619" w:rsidRPr="009F5AF6" w:rsidRDefault="007B5619" w:rsidP="007B5619">
            <w:pPr>
              <w:ind w:firstLine="0"/>
              <w:jc w:val="center"/>
              <w:rPr>
                <w:rFonts w:cs="Arial"/>
                <w:szCs w:val="22"/>
              </w:rPr>
            </w:pPr>
            <w:r w:rsidRPr="009F5AF6">
              <w:rPr>
                <w:rFonts w:cs="Arial"/>
                <w:szCs w:val="22"/>
              </w:rPr>
              <w:t>1.</w:t>
            </w:r>
          </w:p>
        </w:tc>
      </w:tr>
      <w:tr w:rsidR="007B5619" w:rsidRPr="009F5AF6" w:rsidTr="007B5619">
        <w:trPr>
          <w:jc w:val="center"/>
        </w:trPr>
        <w:tc>
          <w:tcPr>
            <w:tcW w:w="522" w:type="dxa"/>
            <w:shd w:val="clear" w:color="auto" w:fill="auto"/>
            <w:vAlign w:val="center"/>
          </w:tcPr>
          <w:p w:rsidR="007B5619" w:rsidRPr="009F5AF6" w:rsidRDefault="007B5619" w:rsidP="007B5619">
            <w:pPr>
              <w:ind w:firstLine="0"/>
              <w:jc w:val="center"/>
              <w:rPr>
                <w:szCs w:val="22"/>
              </w:rPr>
            </w:pPr>
            <w:r w:rsidRPr="009F5AF6">
              <w:rPr>
                <w:szCs w:val="22"/>
              </w:rPr>
              <w:t>2.</w:t>
            </w:r>
          </w:p>
        </w:tc>
        <w:tc>
          <w:tcPr>
            <w:tcW w:w="2236" w:type="dxa"/>
            <w:shd w:val="clear" w:color="auto" w:fill="auto"/>
            <w:vAlign w:val="center"/>
          </w:tcPr>
          <w:p w:rsidR="007B5619" w:rsidRPr="009F5AF6" w:rsidRDefault="007B5619" w:rsidP="007B5619">
            <w:pPr>
              <w:ind w:firstLine="0"/>
              <w:jc w:val="center"/>
              <w:rPr>
                <w:rFonts w:cs="Arial"/>
                <w:szCs w:val="22"/>
              </w:rPr>
            </w:pPr>
            <w:r w:rsidRPr="009F5AF6">
              <w:rPr>
                <w:rFonts w:cs="Arial"/>
                <w:szCs w:val="22"/>
              </w:rPr>
              <w:t>Miroslav Zemánek</w:t>
            </w:r>
          </w:p>
        </w:tc>
        <w:tc>
          <w:tcPr>
            <w:tcW w:w="1080" w:type="dxa"/>
            <w:shd w:val="clear" w:color="auto" w:fill="auto"/>
            <w:vAlign w:val="center"/>
          </w:tcPr>
          <w:p w:rsidR="007B5619" w:rsidRPr="009F5AF6" w:rsidRDefault="007B5619" w:rsidP="007B5619">
            <w:pPr>
              <w:ind w:firstLine="0"/>
              <w:jc w:val="center"/>
              <w:rPr>
                <w:rFonts w:cs="Arial"/>
                <w:szCs w:val="22"/>
              </w:rPr>
            </w:pPr>
            <w:r w:rsidRPr="009F5AF6">
              <w:rPr>
                <w:rFonts w:cs="Arial"/>
                <w:szCs w:val="22"/>
              </w:rPr>
              <w:t>3. Z</w:t>
            </w:r>
          </w:p>
        </w:tc>
        <w:tc>
          <w:tcPr>
            <w:tcW w:w="2375" w:type="dxa"/>
            <w:shd w:val="clear" w:color="auto" w:fill="auto"/>
            <w:vAlign w:val="center"/>
          </w:tcPr>
          <w:p w:rsidR="007B5619" w:rsidRPr="009A1280" w:rsidRDefault="007B5619" w:rsidP="007B5619">
            <w:pPr>
              <w:pStyle w:val="Nzev"/>
              <w:rPr>
                <w:rFonts w:ascii="Arial" w:hAnsi="Arial" w:cs="Arial"/>
                <w:b w:val="0"/>
                <w:sz w:val="22"/>
                <w:szCs w:val="24"/>
              </w:rPr>
            </w:pPr>
            <w:r w:rsidRPr="009A1280">
              <w:rPr>
                <w:rFonts w:ascii="Arial" w:hAnsi="Arial" w:cs="Arial"/>
                <w:b w:val="0"/>
                <w:sz w:val="22"/>
                <w:szCs w:val="24"/>
              </w:rPr>
              <w:t>KOVO Junior 2022</w:t>
            </w:r>
          </w:p>
          <w:p w:rsidR="007B5619" w:rsidRPr="009A1280" w:rsidRDefault="007B5619" w:rsidP="00611211">
            <w:pPr>
              <w:pStyle w:val="Nzev"/>
              <w:rPr>
                <w:rFonts w:ascii="Arial" w:hAnsi="Arial" w:cs="Arial"/>
                <w:b w:val="0"/>
                <w:sz w:val="22"/>
                <w:szCs w:val="24"/>
              </w:rPr>
            </w:pPr>
            <w:r w:rsidRPr="009A1280">
              <w:rPr>
                <w:rFonts w:ascii="Arial" w:hAnsi="Arial" w:cs="Arial"/>
                <w:b w:val="0"/>
                <w:sz w:val="22"/>
                <w:szCs w:val="24"/>
              </w:rPr>
              <w:t xml:space="preserve">celostátní kolo </w:t>
            </w:r>
          </w:p>
        </w:tc>
        <w:tc>
          <w:tcPr>
            <w:tcW w:w="1577" w:type="dxa"/>
            <w:shd w:val="clear" w:color="auto" w:fill="auto"/>
            <w:vAlign w:val="center"/>
          </w:tcPr>
          <w:p w:rsidR="007B5619" w:rsidRPr="009F5AF6" w:rsidRDefault="007B5619" w:rsidP="007B5619">
            <w:pPr>
              <w:ind w:firstLine="0"/>
              <w:jc w:val="center"/>
              <w:rPr>
                <w:rFonts w:cs="Arial"/>
                <w:szCs w:val="22"/>
              </w:rPr>
            </w:pPr>
            <w:r w:rsidRPr="009F5AF6">
              <w:rPr>
                <w:rFonts w:cs="Arial"/>
                <w:szCs w:val="22"/>
              </w:rPr>
              <w:t>Domažlice</w:t>
            </w:r>
          </w:p>
        </w:tc>
        <w:tc>
          <w:tcPr>
            <w:tcW w:w="1628" w:type="dxa"/>
            <w:shd w:val="clear" w:color="auto" w:fill="auto"/>
            <w:vAlign w:val="center"/>
          </w:tcPr>
          <w:p w:rsidR="007B5619" w:rsidRPr="009F5AF6" w:rsidRDefault="007B5619" w:rsidP="007B5619">
            <w:pPr>
              <w:ind w:firstLine="0"/>
              <w:jc w:val="center"/>
              <w:rPr>
                <w:rFonts w:cs="Arial"/>
                <w:szCs w:val="22"/>
              </w:rPr>
            </w:pPr>
            <w:r w:rsidRPr="009F5AF6">
              <w:rPr>
                <w:rFonts w:cs="Arial"/>
                <w:szCs w:val="22"/>
              </w:rPr>
              <w:t>8.</w:t>
            </w:r>
          </w:p>
        </w:tc>
      </w:tr>
      <w:tr w:rsidR="007B5619" w:rsidRPr="009F5AF6" w:rsidTr="007B5619">
        <w:trPr>
          <w:jc w:val="center"/>
        </w:trPr>
        <w:tc>
          <w:tcPr>
            <w:tcW w:w="522" w:type="dxa"/>
            <w:shd w:val="clear" w:color="auto" w:fill="auto"/>
            <w:vAlign w:val="center"/>
          </w:tcPr>
          <w:p w:rsidR="007B5619" w:rsidRPr="009F5AF6" w:rsidRDefault="007B5619" w:rsidP="007B5619">
            <w:pPr>
              <w:ind w:firstLine="0"/>
              <w:jc w:val="center"/>
              <w:rPr>
                <w:szCs w:val="22"/>
              </w:rPr>
            </w:pPr>
            <w:r w:rsidRPr="009F5AF6">
              <w:rPr>
                <w:szCs w:val="22"/>
              </w:rPr>
              <w:t>3.</w:t>
            </w:r>
          </w:p>
        </w:tc>
        <w:tc>
          <w:tcPr>
            <w:tcW w:w="2236" w:type="dxa"/>
            <w:shd w:val="clear" w:color="auto" w:fill="auto"/>
            <w:vAlign w:val="center"/>
          </w:tcPr>
          <w:p w:rsidR="007B5619" w:rsidRPr="009F5AF6" w:rsidRDefault="007B5619" w:rsidP="007B5619">
            <w:pPr>
              <w:ind w:firstLine="0"/>
              <w:jc w:val="center"/>
              <w:rPr>
                <w:rFonts w:cs="Arial"/>
                <w:szCs w:val="22"/>
              </w:rPr>
            </w:pPr>
            <w:r w:rsidRPr="009F5AF6">
              <w:rPr>
                <w:rFonts w:cs="Arial"/>
                <w:szCs w:val="22"/>
              </w:rPr>
              <w:t>Miroslav Zemánek</w:t>
            </w:r>
          </w:p>
          <w:p w:rsidR="007B5619" w:rsidRPr="009F5AF6" w:rsidRDefault="007B5619" w:rsidP="007B5619">
            <w:pPr>
              <w:ind w:firstLine="0"/>
              <w:jc w:val="center"/>
              <w:rPr>
                <w:rFonts w:cs="Arial"/>
                <w:szCs w:val="22"/>
              </w:rPr>
            </w:pPr>
            <w:r w:rsidRPr="009F5AF6">
              <w:rPr>
                <w:rFonts w:cs="Arial"/>
                <w:szCs w:val="22"/>
              </w:rPr>
              <w:t>Lukáš Lačný</w:t>
            </w:r>
          </w:p>
        </w:tc>
        <w:tc>
          <w:tcPr>
            <w:tcW w:w="1080" w:type="dxa"/>
            <w:shd w:val="clear" w:color="auto" w:fill="auto"/>
            <w:vAlign w:val="center"/>
          </w:tcPr>
          <w:p w:rsidR="007B5619" w:rsidRPr="009F5AF6" w:rsidRDefault="007B5619" w:rsidP="007B5619">
            <w:pPr>
              <w:ind w:firstLine="0"/>
              <w:jc w:val="center"/>
              <w:rPr>
                <w:rFonts w:cs="Arial"/>
                <w:szCs w:val="22"/>
              </w:rPr>
            </w:pPr>
            <w:r w:rsidRPr="009F5AF6">
              <w:rPr>
                <w:rFonts w:cs="Arial"/>
                <w:szCs w:val="22"/>
              </w:rPr>
              <w:t>3. Z</w:t>
            </w:r>
          </w:p>
          <w:p w:rsidR="007B5619" w:rsidRPr="009F5AF6" w:rsidRDefault="007B5619" w:rsidP="007B5619">
            <w:pPr>
              <w:ind w:firstLine="0"/>
              <w:jc w:val="center"/>
              <w:rPr>
                <w:rFonts w:cs="Arial"/>
                <w:szCs w:val="22"/>
              </w:rPr>
            </w:pPr>
            <w:r w:rsidRPr="009F5AF6">
              <w:rPr>
                <w:rFonts w:cs="Arial"/>
                <w:szCs w:val="22"/>
              </w:rPr>
              <w:t>3. S</w:t>
            </w:r>
          </w:p>
        </w:tc>
        <w:tc>
          <w:tcPr>
            <w:tcW w:w="2375" w:type="dxa"/>
            <w:shd w:val="clear" w:color="auto" w:fill="auto"/>
            <w:vAlign w:val="center"/>
          </w:tcPr>
          <w:p w:rsidR="007B5619" w:rsidRPr="009A1280" w:rsidRDefault="007B5619" w:rsidP="007B5619">
            <w:pPr>
              <w:pStyle w:val="Nzev"/>
              <w:rPr>
                <w:rFonts w:ascii="Arial" w:hAnsi="Arial" w:cs="Arial"/>
                <w:b w:val="0"/>
                <w:sz w:val="22"/>
                <w:szCs w:val="24"/>
              </w:rPr>
            </w:pPr>
            <w:r w:rsidRPr="009A1280">
              <w:rPr>
                <w:rFonts w:ascii="Arial" w:hAnsi="Arial" w:cs="Arial"/>
                <w:b w:val="0"/>
                <w:sz w:val="22"/>
                <w:szCs w:val="24"/>
              </w:rPr>
              <w:t xml:space="preserve">Velikonoční soutěž ve svařování </w:t>
            </w:r>
          </w:p>
        </w:tc>
        <w:tc>
          <w:tcPr>
            <w:tcW w:w="1577" w:type="dxa"/>
            <w:shd w:val="clear" w:color="auto" w:fill="auto"/>
            <w:vAlign w:val="center"/>
          </w:tcPr>
          <w:p w:rsidR="007B5619" w:rsidRPr="009F5AF6" w:rsidRDefault="007B5619" w:rsidP="007B5619">
            <w:pPr>
              <w:ind w:firstLine="0"/>
              <w:jc w:val="center"/>
              <w:rPr>
                <w:rFonts w:cs="Arial"/>
                <w:szCs w:val="22"/>
              </w:rPr>
            </w:pPr>
            <w:r w:rsidRPr="009F5AF6">
              <w:rPr>
                <w:rFonts w:cs="Arial"/>
                <w:szCs w:val="22"/>
              </w:rPr>
              <w:t>Šumperk</w:t>
            </w:r>
          </w:p>
        </w:tc>
        <w:tc>
          <w:tcPr>
            <w:tcW w:w="1628" w:type="dxa"/>
            <w:shd w:val="clear" w:color="auto" w:fill="auto"/>
            <w:vAlign w:val="center"/>
          </w:tcPr>
          <w:p w:rsidR="007B5619" w:rsidRPr="009F5AF6" w:rsidRDefault="007B5619" w:rsidP="007B5619">
            <w:pPr>
              <w:ind w:firstLine="0"/>
              <w:jc w:val="center"/>
              <w:rPr>
                <w:rFonts w:cs="Arial"/>
                <w:szCs w:val="22"/>
              </w:rPr>
            </w:pPr>
            <w:r w:rsidRPr="009F5AF6">
              <w:rPr>
                <w:rFonts w:cs="Arial"/>
                <w:szCs w:val="22"/>
              </w:rPr>
              <w:t>10.</w:t>
            </w:r>
          </w:p>
          <w:p w:rsidR="007B5619" w:rsidRPr="009F5AF6" w:rsidRDefault="007B5619" w:rsidP="007B5619">
            <w:pPr>
              <w:ind w:firstLine="0"/>
              <w:jc w:val="center"/>
              <w:rPr>
                <w:rFonts w:cs="Arial"/>
                <w:szCs w:val="22"/>
              </w:rPr>
            </w:pPr>
            <w:r w:rsidRPr="009F5AF6">
              <w:rPr>
                <w:rFonts w:cs="Arial"/>
                <w:szCs w:val="22"/>
              </w:rPr>
              <w:t>2.</w:t>
            </w:r>
          </w:p>
        </w:tc>
      </w:tr>
      <w:tr w:rsidR="007B5619" w:rsidRPr="009F5AF6" w:rsidTr="007B5619">
        <w:trPr>
          <w:jc w:val="center"/>
        </w:trPr>
        <w:tc>
          <w:tcPr>
            <w:tcW w:w="522" w:type="dxa"/>
            <w:shd w:val="clear" w:color="auto" w:fill="auto"/>
            <w:vAlign w:val="center"/>
          </w:tcPr>
          <w:p w:rsidR="007B5619" w:rsidRPr="009F5AF6" w:rsidRDefault="007B5619" w:rsidP="007B5619">
            <w:pPr>
              <w:ind w:firstLine="0"/>
              <w:jc w:val="center"/>
              <w:rPr>
                <w:szCs w:val="22"/>
              </w:rPr>
            </w:pPr>
            <w:r w:rsidRPr="009F5AF6">
              <w:rPr>
                <w:szCs w:val="22"/>
              </w:rPr>
              <w:t xml:space="preserve">4. </w:t>
            </w:r>
          </w:p>
        </w:tc>
        <w:tc>
          <w:tcPr>
            <w:tcW w:w="2236" w:type="dxa"/>
            <w:shd w:val="clear" w:color="auto" w:fill="auto"/>
            <w:vAlign w:val="center"/>
          </w:tcPr>
          <w:p w:rsidR="007B5619" w:rsidRPr="009F5AF6" w:rsidRDefault="007B5619" w:rsidP="007B5619">
            <w:pPr>
              <w:ind w:firstLine="0"/>
              <w:jc w:val="center"/>
              <w:rPr>
                <w:rFonts w:cs="Arial"/>
                <w:szCs w:val="22"/>
              </w:rPr>
            </w:pPr>
            <w:r w:rsidRPr="009F5AF6">
              <w:rPr>
                <w:rFonts w:cs="Arial"/>
                <w:szCs w:val="22"/>
              </w:rPr>
              <w:t>David Silný</w:t>
            </w:r>
          </w:p>
        </w:tc>
        <w:tc>
          <w:tcPr>
            <w:tcW w:w="1080" w:type="dxa"/>
            <w:shd w:val="clear" w:color="auto" w:fill="auto"/>
            <w:vAlign w:val="center"/>
          </w:tcPr>
          <w:p w:rsidR="007B5619" w:rsidRPr="009F5AF6" w:rsidRDefault="007B5619" w:rsidP="007B5619">
            <w:pPr>
              <w:ind w:firstLine="0"/>
              <w:jc w:val="center"/>
              <w:rPr>
                <w:rFonts w:cs="Arial"/>
                <w:szCs w:val="22"/>
              </w:rPr>
            </w:pPr>
            <w:r w:rsidRPr="009F5AF6">
              <w:rPr>
                <w:rFonts w:cs="Arial"/>
                <w:szCs w:val="22"/>
              </w:rPr>
              <w:t>3. O</w:t>
            </w:r>
          </w:p>
        </w:tc>
        <w:tc>
          <w:tcPr>
            <w:tcW w:w="2375" w:type="dxa"/>
            <w:shd w:val="clear" w:color="auto" w:fill="auto"/>
            <w:vAlign w:val="center"/>
          </w:tcPr>
          <w:p w:rsidR="007B5619" w:rsidRPr="009A1280" w:rsidRDefault="007B5619" w:rsidP="007B5619">
            <w:pPr>
              <w:pStyle w:val="Nzev"/>
              <w:rPr>
                <w:rFonts w:ascii="Arial" w:hAnsi="Arial" w:cs="Arial"/>
                <w:b w:val="0"/>
                <w:sz w:val="22"/>
                <w:szCs w:val="24"/>
              </w:rPr>
            </w:pPr>
            <w:r w:rsidRPr="009A1280">
              <w:rPr>
                <w:rFonts w:ascii="Arial" w:hAnsi="Arial" w:cs="Arial"/>
                <w:b w:val="0"/>
                <w:sz w:val="22"/>
                <w:szCs w:val="24"/>
              </w:rPr>
              <w:t>KOVO Junior 2022 (obrábění)</w:t>
            </w:r>
          </w:p>
        </w:tc>
        <w:tc>
          <w:tcPr>
            <w:tcW w:w="1577" w:type="dxa"/>
            <w:shd w:val="clear" w:color="auto" w:fill="auto"/>
            <w:vAlign w:val="center"/>
          </w:tcPr>
          <w:p w:rsidR="007B5619" w:rsidRPr="009F5AF6" w:rsidRDefault="007B5619" w:rsidP="007B5619">
            <w:pPr>
              <w:ind w:firstLine="0"/>
              <w:jc w:val="center"/>
              <w:rPr>
                <w:rFonts w:cs="Arial"/>
                <w:szCs w:val="22"/>
              </w:rPr>
            </w:pPr>
            <w:r w:rsidRPr="009F5AF6">
              <w:rPr>
                <w:rFonts w:cs="Arial"/>
                <w:szCs w:val="22"/>
              </w:rPr>
              <w:t>Mohelnice</w:t>
            </w:r>
          </w:p>
        </w:tc>
        <w:tc>
          <w:tcPr>
            <w:tcW w:w="1628" w:type="dxa"/>
            <w:shd w:val="clear" w:color="auto" w:fill="auto"/>
            <w:vAlign w:val="center"/>
          </w:tcPr>
          <w:p w:rsidR="007B5619" w:rsidRPr="009F5AF6" w:rsidRDefault="007B5619" w:rsidP="007B5619">
            <w:pPr>
              <w:ind w:firstLine="0"/>
              <w:jc w:val="center"/>
              <w:rPr>
                <w:rFonts w:cs="Arial"/>
                <w:szCs w:val="22"/>
              </w:rPr>
            </w:pPr>
            <w:r w:rsidRPr="009F5AF6">
              <w:rPr>
                <w:rFonts w:cs="Arial"/>
                <w:szCs w:val="22"/>
              </w:rPr>
              <w:t>4.</w:t>
            </w:r>
          </w:p>
        </w:tc>
      </w:tr>
      <w:tr w:rsidR="007B5619" w:rsidRPr="009F5AF6" w:rsidTr="007B5619">
        <w:trPr>
          <w:jc w:val="center"/>
        </w:trPr>
        <w:tc>
          <w:tcPr>
            <w:tcW w:w="522" w:type="dxa"/>
            <w:shd w:val="clear" w:color="auto" w:fill="auto"/>
            <w:vAlign w:val="center"/>
          </w:tcPr>
          <w:p w:rsidR="007B5619" w:rsidRPr="009F5AF6" w:rsidRDefault="007B5619" w:rsidP="007B5619">
            <w:pPr>
              <w:ind w:firstLine="0"/>
              <w:jc w:val="center"/>
              <w:rPr>
                <w:szCs w:val="22"/>
              </w:rPr>
            </w:pPr>
            <w:r w:rsidRPr="009F5AF6">
              <w:rPr>
                <w:szCs w:val="22"/>
              </w:rPr>
              <w:t>5.</w:t>
            </w:r>
          </w:p>
        </w:tc>
        <w:tc>
          <w:tcPr>
            <w:tcW w:w="2236" w:type="dxa"/>
            <w:shd w:val="clear" w:color="auto" w:fill="auto"/>
            <w:vAlign w:val="center"/>
          </w:tcPr>
          <w:p w:rsidR="007B5619" w:rsidRPr="009F5AF6" w:rsidRDefault="007B5619" w:rsidP="007B5619">
            <w:pPr>
              <w:ind w:firstLine="0"/>
              <w:jc w:val="center"/>
              <w:rPr>
                <w:rFonts w:cs="Arial"/>
                <w:szCs w:val="22"/>
              </w:rPr>
            </w:pPr>
            <w:r w:rsidRPr="009F5AF6">
              <w:rPr>
                <w:rFonts w:cs="Arial"/>
                <w:szCs w:val="22"/>
              </w:rPr>
              <w:t>Martin Šimčík</w:t>
            </w:r>
          </w:p>
          <w:p w:rsidR="007B5619" w:rsidRPr="009F5AF6" w:rsidRDefault="007B5619" w:rsidP="007B5619">
            <w:pPr>
              <w:ind w:firstLine="0"/>
              <w:jc w:val="center"/>
              <w:rPr>
                <w:rFonts w:cs="Arial"/>
                <w:szCs w:val="22"/>
              </w:rPr>
            </w:pPr>
            <w:r w:rsidRPr="009F5AF6">
              <w:rPr>
                <w:rFonts w:cs="Arial"/>
                <w:szCs w:val="22"/>
              </w:rPr>
              <w:t>Lenka Zatloukalová</w:t>
            </w:r>
          </w:p>
          <w:p w:rsidR="007B5619" w:rsidRPr="009F5AF6" w:rsidRDefault="007B5619" w:rsidP="007B5619">
            <w:pPr>
              <w:ind w:firstLine="0"/>
              <w:jc w:val="center"/>
              <w:rPr>
                <w:rFonts w:cs="Arial"/>
                <w:szCs w:val="22"/>
              </w:rPr>
            </w:pPr>
            <w:r w:rsidRPr="009F5AF6">
              <w:rPr>
                <w:rFonts w:cs="Arial"/>
                <w:szCs w:val="22"/>
              </w:rPr>
              <w:t>Jan Petřík</w:t>
            </w:r>
          </w:p>
          <w:p w:rsidR="007B5619" w:rsidRPr="009F5AF6" w:rsidRDefault="007B5619" w:rsidP="007B5619">
            <w:pPr>
              <w:ind w:firstLine="0"/>
              <w:jc w:val="center"/>
              <w:rPr>
                <w:rFonts w:cs="Arial"/>
                <w:szCs w:val="22"/>
              </w:rPr>
            </w:pPr>
            <w:r w:rsidRPr="009F5AF6">
              <w:rPr>
                <w:rFonts w:cs="Arial"/>
                <w:szCs w:val="22"/>
              </w:rPr>
              <w:t>Vojtěch Dokoupil</w:t>
            </w:r>
          </w:p>
        </w:tc>
        <w:tc>
          <w:tcPr>
            <w:tcW w:w="1080" w:type="dxa"/>
            <w:shd w:val="clear" w:color="auto" w:fill="auto"/>
            <w:vAlign w:val="center"/>
          </w:tcPr>
          <w:p w:rsidR="007B5619" w:rsidRPr="009F5AF6" w:rsidRDefault="007B5619" w:rsidP="007B5619">
            <w:pPr>
              <w:ind w:firstLine="0"/>
              <w:jc w:val="center"/>
              <w:rPr>
                <w:rFonts w:cs="Arial"/>
                <w:szCs w:val="22"/>
              </w:rPr>
            </w:pPr>
            <w:r w:rsidRPr="009F5AF6">
              <w:rPr>
                <w:rFonts w:cs="Arial"/>
                <w:szCs w:val="22"/>
              </w:rPr>
              <w:t>3. A</w:t>
            </w:r>
          </w:p>
        </w:tc>
        <w:tc>
          <w:tcPr>
            <w:tcW w:w="2375" w:type="dxa"/>
            <w:shd w:val="clear" w:color="auto" w:fill="auto"/>
            <w:vAlign w:val="center"/>
          </w:tcPr>
          <w:p w:rsidR="007B5619" w:rsidRPr="009A1280" w:rsidRDefault="007B5619" w:rsidP="007B5619">
            <w:pPr>
              <w:pStyle w:val="Nzev"/>
              <w:rPr>
                <w:rFonts w:ascii="Arial" w:hAnsi="Arial" w:cs="Arial"/>
                <w:b w:val="0"/>
                <w:sz w:val="22"/>
                <w:szCs w:val="24"/>
              </w:rPr>
            </w:pPr>
            <w:r w:rsidRPr="009A1280">
              <w:rPr>
                <w:rFonts w:ascii="Arial" w:hAnsi="Arial" w:cs="Arial"/>
                <w:b w:val="0"/>
                <w:sz w:val="22"/>
                <w:szCs w:val="24"/>
              </w:rPr>
              <w:t>Online soutěž v CAD modelování</w:t>
            </w:r>
          </w:p>
        </w:tc>
        <w:tc>
          <w:tcPr>
            <w:tcW w:w="1577" w:type="dxa"/>
            <w:shd w:val="clear" w:color="auto" w:fill="auto"/>
            <w:vAlign w:val="center"/>
          </w:tcPr>
          <w:p w:rsidR="007B5619" w:rsidRPr="009F5AF6" w:rsidRDefault="007B5619" w:rsidP="007B5619">
            <w:pPr>
              <w:ind w:firstLine="0"/>
              <w:jc w:val="center"/>
              <w:rPr>
                <w:rFonts w:cs="Arial"/>
                <w:szCs w:val="22"/>
              </w:rPr>
            </w:pPr>
          </w:p>
        </w:tc>
        <w:tc>
          <w:tcPr>
            <w:tcW w:w="1628" w:type="dxa"/>
            <w:shd w:val="clear" w:color="auto" w:fill="auto"/>
            <w:vAlign w:val="center"/>
          </w:tcPr>
          <w:p w:rsidR="007B5619" w:rsidRPr="009F5AF6" w:rsidRDefault="007B5619" w:rsidP="007B5619">
            <w:pPr>
              <w:ind w:firstLine="0"/>
              <w:jc w:val="center"/>
              <w:rPr>
                <w:rFonts w:cs="Arial"/>
                <w:szCs w:val="22"/>
              </w:rPr>
            </w:pPr>
            <w:r w:rsidRPr="009F5AF6">
              <w:rPr>
                <w:rFonts w:cs="Arial"/>
                <w:szCs w:val="22"/>
              </w:rPr>
              <w:t>28.</w:t>
            </w:r>
          </w:p>
          <w:p w:rsidR="007B5619" w:rsidRPr="009F5AF6" w:rsidRDefault="007B5619" w:rsidP="007B5619">
            <w:pPr>
              <w:ind w:firstLine="0"/>
              <w:jc w:val="center"/>
              <w:rPr>
                <w:rFonts w:cs="Arial"/>
                <w:szCs w:val="22"/>
              </w:rPr>
            </w:pPr>
            <w:r w:rsidRPr="009F5AF6">
              <w:rPr>
                <w:rFonts w:cs="Arial"/>
                <w:szCs w:val="22"/>
              </w:rPr>
              <w:t>30.</w:t>
            </w:r>
          </w:p>
          <w:p w:rsidR="007B5619" w:rsidRPr="009F5AF6" w:rsidRDefault="007B5619" w:rsidP="007B5619">
            <w:pPr>
              <w:ind w:firstLine="0"/>
              <w:jc w:val="center"/>
              <w:rPr>
                <w:rFonts w:cs="Arial"/>
                <w:szCs w:val="22"/>
              </w:rPr>
            </w:pPr>
            <w:r w:rsidRPr="009F5AF6">
              <w:rPr>
                <w:rFonts w:cs="Arial"/>
                <w:szCs w:val="22"/>
              </w:rPr>
              <w:t>50.</w:t>
            </w:r>
          </w:p>
          <w:p w:rsidR="007B5619" w:rsidRPr="009F5AF6" w:rsidRDefault="007B5619" w:rsidP="007B5619">
            <w:pPr>
              <w:ind w:firstLine="0"/>
              <w:jc w:val="center"/>
              <w:rPr>
                <w:rFonts w:cs="Arial"/>
                <w:szCs w:val="22"/>
              </w:rPr>
            </w:pPr>
            <w:r w:rsidRPr="009F5AF6">
              <w:rPr>
                <w:rFonts w:cs="Arial"/>
                <w:szCs w:val="22"/>
              </w:rPr>
              <w:t>61.</w:t>
            </w:r>
          </w:p>
        </w:tc>
      </w:tr>
      <w:tr w:rsidR="007B5619" w:rsidRPr="009F5AF6" w:rsidTr="007B5619">
        <w:trPr>
          <w:jc w:val="center"/>
        </w:trPr>
        <w:tc>
          <w:tcPr>
            <w:tcW w:w="522" w:type="dxa"/>
            <w:shd w:val="clear" w:color="auto" w:fill="auto"/>
            <w:vAlign w:val="center"/>
          </w:tcPr>
          <w:p w:rsidR="007B5619" w:rsidRPr="009F5AF6" w:rsidRDefault="007B5619" w:rsidP="007B5619">
            <w:pPr>
              <w:ind w:firstLine="0"/>
              <w:jc w:val="center"/>
              <w:rPr>
                <w:szCs w:val="22"/>
              </w:rPr>
            </w:pPr>
            <w:r w:rsidRPr="009F5AF6">
              <w:rPr>
                <w:szCs w:val="22"/>
              </w:rPr>
              <w:t>6.</w:t>
            </w:r>
          </w:p>
        </w:tc>
        <w:tc>
          <w:tcPr>
            <w:tcW w:w="2236" w:type="dxa"/>
            <w:shd w:val="clear" w:color="auto" w:fill="auto"/>
            <w:vAlign w:val="center"/>
          </w:tcPr>
          <w:p w:rsidR="007B5619" w:rsidRPr="009F5AF6" w:rsidRDefault="007B5619" w:rsidP="007B5619">
            <w:pPr>
              <w:ind w:firstLine="0"/>
              <w:jc w:val="center"/>
              <w:rPr>
                <w:rFonts w:cs="Arial"/>
                <w:szCs w:val="22"/>
              </w:rPr>
            </w:pPr>
            <w:r w:rsidRPr="009F5AF6">
              <w:rPr>
                <w:rFonts w:cs="Arial"/>
                <w:szCs w:val="22"/>
              </w:rPr>
              <w:t>Filip Lichtenstein</w:t>
            </w:r>
          </w:p>
          <w:p w:rsidR="007B5619" w:rsidRPr="009F5AF6" w:rsidRDefault="007B5619" w:rsidP="007B5619">
            <w:pPr>
              <w:ind w:firstLine="0"/>
              <w:jc w:val="center"/>
              <w:rPr>
                <w:rFonts w:cs="Arial"/>
                <w:szCs w:val="22"/>
              </w:rPr>
            </w:pPr>
            <w:r w:rsidRPr="009F5AF6">
              <w:rPr>
                <w:rFonts w:cs="Arial"/>
                <w:szCs w:val="22"/>
              </w:rPr>
              <w:t>Marek Vacula</w:t>
            </w:r>
          </w:p>
          <w:p w:rsidR="007B5619" w:rsidRPr="009F5AF6" w:rsidRDefault="007B5619" w:rsidP="007B5619">
            <w:pPr>
              <w:ind w:firstLine="0"/>
              <w:jc w:val="center"/>
              <w:rPr>
                <w:rFonts w:cs="Arial"/>
                <w:szCs w:val="22"/>
              </w:rPr>
            </w:pPr>
            <w:r w:rsidRPr="009F5AF6">
              <w:rPr>
                <w:rFonts w:cs="Arial"/>
                <w:szCs w:val="22"/>
              </w:rPr>
              <w:t>Lenka Zatloukalová</w:t>
            </w:r>
          </w:p>
          <w:p w:rsidR="007B5619" w:rsidRPr="009F5AF6" w:rsidRDefault="007B5619" w:rsidP="007B5619">
            <w:pPr>
              <w:ind w:firstLine="0"/>
              <w:jc w:val="center"/>
              <w:rPr>
                <w:rFonts w:cs="Arial"/>
                <w:szCs w:val="22"/>
              </w:rPr>
            </w:pPr>
            <w:r w:rsidRPr="009F5AF6">
              <w:rPr>
                <w:rFonts w:cs="Arial"/>
                <w:szCs w:val="22"/>
              </w:rPr>
              <w:t>Martin Šimčík</w:t>
            </w:r>
          </w:p>
        </w:tc>
        <w:tc>
          <w:tcPr>
            <w:tcW w:w="1080" w:type="dxa"/>
            <w:shd w:val="clear" w:color="auto" w:fill="auto"/>
            <w:vAlign w:val="center"/>
          </w:tcPr>
          <w:p w:rsidR="007B5619" w:rsidRPr="009F5AF6" w:rsidRDefault="007B5619" w:rsidP="007B5619">
            <w:pPr>
              <w:ind w:firstLine="0"/>
              <w:jc w:val="center"/>
              <w:rPr>
                <w:rFonts w:cs="Arial"/>
                <w:szCs w:val="22"/>
              </w:rPr>
            </w:pPr>
            <w:r w:rsidRPr="009F5AF6">
              <w:rPr>
                <w:rFonts w:cs="Arial"/>
                <w:szCs w:val="22"/>
              </w:rPr>
              <w:t>1.</w:t>
            </w:r>
            <w:r w:rsidR="009A1280">
              <w:rPr>
                <w:rFonts w:cs="Arial"/>
                <w:szCs w:val="22"/>
              </w:rPr>
              <w:t xml:space="preserve"> </w:t>
            </w:r>
            <w:r w:rsidRPr="009F5AF6">
              <w:rPr>
                <w:rFonts w:cs="Arial"/>
                <w:szCs w:val="22"/>
              </w:rPr>
              <w:t>A</w:t>
            </w:r>
          </w:p>
          <w:p w:rsidR="007B5619" w:rsidRPr="009F5AF6" w:rsidRDefault="007B5619" w:rsidP="007B5619">
            <w:pPr>
              <w:ind w:firstLine="0"/>
              <w:jc w:val="center"/>
              <w:rPr>
                <w:rFonts w:cs="Arial"/>
                <w:szCs w:val="22"/>
              </w:rPr>
            </w:pPr>
          </w:p>
          <w:p w:rsidR="007B5619" w:rsidRPr="009F5AF6" w:rsidRDefault="007B5619" w:rsidP="007B5619">
            <w:pPr>
              <w:ind w:firstLine="0"/>
              <w:jc w:val="center"/>
              <w:rPr>
                <w:rFonts w:cs="Arial"/>
                <w:szCs w:val="22"/>
              </w:rPr>
            </w:pPr>
            <w:r w:rsidRPr="009F5AF6">
              <w:rPr>
                <w:rFonts w:cs="Arial"/>
                <w:szCs w:val="22"/>
              </w:rPr>
              <w:t>3. A</w:t>
            </w:r>
          </w:p>
        </w:tc>
        <w:tc>
          <w:tcPr>
            <w:tcW w:w="2375" w:type="dxa"/>
            <w:shd w:val="clear" w:color="auto" w:fill="auto"/>
            <w:vAlign w:val="center"/>
          </w:tcPr>
          <w:p w:rsidR="007B5619" w:rsidRPr="009A1280" w:rsidRDefault="007B5619" w:rsidP="007B5619">
            <w:pPr>
              <w:pStyle w:val="Nzev"/>
              <w:rPr>
                <w:rFonts w:ascii="Arial" w:hAnsi="Arial" w:cs="Arial"/>
                <w:b w:val="0"/>
                <w:sz w:val="22"/>
                <w:szCs w:val="24"/>
              </w:rPr>
            </w:pPr>
            <w:r w:rsidRPr="009A1280">
              <w:rPr>
                <w:rFonts w:ascii="Arial" w:hAnsi="Arial" w:cs="Arial"/>
                <w:b w:val="0"/>
                <w:sz w:val="22"/>
                <w:szCs w:val="24"/>
              </w:rPr>
              <w:t>Soutěž v 2D modelování</w:t>
            </w:r>
          </w:p>
          <w:p w:rsidR="007B5619" w:rsidRPr="009A1280" w:rsidRDefault="007B5619" w:rsidP="007B5619">
            <w:pPr>
              <w:pStyle w:val="Nzev"/>
              <w:rPr>
                <w:rFonts w:ascii="Arial" w:hAnsi="Arial" w:cs="Arial"/>
                <w:b w:val="0"/>
                <w:sz w:val="22"/>
                <w:szCs w:val="24"/>
              </w:rPr>
            </w:pPr>
            <w:r w:rsidRPr="009A1280">
              <w:rPr>
                <w:rFonts w:ascii="Arial" w:hAnsi="Arial" w:cs="Arial"/>
                <w:b w:val="0"/>
                <w:sz w:val="22"/>
                <w:szCs w:val="24"/>
              </w:rPr>
              <w:t>Soutěž v 3D modelování</w:t>
            </w:r>
          </w:p>
        </w:tc>
        <w:tc>
          <w:tcPr>
            <w:tcW w:w="1577" w:type="dxa"/>
            <w:shd w:val="clear" w:color="auto" w:fill="auto"/>
            <w:vAlign w:val="center"/>
          </w:tcPr>
          <w:p w:rsidR="007B5619" w:rsidRPr="009F5AF6" w:rsidRDefault="007B5619" w:rsidP="007B5619">
            <w:pPr>
              <w:ind w:firstLine="0"/>
              <w:jc w:val="center"/>
              <w:rPr>
                <w:rFonts w:cs="Arial"/>
                <w:szCs w:val="22"/>
              </w:rPr>
            </w:pPr>
            <w:r w:rsidRPr="009F5AF6">
              <w:rPr>
                <w:rFonts w:cs="Arial"/>
                <w:szCs w:val="22"/>
              </w:rPr>
              <w:t>Olomouc</w:t>
            </w:r>
          </w:p>
          <w:p w:rsidR="007B5619" w:rsidRPr="009F5AF6" w:rsidRDefault="007B5619" w:rsidP="007B5619">
            <w:pPr>
              <w:ind w:firstLine="0"/>
              <w:jc w:val="center"/>
              <w:rPr>
                <w:rFonts w:cs="Arial"/>
                <w:szCs w:val="22"/>
              </w:rPr>
            </w:pPr>
          </w:p>
          <w:p w:rsidR="007B5619" w:rsidRPr="009F5AF6" w:rsidRDefault="007B5619" w:rsidP="007B5619">
            <w:pPr>
              <w:ind w:firstLine="0"/>
              <w:jc w:val="center"/>
              <w:rPr>
                <w:rFonts w:cs="Arial"/>
                <w:szCs w:val="22"/>
              </w:rPr>
            </w:pPr>
            <w:r w:rsidRPr="009F5AF6">
              <w:rPr>
                <w:rFonts w:cs="Arial"/>
                <w:szCs w:val="22"/>
              </w:rPr>
              <w:t>Olomouc</w:t>
            </w:r>
          </w:p>
        </w:tc>
        <w:tc>
          <w:tcPr>
            <w:tcW w:w="1628" w:type="dxa"/>
            <w:shd w:val="clear" w:color="auto" w:fill="auto"/>
            <w:vAlign w:val="center"/>
          </w:tcPr>
          <w:p w:rsidR="007B5619" w:rsidRPr="009F5AF6" w:rsidRDefault="007B5619" w:rsidP="007B5619">
            <w:pPr>
              <w:ind w:firstLine="0"/>
              <w:jc w:val="center"/>
              <w:rPr>
                <w:rFonts w:cs="Arial"/>
                <w:szCs w:val="22"/>
              </w:rPr>
            </w:pPr>
            <w:r w:rsidRPr="009F5AF6">
              <w:rPr>
                <w:rFonts w:cs="Arial"/>
                <w:szCs w:val="22"/>
              </w:rPr>
              <w:t>6.</w:t>
            </w:r>
          </w:p>
          <w:p w:rsidR="007B5619" w:rsidRPr="009F5AF6" w:rsidRDefault="007B5619" w:rsidP="007B5619">
            <w:pPr>
              <w:ind w:firstLine="0"/>
              <w:jc w:val="center"/>
              <w:rPr>
                <w:rFonts w:cs="Arial"/>
                <w:szCs w:val="22"/>
              </w:rPr>
            </w:pPr>
            <w:r w:rsidRPr="009F5AF6">
              <w:rPr>
                <w:rFonts w:cs="Arial"/>
                <w:szCs w:val="22"/>
              </w:rPr>
              <w:t>7.</w:t>
            </w:r>
          </w:p>
          <w:p w:rsidR="007B5619" w:rsidRPr="009F5AF6" w:rsidRDefault="007B5619" w:rsidP="007B5619">
            <w:pPr>
              <w:ind w:firstLine="0"/>
              <w:jc w:val="center"/>
              <w:rPr>
                <w:rFonts w:cs="Arial"/>
                <w:szCs w:val="22"/>
              </w:rPr>
            </w:pPr>
            <w:r w:rsidRPr="009F5AF6">
              <w:rPr>
                <w:rFonts w:cs="Arial"/>
                <w:szCs w:val="22"/>
              </w:rPr>
              <w:t>8.</w:t>
            </w:r>
          </w:p>
          <w:p w:rsidR="007B5619" w:rsidRPr="009F5AF6" w:rsidRDefault="007B5619" w:rsidP="007B5619">
            <w:pPr>
              <w:ind w:firstLine="0"/>
              <w:jc w:val="center"/>
              <w:rPr>
                <w:rFonts w:cs="Arial"/>
                <w:szCs w:val="22"/>
              </w:rPr>
            </w:pPr>
            <w:r w:rsidRPr="009F5AF6">
              <w:rPr>
                <w:rFonts w:cs="Arial"/>
                <w:szCs w:val="22"/>
              </w:rPr>
              <w:t>14.</w:t>
            </w:r>
          </w:p>
        </w:tc>
      </w:tr>
      <w:tr w:rsidR="007B5619" w:rsidRPr="009F5AF6" w:rsidTr="007B5619">
        <w:trPr>
          <w:jc w:val="center"/>
        </w:trPr>
        <w:tc>
          <w:tcPr>
            <w:tcW w:w="522" w:type="dxa"/>
            <w:shd w:val="clear" w:color="auto" w:fill="auto"/>
            <w:vAlign w:val="center"/>
          </w:tcPr>
          <w:p w:rsidR="007B5619" w:rsidRPr="009F5AF6" w:rsidRDefault="007B5619" w:rsidP="007B5619">
            <w:pPr>
              <w:ind w:firstLine="0"/>
              <w:jc w:val="center"/>
              <w:rPr>
                <w:szCs w:val="22"/>
              </w:rPr>
            </w:pPr>
            <w:r w:rsidRPr="009F5AF6">
              <w:rPr>
                <w:szCs w:val="22"/>
              </w:rPr>
              <w:t>7.</w:t>
            </w:r>
          </w:p>
        </w:tc>
        <w:tc>
          <w:tcPr>
            <w:tcW w:w="2236" w:type="dxa"/>
            <w:shd w:val="clear" w:color="auto" w:fill="auto"/>
            <w:vAlign w:val="center"/>
          </w:tcPr>
          <w:p w:rsidR="007B5619" w:rsidRPr="009F5AF6" w:rsidRDefault="007B5619" w:rsidP="007B5619">
            <w:pPr>
              <w:ind w:firstLine="0"/>
              <w:jc w:val="center"/>
              <w:rPr>
                <w:rFonts w:cs="Arial"/>
                <w:szCs w:val="22"/>
              </w:rPr>
            </w:pPr>
            <w:r w:rsidRPr="009F5AF6">
              <w:rPr>
                <w:rFonts w:cs="Arial"/>
                <w:szCs w:val="22"/>
              </w:rPr>
              <w:t>Lukáš Lacko</w:t>
            </w:r>
          </w:p>
          <w:p w:rsidR="007B5619" w:rsidRPr="009F5AF6" w:rsidRDefault="007B5619" w:rsidP="007B5619">
            <w:pPr>
              <w:ind w:firstLine="0"/>
              <w:jc w:val="center"/>
              <w:rPr>
                <w:rFonts w:cs="Arial"/>
                <w:szCs w:val="22"/>
              </w:rPr>
            </w:pPr>
            <w:r w:rsidRPr="009F5AF6">
              <w:rPr>
                <w:rFonts w:cs="Arial"/>
                <w:szCs w:val="22"/>
              </w:rPr>
              <w:t>Adam Mucka</w:t>
            </w:r>
          </w:p>
          <w:p w:rsidR="007B5619" w:rsidRPr="009F5AF6" w:rsidRDefault="007B5619" w:rsidP="007B5619">
            <w:pPr>
              <w:ind w:firstLine="0"/>
              <w:jc w:val="center"/>
              <w:rPr>
                <w:rFonts w:cs="Arial"/>
                <w:szCs w:val="22"/>
              </w:rPr>
            </w:pPr>
            <w:r w:rsidRPr="009F5AF6">
              <w:rPr>
                <w:rFonts w:cs="Arial"/>
                <w:szCs w:val="22"/>
              </w:rPr>
              <w:t>Tomáš Vojáček</w:t>
            </w:r>
          </w:p>
          <w:p w:rsidR="007B5619" w:rsidRPr="009F5AF6" w:rsidRDefault="007B5619" w:rsidP="007B5619">
            <w:pPr>
              <w:ind w:firstLine="0"/>
              <w:jc w:val="center"/>
              <w:rPr>
                <w:rFonts w:cs="Arial"/>
                <w:szCs w:val="22"/>
              </w:rPr>
            </w:pPr>
            <w:r w:rsidRPr="009F5AF6">
              <w:rPr>
                <w:rFonts w:cs="Arial"/>
                <w:szCs w:val="22"/>
              </w:rPr>
              <w:t>Patrik Vorlický</w:t>
            </w:r>
          </w:p>
        </w:tc>
        <w:tc>
          <w:tcPr>
            <w:tcW w:w="1080" w:type="dxa"/>
            <w:shd w:val="clear" w:color="auto" w:fill="auto"/>
            <w:vAlign w:val="center"/>
          </w:tcPr>
          <w:p w:rsidR="007B5619" w:rsidRPr="009F5AF6" w:rsidRDefault="007B5619" w:rsidP="007B5619">
            <w:pPr>
              <w:ind w:firstLine="0"/>
              <w:jc w:val="center"/>
              <w:rPr>
                <w:rFonts w:cs="Arial"/>
                <w:szCs w:val="22"/>
              </w:rPr>
            </w:pPr>
            <w:r w:rsidRPr="009F5AF6">
              <w:rPr>
                <w:rFonts w:cs="Arial"/>
                <w:szCs w:val="22"/>
              </w:rPr>
              <w:t>2. MS</w:t>
            </w:r>
          </w:p>
        </w:tc>
        <w:tc>
          <w:tcPr>
            <w:tcW w:w="2375" w:type="dxa"/>
            <w:shd w:val="clear" w:color="auto" w:fill="auto"/>
            <w:vAlign w:val="center"/>
          </w:tcPr>
          <w:p w:rsidR="007B5619" w:rsidRPr="009A1280" w:rsidRDefault="007B5619" w:rsidP="007B5619">
            <w:pPr>
              <w:pStyle w:val="Nzev"/>
              <w:rPr>
                <w:rFonts w:ascii="Arial" w:hAnsi="Arial" w:cs="Arial"/>
                <w:b w:val="0"/>
                <w:sz w:val="22"/>
                <w:szCs w:val="24"/>
              </w:rPr>
            </w:pPr>
            <w:r w:rsidRPr="009A1280">
              <w:rPr>
                <w:rFonts w:ascii="Arial" w:hAnsi="Arial" w:cs="Arial"/>
                <w:b w:val="0"/>
                <w:sz w:val="22"/>
                <w:szCs w:val="24"/>
              </w:rPr>
              <w:t>T-profi</w:t>
            </w:r>
          </w:p>
          <w:p w:rsidR="007B5619" w:rsidRPr="009A1280" w:rsidRDefault="007B5619" w:rsidP="007B5619">
            <w:pPr>
              <w:pStyle w:val="Nzev"/>
              <w:rPr>
                <w:rFonts w:ascii="Arial" w:hAnsi="Arial" w:cs="Arial"/>
                <w:b w:val="0"/>
                <w:sz w:val="22"/>
                <w:szCs w:val="24"/>
              </w:rPr>
            </w:pPr>
            <w:r w:rsidRPr="009A1280">
              <w:rPr>
                <w:rFonts w:ascii="Arial" w:hAnsi="Arial" w:cs="Arial"/>
                <w:b w:val="0"/>
                <w:sz w:val="22"/>
                <w:szCs w:val="24"/>
              </w:rPr>
              <w:t>krajská soutěž</w:t>
            </w:r>
          </w:p>
        </w:tc>
        <w:tc>
          <w:tcPr>
            <w:tcW w:w="1577" w:type="dxa"/>
            <w:shd w:val="clear" w:color="auto" w:fill="auto"/>
            <w:vAlign w:val="center"/>
          </w:tcPr>
          <w:p w:rsidR="007B5619" w:rsidRPr="009F5AF6" w:rsidRDefault="007B5619" w:rsidP="007B5619">
            <w:pPr>
              <w:ind w:firstLine="0"/>
              <w:jc w:val="center"/>
              <w:rPr>
                <w:rFonts w:cs="Arial"/>
                <w:szCs w:val="22"/>
              </w:rPr>
            </w:pPr>
            <w:r w:rsidRPr="009F5AF6">
              <w:rPr>
                <w:rFonts w:cs="Arial"/>
                <w:szCs w:val="22"/>
              </w:rPr>
              <w:t>Olomouc</w:t>
            </w:r>
          </w:p>
        </w:tc>
        <w:tc>
          <w:tcPr>
            <w:tcW w:w="1628" w:type="dxa"/>
            <w:shd w:val="clear" w:color="auto" w:fill="auto"/>
            <w:vAlign w:val="center"/>
          </w:tcPr>
          <w:p w:rsidR="007B5619" w:rsidRPr="009F5AF6" w:rsidRDefault="007B5619" w:rsidP="007B5619">
            <w:pPr>
              <w:ind w:firstLine="0"/>
              <w:jc w:val="center"/>
              <w:rPr>
                <w:rFonts w:cs="Arial"/>
                <w:szCs w:val="22"/>
              </w:rPr>
            </w:pPr>
            <w:r w:rsidRPr="009F5AF6">
              <w:rPr>
                <w:rFonts w:cs="Arial"/>
                <w:szCs w:val="22"/>
              </w:rPr>
              <w:t>1.</w:t>
            </w:r>
          </w:p>
        </w:tc>
      </w:tr>
      <w:tr w:rsidR="007B5619" w:rsidRPr="009F5AF6" w:rsidTr="007B5619">
        <w:trPr>
          <w:jc w:val="center"/>
        </w:trPr>
        <w:tc>
          <w:tcPr>
            <w:tcW w:w="522" w:type="dxa"/>
            <w:shd w:val="clear" w:color="auto" w:fill="auto"/>
            <w:vAlign w:val="center"/>
          </w:tcPr>
          <w:p w:rsidR="007B5619" w:rsidRPr="009F5AF6" w:rsidRDefault="007B5619" w:rsidP="007B5619">
            <w:pPr>
              <w:ind w:firstLine="0"/>
              <w:jc w:val="center"/>
              <w:rPr>
                <w:szCs w:val="22"/>
              </w:rPr>
            </w:pPr>
            <w:r w:rsidRPr="009F5AF6">
              <w:rPr>
                <w:szCs w:val="22"/>
              </w:rPr>
              <w:t>8.</w:t>
            </w:r>
          </w:p>
        </w:tc>
        <w:tc>
          <w:tcPr>
            <w:tcW w:w="2236" w:type="dxa"/>
            <w:shd w:val="clear" w:color="auto" w:fill="auto"/>
            <w:vAlign w:val="center"/>
          </w:tcPr>
          <w:p w:rsidR="007B5619" w:rsidRPr="009F5AF6" w:rsidRDefault="007B5619" w:rsidP="007B5619">
            <w:pPr>
              <w:ind w:firstLine="0"/>
              <w:jc w:val="center"/>
              <w:rPr>
                <w:rFonts w:cs="Arial"/>
                <w:szCs w:val="22"/>
              </w:rPr>
            </w:pPr>
            <w:r w:rsidRPr="009F5AF6">
              <w:rPr>
                <w:rFonts w:cs="Arial"/>
                <w:szCs w:val="22"/>
              </w:rPr>
              <w:t>Lukáš Lacko</w:t>
            </w:r>
          </w:p>
          <w:p w:rsidR="007B5619" w:rsidRPr="009F5AF6" w:rsidRDefault="007B5619" w:rsidP="007B5619">
            <w:pPr>
              <w:ind w:firstLine="0"/>
              <w:jc w:val="center"/>
              <w:rPr>
                <w:rFonts w:cs="Arial"/>
                <w:szCs w:val="22"/>
              </w:rPr>
            </w:pPr>
            <w:r w:rsidRPr="009F5AF6">
              <w:rPr>
                <w:rFonts w:cs="Arial"/>
                <w:szCs w:val="22"/>
              </w:rPr>
              <w:t>Adam Mucka</w:t>
            </w:r>
          </w:p>
          <w:p w:rsidR="007B5619" w:rsidRPr="009F5AF6" w:rsidRDefault="007B5619" w:rsidP="007B5619">
            <w:pPr>
              <w:ind w:firstLine="0"/>
              <w:jc w:val="center"/>
              <w:rPr>
                <w:rFonts w:cs="Arial"/>
                <w:szCs w:val="22"/>
              </w:rPr>
            </w:pPr>
            <w:r w:rsidRPr="009F5AF6">
              <w:rPr>
                <w:rFonts w:cs="Arial"/>
                <w:szCs w:val="22"/>
              </w:rPr>
              <w:t>Tomáš Vojáček</w:t>
            </w:r>
          </w:p>
          <w:p w:rsidR="007B5619" w:rsidRPr="009F5AF6" w:rsidRDefault="007B5619" w:rsidP="007B5619">
            <w:pPr>
              <w:ind w:firstLine="0"/>
              <w:jc w:val="center"/>
              <w:rPr>
                <w:rFonts w:cs="Arial"/>
                <w:szCs w:val="22"/>
              </w:rPr>
            </w:pPr>
            <w:r w:rsidRPr="009F5AF6">
              <w:rPr>
                <w:rFonts w:cs="Arial"/>
                <w:szCs w:val="22"/>
              </w:rPr>
              <w:t>Patrik Vorlický</w:t>
            </w:r>
          </w:p>
        </w:tc>
        <w:tc>
          <w:tcPr>
            <w:tcW w:w="1080" w:type="dxa"/>
            <w:shd w:val="clear" w:color="auto" w:fill="auto"/>
            <w:vAlign w:val="center"/>
          </w:tcPr>
          <w:p w:rsidR="007B5619" w:rsidRPr="009F5AF6" w:rsidRDefault="007B5619" w:rsidP="007B5619">
            <w:pPr>
              <w:ind w:firstLine="0"/>
              <w:jc w:val="center"/>
              <w:rPr>
                <w:rFonts w:cs="Arial"/>
                <w:szCs w:val="22"/>
              </w:rPr>
            </w:pPr>
            <w:r w:rsidRPr="009F5AF6">
              <w:rPr>
                <w:rFonts w:cs="Arial"/>
                <w:szCs w:val="22"/>
              </w:rPr>
              <w:t>2. MS</w:t>
            </w:r>
          </w:p>
        </w:tc>
        <w:tc>
          <w:tcPr>
            <w:tcW w:w="2375" w:type="dxa"/>
            <w:shd w:val="clear" w:color="auto" w:fill="auto"/>
            <w:vAlign w:val="center"/>
          </w:tcPr>
          <w:p w:rsidR="007B5619" w:rsidRPr="009A1280" w:rsidRDefault="007B5619" w:rsidP="007B5619">
            <w:pPr>
              <w:pStyle w:val="Nzev"/>
              <w:rPr>
                <w:rFonts w:ascii="Arial" w:hAnsi="Arial" w:cs="Arial"/>
                <w:b w:val="0"/>
                <w:sz w:val="22"/>
                <w:szCs w:val="24"/>
              </w:rPr>
            </w:pPr>
            <w:r w:rsidRPr="009A1280">
              <w:rPr>
                <w:rFonts w:ascii="Arial" w:hAnsi="Arial" w:cs="Arial"/>
                <w:b w:val="0"/>
                <w:sz w:val="22"/>
                <w:szCs w:val="24"/>
              </w:rPr>
              <w:t>T-profi</w:t>
            </w:r>
          </w:p>
          <w:p w:rsidR="007B5619" w:rsidRPr="009A1280" w:rsidRDefault="007B5619" w:rsidP="007B5619">
            <w:pPr>
              <w:pStyle w:val="Nzev"/>
              <w:rPr>
                <w:rFonts w:ascii="Arial" w:hAnsi="Arial" w:cs="Arial"/>
                <w:b w:val="0"/>
                <w:sz w:val="22"/>
                <w:szCs w:val="24"/>
              </w:rPr>
            </w:pPr>
            <w:r w:rsidRPr="009A1280">
              <w:rPr>
                <w:rFonts w:ascii="Arial" w:hAnsi="Arial" w:cs="Arial"/>
                <w:b w:val="0"/>
                <w:sz w:val="22"/>
                <w:szCs w:val="24"/>
              </w:rPr>
              <w:t>celostátní soutěž</w:t>
            </w:r>
          </w:p>
        </w:tc>
        <w:tc>
          <w:tcPr>
            <w:tcW w:w="1577" w:type="dxa"/>
            <w:shd w:val="clear" w:color="auto" w:fill="auto"/>
            <w:vAlign w:val="center"/>
          </w:tcPr>
          <w:p w:rsidR="007B5619" w:rsidRPr="009F5AF6" w:rsidRDefault="007B5619" w:rsidP="007B5619">
            <w:pPr>
              <w:ind w:firstLine="0"/>
              <w:jc w:val="center"/>
              <w:rPr>
                <w:rFonts w:cs="Arial"/>
                <w:szCs w:val="22"/>
              </w:rPr>
            </w:pPr>
            <w:r w:rsidRPr="009F5AF6">
              <w:rPr>
                <w:rFonts w:cs="Arial"/>
                <w:szCs w:val="22"/>
              </w:rPr>
              <w:t>Praha</w:t>
            </w:r>
          </w:p>
        </w:tc>
        <w:tc>
          <w:tcPr>
            <w:tcW w:w="1628" w:type="dxa"/>
            <w:shd w:val="clear" w:color="auto" w:fill="auto"/>
            <w:vAlign w:val="center"/>
          </w:tcPr>
          <w:p w:rsidR="007B5619" w:rsidRPr="009F5AF6" w:rsidRDefault="007B5619" w:rsidP="007B5619">
            <w:pPr>
              <w:ind w:firstLine="0"/>
              <w:jc w:val="center"/>
              <w:rPr>
                <w:rFonts w:cs="Arial"/>
                <w:szCs w:val="22"/>
              </w:rPr>
            </w:pPr>
            <w:r w:rsidRPr="009F5AF6">
              <w:rPr>
                <w:rFonts w:cs="Arial"/>
                <w:szCs w:val="22"/>
              </w:rPr>
              <w:t>x</w:t>
            </w:r>
          </w:p>
        </w:tc>
      </w:tr>
    </w:tbl>
    <w:p w:rsidR="007B5619" w:rsidRPr="009F5AF6" w:rsidRDefault="007B5619" w:rsidP="007B5619">
      <w:pPr>
        <w:ind w:firstLine="0"/>
        <w:rPr>
          <w:szCs w:val="22"/>
          <w:u w:val="single"/>
        </w:rPr>
      </w:pPr>
    </w:p>
    <w:p w:rsidR="007B5619" w:rsidRPr="009F5AF6" w:rsidRDefault="007B5619" w:rsidP="007B5619">
      <w:pPr>
        <w:pStyle w:val="Normlnweb"/>
        <w:spacing w:before="0" w:beforeAutospacing="0" w:after="0" w:afterAutospacing="0"/>
        <w:rPr>
          <w:rFonts w:ascii="Arial" w:hAnsi="Arial" w:cs="Arial"/>
          <w:sz w:val="22"/>
          <w:szCs w:val="22"/>
          <w:u w:val="single"/>
        </w:rPr>
      </w:pPr>
      <w:r w:rsidRPr="009F5AF6">
        <w:rPr>
          <w:rFonts w:ascii="Arial" w:hAnsi="Arial" w:cs="Arial"/>
          <w:sz w:val="22"/>
          <w:szCs w:val="22"/>
          <w:u w:val="single"/>
        </w:rPr>
        <w:t>Projekty:</w:t>
      </w:r>
    </w:p>
    <w:p w:rsidR="007B5619" w:rsidRPr="009F5AF6" w:rsidRDefault="007B5619" w:rsidP="007B5619">
      <w:pPr>
        <w:pStyle w:val="Normlnweb"/>
        <w:spacing w:before="0" w:beforeAutospacing="0" w:after="0" w:afterAutospacing="0"/>
        <w:rPr>
          <w:rFonts w:ascii="Arial" w:hAnsi="Arial" w:cs="Arial"/>
          <w:sz w:val="22"/>
          <w:szCs w:val="22"/>
          <w:u w:val="single"/>
        </w:rPr>
      </w:pPr>
    </w:p>
    <w:p w:rsidR="007B5619" w:rsidRPr="009F5AF6" w:rsidRDefault="007B5619" w:rsidP="007B5619">
      <w:pPr>
        <w:pStyle w:val="docdata"/>
        <w:spacing w:before="0" w:beforeAutospacing="0" w:after="0" w:afterAutospacing="0"/>
        <w:rPr>
          <w:rFonts w:ascii="Arial" w:hAnsi="Arial" w:cs="Arial"/>
          <w:sz w:val="22"/>
          <w:szCs w:val="22"/>
        </w:rPr>
      </w:pPr>
      <w:r w:rsidRPr="009F5AF6">
        <w:rPr>
          <w:rFonts w:ascii="Arial" w:hAnsi="Arial" w:cs="Arial"/>
          <w:sz w:val="22"/>
          <w:szCs w:val="22"/>
        </w:rPr>
        <w:t xml:space="preserve"> – Šablony II – zapojení učitelé informovali ostatní členy komise o vykonané činnosti v rámci projektu. </w:t>
      </w:r>
    </w:p>
    <w:p w:rsidR="007B5619" w:rsidRPr="009F5AF6" w:rsidRDefault="007B5619" w:rsidP="007B5619">
      <w:pPr>
        <w:ind w:firstLine="0"/>
        <w:rPr>
          <w:rFonts w:cs="Arial"/>
          <w:szCs w:val="22"/>
        </w:rPr>
      </w:pPr>
    </w:p>
    <w:p w:rsidR="007B5619" w:rsidRPr="009F5AF6" w:rsidRDefault="007B5619" w:rsidP="007B5619">
      <w:pPr>
        <w:numPr>
          <w:ilvl w:val="0"/>
          <w:numId w:val="12"/>
        </w:numPr>
        <w:rPr>
          <w:szCs w:val="22"/>
          <w:u w:val="single"/>
        </w:rPr>
      </w:pPr>
      <w:r w:rsidRPr="009F5AF6">
        <w:rPr>
          <w:szCs w:val="22"/>
          <w:u w:val="single"/>
        </w:rPr>
        <w:lastRenderedPageBreak/>
        <w:t>účast členů komise na vzdělávacích akcích:</w:t>
      </w:r>
    </w:p>
    <w:p w:rsidR="007B5619" w:rsidRPr="009F5AF6" w:rsidRDefault="007B5619" w:rsidP="007B5619">
      <w:pPr>
        <w:ind w:left="785" w:firstLine="0"/>
        <w:rPr>
          <w:szCs w:val="22"/>
          <w:u w:val="single"/>
        </w:rPr>
      </w:pPr>
    </w:p>
    <w:p w:rsidR="007B5619" w:rsidRPr="009F5AF6" w:rsidRDefault="007B5619" w:rsidP="007B5619">
      <w:pPr>
        <w:ind w:left="785" w:firstLine="0"/>
        <w:rPr>
          <w:szCs w:val="22"/>
        </w:rPr>
      </w:pPr>
      <w:r w:rsidRPr="009F5AF6">
        <w:rPr>
          <w:szCs w:val="22"/>
        </w:rPr>
        <w:t xml:space="preserve">Projekt – Digitální kompetence na SŠ – školení Rozvoj digitálních kompetencí pedagogů v praxi – Chrudina, Beneš, Zvoneček, Sochová, Nováček, Krejčí, Valouchová, </w:t>
      </w:r>
    </w:p>
    <w:p w:rsidR="007B5619" w:rsidRPr="009F5AF6" w:rsidRDefault="007B5619" w:rsidP="007B5619">
      <w:pPr>
        <w:ind w:left="785" w:firstLine="0"/>
        <w:rPr>
          <w:szCs w:val="22"/>
        </w:rPr>
      </w:pPr>
    </w:p>
    <w:p w:rsidR="007B5619" w:rsidRPr="009F5AF6" w:rsidRDefault="007B5619" w:rsidP="007B5619">
      <w:pPr>
        <w:numPr>
          <w:ilvl w:val="0"/>
          <w:numId w:val="12"/>
        </w:numPr>
        <w:rPr>
          <w:szCs w:val="22"/>
          <w:u w:val="single"/>
        </w:rPr>
      </w:pPr>
      <w:r w:rsidRPr="009F5AF6">
        <w:rPr>
          <w:szCs w:val="22"/>
          <w:u w:val="single"/>
        </w:rPr>
        <w:t>další úspěchy naší školy:</w:t>
      </w:r>
    </w:p>
    <w:p w:rsidR="007B5619" w:rsidRPr="009F5AF6" w:rsidRDefault="007B5619" w:rsidP="007B5619">
      <w:pPr>
        <w:ind w:left="785" w:firstLine="0"/>
        <w:rPr>
          <w:szCs w:val="22"/>
          <w:u w:val="single"/>
        </w:rPr>
      </w:pPr>
    </w:p>
    <w:p w:rsidR="007B5619" w:rsidRPr="009F5AF6" w:rsidRDefault="007B5619" w:rsidP="007B5619">
      <w:pPr>
        <w:rPr>
          <w:u w:val="single"/>
        </w:rPr>
      </w:pPr>
      <w:r w:rsidRPr="009F5AF6">
        <w:rPr>
          <w:szCs w:val="22"/>
        </w:rPr>
        <w:t>Škola doporučená zaměstnavateli – umístění na 1. místě v Olomouckém kraji za školní rok 2020/2021.</w:t>
      </w:r>
    </w:p>
    <w:p w:rsidR="007B5619" w:rsidRPr="009F5AF6" w:rsidRDefault="007B5619" w:rsidP="007B5619">
      <w:pPr>
        <w:ind w:firstLine="0"/>
        <w:rPr>
          <w:szCs w:val="22"/>
          <w:u w:val="single"/>
        </w:rPr>
      </w:pPr>
    </w:p>
    <w:p w:rsidR="007B5619" w:rsidRPr="009F5AF6" w:rsidRDefault="007B5619" w:rsidP="007B5619">
      <w:pPr>
        <w:ind w:firstLine="0"/>
        <w:rPr>
          <w:szCs w:val="22"/>
          <w:u w:val="single"/>
        </w:rPr>
      </w:pPr>
      <w:r w:rsidRPr="009F5AF6">
        <w:rPr>
          <w:szCs w:val="22"/>
          <w:u w:val="single"/>
        </w:rPr>
        <w:t xml:space="preserve">Zhodnocení činnosti komise:    </w:t>
      </w:r>
    </w:p>
    <w:p w:rsidR="007B5619" w:rsidRPr="009F5AF6" w:rsidRDefault="007B5619" w:rsidP="007B5619">
      <w:pPr>
        <w:ind w:firstLine="0"/>
        <w:rPr>
          <w:rFonts w:cs="Arial"/>
          <w:szCs w:val="22"/>
          <w:u w:val="single"/>
        </w:rPr>
      </w:pPr>
    </w:p>
    <w:p w:rsidR="007B5619" w:rsidRPr="009F5AF6" w:rsidRDefault="007B5619" w:rsidP="007B5619">
      <w:pPr>
        <w:pStyle w:val="Zkladntext"/>
        <w:jc w:val="both"/>
        <w:rPr>
          <w:rFonts w:ascii="Arial" w:hAnsi="Arial" w:cs="Arial"/>
          <w:sz w:val="22"/>
          <w:szCs w:val="22"/>
        </w:rPr>
      </w:pPr>
      <w:r w:rsidRPr="009F5AF6">
        <w:rPr>
          <w:rFonts w:ascii="Arial" w:hAnsi="Arial" w:cs="Arial"/>
          <w:sz w:val="22"/>
          <w:szCs w:val="22"/>
        </w:rPr>
        <w:t>Činnost předmětové komise Strojírenství probíhala ve  2. pololetí školním roce 2021/22 podle plánu. Činnost komise byla doplněna o aktuální úkoly porad předsedů předmětových komisí a z porad rozšířeného vedení školy.</w:t>
      </w:r>
    </w:p>
    <w:p w:rsidR="007B5619" w:rsidRPr="009F5AF6" w:rsidRDefault="007B5619" w:rsidP="007B5619">
      <w:pPr>
        <w:pStyle w:val="Zkladntext"/>
        <w:jc w:val="both"/>
        <w:rPr>
          <w:rFonts w:ascii="Arial" w:hAnsi="Arial" w:cs="Arial"/>
          <w:sz w:val="22"/>
          <w:szCs w:val="22"/>
        </w:rPr>
      </w:pPr>
    </w:p>
    <w:p w:rsidR="007B5619" w:rsidRPr="009F5AF6" w:rsidRDefault="007B5619" w:rsidP="007B5619">
      <w:pPr>
        <w:pStyle w:val="Zkladntext"/>
        <w:jc w:val="both"/>
        <w:rPr>
          <w:rFonts w:ascii="Arial" w:hAnsi="Arial" w:cs="Arial"/>
          <w:sz w:val="22"/>
          <w:szCs w:val="22"/>
        </w:rPr>
      </w:pPr>
      <w:r w:rsidRPr="009F5AF6">
        <w:rPr>
          <w:rFonts w:ascii="Arial" w:hAnsi="Arial" w:cs="Arial"/>
          <w:sz w:val="22"/>
          <w:szCs w:val="22"/>
        </w:rPr>
        <w:t xml:space="preserve">V rámci výuky v oboru Strojírenství PK zajišťovala koordinaci ve výuce všech odborných předmětů s využitím učiva IKT a MAT v odborných předmětech. </w:t>
      </w:r>
    </w:p>
    <w:p w:rsidR="007B5619" w:rsidRPr="009F5AF6" w:rsidRDefault="007B5619" w:rsidP="007B5619">
      <w:pPr>
        <w:pStyle w:val="Zkladntext"/>
        <w:jc w:val="both"/>
        <w:rPr>
          <w:rFonts w:ascii="Arial" w:hAnsi="Arial" w:cs="Arial"/>
          <w:sz w:val="22"/>
          <w:szCs w:val="22"/>
        </w:rPr>
      </w:pPr>
    </w:p>
    <w:p w:rsidR="007B5619" w:rsidRPr="009F5AF6" w:rsidRDefault="007B5619" w:rsidP="007B5619">
      <w:pPr>
        <w:pStyle w:val="Zkladntext"/>
        <w:jc w:val="both"/>
        <w:rPr>
          <w:rFonts w:ascii="Arial" w:hAnsi="Arial" w:cs="Arial"/>
          <w:sz w:val="22"/>
          <w:szCs w:val="22"/>
        </w:rPr>
      </w:pPr>
      <w:r w:rsidRPr="009F5AF6">
        <w:rPr>
          <w:rFonts w:ascii="Arial" w:hAnsi="Arial" w:cs="Arial"/>
          <w:sz w:val="22"/>
          <w:szCs w:val="22"/>
        </w:rPr>
        <w:t xml:space="preserve">Průběžně byl sledován prospěch žáků ve všech ročnících učebních i maturitních oborů. Se žáky, kteří měli špatný prospěch, probíhalo po celý školní rok doučování v příslušných odborných předmětech. </w:t>
      </w:r>
    </w:p>
    <w:p w:rsidR="007B5619" w:rsidRPr="009F5AF6" w:rsidRDefault="007B5619" w:rsidP="007B5619">
      <w:pPr>
        <w:autoSpaceDE w:val="0"/>
        <w:autoSpaceDN w:val="0"/>
        <w:ind w:firstLine="0"/>
        <w:rPr>
          <w:rFonts w:cs="Arial"/>
          <w:szCs w:val="22"/>
        </w:rPr>
      </w:pPr>
    </w:p>
    <w:p w:rsidR="007B5619" w:rsidRPr="009F5AF6" w:rsidRDefault="007B5619" w:rsidP="007B5619">
      <w:pPr>
        <w:pStyle w:val="Zkladntext"/>
        <w:jc w:val="both"/>
        <w:rPr>
          <w:rFonts w:ascii="Arial" w:hAnsi="Arial" w:cs="Arial"/>
          <w:sz w:val="22"/>
          <w:szCs w:val="22"/>
        </w:rPr>
      </w:pPr>
      <w:r w:rsidRPr="009F5AF6">
        <w:rPr>
          <w:rFonts w:ascii="Arial" w:hAnsi="Arial" w:cs="Arial"/>
          <w:sz w:val="22"/>
          <w:szCs w:val="22"/>
        </w:rPr>
        <w:t xml:space="preserve">Maturitní i závěrečné zkoušky (náhradní, opravné i řádné termíny) proběhly dle platné současné legislativy. </w:t>
      </w:r>
    </w:p>
    <w:p w:rsidR="007B5619" w:rsidRPr="009F5AF6" w:rsidRDefault="007B5619" w:rsidP="007B5619">
      <w:pPr>
        <w:pStyle w:val="Zkladntext"/>
        <w:jc w:val="both"/>
        <w:rPr>
          <w:rFonts w:ascii="Arial" w:hAnsi="Arial" w:cs="Arial"/>
          <w:sz w:val="22"/>
          <w:szCs w:val="22"/>
        </w:rPr>
      </w:pPr>
      <w:r w:rsidRPr="009F5AF6">
        <w:rPr>
          <w:rFonts w:ascii="Arial" w:hAnsi="Arial" w:cs="Arial"/>
          <w:sz w:val="22"/>
          <w:szCs w:val="22"/>
        </w:rPr>
        <w:t xml:space="preserve">V letošním školním roce byla v rámci činnosti komise STR připravována zadání maturitních prací pro obor Mechanik seřizovač a všichni žáci tříletých učebních oborů konali závěrečné zkoušky dle jednotného zadání. </w:t>
      </w:r>
    </w:p>
    <w:p w:rsidR="007B5619" w:rsidRPr="009F5AF6" w:rsidRDefault="007B5619" w:rsidP="007B5619">
      <w:pPr>
        <w:pStyle w:val="Zkladntext"/>
        <w:jc w:val="both"/>
        <w:rPr>
          <w:rFonts w:ascii="Arial" w:hAnsi="Arial" w:cs="Arial"/>
          <w:sz w:val="22"/>
          <w:szCs w:val="22"/>
        </w:rPr>
      </w:pPr>
      <w:r w:rsidRPr="009F5AF6">
        <w:rPr>
          <w:rFonts w:ascii="Arial" w:hAnsi="Arial" w:cs="Arial"/>
          <w:sz w:val="22"/>
          <w:szCs w:val="22"/>
        </w:rPr>
        <w:t>Přílohou zprávy je shrnutí výsledků MZ a ZZ s objasněním důvodů neúspěchů u těchto zkoušek.</w:t>
      </w:r>
    </w:p>
    <w:p w:rsidR="007B5619" w:rsidRPr="009F5AF6" w:rsidRDefault="007B5619" w:rsidP="007B5619">
      <w:pPr>
        <w:ind w:firstLine="0"/>
        <w:rPr>
          <w:rFonts w:cs="Arial"/>
          <w:szCs w:val="22"/>
        </w:rPr>
      </w:pPr>
    </w:p>
    <w:p w:rsidR="007B5619" w:rsidRPr="009F5AF6" w:rsidRDefault="007B5619" w:rsidP="007B5619">
      <w:pPr>
        <w:ind w:firstLine="0"/>
        <w:rPr>
          <w:rFonts w:cs="Arial"/>
          <w:szCs w:val="22"/>
        </w:rPr>
      </w:pPr>
      <w:r w:rsidRPr="009F5AF6">
        <w:rPr>
          <w:rFonts w:cs="Arial"/>
          <w:szCs w:val="22"/>
        </w:rPr>
        <w:t xml:space="preserve">K hlavním činnostem komise STR patřila spolupráce na náborových akcích školy. K činnostem komise náleží také organizace exkurzí a účast na soutěžích (viz tabulky). </w:t>
      </w:r>
    </w:p>
    <w:p w:rsidR="007B5619" w:rsidRPr="009F5AF6" w:rsidRDefault="007B5619" w:rsidP="007B5619">
      <w:pPr>
        <w:tabs>
          <w:tab w:val="left" w:pos="3969"/>
        </w:tabs>
        <w:ind w:firstLine="0"/>
        <w:rPr>
          <w:rFonts w:cs="Arial"/>
        </w:rPr>
      </w:pPr>
    </w:p>
    <w:p w:rsidR="00FA072E" w:rsidRPr="009F5AF6" w:rsidRDefault="007B5619" w:rsidP="007B5619">
      <w:pPr>
        <w:ind w:firstLine="0"/>
        <w:rPr>
          <w:rFonts w:cs="Arial"/>
        </w:rPr>
      </w:pPr>
      <w:r w:rsidRPr="009F5AF6">
        <w:rPr>
          <w:rFonts w:cs="Arial"/>
        </w:rPr>
        <w:t>v Uničově 29. 6. 2022</w:t>
      </w:r>
      <w:r w:rsidRPr="009F5AF6">
        <w:rPr>
          <w:rFonts w:cs="Arial"/>
        </w:rPr>
        <w:tab/>
        <w:t>Za komisi STR zpracovala: Valouchová (předsedkyně PK)</w:t>
      </w:r>
    </w:p>
    <w:p w:rsidR="007B5619" w:rsidRPr="009F5AF6" w:rsidRDefault="007B5619" w:rsidP="007B5619">
      <w:pPr>
        <w:ind w:firstLine="0"/>
        <w:rPr>
          <w:rFonts w:cs="Arial"/>
          <w:szCs w:val="22"/>
        </w:rPr>
      </w:pPr>
    </w:p>
    <w:p w:rsidR="007003ED" w:rsidRPr="009F5AF6" w:rsidRDefault="007003ED" w:rsidP="0009661F">
      <w:pPr>
        <w:ind w:firstLine="0"/>
        <w:rPr>
          <w:rFonts w:cs="Arial"/>
          <w:szCs w:val="22"/>
          <w:u w:val="single"/>
        </w:rPr>
      </w:pPr>
    </w:p>
    <w:p w:rsidR="00736874" w:rsidRPr="009F5AF6" w:rsidRDefault="00265B6D" w:rsidP="00736874">
      <w:pPr>
        <w:pStyle w:val="Nadpis20"/>
        <w:spacing w:after="200"/>
        <w:rPr>
          <w:rFonts w:cs="Arial"/>
        </w:rPr>
      </w:pPr>
      <w:r w:rsidRPr="009F5AF6">
        <w:rPr>
          <w:rFonts w:cs="Arial"/>
        </w:rPr>
        <w:t>6</w:t>
      </w:r>
      <w:r w:rsidR="00736874" w:rsidRPr="009F5AF6">
        <w:rPr>
          <w:rFonts w:cs="Arial"/>
        </w:rPr>
        <w:t xml:space="preserve">. 8. </w:t>
      </w:r>
      <w:r w:rsidR="00407349" w:rsidRPr="009F5AF6">
        <w:rPr>
          <w:rFonts w:cs="Arial"/>
        </w:rPr>
        <w:t>4</w:t>
      </w:r>
      <w:r w:rsidR="00736874" w:rsidRPr="009F5AF6">
        <w:rPr>
          <w:rFonts w:cs="Arial"/>
        </w:rPr>
        <w:t>. Zpráva o činnosti komise ekonom</w:t>
      </w:r>
      <w:r w:rsidR="0002009E" w:rsidRPr="009F5AF6">
        <w:rPr>
          <w:rFonts w:cs="Arial"/>
        </w:rPr>
        <w:t>ických předmětů</w:t>
      </w:r>
    </w:p>
    <w:p w:rsidR="007E228A" w:rsidRPr="009F5AF6" w:rsidRDefault="007E228A" w:rsidP="007E228A">
      <w:pPr>
        <w:ind w:firstLine="0"/>
        <w:rPr>
          <w:u w:val="single"/>
        </w:rPr>
      </w:pPr>
      <w:r w:rsidRPr="009F5AF6">
        <w:rPr>
          <w:u w:val="single"/>
        </w:rPr>
        <w:t>Členové předmětové komise ve školním roce 2021/2022:</w:t>
      </w:r>
    </w:p>
    <w:p w:rsidR="007E228A" w:rsidRPr="009F5AF6" w:rsidRDefault="007E228A" w:rsidP="000D7F5F">
      <w:pPr>
        <w:numPr>
          <w:ilvl w:val="0"/>
          <w:numId w:val="26"/>
        </w:numPr>
        <w:pBdr>
          <w:top w:val="none" w:sz="4" w:space="0" w:color="000000"/>
          <w:left w:val="none" w:sz="4" w:space="0" w:color="000000"/>
          <w:bottom w:val="none" w:sz="4" w:space="0" w:color="000000"/>
          <w:right w:val="none" w:sz="4" w:space="0" w:color="000000"/>
          <w:between w:val="none" w:sz="4" w:space="0" w:color="000000"/>
        </w:pBdr>
      </w:pPr>
      <w:r w:rsidRPr="009F5AF6">
        <w:t>Ing. Marie Krestýnová</w:t>
      </w:r>
    </w:p>
    <w:p w:rsidR="007E228A" w:rsidRPr="009F5AF6" w:rsidRDefault="007E228A" w:rsidP="000D7F5F">
      <w:pPr>
        <w:numPr>
          <w:ilvl w:val="0"/>
          <w:numId w:val="26"/>
        </w:numPr>
        <w:pBdr>
          <w:top w:val="none" w:sz="4" w:space="0" w:color="000000"/>
          <w:left w:val="none" w:sz="4" w:space="0" w:color="000000"/>
          <w:bottom w:val="none" w:sz="4" w:space="0" w:color="000000"/>
          <w:right w:val="none" w:sz="4" w:space="0" w:color="000000"/>
          <w:between w:val="none" w:sz="4" w:space="0" w:color="000000"/>
        </w:pBdr>
      </w:pPr>
      <w:r w:rsidRPr="009F5AF6">
        <w:t>Ing. Milena Dvořáková</w:t>
      </w:r>
    </w:p>
    <w:p w:rsidR="007E228A" w:rsidRPr="009F5AF6" w:rsidRDefault="007E228A" w:rsidP="000D7F5F">
      <w:pPr>
        <w:numPr>
          <w:ilvl w:val="0"/>
          <w:numId w:val="26"/>
        </w:numPr>
        <w:pBdr>
          <w:top w:val="none" w:sz="4" w:space="0" w:color="000000"/>
          <w:left w:val="none" w:sz="4" w:space="0" w:color="000000"/>
          <w:bottom w:val="none" w:sz="4" w:space="0" w:color="000000"/>
          <w:right w:val="none" w:sz="4" w:space="0" w:color="000000"/>
          <w:between w:val="none" w:sz="4" w:space="0" w:color="000000"/>
        </w:pBdr>
      </w:pPr>
      <w:r w:rsidRPr="009F5AF6">
        <w:t>Ing. Petra Hotová</w:t>
      </w:r>
    </w:p>
    <w:p w:rsidR="007E228A" w:rsidRPr="009F5AF6" w:rsidRDefault="007E228A" w:rsidP="000D7F5F">
      <w:pPr>
        <w:numPr>
          <w:ilvl w:val="0"/>
          <w:numId w:val="26"/>
        </w:numPr>
        <w:pBdr>
          <w:top w:val="none" w:sz="4" w:space="0" w:color="000000"/>
          <w:left w:val="none" w:sz="4" w:space="0" w:color="000000"/>
          <w:bottom w:val="none" w:sz="4" w:space="0" w:color="000000"/>
          <w:right w:val="none" w:sz="4" w:space="0" w:color="000000"/>
          <w:between w:val="none" w:sz="4" w:space="0" w:color="000000"/>
        </w:pBdr>
      </w:pPr>
      <w:r w:rsidRPr="009F5AF6">
        <w:t>Ing. Věra Jančíková</w:t>
      </w:r>
    </w:p>
    <w:p w:rsidR="007E228A" w:rsidRPr="009F5AF6" w:rsidRDefault="007E228A" w:rsidP="000D7F5F">
      <w:pPr>
        <w:numPr>
          <w:ilvl w:val="0"/>
          <w:numId w:val="26"/>
        </w:numPr>
        <w:pBdr>
          <w:top w:val="none" w:sz="4" w:space="0" w:color="000000"/>
          <w:left w:val="none" w:sz="4" w:space="0" w:color="000000"/>
          <w:bottom w:val="none" w:sz="4" w:space="0" w:color="000000"/>
          <w:right w:val="none" w:sz="4" w:space="0" w:color="000000"/>
          <w:between w:val="none" w:sz="4" w:space="0" w:color="000000"/>
        </w:pBdr>
      </w:pPr>
      <w:r w:rsidRPr="009F5AF6">
        <w:t>Mgr. Dagmar Havlíčková</w:t>
      </w:r>
    </w:p>
    <w:p w:rsidR="007E228A" w:rsidRPr="009F5AF6" w:rsidRDefault="007E228A" w:rsidP="007E228A">
      <w:pPr>
        <w:ind w:firstLine="0"/>
      </w:pPr>
    </w:p>
    <w:p w:rsidR="007E228A" w:rsidRPr="009F5AF6" w:rsidRDefault="007E228A" w:rsidP="007E228A">
      <w:pPr>
        <w:ind w:firstLine="0"/>
        <w:rPr>
          <w:u w:val="single"/>
        </w:rPr>
      </w:pPr>
      <w:r w:rsidRPr="009F5AF6">
        <w:t xml:space="preserve"> </w:t>
      </w:r>
      <w:r w:rsidRPr="009F5AF6">
        <w:rPr>
          <w:u w:val="single"/>
        </w:rPr>
        <w:t>Přehled činnosti komise ve školním roce 2021/2022:</w:t>
      </w:r>
    </w:p>
    <w:p w:rsidR="007E228A" w:rsidRPr="009F5AF6" w:rsidRDefault="007E228A" w:rsidP="007E228A">
      <w:pPr>
        <w:ind w:firstLine="0"/>
      </w:pPr>
    </w:p>
    <w:p w:rsidR="007E228A" w:rsidRPr="009F5AF6" w:rsidRDefault="007E228A" w:rsidP="000D7F5F">
      <w:pPr>
        <w:pStyle w:val="Odstavecseseznamem"/>
        <w:numPr>
          <w:ilvl w:val="0"/>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hAnsi="Arial" w:cs="Arial"/>
        </w:rPr>
      </w:pPr>
      <w:r w:rsidRPr="009F5AF6">
        <w:rPr>
          <w:rFonts w:ascii="Arial" w:hAnsi="Arial" w:cs="Arial"/>
        </w:rPr>
        <w:t>Finanční gramotnost (všechny třídy OA)</w:t>
      </w:r>
    </w:p>
    <w:p w:rsidR="007E228A" w:rsidRPr="009F5AF6" w:rsidRDefault="007E228A" w:rsidP="000D7F5F">
      <w:pPr>
        <w:pStyle w:val="Odstavecseseznamem"/>
        <w:numPr>
          <w:ilvl w:val="0"/>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 w:rsidRPr="009F5AF6">
        <w:rPr>
          <w:rFonts w:ascii="Arial" w:hAnsi="Arial" w:cs="Arial"/>
        </w:rPr>
        <w:t>Regionální soutěž v grafických disciplínách – školní kolo, krajské kolo</w:t>
      </w:r>
    </w:p>
    <w:p w:rsidR="007E228A" w:rsidRPr="009F5AF6" w:rsidRDefault="007E228A" w:rsidP="007E228A"/>
    <w:p w:rsidR="007E228A" w:rsidRPr="009F5AF6" w:rsidRDefault="007E228A" w:rsidP="007E228A">
      <w:r w:rsidRPr="009F5AF6">
        <w:t>Ze 164 škol vyučující program ZAV jsme se v mezinárodní soutěži umístili na 28. místě</w:t>
      </w:r>
      <w:r w:rsidR="00086B1F" w:rsidRPr="009F5AF6">
        <w:t>.</w:t>
      </w:r>
    </w:p>
    <w:p w:rsidR="00086B1F" w:rsidRPr="009F5AF6" w:rsidRDefault="00086B1F" w:rsidP="007E228A"/>
    <w:p w:rsidR="00086B1F" w:rsidRPr="009F5AF6" w:rsidRDefault="00086B1F" w:rsidP="007E228A"/>
    <w:p w:rsidR="00086B1F" w:rsidRPr="009F5AF6" w:rsidRDefault="00086B1F" w:rsidP="007E228A"/>
    <w:p w:rsidR="007E228A" w:rsidRPr="009F5AF6" w:rsidRDefault="007E228A" w:rsidP="007E228A">
      <w:pPr>
        <w:ind w:left="425" w:firstLine="0"/>
        <w:rPr>
          <w:u w:val="single"/>
        </w:rPr>
      </w:pPr>
    </w:p>
    <w:p w:rsidR="007E228A" w:rsidRPr="009F5AF6" w:rsidRDefault="007E228A" w:rsidP="007E228A">
      <w:pPr>
        <w:ind w:left="425" w:firstLine="0"/>
      </w:pPr>
      <w:r w:rsidRPr="009F5AF6">
        <w:rPr>
          <w:u w:val="single"/>
        </w:rPr>
        <w:lastRenderedPageBreak/>
        <w:t>Účast žáků v soutěžích:</w:t>
      </w:r>
    </w:p>
    <w:p w:rsidR="007E228A" w:rsidRPr="009F5AF6" w:rsidRDefault="007E228A" w:rsidP="007E228A">
      <w:pPr>
        <w:ind w:firstLine="0"/>
        <w:rPr>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2197"/>
        <w:gridCol w:w="781"/>
        <w:gridCol w:w="2320"/>
        <w:gridCol w:w="1535"/>
        <w:gridCol w:w="1998"/>
      </w:tblGrid>
      <w:tr w:rsidR="007E228A" w:rsidRPr="009F5AF6" w:rsidTr="00D7325C">
        <w:tc>
          <w:tcPr>
            <w:tcW w:w="633" w:type="dxa"/>
            <w:shd w:val="clear" w:color="auto" w:fill="auto"/>
          </w:tcPr>
          <w:p w:rsidR="007E228A" w:rsidRPr="009F5AF6" w:rsidRDefault="007E228A" w:rsidP="00D7325C">
            <w:pPr>
              <w:ind w:firstLine="0"/>
              <w:jc w:val="center"/>
            </w:pPr>
          </w:p>
        </w:tc>
        <w:tc>
          <w:tcPr>
            <w:tcW w:w="2197" w:type="dxa"/>
            <w:shd w:val="clear" w:color="auto" w:fill="auto"/>
          </w:tcPr>
          <w:p w:rsidR="007E228A" w:rsidRPr="009F5AF6" w:rsidRDefault="007E228A" w:rsidP="00D7325C">
            <w:pPr>
              <w:ind w:firstLine="0"/>
              <w:jc w:val="center"/>
            </w:pPr>
            <w:r w:rsidRPr="009F5AF6">
              <w:t>jméno žáka</w:t>
            </w:r>
          </w:p>
        </w:tc>
        <w:tc>
          <w:tcPr>
            <w:tcW w:w="781" w:type="dxa"/>
            <w:shd w:val="clear" w:color="auto" w:fill="auto"/>
          </w:tcPr>
          <w:p w:rsidR="007E228A" w:rsidRPr="009F5AF6" w:rsidRDefault="007E228A" w:rsidP="00D7325C">
            <w:pPr>
              <w:ind w:firstLine="0"/>
              <w:jc w:val="center"/>
            </w:pPr>
            <w:r w:rsidRPr="009F5AF6">
              <w:t>třída</w:t>
            </w:r>
          </w:p>
        </w:tc>
        <w:tc>
          <w:tcPr>
            <w:tcW w:w="2320" w:type="dxa"/>
            <w:shd w:val="clear" w:color="auto" w:fill="auto"/>
          </w:tcPr>
          <w:p w:rsidR="007E228A" w:rsidRPr="009F5AF6" w:rsidRDefault="007E228A" w:rsidP="00D7325C">
            <w:pPr>
              <w:ind w:firstLine="0"/>
              <w:jc w:val="center"/>
            </w:pPr>
            <w:r w:rsidRPr="009F5AF6">
              <w:t>název soutěže</w:t>
            </w:r>
          </w:p>
        </w:tc>
        <w:tc>
          <w:tcPr>
            <w:tcW w:w="1535" w:type="dxa"/>
            <w:shd w:val="clear" w:color="auto" w:fill="auto"/>
          </w:tcPr>
          <w:p w:rsidR="007E228A" w:rsidRPr="009F5AF6" w:rsidRDefault="007E228A" w:rsidP="00D7325C">
            <w:pPr>
              <w:ind w:firstLine="0"/>
              <w:jc w:val="center"/>
            </w:pPr>
            <w:r w:rsidRPr="009F5AF6">
              <w:t>místo konání</w:t>
            </w:r>
          </w:p>
        </w:tc>
        <w:tc>
          <w:tcPr>
            <w:tcW w:w="1998" w:type="dxa"/>
            <w:shd w:val="clear" w:color="auto" w:fill="auto"/>
          </w:tcPr>
          <w:p w:rsidR="007E228A" w:rsidRPr="009F5AF6" w:rsidRDefault="007E228A" w:rsidP="00D7325C">
            <w:pPr>
              <w:ind w:firstLine="0"/>
              <w:jc w:val="center"/>
            </w:pPr>
            <w:r w:rsidRPr="009F5AF6">
              <w:t>umístění</w:t>
            </w:r>
          </w:p>
          <w:p w:rsidR="007E228A" w:rsidRPr="009F5AF6" w:rsidRDefault="007E228A" w:rsidP="00D7325C">
            <w:pPr>
              <w:ind w:firstLine="0"/>
              <w:jc w:val="center"/>
            </w:pPr>
          </w:p>
        </w:tc>
      </w:tr>
      <w:tr w:rsidR="007E228A" w:rsidRPr="009F5AF6" w:rsidTr="00D7325C">
        <w:tc>
          <w:tcPr>
            <w:tcW w:w="633" w:type="dxa"/>
            <w:shd w:val="clear" w:color="auto" w:fill="auto"/>
          </w:tcPr>
          <w:p w:rsidR="007E228A" w:rsidRPr="009F5AF6" w:rsidRDefault="007E228A" w:rsidP="00D7325C">
            <w:pPr>
              <w:ind w:firstLine="0"/>
              <w:jc w:val="center"/>
            </w:pPr>
            <w:r w:rsidRPr="009F5AF6">
              <w:t>1.</w:t>
            </w:r>
          </w:p>
        </w:tc>
        <w:tc>
          <w:tcPr>
            <w:tcW w:w="2197" w:type="dxa"/>
            <w:shd w:val="clear" w:color="auto" w:fill="auto"/>
          </w:tcPr>
          <w:p w:rsidR="007E228A" w:rsidRPr="009F5AF6" w:rsidRDefault="007E228A" w:rsidP="00D7325C">
            <w:pPr>
              <w:ind w:firstLine="0"/>
              <w:jc w:val="center"/>
            </w:pPr>
            <w:r w:rsidRPr="009F5AF6">
              <w:t>Josef Pryč</w:t>
            </w:r>
          </w:p>
        </w:tc>
        <w:tc>
          <w:tcPr>
            <w:tcW w:w="781" w:type="dxa"/>
            <w:shd w:val="clear" w:color="auto" w:fill="auto"/>
          </w:tcPr>
          <w:p w:rsidR="007E228A" w:rsidRPr="009F5AF6" w:rsidRDefault="007E228A" w:rsidP="00D7325C">
            <w:pPr>
              <w:ind w:firstLine="0"/>
              <w:jc w:val="center"/>
            </w:pPr>
            <w:r w:rsidRPr="009F5AF6">
              <w:t>3. C</w:t>
            </w:r>
          </w:p>
        </w:tc>
        <w:tc>
          <w:tcPr>
            <w:tcW w:w="2320" w:type="dxa"/>
            <w:shd w:val="clear" w:color="auto" w:fill="auto"/>
          </w:tcPr>
          <w:p w:rsidR="007E228A" w:rsidRPr="009F5AF6" w:rsidRDefault="007E228A" w:rsidP="00D7325C">
            <w:pPr>
              <w:ind w:firstLine="0"/>
              <w:jc w:val="center"/>
            </w:pPr>
            <w:r w:rsidRPr="009F5AF6">
              <w:t>ZAV – psaní v programu</w:t>
            </w:r>
          </w:p>
        </w:tc>
        <w:tc>
          <w:tcPr>
            <w:tcW w:w="1535" w:type="dxa"/>
            <w:shd w:val="clear" w:color="auto" w:fill="auto"/>
          </w:tcPr>
          <w:p w:rsidR="007E228A" w:rsidRPr="009F5AF6" w:rsidRDefault="007E228A" w:rsidP="00D7325C">
            <w:pPr>
              <w:ind w:firstLine="0"/>
              <w:jc w:val="center"/>
            </w:pPr>
            <w:r w:rsidRPr="009F5AF6">
              <w:t>On-line</w:t>
            </w:r>
          </w:p>
        </w:tc>
        <w:tc>
          <w:tcPr>
            <w:tcW w:w="1998" w:type="dxa"/>
            <w:shd w:val="clear" w:color="auto" w:fill="auto"/>
          </w:tcPr>
          <w:p w:rsidR="007E228A" w:rsidRPr="009F5AF6" w:rsidRDefault="007E228A" w:rsidP="00D7325C">
            <w:pPr>
              <w:ind w:firstLine="0"/>
              <w:jc w:val="center"/>
            </w:pPr>
            <w:r w:rsidRPr="009F5AF6">
              <w:t>Krajské kolo</w:t>
            </w:r>
          </w:p>
          <w:p w:rsidR="007E228A" w:rsidRPr="009F5AF6" w:rsidRDefault="007E228A" w:rsidP="00D7325C">
            <w:pPr>
              <w:ind w:firstLine="0"/>
              <w:jc w:val="center"/>
            </w:pPr>
            <w:r w:rsidRPr="009F5AF6">
              <w:t xml:space="preserve"> 4. místo</w:t>
            </w:r>
          </w:p>
          <w:p w:rsidR="007E228A" w:rsidRPr="009F5AF6" w:rsidRDefault="007E228A" w:rsidP="00D7325C">
            <w:pPr>
              <w:ind w:firstLine="0"/>
              <w:jc w:val="center"/>
            </w:pPr>
          </w:p>
        </w:tc>
      </w:tr>
      <w:tr w:rsidR="007E228A" w:rsidRPr="009F5AF6" w:rsidTr="00D7325C">
        <w:tc>
          <w:tcPr>
            <w:tcW w:w="633" w:type="dxa"/>
            <w:shd w:val="clear" w:color="auto" w:fill="auto"/>
          </w:tcPr>
          <w:p w:rsidR="007E228A" w:rsidRPr="009F5AF6" w:rsidRDefault="007E228A" w:rsidP="00D7325C">
            <w:pPr>
              <w:ind w:firstLine="0"/>
              <w:jc w:val="center"/>
            </w:pPr>
            <w:r w:rsidRPr="009F5AF6">
              <w:t>2.</w:t>
            </w:r>
          </w:p>
        </w:tc>
        <w:tc>
          <w:tcPr>
            <w:tcW w:w="2197" w:type="dxa"/>
            <w:shd w:val="clear" w:color="auto" w:fill="auto"/>
          </w:tcPr>
          <w:p w:rsidR="007E228A" w:rsidRPr="009F5AF6" w:rsidRDefault="007E228A" w:rsidP="00D7325C">
            <w:pPr>
              <w:ind w:firstLine="0"/>
              <w:jc w:val="center"/>
            </w:pPr>
            <w:r w:rsidRPr="009F5AF6">
              <w:t>třída</w:t>
            </w:r>
          </w:p>
        </w:tc>
        <w:tc>
          <w:tcPr>
            <w:tcW w:w="781" w:type="dxa"/>
            <w:shd w:val="clear" w:color="auto" w:fill="auto"/>
          </w:tcPr>
          <w:p w:rsidR="007E228A" w:rsidRPr="009F5AF6" w:rsidRDefault="007E228A" w:rsidP="00D7325C">
            <w:pPr>
              <w:ind w:firstLine="0"/>
              <w:jc w:val="center"/>
            </w:pPr>
            <w:r w:rsidRPr="009F5AF6">
              <w:t>4. C</w:t>
            </w:r>
          </w:p>
          <w:p w:rsidR="007E228A" w:rsidRPr="009F5AF6" w:rsidRDefault="007E228A" w:rsidP="00D7325C">
            <w:pPr>
              <w:ind w:firstLine="0"/>
              <w:jc w:val="center"/>
            </w:pPr>
            <w:r w:rsidRPr="009F5AF6">
              <w:t>3. C</w:t>
            </w:r>
          </w:p>
          <w:p w:rsidR="007E228A" w:rsidRPr="009F5AF6" w:rsidRDefault="007E228A" w:rsidP="00D7325C">
            <w:pPr>
              <w:ind w:firstLine="0"/>
              <w:jc w:val="center"/>
            </w:pPr>
            <w:r w:rsidRPr="009F5AF6">
              <w:t>2. C</w:t>
            </w:r>
          </w:p>
          <w:p w:rsidR="007E228A" w:rsidRPr="009F5AF6" w:rsidRDefault="007E228A" w:rsidP="00D7325C">
            <w:pPr>
              <w:ind w:firstLine="0"/>
              <w:jc w:val="center"/>
            </w:pPr>
          </w:p>
        </w:tc>
        <w:tc>
          <w:tcPr>
            <w:tcW w:w="2320" w:type="dxa"/>
            <w:shd w:val="clear" w:color="auto" w:fill="auto"/>
          </w:tcPr>
          <w:p w:rsidR="007E228A" w:rsidRPr="009F5AF6" w:rsidRDefault="007E228A" w:rsidP="00D7325C">
            <w:pPr>
              <w:ind w:firstLine="0"/>
              <w:jc w:val="center"/>
            </w:pPr>
            <w:r w:rsidRPr="009F5AF6">
              <w:t>Finanční gramotnost – školní kolo</w:t>
            </w:r>
          </w:p>
        </w:tc>
        <w:tc>
          <w:tcPr>
            <w:tcW w:w="1535" w:type="dxa"/>
            <w:shd w:val="clear" w:color="auto" w:fill="auto"/>
          </w:tcPr>
          <w:p w:rsidR="007E228A" w:rsidRPr="009F5AF6" w:rsidRDefault="007E228A" w:rsidP="00D7325C">
            <w:pPr>
              <w:ind w:firstLine="0"/>
              <w:jc w:val="center"/>
            </w:pPr>
            <w:r w:rsidRPr="009F5AF6">
              <w:t>SPŠ a SOU Uničov</w:t>
            </w:r>
          </w:p>
          <w:p w:rsidR="007E228A" w:rsidRPr="009F5AF6" w:rsidRDefault="007E228A" w:rsidP="00D7325C">
            <w:pPr>
              <w:ind w:firstLine="0"/>
              <w:jc w:val="center"/>
            </w:pPr>
            <w:r w:rsidRPr="009F5AF6">
              <w:t>On-line</w:t>
            </w:r>
          </w:p>
        </w:tc>
        <w:tc>
          <w:tcPr>
            <w:tcW w:w="1998" w:type="dxa"/>
            <w:shd w:val="clear" w:color="auto" w:fill="auto"/>
          </w:tcPr>
          <w:p w:rsidR="007E228A" w:rsidRPr="009F5AF6" w:rsidRDefault="007E228A" w:rsidP="00D7325C">
            <w:r w:rsidRPr="009F5AF6">
              <w:t xml:space="preserve">Školní kolo </w:t>
            </w:r>
          </w:p>
          <w:p w:rsidR="007E228A" w:rsidRPr="009F5AF6" w:rsidRDefault="007E228A" w:rsidP="00D7325C">
            <w:r w:rsidRPr="009F5AF6">
              <w:t>1 – 3. místo</w:t>
            </w:r>
          </w:p>
        </w:tc>
      </w:tr>
      <w:tr w:rsidR="007E228A" w:rsidRPr="009F5AF6" w:rsidTr="00D7325C">
        <w:tc>
          <w:tcPr>
            <w:tcW w:w="633" w:type="dxa"/>
            <w:shd w:val="clear" w:color="auto" w:fill="auto"/>
          </w:tcPr>
          <w:p w:rsidR="007E228A" w:rsidRPr="009F5AF6" w:rsidRDefault="007E228A" w:rsidP="00D7325C">
            <w:pPr>
              <w:ind w:firstLine="0"/>
              <w:jc w:val="center"/>
            </w:pPr>
            <w:r w:rsidRPr="009F5AF6">
              <w:t>3.</w:t>
            </w:r>
          </w:p>
        </w:tc>
        <w:tc>
          <w:tcPr>
            <w:tcW w:w="2197" w:type="dxa"/>
            <w:shd w:val="clear" w:color="auto" w:fill="auto"/>
          </w:tcPr>
          <w:p w:rsidR="007E228A" w:rsidRPr="009F5AF6" w:rsidRDefault="007E228A" w:rsidP="00D7325C">
            <w:pPr>
              <w:ind w:firstLine="0"/>
              <w:jc w:val="center"/>
            </w:pPr>
            <w:r w:rsidRPr="009F5AF6">
              <w:t>Jana Bobrovská</w:t>
            </w:r>
          </w:p>
          <w:p w:rsidR="007E228A" w:rsidRPr="009F5AF6" w:rsidRDefault="007E228A" w:rsidP="00D7325C">
            <w:pPr>
              <w:ind w:firstLine="0"/>
              <w:jc w:val="center"/>
            </w:pPr>
            <w:r w:rsidRPr="009F5AF6">
              <w:t>Tereza Doleželová</w:t>
            </w:r>
          </w:p>
          <w:p w:rsidR="007E228A" w:rsidRPr="009F5AF6" w:rsidRDefault="007E228A" w:rsidP="00D7325C">
            <w:pPr>
              <w:ind w:firstLine="0"/>
              <w:jc w:val="center"/>
            </w:pPr>
            <w:r w:rsidRPr="009F5AF6">
              <w:t>Simona Reimerová</w:t>
            </w:r>
          </w:p>
        </w:tc>
        <w:tc>
          <w:tcPr>
            <w:tcW w:w="781" w:type="dxa"/>
            <w:shd w:val="clear" w:color="auto" w:fill="auto"/>
          </w:tcPr>
          <w:p w:rsidR="007E228A" w:rsidRPr="009F5AF6" w:rsidRDefault="007E228A" w:rsidP="00D7325C">
            <w:pPr>
              <w:ind w:firstLine="0"/>
              <w:jc w:val="center"/>
            </w:pPr>
            <w:r w:rsidRPr="009F5AF6">
              <w:t>3. C</w:t>
            </w:r>
          </w:p>
          <w:p w:rsidR="007E228A" w:rsidRPr="009F5AF6" w:rsidRDefault="007E228A" w:rsidP="00D7325C">
            <w:pPr>
              <w:ind w:firstLine="0"/>
              <w:jc w:val="center"/>
            </w:pPr>
          </w:p>
        </w:tc>
        <w:tc>
          <w:tcPr>
            <w:tcW w:w="2320" w:type="dxa"/>
            <w:shd w:val="clear" w:color="auto" w:fill="auto"/>
          </w:tcPr>
          <w:p w:rsidR="007E228A" w:rsidRPr="009F5AF6" w:rsidRDefault="007E228A" w:rsidP="00D7325C">
            <w:pPr>
              <w:ind w:firstLine="0"/>
              <w:jc w:val="center"/>
            </w:pPr>
            <w:r w:rsidRPr="009F5AF6">
              <w:t>Finanční gramotnost – soutěž o postup do celostátního finále</w:t>
            </w:r>
          </w:p>
          <w:p w:rsidR="007E228A" w:rsidRPr="009F5AF6" w:rsidRDefault="007E228A" w:rsidP="00D7325C">
            <w:pPr>
              <w:ind w:firstLine="0"/>
              <w:jc w:val="center"/>
            </w:pPr>
          </w:p>
        </w:tc>
        <w:tc>
          <w:tcPr>
            <w:tcW w:w="1535" w:type="dxa"/>
            <w:shd w:val="clear" w:color="auto" w:fill="auto"/>
          </w:tcPr>
          <w:p w:rsidR="007E228A" w:rsidRPr="009F5AF6" w:rsidRDefault="007E228A" w:rsidP="00D7325C">
            <w:pPr>
              <w:ind w:firstLine="0"/>
              <w:jc w:val="center"/>
            </w:pPr>
            <w:r w:rsidRPr="009F5AF6">
              <w:t>On-line</w:t>
            </w:r>
          </w:p>
        </w:tc>
        <w:tc>
          <w:tcPr>
            <w:tcW w:w="1998" w:type="dxa"/>
            <w:shd w:val="clear" w:color="auto" w:fill="auto"/>
          </w:tcPr>
          <w:p w:rsidR="007E228A" w:rsidRPr="009F5AF6" w:rsidRDefault="007E228A" w:rsidP="00D7325C">
            <w:r w:rsidRPr="009F5AF6">
              <w:t>Krajské kolo</w:t>
            </w:r>
          </w:p>
          <w:p w:rsidR="007E228A" w:rsidRPr="009F5AF6" w:rsidRDefault="007E228A" w:rsidP="00D7325C">
            <w:r w:rsidRPr="009F5AF6">
              <w:t>(postup přes okresní kolo)</w:t>
            </w:r>
          </w:p>
        </w:tc>
      </w:tr>
    </w:tbl>
    <w:p w:rsidR="007E228A" w:rsidRPr="009F5AF6" w:rsidRDefault="007E228A" w:rsidP="007E228A"/>
    <w:p w:rsidR="007E228A" w:rsidRPr="009F5AF6" w:rsidRDefault="007E228A" w:rsidP="007E228A">
      <w:pPr>
        <w:ind w:firstLine="0"/>
        <w:rPr>
          <w:u w:val="single"/>
        </w:rPr>
      </w:pPr>
      <w:r w:rsidRPr="009F5AF6">
        <w:rPr>
          <w:u w:val="single"/>
        </w:rPr>
        <w:t>Účast členů komise na vzdělávacích akcích:</w:t>
      </w:r>
    </w:p>
    <w:p w:rsidR="007E228A" w:rsidRPr="009F5AF6" w:rsidRDefault="007E228A" w:rsidP="007E228A">
      <w:pPr>
        <w:ind w:firstLine="0"/>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1921"/>
        <w:gridCol w:w="2030"/>
        <w:gridCol w:w="2032"/>
        <w:gridCol w:w="1386"/>
        <w:gridCol w:w="1158"/>
      </w:tblGrid>
      <w:tr w:rsidR="007E228A" w:rsidRPr="009F5AF6" w:rsidTr="00D7325C">
        <w:tc>
          <w:tcPr>
            <w:tcW w:w="535" w:type="dxa"/>
            <w:shd w:val="clear" w:color="auto" w:fill="auto"/>
          </w:tcPr>
          <w:p w:rsidR="007E228A" w:rsidRPr="009F5AF6" w:rsidRDefault="007E228A" w:rsidP="00D7325C">
            <w:pPr>
              <w:ind w:firstLine="0"/>
              <w:jc w:val="center"/>
            </w:pPr>
          </w:p>
        </w:tc>
        <w:tc>
          <w:tcPr>
            <w:tcW w:w="1921" w:type="dxa"/>
            <w:shd w:val="clear" w:color="auto" w:fill="auto"/>
          </w:tcPr>
          <w:p w:rsidR="007E228A" w:rsidRPr="009F5AF6" w:rsidRDefault="007E228A" w:rsidP="00D7325C">
            <w:pPr>
              <w:ind w:firstLine="0"/>
              <w:jc w:val="center"/>
            </w:pPr>
            <w:r w:rsidRPr="009F5AF6">
              <w:t>jméno učitele</w:t>
            </w:r>
          </w:p>
        </w:tc>
        <w:tc>
          <w:tcPr>
            <w:tcW w:w="2030" w:type="dxa"/>
            <w:shd w:val="clear" w:color="auto" w:fill="auto"/>
          </w:tcPr>
          <w:p w:rsidR="007E228A" w:rsidRPr="009F5AF6" w:rsidRDefault="007E228A" w:rsidP="00D7325C">
            <w:pPr>
              <w:ind w:firstLine="0"/>
              <w:jc w:val="center"/>
            </w:pPr>
            <w:r w:rsidRPr="009F5AF6">
              <w:t>název akce</w:t>
            </w:r>
          </w:p>
        </w:tc>
        <w:tc>
          <w:tcPr>
            <w:tcW w:w="2032" w:type="dxa"/>
            <w:shd w:val="clear" w:color="auto" w:fill="auto"/>
          </w:tcPr>
          <w:p w:rsidR="007E228A" w:rsidRPr="009F5AF6" w:rsidRDefault="007E228A" w:rsidP="00D7325C">
            <w:pPr>
              <w:ind w:firstLine="0"/>
              <w:jc w:val="center"/>
            </w:pPr>
            <w:r w:rsidRPr="009F5AF6">
              <w:t>pořádající organizace</w:t>
            </w:r>
          </w:p>
        </w:tc>
        <w:tc>
          <w:tcPr>
            <w:tcW w:w="1386" w:type="dxa"/>
            <w:shd w:val="clear" w:color="auto" w:fill="auto"/>
          </w:tcPr>
          <w:p w:rsidR="007E228A" w:rsidRPr="009F5AF6" w:rsidRDefault="007E228A" w:rsidP="00D7325C">
            <w:pPr>
              <w:ind w:firstLine="0"/>
              <w:jc w:val="center"/>
            </w:pPr>
            <w:r w:rsidRPr="009F5AF6">
              <w:t>místo konání</w:t>
            </w:r>
          </w:p>
        </w:tc>
        <w:tc>
          <w:tcPr>
            <w:tcW w:w="1158" w:type="dxa"/>
            <w:shd w:val="clear" w:color="auto" w:fill="auto"/>
          </w:tcPr>
          <w:p w:rsidR="007E228A" w:rsidRPr="009F5AF6" w:rsidRDefault="007E228A" w:rsidP="00D7325C">
            <w:pPr>
              <w:ind w:firstLine="0"/>
              <w:jc w:val="center"/>
            </w:pPr>
            <w:r w:rsidRPr="009F5AF6">
              <w:t>počet dnů</w:t>
            </w:r>
          </w:p>
          <w:p w:rsidR="007E228A" w:rsidRPr="009F5AF6" w:rsidRDefault="007E228A" w:rsidP="00D7325C">
            <w:pPr>
              <w:ind w:firstLine="0"/>
              <w:jc w:val="center"/>
            </w:pPr>
          </w:p>
        </w:tc>
      </w:tr>
      <w:tr w:rsidR="007E228A" w:rsidRPr="009F5AF6" w:rsidTr="00D7325C">
        <w:tc>
          <w:tcPr>
            <w:tcW w:w="535" w:type="dxa"/>
            <w:tcBorders>
              <w:top w:val="single" w:sz="4" w:space="0" w:color="auto"/>
              <w:left w:val="single" w:sz="4" w:space="0" w:color="auto"/>
              <w:bottom w:val="single" w:sz="4" w:space="0" w:color="auto"/>
              <w:right w:val="single" w:sz="4" w:space="0" w:color="auto"/>
            </w:tcBorders>
            <w:shd w:val="clear" w:color="auto" w:fill="auto"/>
          </w:tcPr>
          <w:p w:rsidR="007E228A" w:rsidRPr="009F5AF6" w:rsidRDefault="007E228A" w:rsidP="00D7325C">
            <w:pPr>
              <w:ind w:firstLine="0"/>
              <w:jc w:val="center"/>
            </w:pPr>
            <w:r w:rsidRPr="009F5AF6">
              <w:t>1.</w:t>
            </w:r>
          </w:p>
        </w:tc>
        <w:tc>
          <w:tcPr>
            <w:tcW w:w="1921" w:type="dxa"/>
            <w:tcBorders>
              <w:top w:val="single" w:sz="4" w:space="0" w:color="auto"/>
              <w:left w:val="single" w:sz="4" w:space="0" w:color="auto"/>
              <w:bottom w:val="single" w:sz="4" w:space="0" w:color="auto"/>
              <w:right w:val="single" w:sz="4" w:space="0" w:color="auto"/>
            </w:tcBorders>
            <w:shd w:val="clear" w:color="auto" w:fill="auto"/>
          </w:tcPr>
          <w:p w:rsidR="007E228A" w:rsidRPr="009F5AF6" w:rsidRDefault="007E228A" w:rsidP="00D7325C">
            <w:pPr>
              <w:ind w:firstLine="0"/>
              <w:jc w:val="center"/>
            </w:pPr>
            <w:r w:rsidRPr="009F5AF6">
              <w:t>Ing. Krestýnová</w:t>
            </w:r>
          </w:p>
          <w:p w:rsidR="007E228A" w:rsidRPr="009F5AF6" w:rsidRDefault="007E228A" w:rsidP="00D7325C">
            <w:pPr>
              <w:ind w:firstLine="0"/>
              <w:jc w:val="center"/>
            </w:pPr>
            <w:r w:rsidRPr="009F5AF6">
              <w:t>Ing. Hotová</w:t>
            </w:r>
          </w:p>
        </w:tc>
        <w:tc>
          <w:tcPr>
            <w:tcW w:w="2030" w:type="dxa"/>
            <w:tcBorders>
              <w:top w:val="single" w:sz="4" w:space="0" w:color="auto"/>
              <w:left w:val="single" w:sz="4" w:space="0" w:color="auto"/>
              <w:bottom w:val="single" w:sz="4" w:space="0" w:color="auto"/>
              <w:right w:val="single" w:sz="4" w:space="0" w:color="auto"/>
            </w:tcBorders>
            <w:shd w:val="clear" w:color="auto" w:fill="auto"/>
          </w:tcPr>
          <w:p w:rsidR="007E228A" w:rsidRPr="009F5AF6" w:rsidRDefault="007E228A" w:rsidP="00D7325C">
            <w:pPr>
              <w:ind w:firstLine="0"/>
              <w:jc w:val="center"/>
            </w:pPr>
            <w:r w:rsidRPr="009F5AF6">
              <w:t>Daňová evidence a účetnictví</w:t>
            </w:r>
          </w:p>
        </w:tc>
        <w:tc>
          <w:tcPr>
            <w:tcW w:w="2032" w:type="dxa"/>
            <w:tcBorders>
              <w:top w:val="single" w:sz="4" w:space="0" w:color="auto"/>
              <w:left w:val="single" w:sz="4" w:space="0" w:color="auto"/>
              <w:bottom w:val="single" w:sz="4" w:space="0" w:color="auto"/>
              <w:right w:val="single" w:sz="4" w:space="0" w:color="auto"/>
            </w:tcBorders>
            <w:shd w:val="clear" w:color="auto" w:fill="auto"/>
          </w:tcPr>
          <w:p w:rsidR="007E228A" w:rsidRPr="009F5AF6" w:rsidRDefault="007E228A" w:rsidP="00D7325C">
            <w:pPr>
              <w:ind w:firstLine="0"/>
              <w:jc w:val="center"/>
            </w:pPr>
            <w:r w:rsidRPr="009F5AF6">
              <w:t>Stohl s. r. o. – Znojmo (vydavatel učebnic – UCE)</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7E228A" w:rsidRPr="009F5AF6" w:rsidRDefault="007E228A" w:rsidP="00D7325C">
            <w:pPr>
              <w:ind w:firstLine="0"/>
              <w:jc w:val="center"/>
            </w:pPr>
            <w:r w:rsidRPr="009F5AF6">
              <w:t>Praha</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7E228A" w:rsidRPr="009F5AF6" w:rsidRDefault="007E228A" w:rsidP="00D7325C">
            <w:pPr>
              <w:ind w:firstLine="0"/>
              <w:jc w:val="center"/>
            </w:pPr>
            <w:r w:rsidRPr="009F5AF6">
              <w:t>distančně</w:t>
            </w:r>
          </w:p>
        </w:tc>
      </w:tr>
      <w:tr w:rsidR="007E228A" w:rsidRPr="009F5AF6" w:rsidTr="00D7325C">
        <w:tc>
          <w:tcPr>
            <w:tcW w:w="535" w:type="dxa"/>
            <w:shd w:val="clear" w:color="auto" w:fill="auto"/>
          </w:tcPr>
          <w:p w:rsidR="007E228A" w:rsidRPr="009F5AF6" w:rsidRDefault="007E228A" w:rsidP="00D7325C">
            <w:pPr>
              <w:ind w:firstLine="0"/>
              <w:jc w:val="center"/>
            </w:pPr>
            <w:r w:rsidRPr="009F5AF6">
              <w:t>2.</w:t>
            </w:r>
          </w:p>
        </w:tc>
        <w:tc>
          <w:tcPr>
            <w:tcW w:w="1921" w:type="dxa"/>
            <w:shd w:val="clear" w:color="auto" w:fill="auto"/>
          </w:tcPr>
          <w:p w:rsidR="007E228A" w:rsidRPr="009F5AF6" w:rsidRDefault="007E228A" w:rsidP="00D7325C">
            <w:pPr>
              <w:ind w:firstLine="0"/>
              <w:jc w:val="center"/>
            </w:pPr>
            <w:r w:rsidRPr="009F5AF6">
              <w:t>Ing. Hotová</w:t>
            </w:r>
          </w:p>
        </w:tc>
        <w:tc>
          <w:tcPr>
            <w:tcW w:w="2030" w:type="dxa"/>
            <w:shd w:val="clear" w:color="auto" w:fill="auto"/>
          </w:tcPr>
          <w:p w:rsidR="007E228A" w:rsidRPr="009F5AF6" w:rsidRDefault="007E228A" w:rsidP="00D7325C">
            <w:pPr>
              <w:ind w:firstLine="0"/>
              <w:jc w:val="left"/>
            </w:pPr>
            <w:r w:rsidRPr="009F5AF6">
              <w:t>Aktuální otázky výuky ekonomiky na středních školách</w:t>
            </w:r>
          </w:p>
          <w:p w:rsidR="007E228A" w:rsidRPr="009F5AF6" w:rsidRDefault="007E228A" w:rsidP="00D7325C">
            <w:pPr>
              <w:ind w:firstLine="0"/>
              <w:jc w:val="left"/>
            </w:pPr>
          </w:p>
        </w:tc>
        <w:tc>
          <w:tcPr>
            <w:tcW w:w="2032" w:type="dxa"/>
            <w:shd w:val="clear" w:color="auto" w:fill="auto"/>
          </w:tcPr>
          <w:p w:rsidR="007E228A" w:rsidRPr="009F5AF6" w:rsidRDefault="007E228A" w:rsidP="00D7325C">
            <w:pPr>
              <w:ind w:firstLine="0"/>
              <w:jc w:val="center"/>
            </w:pPr>
            <w:r w:rsidRPr="009F5AF6">
              <w:t>EDUKO nakladatelství, Praha 4</w:t>
            </w:r>
          </w:p>
          <w:p w:rsidR="007E228A" w:rsidRPr="009F5AF6" w:rsidRDefault="007E228A" w:rsidP="00D7325C">
            <w:pPr>
              <w:ind w:firstLine="0"/>
              <w:jc w:val="center"/>
            </w:pPr>
            <w:r w:rsidRPr="009F5AF6">
              <w:t>(učebnice do EKO)</w:t>
            </w:r>
          </w:p>
        </w:tc>
        <w:tc>
          <w:tcPr>
            <w:tcW w:w="1386" w:type="dxa"/>
            <w:shd w:val="clear" w:color="auto" w:fill="auto"/>
          </w:tcPr>
          <w:p w:rsidR="007E228A" w:rsidRPr="009F5AF6" w:rsidRDefault="007E228A" w:rsidP="00D7325C">
            <w:pPr>
              <w:ind w:firstLine="0"/>
              <w:jc w:val="center"/>
            </w:pPr>
            <w:r w:rsidRPr="009F5AF6">
              <w:t>Olomouc</w:t>
            </w:r>
          </w:p>
        </w:tc>
        <w:tc>
          <w:tcPr>
            <w:tcW w:w="1158" w:type="dxa"/>
            <w:shd w:val="clear" w:color="auto" w:fill="auto"/>
          </w:tcPr>
          <w:p w:rsidR="007E228A" w:rsidRPr="009F5AF6" w:rsidRDefault="007E228A" w:rsidP="00D7325C">
            <w:pPr>
              <w:ind w:firstLine="0"/>
              <w:jc w:val="center"/>
            </w:pPr>
            <w:r w:rsidRPr="009F5AF6">
              <w:t>1 den</w:t>
            </w:r>
          </w:p>
        </w:tc>
      </w:tr>
    </w:tbl>
    <w:p w:rsidR="007E228A" w:rsidRPr="009F5AF6" w:rsidRDefault="007E228A" w:rsidP="007E228A">
      <w:pPr>
        <w:ind w:firstLine="0"/>
      </w:pPr>
    </w:p>
    <w:p w:rsidR="007E228A" w:rsidRPr="009F5AF6" w:rsidRDefault="007E228A" w:rsidP="007E228A">
      <w:pPr>
        <w:ind w:firstLine="0"/>
        <w:rPr>
          <w:u w:val="single"/>
        </w:rPr>
      </w:pPr>
      <w:r w:rsidRPr="009F5AF6">
        <w:rPr>
          <w:u w:val="single"/>
        </w:rPr>
        <w:t>Zpracování učebních pomůcek, textů, které slouží pro výuku vlastní nebo i pro ostatní učitele:</w:t>
      </w:r>
    </w:p>
    <w:p w:rsidR="007E228A" w:rsidRPr="009F5AF6" w:rsidRDefault="007E228A" w:rsidP="007E228A">
      <w:pPr>
        <w:ind w:firstLine="0"/>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1985"/>
        <w:gridCol w:w="6752"/>
      </w:tblGrid>
      <w:tr w:rsidR="007E228A" w:rsidRPr="009F5AF6" w:rsidTr="00D7325C">
        <w:tc>
          <w:tcPr>
            <w:tcW w:w="549" w:type="dxa"/>
            <w:shd w:val="clear" w:color="auto" w:fill="auto"/>
          </w:tcPr>
          <w:p w:rsidR="007E228A" w:rsidRPr="009F5AF6" w:rsidRDefault="007E228A" w:rsidP="00D7325C">
            <w:pPr>
              <w:ind w:firstLine="0"/>
              <w:jc w:val="center"/>
            </w:pPr>
          </w:p>
        </w:tc>
        <w:tc>
          <w:tcPr>
            <w:tcW w:w="1985" w:type="dxa"/>
            <w:shd w:val="clear" w:color="auto" w:fill="auto"/>
          </w:tcPr>
          <w:p w:rsidR="007E228A" w:rsidRPr="009F5AF6" w:rsidRDefault="007E228A" w:rsidP="00D7325C">
            <w:pPr>
              <w:ind w:firstLine="0"/>
              <w:jc w:val="center"/>
            </w:pPr>
            <w:r w:rsidRPr="009F5AF6">
              <w:t>jméno učitele</w:t>
            </w:r>
          </w:p>
        </w:tc>
        <w:tc>
          <w:tcPr>
            <w:tcW w:w="6752" w:type="dxa"/>
            <w:shd w:val="clear" w:color="auto" w:fill="auto"/>
          </w:tcPr>
          <w:p w:rsidR="007E228A" w:rsidRPr="009F5AF6" w:rsidRDefault="007E228A" w:rsidP="00D7325C">
            <w:pPr>
              <w:ind w:firstLine="0"/>
              <w:jc w:val="center"/>
            </w:pPr>
            <w:r w:rsidRPr="009F5AF6">
              <w:t>Druh pomůcky, textu (název, popř. stručný popis)</w:t>
            </w:r>
          </w:p>
        </w:tc>
      </w:tr>
      <w:tr w:rsidR="007E228A" w:rsidRPr="009F5AF6" w:rsidTr="00D7325C">
        <w:tc>
          <w:tcPr>
            <w:tcW w:w="549" w:type="dxa"/>
            <w:shd w:val="clear" w:color="auto" w:fill="auto"/>
          </w:tcPr>
          <w:p w:rsidR="007E228A" w:rsidRPr="009F5AF6" w:rsidRDefault="007E228A" w:rsidP="00D7325C">
            <w:pPr>
              <w:ind w:firstLine="0"/>
              <w:jc w:val="center"/>
            </w:pPr>
            <w:r w:rsidRPr="009F5AF6">
              <w:t>1.</w:t>
            </w:r>
          </w:p>
        </w:tc>
        <w:tc>
          <w:tcPr>
            <w:tcW w:w="1985" w:type="dxa"/>
            <w:shd w:val="clear" w:color="auto" w:fill="auto"/>
          </w:tcPr>
          <w:p w:rsidR="007E228A" w:rsidRPr="009F5AF6" w:rsidRDefault="007E228A" w:rsidP="00D7325C">
            <w:pPr>
              <w:ind w:firstLine="0"/>
              <w:jc w:val="center"/>
            </w:pPr>
            <w:r w:rsidRPr="009F5AF6">
              <w:t>Ing. Petra Hotová</w:t>
            </w:r>
          </w:p>
        </w:tc>
        <w:tc>
          <w:tcPr>
            <w:tcW w:w="6752" w:type="dxa"/>
            <w:shd w:val="clear" w:color="auto" w:fill="auto"/>
          </w:tcPr>
          <w:p w:rsidR="007E228A" w:rsidRPr="009F5AF6" w:rsidRDefault="007E228A" w:rsidP="00D7325C">
            <w:pPr>
              <w:ind w:firstLine="0"/>
              <w:jc w:val="center"/>
            </w:pPr>
            <w:r w:rsidRPr="009F5AF6">
              <w:t>Výukové prezentace, doklady – bankovní, účetní, tiskopisy, učebnice, pracovní listy, slepé mapy, atlasy</w:t>
            </w:r>
          </w:p>
        </w:tc>
      </w:tr>
      <w:tr w:rsidR="007E228A" w:rsidRPr="009F5AF6" w:rsidTr="00D7325C">
        <w:tc>
          <w:tcPr>
            <w:tcW w:w="549" w:type="dxa"/>
            <w:shd w:val="clear" w:color="auto" w:fill="auto"/>
          </w:tcPr>
          <w:p w:rsidR="007E228A" w:rsidRPr="009F5AF6" w:rsidRDefault="007E228A" w:rsidP="00D7325C">
            <w:pPr>
              <w:ind w:firstLine="0"/>
              <w:jc w:val="center"/>
            </w:pPr>
            <w:r w:rsidRPr="009F5AF6">
              <w:t>2.</w:t>
            </w:r>
          </w:p>
        </w:tc>
        <w:tc>
          <w:tcPr>
            <w:tcW w:w="1985" w:type="dxa"/>
            <w:shd w:val="clear" w:color="auto" w:fill="auto"/>
          </w:tcPr>
          <w:p w:rsidR="007E228A" w:rsidRPr="009F5AF6" w:rsidRDefault="007E228A" w:rsidP="00D7325C">
            <w:pPr>
              <w:ind w:firstLine="0"/>
              <w:jc w:val="left"/>
            </w:pPr>
            <w:r w:rsidRPr="009F5AF6">
              <w:t>Ing. Marie Krestýnová</w:t>
            </w:r>
          </w:p>
        </w:tc>
        <w:tc>
          <w:tcPr>
            <w:tcW w:w="6752" w:type="dxa"/>
            <w:shd w:val="clear" w:color="auto" w:fill="auto"/>
          </w:tcPr>
          <w:p w:rsidR="007E228A" w:rsidRPr="009F5AF6" w:rsidRDefault="007E228A" w:rsidP="00D7325C">
            <w:pPr>
              <w:ind w:firstLine="0"/>
              <w:jc w:val="center"/>
            </w:pPr>
            <w:r w:rsidRPr="009F5AF6">
              <w:t xml:space="preserve">Pracovní listy, prezentace - mediální komunikace, </w:t>
            </w:r>
          </w:p>
          <w:p w:rsidR="007E228A" w:rsidRPr="009F5AF6" w:rsidRDefault="007E228A" w:rsidP="00D7325C">
            <w:pPr>
              <w:ind w:firstLine="0"/>
              <w:jc w:val="center"/>
            </w:pPr>
            <w:r w:rsidRPr="009F5AF6">
              <w:t>Příklady - statistika</w:t>
            </w:r>
          </w:p>
        </w:tc>
      </w:tr>
      <w:tr w:rsidR="007E228A" w:rsidRPr="009F5AF6" w:rsidTr="00D7325C">
        <w:tc>
          <w:tcPr>
            <w:tcW w:w="549" w:type="dxa"/>
            <w:shd w:val="clear" w:color="auto" w:fill="auto"/>
          </w:tcPr>
          <w:p w:rsidR="007E228A" w:rsidRPr="009F5AF6" w:rsidRDefault="007E228A" w:rsidP="00D7325C">
            <w:pPr>
              <w:ind w:firstLine="0"/>
              <w:jc w:val="center"/>
            </w:pPr>
            <w:r w:rsidRPr="009F5AF6">
              <w:t xml:space="preserve">3. </w:t>
            </w:r>
          </w:p>
        </w:tc>
        <w:tc>
          <w:tcPr>
            <w:tcW w:w="1985" w:type="dxa"/>
            <w:shd w:val="clear" w:color="auto" w:fill="auto"/>
          </w:tcPr>
          <w:p w:rsidR="007E228A" w:rsidRPr="009F5AF6" w:rsidRDefault="007E228A" w:rsidP="00D7325C">
            <w:pPr>
              <w:ind w:firstLine="0"/>
              <w:jc w:val="left"/>
            </w:pPr>
            <w:r w:rsidRPr="009F5AF6">
              <w:t>Ing. Milena Dvořáková</w:t>
            </w:r>
          </w:p>
        </w:tc>
        <w:tc>
          <w:tcPr>
            <w:tcW w:w="6752" w:type="dxa"/>
            <w:shd w:val="clear" w:color="auto" w:fill="auto"/>
          </w:tcPr>
          <w:p w:rsidR="007E228A" w:rsidRPr="009F5AF6" w:rsidRDefault="007E228A" w:rsidP="00D7325C">
            <w:pPr>
              <w:ind w:firstLine="0"/>
              <w:jc w:val="left"/>
            </w:pPr>
            <w:r w:rsidRPr="009F5AF6">
              <w:t>Pracovní listy (EKO, MAM, PRV)</w:t>
            </w:r>
          </w:p>
        </w:tc>
      </w:tr>
      <w:tr w:rsidR="007E228A" w:rsidRPr="009F5AF6" w:rsidTr="00D7325C">
        <w:tc>
          <w:tcPr>
            <w:tcW w:w="549" w:type="dxa"/>
            <w:shd w:val="clear" w:color="auto" w:fill="auto"/>
          </w:tcPr>
          <w:p w:rsidR="007E228A" w:rsidRPr="009F5AF6" w:rsidRDefault="007E228A" w:rsidP="00D7325C">
            <w:pPr>
              <w:ind w:firstLine="0"/>
              <w:jc w:val="center"/>
            </w:pPr>
            <w:r w:rsidRPr="009F5AF6">
              <w:t>4.</w:t>
            </w:r>
          </w:p>
        </w:tc>
        <w:tc>
          <w:tcPr>
            <w:tcW w:w="1985" w:type="dxa"/>
            <w:shd w:val="clear" w:color="auto" w:fill="auto"/>
          </w:tcPr>
          <w:p w:rsidR="007E228A" w:rsidRPr="009F5AF6" w:rsidRDefault="007E228A" w:rsidP="00D7325C">
            <w:pPr>
              <w:ind w:firstLine="0"/>
              <w:jc w:val="left"/>
            </w:pPr>
            <w:r w:rsidRPr="009F5AF6">
              <w:t>Mgr. Havlíčková Dagmar</w:t>
            </w:r>
          </w:p>
        </w:tc>
        <w:tc>
          <w:tcPr>
            <w:tcW w:w="6752" w:type="dxa"/>
            <w:shd w:val="clear" w:color="auto" w:fill="auto"/>
          </w:tcPr>
          <w:p w:rsidR="007E228A" w:rsidRPr="009F5AF6" w:rsidRDefault="007E228A" w:rsidP="00D7325C">
            <w:pPr>
              <w:ind w:firstLine="0"/>
              <w:jc w:val="left"/>
            </w:pPr>
            <w:r w:rsidRPr="009F5AF6">
              <w:t>Program ZAV, učebnice</w:t>
            </w:r>
          </w:p>
        </w:tc>
      </w:tr>
    </w:tbl>
    <w:p w:rsidR="007E228A" w:rsidRPr="009F5AF6" w:rsidRDefault="007E228A" w:rsidP="007E228A"/>
    <w:p w:rsidR="007E228A" w:rsidRPr="009F5AF6" w:rsidRDefault="007E228A" w:rsidP="007E228A">
      <w:pPr>
        <w:ind w:firstLine="0"/>
        <w:rPr>
          <w:u w:val="single"/>
        </w:rPr>
      </w:pPr>
      <w:r w:rsidRPr="009F5AF6">
        <w:rPr>
          <w:u w:val="single"/>
        </w:rPr>
        <w:t xml:space="preserve">Zhodnocení činnosti komise: </w:t>
      </w:r>
    </w:p>
    <w:p w:rsidR="007E228A" w:rsidRPr="009F5AF6" w:rsidRDefault="007E228A" w:rsidP="007E228A">
      <w:pPr>
        <w:ind w:firstLine="0"/>
        <w:rPr>
          <w:u w:val="single"/>
        </w:rPr>
      </w:pPr>
    </w:p>
    <w:p w:rsidR="007E228A" w:rsidRPr="009F5AF6" w:rsidRDefault="007E228A" w:rsidP="007E228A">
      <w:pPr>
        <w:ind w:firstLine="0"/>
      </w:pPr>
      <w:r w:rsidRPr="009F5AF6">
        <w:t>Absolvent oboru obchodní akademie se uplatní na trhu práce především ve skupině povolání zaměřených na výkon ekonomických, obchodně podnikatelských a administrativních činností v podnicích všech právních forem a v ostatních organizacích. Příkladem jsou povolání: ekonom, mzdový referent, účetní asistent, statistik, finanční referent, obchodní zástupce, referent ve státní správě, peněžnictví, pojišťovnictví, organizační pracovník, personalista, pracovník marketingu, obchodní referent a pracovník v dalších ekonomicko-administrativních funkcích a pozicích v obchodních firmách. Absolvent je připravován tak, aby mohl po ukončení studia nastoupit do některé z forem terciárního vzdělávání, zejména ke studiu na vysoké nebo na vyšší odborné škole. Absolvent oboru obchodní akademie má také předpoklady pro to, aby rozvíjel vlastní podnikatelské aktivity.</w:t>
      </w:r>
    </w:p>
    <w:p w:rsidR="007E228A" w:rsidRPr="009F5AF6" w:rsidRDefault="007E228A" w:rsidP="007E228A">
      <w:pPr>
        <w:pStyle w:val="Zkladntext2"/>
      </w:pPr>
      <w:r w:rsidRPr="009F5AF6">
        <w:lastRenderedPageBreak/>
        <w:t>Vyučující Obchodní akademie si rovněž kladou za cíl připravit studenty pro další studium na vysokých školách.</w:t>
      </w:r>
    </w:p>
    <w:p w:rsidR="007E228A" w:rsidRPr="009F5AF6" w:rsidRDefault="007E228A" w:rsidP="007E228A">
      <w:pPr>
        <w:ind w:firstLine="0"/>
      </w:pPr>
      <w:r w:rsidRPr="009F5AF6">
        <w:t>V rámci předmětové komise jsme zajišťovali výuku předmětů pro obor Obchodní akademie, ale i v ostatních studijních oborech předmět ekonomika. Pracovali jsme podle učebních ŠVP a tematických plánů, schválených komisí na začátku školního roku.</w:t>
      </w:r>
    </w:p>
    <w:p w:rsidR="007E228A" w:rsidRPr="009F5AF6" w:rsidRDefault="007E228A" w:rsidP="007E228A">
      <w:pPr>
        <w:ind w:firstLine="0"/>
      </w:pPr>
      <w:r w:rsidRPr="009F5AF6">
        <w:t>Rozšířili jsme výuku v předmětu IEP, kde jsme vyučování zaměřili na praktické úkoly, které se soustředí na komplexní rozvoj studentů v oblastech:</w:t>
      </w:r>
    </w:p>
    <w:p w:rsidR="007E228A" w:rsidRPr="009F5AF6" w:rsidRDefault="007E228A" w:rsidP="000D7F5F">
      <w:pPr>
        <w:numPr>
          <w:ilvl w:val="0"/>
          <w:numId w:val="27"/>
        </w:numPr>
        <w:pBdr>
          <w:top w:val="none" w:sz="4" w:space="0" w:color="000000"/>
          <w:left w:val="none" w:sz="4" w:space="0" w:color="000000"/>
          <w:bottom w:val="none" w:sz="4" w:space="0" w:color="000000"/>
          <w:right w:val="none" w:sz="4" w:space="0" w:color="000000"/>
          <w:between w:val="none" w:sz="4" w:space="0" w:color="000000"/>
        </w:pBdr>
        <w:ind w:left="360"/>
        <w:jc w:val="left"/>
      </w:pPr>
      <w:r w:rsidRPr="009F5AF6">
        <w:t>základní finanční gramotnosti, kde se žáci pravidelně zúčastňují celostátní soutěže</w:t>
      </w:r>
    </w:p>
    <w:p w:rsidR="007E228A" w:rsidRPr="009F5AF6" w:rsidRDefault="007E228A" w:rsidP="000D7F5F">
      <w:pPr>
        <w:numPr>
          <w:ilvl w:val="0"/>
          <w:numId w:val="27"/>
        </w:numPr>
        <w:pBdr>
          <w:top w:val="none" w:sz="4" w:space="0" w:color="000000"/>
          <w:left w:val="none" w:sz="4" w:space="0" w:color="000000"/>
          <w:bottom w:val="none" w:sz="4" w:space="0" w:color="000000"/>
          <w:right w:val="none" w:sz="4" w:space="0" w:color="000000"/>
          <w:between w:val="none" w:sz="4" w:space="0" w:color="000000"/>
        </w:pBdr>
        <w:ind w:left="360"/>
        <w:jc w:val="left"/>
      </w:pPr>
      <w:r w:rsidRPr="009F5AF6">
        <w:t>hodnotově-postojové (rozvíjí zodpovědné chování studentů, aktivní přístup k řešení problémů)</w:t>
      </w:r>
    </w:p>
    <w:p w:rsidR="007E228A" w:rsidRPr="009F5AF6" w:rsidRDefault="007E228A" w:rsidP="000D7F5F">
      <w:pPr>
        <w:numPr>
          <w:ilvl w:val="0"/>
          <w:numId w:val="27"/>
        </w:numPr>
        <w:pBdr>
          <w:top w:val="none" w:sz="4" w:space="0" w:color="000000"/>
          <w:left w:val="none" w:sz="4" w:space="0" w:color="000000"/>
          <w:bottom w:val="none" w:sz="4" w:space="0" w:color="000000"/>
          <w:right w:val="none" w:sz="4" w:space="0" w:color="000000"/>
          <w:between w:val="none" w:sz="4" w:space="0" w:color="000000"/>
        </w:pBdr>
        <w:ind w:left="360"/>
        <w:jc w:val="left"/>
      </w:pPr>
      <w:r w:rsidRPr="009F5AF6">
        <w:t>rozvoje zručností a schopností ve využívání moderní komunikační technologie a aktivní využití prvků e-learingu.</w:t>
      </w:r>
    </w:p>
    <w:p w:rsidR="007E228A" w:rsidRPr="009F5AF6" w:rsidRDefault="007E228A" w:rsidP="007E228A"/>
    <w:p w:rsidR="007E228A" w:rsidRPr="009F5AF6" w:rsidRDefault="007E228A" w:rsidP="007E228A">
      <w:pPr>
        <w:ind w:firstLine="0"/>
        <w:rPr>
          <w:szCs w:val="24"/>
        </w:rPr>
      </w:pPr>
      <w:r w:rsidRPr="009F5AF6">
        <w:rPr>
          <w:szCs w:val="24"/>
        </w:rPr>
        <w:t>Pro školní rok 2022/2023 byly projednány s jednotlivými vyučujícími úvazky.</w:t>
      </w:r>
    </w:p>
    <w:p w:rsidR="007E228A" w:rsidRPr="009F5AF6" w:rsidRDefault="007E228A" w:rsidP="007E228A">
      <w:pPr>
        <w:ind w:firstLine="0"/>
        <w:rPr>
          <w:szCs w:val="24"/>
        </w:rPr>
      </w:pPr>
    </w:p>
    <w:p w:rsidR="007E228A" w:rsidRPr="009F5AF6" w:rsidRDefault="007E228A" w:rsidP="007E228A">
      <w:pPr>
        <w:ind w:firstLine="0"/>
        <w:rPr>
          <w:szCs w:val="24"/>
        </w:rPr>
      </w:pPr>
      <w:r w:rsidRPr="009F5AF6">
        <w:rPr>
          <w:szCs w:val="24"/>
        </w:rPr>
        <w:t>Zapsala Ing. Krestýnová</w:t>
      </w:r>
    </w:p>
    <w:p w:rsidR="00FA072E" w:rsidRPr="009F5AF6" w:rsidRDefault="00FA072E" w:rsidP="009E254D">
      <w:pPr>
        <w:ind w:firstLine="0"/>
        <w:rPr>
          <w:rFonts w:cs="Arial"/>
        </w:rPr>
      </w:pPr>
    </w:p>
    <w:p w:rsidR="0002009E" w:rsidRPr="009F5AF6" w:rsidRDefault="0002009E" w:rsidP="0002009E">
      <w:pPr>
        <w:ind w:firstLine="0"/>
        <w:rPr>
          <w:rFonts w:cs="Arial"/>
          <w:szCs w:val="18"/>
        </w:rPr>
      </w:pPr>
    </w:p>
    <w:p w:rsidR="00736874" w:rsidRPr="009F5AF6" w:rsidRDefault="00265B6D" w:rsidP="00736874">
      <w:pPr>
        <w:pStyle w:val="Prosttext"/>
        <w:spacing w:after="200"/>
        <w:rPr>
          <w:rFonts w:ascii="Arial" w:hAnsi="Arial" w:cs="Arial"/>
          <w:b/>
          <w:sz w:val="22"/>
          <w:szCs w:val="22"/>
        </w:rPr>
      </w:pPr>
      <w:r w:rsidRPr="009F5AF6">
        <w:rPr>
          <w:rFonts w:ascii="Arial" w:hAnsi="Arial" w:cs="Arial"/>
          <w:b/>
          <w:sz w:val="22"/>
          <w:szCs w:val="22"/>
        </w:rPr>
        <w:t>6</w:t>
      </w:r>
      <w:r w:rsidR="00736874" w:rsidRPr="009F5AF6">
        <w:rPr>
          <w:rFonts w:ascii="Arial" w:hAnsi="Arial" w:cs="Arial"/>
          <w:b/>
          <w:sz w:val="22"/>
          <w:szCs w:val="22"/>
        </w:rPr>
        <w:t xml:space="preserve">. 8. </w:t>
      </w:r>
      <w:r w:rsidRPr="009F5AF6">
        <w:rPr>
          <w:rFonts w:ascii="Arial" w:hAnsi="Arial" w:cs="Arial"/>
          <w:b/>
          <w:sz w:val="22"/>
          <w:szCs w:val="22"/>
        </w:rPr>
        <w:t>5</w:t>
      </w:r>
      <w:r w:rsidR="00736874" w:rsidRPr="009F5AF6">
        <w:rPr>
          <w:rFonts w:ascii="Arial" w:hAnsi="Arial" w:cs="Arial"/>
          <w:b/>
          <w:sz w:val="22"/>
          <w:szCs w:val="22"/>
        </w:rPr>
        <w:t>. Zpráva o činnosti výchovného poradce</w:t>
      </w:r>
    </w:p>
    <w:p w:rsidR="00602505" w:rsidRPr="009F5AF6" w:rsidRDefault="00602505" w:rsidP="00602505">
      <w:pPr>
        <w:spacing w:line="259" w:lineRule="auto"/>
        <w:ind w:left="-4"/>
        <w:jc w:val="left"/>
      </w:pPr>
      <w:r w:rsidRPr="009F5AF6">
        <w:t>Mgr. Dagmar Havlíčková</w:t>
      </w:r>
    </w:p>
    <w:p w:rsidR="00602505" w:rsidRPr="009F5AF6" w:rsidRDefault="00602505" w:rsidP="00602505">
      <w:pPr>
        <w:spacing w:line="259" w:lineRule="auto"/>
        <w:ind w:left="-4"/>
        <w:jc w:val="left"/>
      </w:pPr>
      <w:r w:rsidRPr="009F5AF6">
        <w:t>Mgr. Bohumila Eilewa Sovová</w:t>
      </w:r>
    </w:p>
    <w:p w:rsidR="00602505" w:rsidRPr="009F5AF6" w:rsidRDefault="00602505" w:rsidP="00602505">
      <w:pPr>
        <w:spacing w:after="242"/>
      </w:pPr>
      <w:r w:rsidRPr="009F5AF6">
        <w:t>(spolupráce s dalšími pedagogickými pracovníky)</w:t>
      </w:r>
    </w:p>
    <w:p w:rsidR="00602505" w:rsidRPr="009F5AF6" w:rsidRDefault="00602505" w:rsidP="00602505">
      <w:pPr>
        <w:spacing w:line="259" w:lineRule="auto"/>
        <w:ind w:firstLine="0"/>
        <w:jc w:val="left"/>
      </w:pPr>
      <w:r w:rsidRPr="009F5AF6">
        <w:rPr>
          <w:b/>
        </w:rPr>
        <w:t>Zhodnocení činnosti:</w:t>
      </w:r>
    </w:p>
    <w:p w:rsidR="008D21A4" w:rsidRPr="009F5AF6" w:rsidRDefault="008D21A4" w:rsidP="00602505">
      <w:pPr>
        <w:ind w:firstLine="0"/>
        <w:rPr>
          <w:rFonts w:cs="Arial"/>
        </w:rPr>
      </w:pPr>
    </w:p>
    <w:p w:rsidR="00602505" w:rsidRPr="009F5AF6" w:rsidRDefault="00602505" w:rsidP="00602505">
      <w:pPr>
        <w:ind w:firstLine="0"/>
        <w:rPr>
          <w:rFonts w:cs="Arial"/>
        </w:rPr>
      </w:pPr>
      <w:r w:rsidRPr="009F5AF6">
        <w:rPr>
          <w:rFonts w:cs="Arial"/>
        </w:rPr>
        <w:t>Prezentace naší školy na základních školách proběhla pouze formou distribuce informačních letáků o našich studijních a učebních oborech.</w:t>
      </w:r>
    </w:p>
    <w:p w:rsidR="00602505" w:rsidRPr="009F5AF6" w:rsidRDefault="00602505" w:rsidP="00602505">
      <w:pPr>
        <w:ind w:firstLine="0"/>
        <w:rPr>
          <w:rFonts w:cs="Arial"/>
        </w:rPr>
      </w:pPr>
      <w:r w:rsidRPr="009F5AF6">
        <w:rPr>
          <w:rFonts w:cs="Arial"/>
        </w:rPr>
        <w:t>V prvních ročnících jsme zjišťovali informace o žácích s dysfunkčními poruchami, zdravotním postižením a o sociálních problémech v rodinách. Učitelé k nim individuálně přistupovali a snažili se zmírnit jejich postižení a problémy. Na základě spolupráce s PPP jsme pro žáky s SPU vypracovali plány pedagogické podpory a individuální studijní plány. Žákům z Ukrajiny je věnována individuální péče.</w:t>
      </w:r>
    </w:p>
    <w:p w:rsidR="00602505" w:rsidRPr="009F5AF6" w:rsidRDefault="00602505" w:rsidP="00602505">
      <w:pPr>
        <w:ind w:firstLine="0"/>
        <w:rPr>
          <w:rFonts w:cs="Arial"/>
        </w:rPr>
      </w:pPr>
      <w:r w:rsidRPr="009F5AF6">
        <w:rPr>
          <w:rFonts w:cs="Arial"/>
        </w:rPr>
        <w:t>Spolupracovali jsme s ostatními učiteli při řešení problémů žáků s učením, se sociálně slabými žáky, odměňujeme nadané žáky za účasti v soutěžích a za práci, kterou dělají nad rámec svých povinností. Dále jsme prováděli poradenskou činnost pro žáky čtvrtých ročníků – studium na VŠ. Distribuovali jsme materiály z VŠ, jazykových škol a vzdělávacích agentur žákům 4. ročníků.</w:t>
      </w:r>
    </w:p>
    <w:p w:rsidR="00602505" w:rsidRPr="009F5AF6" w:rsidRDefault="00602505" w:rsidP="00602505">
      <w:pPr>
        <w:ind w:firstLine="0"/>
        <w:rPr>
          <w:rFonts w:cs="Arial"/>
        </w:rPr>
      </w:pPr>
      <w:r w:rsidRPr="009F5AF6">
        <w:rPr>
          <w:rFonts w:cs="Arial"/>
        </w:rPr>
        <w:t xml:space="preserve">V listopadu proběhl prodej vánočných hvězd – příspěvek na dětskou onkologii v Olomouci, v květnu Květinkový den. </w:t>
      </w:r>
    </w:p>
    <w:p w:rsidR="00602505" w:rsidRPr="009F5AF6" w:rsidRDefault="00602505" w:rsidP="00602505">
      <w:pPr>
        <w:ind w:firstLine="0"/>
        <w:rPr>
          <w:rFonts w:cs="Arial"/>
        </w:rPr>
      </w:pPr>
      <w:r w:rsidRPr="009F5AF6">
        <w:rPr>
          <w:rFonts w:cs="Arial"/>
        </w:rPr>
        <w:t>V červnu se žáci 1. ročníků učebních oborů navštívili historickou Kroměříž.</w:t>
      </w:r>
    </w:p>
    <w:p w:rsidR="00602505" w:rsidRPr="009F5AF6" w:rsidRDefault="00602505" w:rsidP="00602505">
      <w:pPr>
        <w:ind w:firstLine="0"/>
        <w:rPr>
          <w:rFonts w:cs="Arial"/>
        </w:rPr>
      </w:pPr>
      <w:r w:rsidRPr="009F5AF6">
        <w:rPr>
          <w:rFonts w:cs="Arial"/>
        </w:rPr>
        <w:t xml:space="preserve">26 žáků čtvrtých ročníků si podalo 36 přihlášek na 9 vysokých škol. </w:t>
      </w:r>
    </w:p>
    <w:p w:rsidR="008D21A4" w:rsidRPr="009F5AF6" w:rsidRDefault="008D21A4" w:rsidP="00602505">
      <w:pPr>
        <w:ind w:firstLine="0"/>
        <w:jc w:val="left"/>
        <w:rPr>
          <w:rFonts w:cs="Arial"/>
          <w:szCs w:val="24"/>
        </w:rPr>
      </w:pPr>
    </w:p>
    <w:p w:rsidR="00602505" w:rsidRPr="009F5AF6" w:rsidRDefault="00602505" w:rsidP="00602505">
      <w:pPr>
        <w:ind w:firstLine="0"/>
        <w:jc w:val="left"/>
        <w:rPr>
          <w:rFonts w:cs="Arial"/>
          <w:szCs w:val="24"/>
        </w:rPr>
      </w:pPr>
      <w:r w:rsidRPr="009F5AF6">
        <w:rPr>
          <w:rFonts w:cs="Arial"/>
          <w:szCs w:val="24"/>
        </w:rPr>
        <w:t>Vypracovala:  Dagmar Havlíčková</w:t>
      </w:r>
    </w:p>
    <w:p w:rsidR="00602505" w:rsidRPr="009F5AF6" w:rsidRDefault="00602505" w:rsidP="00736874">
      <w:pPr>
        <w:pStyle w:val="Prosttext"/>
        <w:spacing w:after="200"/>
        <w:rPr>
          <w:rFonts w:ascii="Arial" w:hAnsi="Arial" w:cs="Arial"/>
          <w:b/>
          <w:sz w:val="22"/>
          <w:szCs w:val="22"/>
        </w:rPr>
      </w:pPr>
    </w:p>
    <w:p w:rsidR="00FF78F4" w:rsidRPr="009F5AF6" w:rsidRDefault="00265B6D" w:rsidP="00FF78F4">
      <w:pPr>
        <w:spacing w:after="200"/>
        <w:ind w:firstLine="0"/>
        <w:outlineLvl w:val="0"/>
        <w:rPr>
          <w:rFonts w:cs="Arial"/>
          <w:b/>
          <w:szCs w:val="22"/>
        </w:rPr>
      </w:pPr>
      <w:bookmarkStart w:id="19" w:name="_Toc494999177"/>
      <w:bookmarkStart w:id="20" w:name="_Toc495000390"/>
      <w:bookmarkStart w:id="21" w:name="_Toc495003558"/>
      <w:r w:rsidRPr="009F5AF6">
        <w:rPr>
          <w:rFonts w:cs="Arial"/>
          <w:b/>
          <w:szCs w:val="22"/>
        </w:rPr>
        <w:t>6</w:t>
      </w:r>
      <w:r w:rsidR="00736874" w:rsidRPr="009F5AF6">
        <w:rPr>
          <w:rFonts w:cs="Arial"/>
          <w:b/>
          <w:szCs w:val="22"/>
        </w:rPr>
        <w:t xml:space="preserve">. 8. </w:t>
      </w:r>
      <w:r w:rsidRPr="009F5AF6">
        <w:rPr>
          <w:rFonts w:cs="Arial"/>
          <w:b/>
          <w:szCs w:val="22"/>
        </w:rPr>
        <w:t>6</w:t>
      </w:r>
      <w:r w:rsidR="00736874" w:rsidRPr="009F5AF6">
        <w:rPr>
          <w:rFonts w:cs="Arial"/>
          <w:b/>
          <w:szCs w:val="22"/>
        </w:rPr>
        <w:t>.  Zpráva o činnosti pracovníka prevence sociálně patologických jevů</w:t>
      </w:r>
      <w:bookmarkEnd w:id="19"/>
      <w:bookmarkEnd w:id="20"/>
      <w:bookmarkEnd w:id="21"/>
    </w:p>
    <w:p w:rsidR="00AB469B" w:rsidRPr="009F5AF6" w:rsidRDefault="00AB469B" w:rsidP="00AB469B">
      <w:pPr>
        <w:ind w:firstLine="0"/>
        <w:rPr>
          <w:u w:val="single"/>
        </w:rPr>
      </w:pPr>
      <w:r w:rsidRPr="009F5AF6">
        <w:rPr>
          <w:u w:val="single"/>
        </w:rPr>
        <w:t>1. Úvod</w:t>
      </w:r>
    </w:p>
    <w:p w:rsidR="00AB469B" w:rsidRPr="009F5AF6" w:rsidRDefault="00AB469B" w:rsidP="00AB469B">
      <w:pPr>
        <w:ind w:firstLine="0"/>
        <w:rPr>
          <w:rFonts w:eastAsiaTheme="minorHAnsi" w:cs="Arial"/>
          <w:szCs w:val="22"/>
          <w:lang w:eastAsia="en-US"/>
        </w:rPr>
      </w:pPr>
      <w:r w:rsidRPr="009F5AF6">
        <w:rPr>
          <w:rFonts w:eastAsiaTheme="minorHAnsi" w:cs="Arial"/>
          <w:szCs w:val="22"/>
          <w:lang w:eastAsia="en-US"/>
        </w:rPr>
        <w:t>Minimální preventivní program (dále jen MPP), který je realizován v průběhu celého roku měl i tento rok zvýšit informovanost žáků o rizicích v oblastech jako je užívání návykových látek, kriminalita mládeže, šikana, záškoláctví, důsledk</w:t>
      </w:r>
      <w:r w:rsidR="00C3242F" w:rsidRPr="009F5AF6">
        <w:rPr>
          <w:rFonts w:eastAsiaTheme="minorHAnsi" w:cs="Arial"/>
          <w:szCs w:val="22"/>
          <w:lang w:eastAsia="en-US"/>
        </w:rPr>
        <w:t xml:space="preserve">y nezdravého životního stylu. </w:t>
      </w:r>
      <w:r w:rsidRPr="009F5AF6">
        <w:rPr>
          <w:rFonts w:eastAsiaTheme="minorHAnsi" w:cs="Arial"/>
          <w:szCs w:val="22"/>
          <w:lang w:eastAsia="en-US"/>
        </w:rPr>
        <w:t xml:space="preserve">Žáky vedeme ke správnému sebehodnocení, zvládání stresu, ke schopnostem řešit problémy bez pomoci návykových látek. </w:t>
      </w:r>
    </w:p>
    <w:p w:rsidR="00AB469B" w:rsidRPr="009F5AF6" w:rsidRDefault="00AB469B" w:rsidP="00AB469B">
      <w:pPr>
        <w:ind w:firstLine="0"/>
        <w:rPr>
          <w:rFonts w:eastAsiaTheme="minorHAnsi" w:cs="Arial"/>
          <w:szCs w:val="22"/>
          <w:lang w:eastAsia="en-US"/>
        </w:rPr>
      </w:pPr>
    </w:p>
    <w:p w:rsidR="00AB469B" w:rsidRPr="009F5AF6" w:rsidRDefault="00AB469B" w:rsidP="00AB469B">
      <w:pPr>
        <w:ind w:firstLine="0"/>
        <w:rPr>
          <w:u w:val="single"/>
        </w:rPr>
      </w:pPr>
      <w:r w:rsidRPr="009F5AF6">
        <w:rPr>
          <w:u w:val="single"/>
        </w:rPr>
        <w:t>2. Cílové skupiny</w:t>
      </w:r>
    </w:p>
    <w:p w:rsidR="00AB469B" w:rsidRPr="009F5AF6" w:rsidRDefault="00AB469B" w:rsidP="00AB469B">
      <w:pPr>
        <w:ind w:firstLine="0"/>
        <w:rPr>
          <w:rFonts w:eastAsiaTheme="minorHAnsi" w:cs="Arial"/>
          <w:szCs w:val="22"/>
          <w:lang w:eastAsia="en-US"/>
        </w:rPr>
      </w:pPr>
      <w:r w:rsidRPr="009F5AF6">
        <w:rPr>
          <w:rFonts w:eastAsiaTheme="minorHAnsi" w:cs="Arial"/>
          <w:szCs w:val="22"/>
          <w:lang w:eastAsia="en-US"/>
        </w:rPr>
        <w:t>Všichni žáci školy.</w:t>
      </w:r>
    </w:p>
    <w:p w:rsidR="00AB469B" w:rsidRPr="009F5AF6" w:rsidRDefault="00AB469B" w:rsidP="00AB469B">
      <w:pPr>
        <w:ind w:firstLine="0"/>
        <w:rPr>
          <w:rFonts w:eastAsiaTheme="minorHAnsi" w:cs="Arial"/>
          <w:szCs w:val="22"/>
          <w:lang w:eastAsia="en-US"/>
        </w:rPr>
      </w:pPr>
    </w:p>
    <w:p w:rsidR="00AB469B" w:rsidRPr="009F5AF6" w:rsidRDefault="00AB469B" w:rsidP="00AB469B">
      <w:pPr>
        <w:ind w:firstLine="0"/>
        <w:rPr>
          <w:u w:val="single"/>
        </w:rPr>
      </w:pPr>
      <w:r w:rsidRPr="009F5AF6">
        <w:rPr>
          <w:u w:val="single"/>
        </w:rPr>
        <w:lastRenderedPageBreak/>
        <w:t xml:space="preserve">3. Organizace </w:t>
      </w:r>
      <w:r w:rsidR="004A5E38" w:rsidRPr="009F5AF6">
        <w:rPr>
          <w:u w:val="single"/>
        </w:rPr>
        <w:t>ŠPZ</w:t>
      </w:r>
    </w:p>
    <w:p w:rsidR="00AB469B" w:rsidRPr="009F5AF6" w:rsidRDefault="00AB469B" w:rsidP="00AB469B">
      <w:pPr>
        <w:ind w:firstLine="0"/>
        <w:rPr>
          <w:rFonts w:eastAsiaTheme="minorHAnsi" w:cs="Arial"/>
          <w:szCs w:val="22"/>
          <w:lang w:eastAsia="en-US"/>
        </w:rPr>
      </w:pPr>
      <w:r w:rsidRPr="009F5AF6">
        <w:rPr>
          <w:rFonts w:eastAsiaTheme="minorHAnsi" w:cs="Arial"/>
          <w:szCs w:val="22"/>
          <w:lang w:eastAsia="en-US"/>
        </w:rPr>
        <w:t>- vedení školy</w:t>
      </w:r>
    </w:p>
    <w:p w:rsidR="00AB469B" w:rsidRPr="009F5AF6" w:rsidRDefault="00AB469B" w:rsidP="00AB469B">
      <w:pPr>
        <w:ind w:firstLine="0"/>
        <w:rPr>
          <w:rFonts w:eastAsiaTheme="minorHAnsi" w:cs="Arial"/>
          <w:szCs w:val="22"/>
          <w:lang w:eastAsia="en-US"/>
        </w:rPr>
      </w:pPr>
      <w:r w:rsidRPr="009F5AF6">
        <w:rPr>
          <w:rFonts w:eastAsiaTheme="minorHAnsi" w:cs="Arial"/>
          <w:szCs w:val="22"/>
          <w:lang w:eastAsia="en-US"/>
        </w:rPr>
        <w:t xml:space="preserve">- metodik prevence rizikového chování: Mgr. Lucie Chudá </w:t>
      </w:r>
    </w:p>
    <w:p w:rsidR="00AB469B" w:rsidRPr="009F5AF6" w:rsidRDefault="00AB469B" w:rsidP="00AB469B">
      <w:pPr>
        <w:ind w:firstLine="0"/>
        <w:rPr>
          <w:rFonts w:eastAsiaTheme="minorHAnsi" w:cs="Arial"/>
          <w:szCs w:val="22"/>
          <w:lang w:eastAsia="en-US"/>
        </w:rPr>
      </w:pPr>
      <w:r w:rsidRPr="009F5AF6">
        <w:rPr>
          <w:rFonts w:eastAsiaTheme="minorHAnsi" w:cs="Arial"/>
          <w:szCs w:val="22"/>
          <w:lang w:eastAsia="en-US"/>
        </w:rPr>
        <w:t>- výchovná poradkyně: Mgr. Bohumila Eilewa Sovová, Mgr. Dagmar Havlíčková</w:t>
      </w:r>
    </w:p>
    <w:p w:rsidR="00AB469B" w:rsidRPr="009F5AF6" w:rsidRDefault="00AB469B" w:rsidP="00AB469B">
      <w:pPr>
        <w:ind w:firstLine="0"/>
        <w:rPr>
          <w:rFonts w:eastAsiaTheme="minorHAnsi" w:cs="Arial"/>
          <w:szCs w:val="22"/>
          <w:lang w:eastAsia="en-US"/>
        </w:rPr>
      </w:pPr>
      <w:r w:rsidRPr="009F5AF6">
        <w:rPr>
          <w:rFonts w:eastAsiaTheme="minorHAnsi" w:cs="Arial"/>
          <w:szCs w:val="22"/>
          <w:lang w:eastAsia="en-US"/>
        </w:rPr>
        <w:t>- třídní učitelé</w:t>
      </w:r>
    </w:p>
    <w:p w:rsidR="00AB469B" w:rsidRPr="009F5AF6" w:rsidRDefault="00AB469B" w:rsidP="00AB469B">
      <w:pPr>
        <w:ind w:firstLine="0"/>
        <w:rPr>
          <w:rFonts w:eastAsiaTheme="minorHAnsi" w:cs="Arial"/>
          <w:szCs w:val="22"/>
          <w:lang w:eastAsia="en-US"/>
        </w:rPr>
      </w:pPr>
      <w:r w:rsidRPr="009F5AF6">
        <w:rPr>
          <w:rFonts w:eastAsiaTheme="minorHAnsi" w:cs="Arial"/>
          <w:szCs w:val="22"/>
          <w:lang w:eastAsia="en-US"/>
        </w:rPr>
        <w:t>- ostatní pedagogové</w:t>
      </w:r>
    </w:p>
    <w:p w:rsidR="00AB469B" w:rsidRPr="009F5AF6" w:rsidRDefault="00AB469B" w:rsidP="00AB469B">
      <w:pPr>
        <w:ind w:firstLine="0"/>
        <w:rPr>
          <w:rFonts w:eastAsiaTheme="minorHAnsi" w:cs="Arial"/>
          <w:szCs w:val="22"/>
          <w:lang w:eastAsia="en-US"/>
        </w:rPr>
      </w:pPr>
      <w:r w:rsidRPr="009F5AF6">
        <w:rPr>
          <w:rFonts w:eastAsiaTheme="minorHAnsi" w:cs="Arial"/>
          <w:szCs w:val="22"/>
          <w:lang w:eastAsia="en-US"/>
        </w:rPr>
        <w:t xml:space="preserve">- metodické materiály </w:t>
      </w:r>
    </w:p>
    <w:p w:rsidR="00AB469B" w:rsidRPr="009F5AF6" w:rsidRDefault="00AB469B" w:rsidP="00AB469B">
      <w:pPr>
        <w:ind w:firstLine="0"/>
        <w:rPr>
          <w:rFonts w:eastAsiaTheme="minorHAnsi" w:cs="Arial"/>
          <w:szCs w:val="22"/>
          <w:lang w:eastAsia="en-US"/>
        </w:rPr>
      </w:pPr>
    </w:p>
    <w:p w:rsidR="00AB469B" w:rsidRPr="009F5AF6" w:rsidRDefault="00AB469B" w:rsidP="00AB469B">
      <w:pPr>
        <w:ind w:firstLine="0"/>
        <w:rPr>
          <w:u w:val="single"/>
        </w:rPr>
      </w:pPr>
      <w:r w:rsidRPr="009F5AF6">
        <w:rPr>
          <w:u w:val="single"/>
        </w:rPr>
        <w:t>4. Realizace aktivit</w:t>
      </w:r>
    </w:p>
    <w:p w:rsidR="00AB469B" w:rsidRPr="009F5AF6" w:rsidRDefault="00AB469B" w:rsidP="00AB469B">
      <w:pPr>
        <w:ind w:firstLine="0"/>
        <w:rPr>
          <w:rFonts w:eastAsiaTheme="minorHAnsi" w:cs="Arial"/>
          <w:szCs w:val="22"/>
          <w:lang w:eastAsia="en-US"/>
        </w:rPr>
      </w:pPr>
    </w:p>
    <w:p w:rsidR="004A5E38" w:rsidRPr="009F5AF6" w:rsidRDefault="004A5E38" w:rsidP="004A5E38">
      <w:pPr>
        <w:ind w:firstLine="0"/>
        <w:rPr>
          <w:szCs w:val="22"/>
        </w:rPr>
      </w:pPr>
      <w:r w:rsidRPr="009F5AF6">
        <w:rPr>
          <w:szCs w:val="22"/>
        </w:rPr>
        <w:t xml:space="preserve">     Cílem MPP je snížit rizika, která vedou k nezdravému vývoji a k nezdravému životnímu stylu žáků a studentů naší školy, zvýšit jejich odolnost, zajistit jednoznačné postoje vůči nástrahám v běžném životě a nabídnout žákům hodnotné aktivity pro volný čas. </w:t>
      </w:r>
    </w:p>
    <w:p w:rsidR="004A5E38" w:rsidRPr="009F5AF6" w:rsidRDefault="004A5E38" w:rsidP="004A5E38">
      <w:pPr>
        <w:ind w:firstLine="0"/>
        <w:rPr>
          <w:szCs w:val="22"/>
        </w:rPr>
      </w:pPr>
      <w:r w:rsidRPr="009F5AF6">
        <w:rPr>
          <w:szCs w:val="22"/>
        </w:rPr>
        <w:t xml:space="preserve">     V oblasti prevence závislostí byli žáci především v předmětu OBN seznámeni formou prezentací a skutečných příběhů ze života a besed s odborníkem, se zdravotními riziky spojenými nejen s užíváním společensky tolerovaných drog. </w:t>
      </w:r>
    </w:p>
    <w:p w:rsidR="004A5E38" w:rsidRPr="009F5AF6" w:rsidRDefault="004A5E38" w:rsidP="004A5E38">
      <w:pPr>
        <w:ind w:firstLine="0"/>
        <w:rPr>
          <w:szCs w:val="22"/>
        </w:rPr>
      </w:pPr>
      <w:r w:rsidRPr="009F5AF6">
        <w:rPr>
          <w:szCs w:val="22"/>
        </w:rPr>
        <w:t>Dostupnost návykových látek je dnes snadnější a záleží především na osobnosti žáka, vlivu rodičů i školy, zda jedinci právě v tomto momentu neselžou. Z těchto důvodů se snažíme jako škola žákům nabídnout v rámci MPP naplnění volného času, připravit si besedy a přednášky na téma psychotropní látky. Na začátku školního roku žáci a zákonní zástupci podepisují tzv. Souhlas s orientačním testováním žáka na přítomnost omamných a psychotropních látek. V rámci prevence se testovalo několik žáků na přítomnost THC v organismu žáka. Jeden žák byl pozitivní, vše bylo řešeno se ZZ a s vedením školy.</w:t>
      </w:r>
    </w:p>
    <w:p w:rsidR="004A5E38" w:rsidRPr="009F5AF6" w:rsidRDefault="004A5E38" w:rsidP="004A5E38">
      <w:pPr>
        <w:ind w:firstLine="0"/>
        <w:rPr>
          <w:szCs w:val="22"/>
        </w:rPr>
      </w:pPr>
      <w:r w:rsidRPr="009F5AF6">
        <w:rPr>
          <w:szCs w:val="22"/>
        </w:rPr>
        <w:t xml:space="preserve">     V oblasti prevence krádeží a vandalismu byli žáci převážně v hodinách OBN, PRV poučeni o právních důsledcích, které plynou z porušování zákonů a pravidel, ale také jim bylo připomenuto, že porušování norem s sebou nese i následky ve formě opovržení rodinou, přáteli, společností. Vhodnou formou k seznámení s touto problematikou bývá návštěva soudního jednání u Krajského soudu v Olomouci. Letos se nám podařilo rovněž zajistit besedu se zaměstnancem Vězeňské služby ČR.</w:t>
      </w:r>
    </w:p>
    <w:p w:rsidR="004A5E38" w:rsidRPr="009F5AF6" w:rsidRDefault="004A5E38" w:rsidP="004A5E38">
      <w:pPr>
        <w:ind w:firstLine="0"/>
        <w:rPr>
          <w:szCs w:val="22"/>
        </w:rPr>
      </w:pPr>
      <w:r w:rsidRPr="009F5AF6">
        <w:rPr>
          <w:szCs w:val="22"/>
        </w:rPr>
        <w:t xml:space="preserve">     Pokud se týká prevence v oblasti záškoláctví, byli žáci, ale hlavně zákonní zástupci opětovně TU seznámeni s pravidly omlouvání absence a možnými sankcemi za porušení pravidel omlouvání. Ze strany TU, MP a VP byla rodičům nabídnuta pomoc při řešení případných problémů v této oblasti. Při podezření ze záškoláctví byli ihned kontaktování zákonní zástupci a byla přijata opatření, která měla zamezit opakování. U závažnějších případů byla realizována osobní schůzka s rodičem v ředitelně školy a celý postup byl řádně zaznamenán v dokumentu Záznam o jednání s žákem/žákyní, nebo Záznam o jednání s žákem/žákyní a zákonným zástupcem.</w:t>
      </w:r>
    </w:p>
    <w:p w:rsidR="004A5E38" w:rsidRPr="009F5AF6" w:rsidRDefault="004A5E38" w:rsidP="004A5E38">
      <w:pPr>
        <w:ind w:firstLine="0"/>
        <w:rPr>
          <w:szCs w:val="22"/>
        </w:rPr>
      </w:pPr>
      <w:r w:rsidRPr="009F5AF6">
        <w:rPr>
          <w:szCs w:val="22"/>
        </w:rPr>
        <w:t xml:space="preserve">     Jsme si také vědomi, že právě vhodným využitím volného času můžeme předcházet negativním jevům a nezdravému životnímu stylu u našich žáků, a proto je jim také nabízena možnost využít kroužků při SPŠ a SOU Uničov. </w:t>
      </w:r>
    </w:p>
    <w:p w:rsidR="004A5E38" w:rsidRPr="009F5AF6" w:rsidRDefault="004A5E38" w:rsidP="004A5E38">
      <w:pPr>
        <w:ind w:firstLine="0"/>
        <w:rPr>
          <w:szCs w:val="22"/>
        </w:rPr>
      </w:pPr>
      <w:r w:rsidRPr="009F5AF6">
        <w:rPr>
          <w:szCs w:val="22"/>
        </w:rPr>
        <w:t xml:space="preserve">     ŠMP se pravidelně účastní setkávání ŠMP Ol. Kraje. Dále se účastní krajské konference, která se koná jednou ročně. Celý pedagogický sbor byl proškolen v problematice šikany. Spolu s panem ředitelem jsme se letos zúčastnili konference s tématem Děti, mládež a rizika sociálních sítí. </w:t>
      </w:r>
    </w:p>
    <w:p w:rsidR="004A5E38" w:rsidRPr="009F5AF6" w:rsidRDefault="004A5E38" w:rsidP="004A5E38">
      <w:pPr>
        <w:ind w:firstLine="0"/>
        <w:rPr>
          <w:szCs w:val="22"/>
        </w:rPr>
      </w:pPr>
      <w:r w:rsidRPr="009F5AF6">
        <w:rPr>
          <w:szCs w:val="22"/>
        </w:rPr>
        <w:t>Velice oblíbeným preventivním prvkem bývá beseda Aktivní střelec, kdy jsou žáci připravování na případný útok v</w:t>
      </w:r>
      <w:r w:rsidR="00A26ADE" w:rsidRPr="009F5AF6">
        <w:rPr>
          <w:szCs w:val="22"/>
        </w:rPr>
        <w:t>e škole, v kině, restauraci, atp. Žáci j</w:t>
      </w:r>
      <w:r w:rsidRPr="009F5AF6">
        <w:rPr>
          <w:szCs w:val="22"/>
        </w:rPr>
        <w:t>sou seznámeni se základními pravidly chování v této krizové situaci.</w:t>
      </w:r>
    </w:p>
    <w:p w:rsidR="00AB469B" w:rsidRPr="009F5AF6" w:rsidRDefault="00AB469B" w:rsidP="00AB469B">
      <w:pPr>
        <w:ind w:firstLine="0"/>
        <w:rPr>
          <w:u w:val="single"/>
        </w:rPr>
      </w:pPr>
      <w:r w:rsidRPr="009F5AF6">
        <w:rPr>
          <w:u w:val="single"/>
        </w:rPr>
        <w:t>5. Spolupráce s</w:t>
      </w:r>
      <w:r w:rsidR="00C053FD" w:rsidRPr="009F5AF6">
        <w:rPr>
          <w:u w:val="single"/>
        </w:rPr>
        <w:t> </w:t>
      </w:r>
      <w:r w:rsidRPr="009F5AF6">
        <w:rPr>
          <w:u w:val="single"/>
        </w:rPr>
        <w:t>rodiči</w:t>
      </w:r>
    </w:p>
    <w:p w:rsidR="00C053FD" w:rsidRPr="009F5AF6" w:rsidRDefault="00C053FD" w:rsidP="00AB469B">
      <w:pPr>
        <w:ind w:firstLine="0"/>
        <w:rPr>
          <w:u w:val="single"/>
        </w:rPr>
      </w:pPr>
    </w:p>
    <w:p w:rsidR="00AB469B" w:rsidRPr="009F5AF6" w:rsidRDefault="00AB469B" w:rsidP="00AB469B">
      <w:pPr>
        <w:ind w:firstLine="0"/>
        <w:rPr>
          <w:rFonts w:eastAsiaTheme="minorHAnsi" w:cs="Arial"/>
          <w:szCs w:val="22"/>
          <w:lang w:eastAsia="en-US"/>
        </w:rPr>
      </w:pPr>
      <w:r w:rsidRPr="009F5AF6">
        <w:rPr>
          <w:rFonts w:eastAsiaTheme="minorHAnsi" w:cs="Arial"/>
          <w:szCs w:val="22"/>
          <w:lang w:eastAsia="en-US"/>
        </w:rPr>
        <w:t xml:space="preserve">     Při realizaci MPP má své nezastupitelné místo spolupráce s rodiči. Probíhá na několika úrovních. Rodiče jsou pravidelně informováni o dění ve škole zejména prostřednictvím el</w:t>
      </w:r>
      <w:r w:rsidR="004A5E38" w:rsidRPr="009F5AF6">
        <w:rPr>
          <w:rFonts w:eastAsiaTheme="minorHAnsi" w:cs="Arial"/>
          <w:szCs w:val="22"/>
          <w:lang w:eastAsia="en-US"/>
        </w:rPr>
        <w:t>ektronických</w:t>
      </w:r>
      <w:r w:rsidRPr="009F5AF6">
        <w:rPr>
          <w:rFonts w:eastAsiaTheme="minorHAnsi" w:cs="Arial"/>
          <w:szCs w:val="22"/>
          <w:lang w:eastAsia="en-US"/>
        </w:rPr>
        <w:t xml:space="preserve"> knížek v systému Bakalář a webových stránek školy. Na třídních schůzkách a v konzultačních dnech jsou informováni o prospěchu a chování svých dětí. K vyřešení problémů mají rodiče možnost využít konzultačních hodin metodika prevence rizikového chování a výchovného poradce, samozřejmě mohou telefonicky nebo osobně kontaktovat všechny pedagogické pracovníky. V kabinetu metodika prevence rizikového chování jsou pro rodiče k dispozici informační letáky s radou, jak postupovat, když mají dojem, že jejich dítě kouří, užívá drogy atd. Výchovné problémy jsou řešeny pohovorem s </w:t>
      </w:r>
      <w:r w:rsidRPr="009F5AF6">
        <w:rPr>
          <w:rFonts w:eastAsiaTheme="minorHAnsi" w:cs="Arial"/>
          <w:szCs w:val="22"/>
          <w:lang w:eastAsia="en-US"/>
        </w:rPr>
        <w:lastRenderedPageBreak/>
        <w:t>rodiči, třídním učitelem, výchovnou poradkyní, resp. metodikem prevence rizikového chování a s vedením školy. O pohovoru je učiněn zápis.</w:t>
      </w:r>
    </w:p>
    <w:p w:rsidR="00AB469B" w:rsidRPr="009F5AF6" w:rsidRDefault="00AB469B" w:rsidP="00AB469B">
      <w:pPr>
        <w:ind w:firstLine="0"/>
        <w:rPr>
          <w:rFonts w:eastAsiaTheme="minorHAnsi" w:cs="Arial"/>
          <w:szCs w:val="22"/>
          <w:lang w:eastAsia="en-US"/>
        </w:rPr>
      </w:pPr>
    </w:p>
    <w:p w:rsidR="00AB469B" w:rsidRPr="009F5AF6" w:rsidRDefault="00AB469B" w:rsidP="00AB469B">
      <w:pPr>
        <w:ind w:firstLine="0"/>
        <w:rPr>
          <w:u w:val="single"/>
        </w:rPr>
      </w:pPr>
      <w:r w:rsidRPr="009F5AF6">
        <w:rPr>
          <w:u w:val="single"/>
        </w:rPr>
        <w:t>6. Vyhodnocení akcí MPP</w:t>
      </w:r>
    </w:p>
    <w:p w:rsidR="00C053FD" w:rsidRPr="009F5AF6" w:rsidRDefault="00C053FD" w:rsidP="00AB469B">
      <w:pPr>
        <w:ind w:firstLine="0"/>
        <w:rPr>
          <w:u w:val="single"/>
        </w:rPr>
      </w:pPr>
    </w:p>
    <w:p w:rsidR="00C3242F" w:rsidRPr="009F5AF6" w:rsidRDefault="00C3242F" w:rsidP="00C3242F">
      <w:pPr>
        <w:ind w:firstLine="0"/>
        <w:rPr>
          <w:rFonts w:eastAsiaTheme="minorHAnsi" w:cs="Arial"/>
          <w:szCs w:val="22"/>
          <w:lang w:eastAsia="en-US"/>
        </w:rPr>
      </w:pPr>
      <w:r w:rsidRPr="009F5AF6">
        <w:rPr>
          <w:rFonts w:eastAsiaTheme="minorHAnsi" w:cs="Arial"/>
          <w:szCs w:val="22"/>
          <w:lang w:eastAsia="en-US"/>
        </w:rPr>
        <w:t xml:space="preserve">K dlouhodobým cílům preventivních aktivit na naší škole patří minimalizace rizik v oblasti nezdravého životního stylu, které vedou k nezdravému vývoji, dále zvýšení odolnosti žáků vůči nástrahám různého charakteru v běžném životě každého člověka. </w:t>
      </w:r>
    </w:p>
    <w:p w:rsidR="00C3242F" w:rsidRPr="009F5AF6" w:rsidRDefault="00C3242F" w:rsidP="00C3242F">
      <w:pPr>
        <w:ind w:firstLine="0"/>
        <w:rPr>
          <w:rFonts w:eastAsiaTheme="minorHAnsi" w:cs="Arial"/>
          <w:szCs w:val="22"/>
          <w:lang w:eastAsia="en-US"/>
        </w:rPr>
      </w:pPr>
      <w:r w:rsidRPr="009F5AF6">
        <w:rPr>
          <w:rFonts w:eastAsiaTheme="minorHAnsi" w:cs="Arial"/>
          <w:szCs w:val="22"/>
          <w:lang w:eastAsia="en-US"/>
        </w:rPr>
        <w:t>Převážná část preventivních aktivit probíhá v předmětu OBN, a tak i letos byli žáci upozorněni na rizika spojená se závislostí jako takovou.</w:t>
      </w:r>
    </w:p>
    <w:p w:rsidR="00C3242F" w:rsidRPr="009F5AF6" w:rsidRDefault="00C3242F" w:rsidP="00C3242F">
      <w:pPr>
        <w:ind w:firstLine="0"/>
        <w:rPr>
          <w:rFonts w:eastAsiaTheme="minorHAnsi" w:cs="Arial"/>
          <w:szCs w:val="22"/>
          <w:lang w:eastAsia="en-US"/>
        </w:rPr>
      </w:pPr>
      <w:r w:rsidRPr="009F5AF6">
        <w:rPr>
          <w:rFonts w:eastAsiaTheme="minorHAnsi" w:cs="Arial"/>
          <w:szCs w:val="22"/>
          <w:lang w:eastAsia="en-US"/>
        </w:rPr>
        <w:t>Na začátku školního roku žáci a zákonní zástupci podepisují tzv. Souhlas s orientačním testováním žáka na přítomnost omamných a psychotropních látek. V rámci prevence se testovalo několik žáků na přítomnost THC v organismu žáka.  Vzhledem k tomu, že jsou rok od roku oblíbenější aktivity spojené s virtuálním prostředím, byl kladen důraz rovněž na uvědomění si rizik a nástrah, která na jedince ve virtuálním světě číhají.</w:t>
      </w:r>
    </w:p>
    <w:p w:rsidR="00C3242F" w:rsidRPr="009F5AF6" w:rsidRDefault="00C3242F" w:rsidP="00C3242F">
      <w:pPr>
        <w:ind w:firstLine="0"/>
        <w:rPr>
          <w:rFonts w:eastAsiaTheme="minorHAnsi" w:cs="Arial"/>
          <w:szCs w:val="22"/>
          <w:lang w:eastAsia="en-US"/>
        </w:rPr>
      </w:pPr>
      <w:r w:rsidRPr="009F5AF6">
        <w:rPr>
          <w:rFonts w:eastAsiaTheme="minorHAnsi" w:cs="Arial"/>
          <w:szCs w:val="22"/>
          <w:lang w:eastAsia="en-US"/>
        </w:rPr>
        <w:t>Prevenci krádeží a vandalismu je věnován prostor v předmětech OBN, PRV. Žáci jsou poučeni o právních důsledcích, které plynou z porušování zákonů a pravidel, ale také jim bylo připomenuto, že porušování norem s sebou nese i následky ve formě opovržení rodinou, přáteli, společností. Vhodnou formou k seznámení s touto problematikou bývá návštěva soudního jednání u Krajského soudu v Olomouci, kterou se nám ale letos bohužel nepodařilo vzhledem k okolnostem s COVID 19 zajistit.</w:t>
      </w:r>
    </w:p>
    <w:p w:rsidR="00C3242F" w:rsidRPr="009F5AF6" w:rsidRDefault="00C3242F" w:rsidP="00C3242F">
      <w:pPr>
        <w:ind w:firstLine="0"/>
        <w:rPr>
          <w:rFonts w:eastAsiaTheme="minorHAnsi" w:cs="Arial"/>
          <w:szCs w:val="22"/>
          <w:lang w:eastAsia="en-US"/>
        </w:rPr>
      </w:pPr>
      <w:r w:rsidRPr="009F5AF6">
        <w:rPr>
          <w:rFonts w:eastAsiaTheme="minorHAnsi" w:cs="Arial"/>
          <w:szCs w:val="22"/>
          <w:lang w:eastAsia="en-US"/>
        </w:rPr>
        <w:t>Pokud se týká prevence v oblasti záškoláctví, byli žáci, ale hlavně zákonní zástupci opětovně TU seznámeni s pravidly omlouvání absence a možnými sankcemi za porušení pravidel omlouvání. Ze strany TU, MP a VP byla rodičům nabídnuta pomoc při řešení případných problémů v této oblasti. Při podezření ze záškoláctví byli ihned kontaktování zákonní zástupci a byla přijata opatření, která měla zamezit opakování. U závažnějších případů byla realizována osobní schůzka s rodičem v ředitelně školy a celý postup byl řádně zaznamenán v dokumentu Záznam o jednání s žákem/žákyní, nebo Záznam o jednání s žákem/žákyní a zákonným zástupcem.</w:t>
      </w:r>
    </w:p>
    <w:p w:rsidR="00C3242F" w:rsidRPr="009F5AF6" w:rsidRDefault="00C3242F" w:rsidP="00C3242F">
      <w:pPr>
        <w:ind w:firstLine="0"/>
        <w:rPr>
          <w:rFonts w:eastAsiaTheme="minorHAnsi" w:cs="Arial"/>
          <w:szCs w:val="22"/>
          <w:lang w:eastAsia="en-US"/>
        </w:rPr>
      </w:pPr>
    </w:p>
    <w:p w:rsidR="00C3242F" w:rsidRPr="009F5AF6" w:rsidRDefault="00C3242F" w:rsidP="00C3242F">
      <w:pPr>
        <w:ind w:firstLine="0"/>
        <w:rPr>
          <w:rFonts w:eastAsiaTheme="minorHAnsi" w:cs="Arial"/>
          <w:szCs w:val="22"/>
          <w:lang w:eastAsia="en-US"/>
        </w:rPr>
      </w:pPr>
      <w:r w:rsidRPr="009F5AF6">
        <w:rPr>
          <w:rFonts w:eastAsiaTheme="minorHAnsi" w:cs="Arial"/>
          <w:szCs w:val="22"/>
          <w:lang w:eastAsia="en-US"/>
        </w:rPr>
        <w:t xml:space="preserve">Jako metodik prevence jsem se zúčastnila pravidelného setkávání ŠMP Ol. Kraje a krajské konference, která se koná jednou ročně. </w:t>
      </w:r>
    </w:p>
    <w:p w:rsidR="00C3242F" w:rsidRPr="009F5AF6" w:rsidRDefault="00C3242F" w:rsidP="00C3242F">
      <w:pPr>
        <w:ind w:firstLine="0"/>
        <w:rPr>
          <w:rFonts w:eastAsiaTheme="minorHAnsi" w:cs="Arial"/>
          <w:szCs w:val="22"/>
          <w:lang w:eastAsia="en-US"/>
        </w:rPr>
      </w:pPr>
      <w:r w:rsidRPr="009F5AF6">
        <w:rPr>
          <w:rFonts w:eastAsiaTheme="minorHAnsi" w:cs="Arial"/>
          <w:szCs w:val="22"/>
          <w:lang w:eastAsia="en-US"/>
        </w:rPr>
        <w:t>Velice oblíbeným preventivním prvkem bývá beseda Aktivní střelec, kdy jsou žáci připravování na případný útok ve škole, v kině, restauraci… Žáci jsou seznámeni se základními pravidly chování v této krizové situaci. Akce se bohužel také nemohla uskutečnit.</w:t>
      </w:r>
    </w:p>
    <w:p w:rsidR="00C3242F" w:rsidRPr="009F5AF6" w:rsidRDefault="00C3242F" w:rsidP="00C3242F">
      <w:pPr>
        <w:ind w:firstLine="0"/>
        <w:rPr>
          <w:rFonts w:eastAsiaTheme="minorHAnsi" w:cs="Arial"/>
          <w:szCs w:val="22"/>
          <w:lang w:eastAsia="en-US"/>
        </w:rPr>
      </w:pPr>
      <w:r w:rsidRPr="009F5AF6">
        <w:rPr>
          <w:rFonts w:eastAsiaTheme="minorHAnsi" w:cs="Arial"/>
          <w:szCs w:val="22"/>
          <w:lang w:eastAsia="en-US"/>
        </w:rPr>
        <w:t>Domnívám se, že díky probraným tématům, která se stihla zrealizovat v hodinách, si žáci částečně stačili vytvořit povědomí o rizicích, které s sebou existence sociálně patologických jevů přináší. Znají rizika spojená s kouřením, alkoholem, drogami, s nevhodným trávením volného času ve virtuálním prostředí, vědí, jak se zachovat, budou-li šikanováni, či jinak zneužíváni.  Žáci dostali odpovědi na otázky v oblasti sexu i chorob, které s touto oblastí mohou souviset.</w:t>
      </w:r>
    </w:p>
    <w:p w:rsidR="00C3242F" w:rsidRPr="009F5AF6" w:rsidRDefault="00C3242F" w:rsidP="00C3242F">
      <w:pPr>
        <w:ind w:firstLine="0"/>
        <w:rPr>
          <w:rFonts w:eastAsiaTheme="minorHAnsi" w:cs="Arial"/>
          <w:szCs w:val="22"/>
          <w:lang w:eastAsia="en-US"/>
        </w:rPr>
      </w:pPr>
      <w:r w:rsidRPr="009F5AF6">
        <w:rPr>
          <w:rFonts w:eastAsiaTheme="minorHAnsi" w:cs="Arial"/>
          <w:szCs w:val="22"/>
          <w:lang w:eastAsia="en-US"/>
        </w:rPr>
        <w:t xml:space="preserve">     Vzhledem k vládním opatřením se nám bohužel nepodařilo zrealizovat všechny akce z MPP a tak zcela naplnit jeho cíle.  </w:t>
      </w:r>
    </w:p>
    <w:p w:rsidR="00C3242F" w:rsidRPr="009F5AF6" w:rsidRDefault="00C3242F" w:rsidP="00C3242F">
      <w:pPr>
        <w:ind w:firstLine="0"/>
        <w:rPr>
          <w:rFonts w:eastAsiaTheme="minorHAnsi" w:cs="Arial"/>
          <w:szCs w:val="22"/>
          <w:lang w:eastAsia="en-US"/>
        </w:rPr>
      </w:pPr>
    </w:p>
    <w:p w:rsidR="004A5E38" w:rsidRPr="009F5AF6" w:rsidRDefault="006E3426" w:rsidP="00C3242F">
      <w:pPr>
        <w:ind w:firstLine="0"/>
        <w:rPr>
          <w:rFonts w:eastAsiaTheme="minorHAnsi" w:cs="Arial"/>
          <w:szCs w:val="22"/>
          <w:lang w:eastAsia="en-US"/>
        </w:rPr>
      </w:pPr>
      <w:r w:rsidRPr="009F5AF6">
        <w:rPr>
          <w:rFonts w:eastAsiaTheme="minorHAnsi" w:cs="Arial"/>
          <w:szCs w:val="22"/>
          <w:lang w:eastAsia="en-US"/>
        </w:rPr>
        <w:t xml:space="preserve">Mgr. </w:t>
      </w:r>
      <w:r w:rsidR="00C3242F" w:rsidRPr="009F5AF6">
        <w:rPr>
          <w:rFonts w:eastAsiaTheme="minorHAnsi" w:cs="Arial"/>
          <w:szCs w:val="22"/>
          <w:lang w:eastAsia="en-US"/>
        </w:rPr>
        <w:t>Lucie Chudá</w:t>
      </w:r>
    </w:p>
    <w:p w:rsidR="00EA5930" w:rsidRPr="009F5AF6" w:rsidRDefault="00EA5930" w:rsidP="00C3242F">
      <w:pPr>
        <w:ind w:firstLine="0"/>
        <w:rPr>
          <w:szCs w:val="22"/>
        </w:rPr>
      </w:pPr>
    </w:p>
    <w:p w:rsidR="00AB469B" w:rsidRPr="009F5AF6" w:rsidRDefault="00AB469B" w:rsidP="00AB469B">
      <w:pPr>
        <w:ind w:firstLine="0"/>
        <w:rPr>
          <w:rFonts w:eastAsiaTheme="minorHAnsi" w:cs="Arial"/>
          <w:szCs w:val="22"/>
          <w:lang w:eastAsia="en-US"/>
        </w:rPr>
      </w:pPr>
    </w:p>
    <w:p w:rsidR="00736874" w:rsidRPr="009F5AF6" w:rsidRDefault="00265B6D" w:rsidP="00736874">
      <w:pPr>
        <w:spacing w:after="200"/>
        <w:ind w:firstLine="0"/>
        <w:outlineLvl w:val="0"/>
        <w:rPr>
          <w:rFonts w:cs="Arial"/>
          <w:b/>
          <w:szCs w:val="22"/>
        </w:rPr>
      </w:pPr>
      <w:bookmarkStart w:id="22" w:name="_Toc494999178"/>
      <w:bookmarkStart w:id="23" w:name="_Toc495000391"/>
      <w:bookmarkStart w:id="24" w:name="_Toc495003559"/>
      <w:r w:rsidRPr="009F5AF6">
        <w:rPr>
          <w:rFonts w:cs="Arial"/>
          <w:b/>
          <w:szCs w:val="22"/>
        </w:rPr>
        <w:t>6</w:t>
      </w:r>
      <w:r w:rsidR="00736874" w:rsidRPr="009F5AF6">
        <w:rPr>
          <w:rFonts w:cs="Arial"/>
          <w:b/>
          <w:szCs w:val="22"/>
        </w:rPr>
        <w:t xml:space="preserve">. 8. </w:t>
      </w:r>
      <w:r w:rsidRPr="009F5AF6">
        <w:rPr>
          <w:rFonts w:cs="Arial"/>
          <w:b/>
          <w:szCs w:val="22"/>
        </w:rPr>
        <w:t>7</w:t>
      </w:r>
      <w:r w:rsidR="00736874" w:rsidRPr="009F5AF6">
        <w:rPr>
          <w:rFonts w:cs="Arial"/>
          <w:b/>
          <w:szCs w:val="22"/>
        </w:rPr>
        <w:t xml:space="preserve"> Hodnocení činnosti v obla</w:t>
      </w:r>
      <w:r w:rsidR="00327C46" w:rsidRPr="009F5AF6">
        <w:rPr>
          <w:rFonts w:cs="Arial"/>
          <w:b/>
          <w:szCs w:val="22"/>
        </w:rPr>
        <w:t xml:space="preserve">sti EVVO za školní rok </w:t>
      </w:r>
      <w:r w:rsidR="00F023F8" w:rsidRPr="009F5AF6">
        <w:rPr>
          <w:rFonts w:cs="Arial"/>
          <w:b/>
          <w:szCs w:val="22"/>
        </w:rPr>
        <w:t>2021/2022</w:t>
      </w:r>
      <w:bookmarkEnd w:id="22"/>
      <w:bookmarkEnd w:id="23"/>
      <w:bookmarkEnd w:id="24"/>
    </w:p>
    <w:p w:rsidR="005B2F88" w:rsidRPr="009F5AF6" w:rsidRDefault="005B2F88" w:rsidP="005B2F88">
      <w:pPr>
        <w:pStyle w:val="Odstavecseseznamem5"/>
        <w:rPr>
          <w:rFonts w:ascii="Arial" w:hAnsi="Arial" w:cs="Arial"/>
        </w:rPr>
      </w:pPr>
      <w:r w:rsidRPr="009F5AF6">
        <w:rPr>
          <w:rFonts w:ascii="Arial" w:hAnsi="Arial" w:cs="Arial"/>
        </w:rPr>
        <w:t>1.</w:t>
      </w:r>
      <w:r w:rsidRPr="009F5AF6">
        <w:rPr>
          <w:rFonts w:ascii="Arial" w:hAnsi="Arial" w:cs="Arial"/>
        </w:rPr>
        <w:tab/>
        <w:t>Plnění ročního plánu EVVO</w:t>
      </w:r>
    </w:p>
    <w:p w:rsidR="005B2F88" w:rsidRPr="009F5AF6" w:rsidRDefault="005B2F88" w:rsidP="008D21A4">
      <w:pPr>
        <w:ind w:firstLine="0"/>
        <w:rPr>
          <w:szCs w:val="22"/>
        </w:rPr>
      </w:pPr>
      <w:r w:rsidRPr="009F5AF6">
        <w:rPr>
          <w:szCs w:val="22"/>
        </w:rPr>
        <w:t xml:space="preserve">Škola již mnoho let pokračuje v  třídění nebezpečných odpadů. Spolupracujeme s firmami Ekobat a Ekolamp, které nám odvážejí nasbírané baterie, kompaktní žárovky, zářivková tělesa a v poslední době i nefunkční obyčejné žárovky. V rámci projektu Recyklohraní již nespolupracujeme s firmou Asekol, protože se změnily podmínky pro svoz drobného elektroodpadu. Elektroodpad odváží škola do sběrného dvora v Uničově.  Užší je spolupráce s firmou Ekolamp, které škola nejen dodává vysloužilá zářivková tělesa, ale také vyvěšuje její články o recyklaci svítidel na web školy. </w:t>
      </w:r>
    </w:p>
    <w:p w:rsidR="005B2F88" w:rsidRPr="009F5AF6" w:rsidRDefault="005B2F88" w:rsidP="008D21A4">
      <w:pPr>
        <w:ind w:firstLine="0"/>
        <w:rPr>
          <w:szCs w:val="22"/>
        </w:rPr>
      </w:pPr>
      <w:r w:rsidRPr="009F5AF6">
        <w:rPr>
          <w:szCs w:val="22"/>
        </w:rPr>
        <w:lastRenderedPageBreak/>
        <w:t>Po dvou letech distanční výuky jsme mohli letos plánovat exkurze a projekty s ekologickým zaměřením.  Bohužel neúprosný čas, opakovaná onemocnění některých učitelů a dohánění učební látky nám nedovolily realizovat plánované exkurze.  Realizovaly se pouze projekty v rámci programu Šablony II. V sekci ekologie to byl projektový den ve škole za účasti odborníka. Lektor firmy Ekokom, pan Martin Lochovský, přijel žákům vybraných tříd vysvětlit význam třídění odpadu a další nakládání s odpadem.  Po přednášce reagoval na dotazy nejen žáků, ale i přítomných učitelů.  Získané informace využili hlavně žáci oboru Průmyslová ekologie, kteří poznatky z projektu použili ve svých maturitních pracích.</w:t>
      </w:r>
    </w:p>
    <w:p w:rsidR="005B2F88" w:rsidRPr="009F5AF6" w:rsidRDefault="005B2F88" w:rsidP="008D21A4">
      <w:pPr>
        <w:ind w:firstLine="0"/>
        <w:rPr>
          <w:szCs w:val="22"/>
        </w:rPr>
      </w:pPr>
      <w:r w:rsidRPr="009F5AF6">
        <w:rPr>
          <w:szCs w:val="22"/>
        </w:rPr>
        <w:t>V tomto školním roce maturovali čtyři absolventi oboru Průmyslová ekologie, se zaměřením na obnovitelné zdroje.  Úspěšnost ekologů u maturity byla vysoká, pouze jeden žák neuspěl v didaktickém testu z angličtiny a v písemné práci z českého jazyka, jedna dívka prospěla s vyznamenáním. Tři absolventi Průmyslové ekologie chtějí  pokračovat ve studiu na vysoké škole.</w:t>
      </w:r>
    </w:p>
    <w:p w:rsidR="005B2F88" w:rsidRPr="009F5AF6" w:rsidRDefault="005B2F88" w:rsidP="008D21A4">
      <w:pPr>
        <w:ind w:firstLine="0"/>
        <w:rPr>
          <w:szCs w:val="22"/>
        </w:rPr>
      </w:pPr>
      <w:r w:rsidRPr="009F5AF6">
        <w:rPr>
          <w:szCs w:val="22"/>
        </w:rPr>
        <w:t>Žáci 1. ročníku oboru Průmyslová ekologie navázali na své předchůdce a v rámci práce v terénu vypleli a vyčistili velký záhon s růžemi, který je lemován jarními cibulovinami. Dvě dívky se ujaly řezu růží a dnes je záhon v plném květu.  Úspěšně se nám taky rozrůstají cibuloviny, které zasadili žáci v předchozích letech.</w:t>
      </w:r>
    </w:p>
    <w:p w:rsidR="008D21A4" w:rsidRPr="009F5AF6" w:rsidRDefault="008D21A4" w:rsidP="008D21A4">
      <w:pPr>
        <w:ind w:firstLine="0"/>
        <w:rPr>
          <w:szCs w:val="22"/>
        </w:rPr>
      </w:pPr>
    </w:p>
    <w:p w:rsidR="005B2F88" w:rsidRPr="009F5AF6" w:rsidRDefault="005B2F88" w:rsidP="005B2F88">
      <w:pPr>
        <w:pStyle w:val="Odstavecseseznamem5"/>
        <w:rPr>
          <w:rFonts w:ascii="Arial" w:hAnsi="Arial" w:cs="Arial"/>
        </w:rPr>
      </w:pPr>
      <w:r w:rsidRPr="009F5AF6">
        <w:rPr>
          <w:rFonts w:ascii="Arial" w:hAnsi="Arial" w:cs="Arial"/>
        </w:rPr>
        <w:t>2.</w:t>
      </w:r>
      <w:r w:rsidRPr="009F5AF6">
        <w:rPr>
          <w:rFonts w:ascii="Arial" w:hAnsi="Arial" w:cs="Arial"/>
        </w:rPr>
        <w:tab/>
        <w:t>Plnění dlouhodobých plánů EVVO</w:t>
      </w:r>
    </w:p>
    <w:p w:rsidR="005B2F88" w:rsidRPr="009F5AF6" w:rsidRDefault="005B2F88" w:rsidP="008D21A4">
      <w:pPr>
        <w:ind w:firstLine="0"/>
        <w:rPr>
          <w:szCs w:val="22"/>
        </w:rPr>
      </w:pPr>
      <w:r w:rsidRPr="009F5AF6">
        <w:rPr>
          <w:szCs w:val="22"/>
        </w:rPr>
        <w:t xml:space="preserve">Stále pokračuje spolupráce školy s Klubem ekologické výchovy a sdružením Sluňákov. Doc. Kvasničková z KEV nám každý měsíc zasílá novinky v oblasti ekologie a přírodních věd, které jsou vhodným materiálem pro doplnění výuky přírodovědných a technických předmětů. </w:t>
      </w:r>
    </w:p>
    <w:p w:rsidR="005B2F88" w:rsidRPr="009F5AF6" w:rsidRDefault="005B2F88" w:rsidP="008D21A4">
      <w:pPr>
        <w:ind w:firstLine="0"/>
        <w:rPr>
          <w:szCs w:val="22"/>
        </w:rPr>
      </w:pPr>
      <w:r w:rsidRPr="009F5AF6">
        <w:rPr>
          <w:szCs w:val="22"/>
        </w:rPr>
        <w:t>Škola se sedmým rokem zapojila do celorepublikové akce „Ukliďme Česko“; ve spolupráci s Městským úřadem Uničov žáci tříd 1 AE, 3 O, 1 MS uklízeli městský park v Uničově. Pracovní nasazení žáků bylo příkladné, o akci informoval i regionální Uničovský zpravodaj.</w:t>
      </w:r>
    </w:p>
    <w:p w:rsidR="005B2F88" w:rsidRPr="009F5AF6" w:rsidRDefault="005B2F88" w:rsidP="008D21A4">
      <w:pPr>
        <w:ind w:firstLine="0"/>
        <w:rPr>
          <w:szCs w:val="22"/>
        </w:rPr>
      </w:pPr>
      <w:r w:rsidRPr="009F5AF6">
        <w:rPr>
          <w:szCs w:val="22"/>
        </w:rPr>
        <w:t>Celostátně vyhlašované akce „Květinkový den“ se žáci naší školy aktivně účastní od počátku její existence. Stejně tomu bylo i letos.</w:t>
      </w:r>
    </w:p>
    <w:p w:rsidR="005B2F88" w:rsidRPr="009F5AF6" w:rsidRDefault="005B2F88" w:rsidP="008D21A4">
      <w:pPr>
        <w:ind w:firstLine="0"/>
        <w:rPr>
          <w:szCs w:val="22"/>
        </w:rPr>
      </w:pPr>
      <w:r w:rsidRPr="009F5AF6">
        <w:rPr>
          <w:szCs w:val="22"/>
        </w:rPr>
        <w:t>Naše škola dál pokračuje ve spolupráci se základními školami, ale kvůli omezením, která byla spojena s pandemií nemoci covid – 19, nemohl být uskutečněn Den zručnosti pro žáky ZŠ ani workshopy pro uchazeče o studium. Pouze se dvakrát uskutečnil Den otevřených dveří, aby se zájemci o studium na naší škole mohli podívat do prostor, kde probíhá výuka. Celoročně škola nabízí žákům ZŠ účast na schůzkách robotického a modelářského kroužku pod vedením Mgr. Radima Děrdy, zájemci také mohou chodit do sportovních kroužků, které vede Ing. Klára Valouchová.</w:t>
      </w:r>
    </w:p>
    <w:p w:rsidR="005B2F88" w:rsidRPr="009F5AF6" w:rsidRDefault="005B2F88" w:rsidP="005B2F88">
      <w:pPr>
        <w:pStyle w:val="Odstavecseseznamem5"/>
        <w:rPr>
          <w:rFonts w:ascii="Arial" w:hAnsi="Arial" w:cs="Arial"/>
        </w:rPr>
      </w:pPr>
    </w:p>
    <w:p w:rsidR="005B2F88" w:rsidRPr="009F5AF6" w:rsidRDefault="005B2F88" w:rsidP="005B2F88">
      <w:pPr>
        <w:pStyle w:val="Odstavecseseznamem5"/>
        <w:rPr>
          <w:rFonts w:ascii="Arial" w:hAnsi="Arial" w:cs="Arial"/>
        </w:rPr>
      </w:pPr>
      <w:r w:rsidRPr="009F5AF6">
        <w:rPr>
          <w:rFonts w:ascii="Arial" w:hAnsi="Arial" w:cs="Arial"/>
        </w:rPr>
        <w:t>17. 6. 2022</w:t>
      </w:r>
    </w:p>
    <w:p w:rsidR="00084436" w:rsidRPr="009F5AF6" w:rsidRDefault="005B2F88" w:rsidP="005B2F88">
      <w:pPr>
        <w:pStyle w:val="Odstavecseseznamem5"/>
        <w:spacing w:line="240" w:lineRule="auto"/>
        <w:ind w:left="0"/>
        <w:rPr>
          <w:rFonts w:ascii="Arial" w:hAnsi="Arial" w:cs="Arial"/>
        </w:rPr>
      </w:pPr>
      <w:r w:rsidRPr="009F5AF6">
        <w:rPr>
          <w:rFonts w:ascii="Arial" w:hAnsi="Arial" w:cs="Arial"/>
        </w:rPr>
        <w:t>Zpracovala Marcela Ťulpová, školní koordinátorka EVVO</w:t>
      </w:r>
    </w:p>
    <w:p w:rsidR="006E3426" w:rsidRPr="009F5AF6" w:rsidRDefault="006E3426" w:rsidP="00084436">
      <w:pPr>
        <w:pStyle w:val="Odstavecseseznamem5"/>
        <w:spacing w:line="240" w:lineRule="auto"/>
        <w:ind w:left="0" w:firstLine="360"/>
        <w:rPr>
          <w:rFonts w:ascii="Arial" w:hAnsi="Arial" w:cs="Arial"/>
        </w:rPr>
      </w:pPr>
    </w:p>
    <w:p w:rsidR="00736874" w:rsidRPr="009F5AF6" w:rsidRDefault="00265B6D" w:rsidP="00736874">
      <w:pPr>
        <w:pStyle w:val="Nadpis1"/>
        <w:spacing w:after="200"/>
        <w:rPr>
          <w:rFonts w:cs="Arial"/>
          <w:sz w:val="22"/>
          <w:szCs w:val="22"/>
          <w:u w:val="none"/>
        </w:rPr>
      </w:pPr>
      <w:bookmarkStart w:id="25" w:name="_Toc494999179"/>
      <w:bookmarkStart w:id="26" w:name="_Toc495000392"/>
      <w:bookmarkStart w:id="27" w:name="_Toc495003560"/>
      <w:r w:rsidRPr="009F5AF6">
        <w:rPr>
          <w:rFonts w:cs="Arial"/>
          <w:sz w:val="22"/>
          <w:szCs w:val="22"/>
          <w:u w:val="none"/>
        </w:rPr>
        <w:t>6</w:t>
      </w:r>
      <w:r w:rsidR="00736874" w:rsidRPr="009F5AF6">
        <w:rPr>
          <w:rFonts w:cs="Arial"/>
          <w:sz w:val="22"/>
          <w:szCs w:val="22"/>
          <w:u w:val="none"/>
        </w:rPr>
        <w:t xml:space="preserve">. 8. </w:t>
      </w:r>
      <w:r w:rsidRPr="009F5AF6">
        <w:rPr>
          <w:rFonts w:cs="Arial"/>
          <w:sz w:val="22"/>
          <w:szCs w:val="22"/>
          <w:u w:val="none"/>
        </w:rPr>
        <w:t>8</w:t>
      </w:r>
      <w:r w:rsidR="00736874" w:rsidRPr="009F5AF6">
        <w:rPr>
          <w:rFonts w:cs="Arial"/>
          <w:sz w:val="22"/>
          <w:szCs w:val="22"/>
          <w:u w:val="none"/>
        </w:rPr>
        <w:t xml:space="preserve"> Zpráva o činnosti domova mládeže</w:t>
      </w:r>
      <w:bookmarkEnd w:id="25"/>
      <w:bookmarkEnd w:id="26"/>
      <w:bookmarkEnd w:id="27"/>
    </w:p>
    <w:p w:rsidR="008E379A" w:rsidRPr="009F5AF6" w:rsidRDefault="001F7BCE" w:rsidP="008E379A">
      <w:pPr>
        <w:ind w:firstLine="0"/>
        <w:rPr>
          <w:szCs w:val="22"/>
        </w:rPr>
      </w:pPr>
      <w:r w:rsidRPr="009F5AF6">
        <w:rPr>
          <w:szCs w:val="22"/>
        </w:rPr>
        <w:t xml:space="preserve"> </w:t>
      </w:r>
      <w:r w:rsidR="008E379A" w:rsidRPr="009F5AF6">
        <w:rPr>
          <w:szCs w:val="22"/>
        </w:rPr>
        <w:t xml:space="preserve">Ve školním roce 2021 - 2022 bylo do DM přihlášeno 45 žáků. Všechny přihlášky byly potvrzeny a žáci byli přijati. V průběhu měsíce září nastoupilo a bylo ubytováno 42 žáků. Z toho 20 dívek a 22 chlapců. Dále přistoupili ještě 3 žáci a 2 žáci odešli. Ubytovaní žáci sestávali z 33 žáků – SPŠ a SOU, 4 žáků –  Gymnázia a 5  žáků  SOŠ </w:t>
      </w:r>
    </w:p>
    <w:p w:rsidR="008E379A" w:rsidRPr="009F5AF6" w:rsidRDefault="008E379A" w:rsidP="008E379A">
      <w:pPr>
        <w:ind w:firstLine="0"/>
        <w:rPr>
          <w:szCs w:val="22"/>
        </w:rPr>
      </w:pPr>
      <w:r w:rsidRPr="009F5AF6">
        <w:rPr>
          <w:szCs w:val="22"/>
        </w:rPr>
        <w:t>Z  33 žáků SPŠ a SOU bylo 24 žáků maturitních oborů a 9 žáků oborů učebních.</w:t>
      </w:r>
    </w:p>
    <w:p w:rsidR="008E379A" w:rsidRPr="009F5AF6" w:rsidRDefault="008E379A" w:rsidP="008E379A">
      <w:pPr>
        <w:ind w:firstLine="0"/>
        <w:rPr>
          <w:szCs w:val="22"/>
        </w:rPr>
      </w:pPr>
      <w:r w:rsidRPr="009F5AF6">
        <w:rPr>
          <w:szCs w:val="22"/>
        </w:rPr>
        <w:t>Většina přijatých žáků pocházela z tradičních spádových oblastí, tj. Rýmařov, Hanušovice, Zábřeh, Jeseník, Javorník, Moravský Beroun, Loučná nad Desnou a Prostějov. 11 žáků pocházelo z Ukrajiny.</w:t>
      </w:r>
    </w:p>
    <w:p w:rsidR="008E379A" w:rsidRPr="009F5AF6" w:rsidRDefault="008E379A" w:rsidP="008E379A">
      <w:pPr>
        <w:ind w:firstLine="0"/>
        <w:rPr>
          <w:szCs w:val="22"/>
        </w:rPr>
      </w:pPr>
      <w:r w:rsidRPr="009F5AF6">
        <w:rPr>
          <w:szCs w:val="22"/>
        </w:rPr>
        <w:t>Po využití reklamních a náborových akcí se projevil nárůst ubytovaných žáků v našem DM na Litovelské ulici. Kapacita byla plně využita. Velký zájem nastal o ubytování žáků z Ukrajiny. Z Gymnázia v Uničově byli 3 žáci a 8 ukrajinských žáků byli žáci naší školy.</w:t>
      </w:r>
    </w:p>
    <w:p w:rsidR="008E379A" w:rsidRPr="009F5AF6" w:rsidRDefault="008E379A" w:rsidP="008E379A">
      <w:pPr>
        <w:ind w:firstLine="0"/>
        <w:rPr>
          <w:szCs w:val="22"/>
        </w:rPr>
      </w:pPr>
      <w:r w:rsidRPr="009F5AF6">
        <w:rPr>
          <w:szCs w:val="22"/>
        </w:rPr>
        <w:lastRenderedPageBreak/>
        <w:t>Všichni žáci, kteří žádali o ubytování, byli na DM přijati. Byly vytvořeny dvě výchovné skupiny. Na začátku školního roku byli studenti seznámeni se zásadami bezpečnosti, požárními předpisy, řádem domova mládeže, režimem dne a týdne, s nutností šetřit majetek, energie a zařízení budovy.</w:t>
      </w:r>
    </w:p>
    <w:p w:rsidR="008E379A" w:rsidRPr="009F5AF6" w:rsidRDefault="008E379A" w:rsidP="008E379A">
      <w:pPr>
        <w:ind w:firstLine="0"/>
        <w:rPr>
          <w:szCs w:val="22"/>
        </w:rPr>
      </w:pPr>
      <w:r w:rsidRPr="009F5AF6">
        <w:rPr>
          <w:szCs w:val="22"/>
        </w:rPr>
        <w:t>Vychovatelé vedli řadu besed, například o využívání volného času, studijní doby, jak se efektivně učit, o šikanování, o chování na veřejnosti, o drogách, alkoholu a kouření. V celém hodnoceném období nedošlo k žádnému přestupku, který by souvisel s požitím návykových látek, mimo občasné problémy s požitím alkoholu u starších žáků. Stálým znepokojivým jevem se stalo množství kuřáků i mezi mladšími studenty. V rámci prevence ve shodě s plánem školy se studenti zúčastňovali besed a preventivních programů doplněných o literaturu</w:t>
      </w:r>
    </w:p>
    <w:p w:rsidR="008E379A" w:rsidRPr="009F5AF6" w:rsidRDefault="008E379A" w:rsidP="008E379A">
      <w:pPr>
        <w:ind w:firstLine="0"/>
        <w:rPr>
          <w:szCs w:val="22"/>
        </w:rPr>
      </w:pPr>
      <w:r w:rsidRPr="009F5AF6">
        <w:rPr>
          <w:szCs w:val="22"/>
        </w:rPr>
        <w:t>Veškerá činnost Domova mládeže se řídila ŠVP Domova mládeže a vycházela z Plánu mimoškolní výchovy pro školní rok 2021 – 2022. Snahou vychovatelů byla podpora volnočasových aktivit jako předpokladu zdravého životního stylu, vytváření ovzduší vzájemné důvěry a optimálních podmínek ke studiu.</w:t>
      </w:r>
    </w:p>
    <w:p w:rsidR="008E379A" w:rsidRPr="009F5AF6" w:rsidRDefault="008E379A" w:rsidP="008E379A">
      <w:pPr>
        <w:ind w:firstLine="0"/>
        <w:rPr>
          <w:szCs w:val="22"/>
        </w:rPr>
      </w:pPr>
      <w:r w:rsidRPr="009F5AF6">
        <w:rPr>
          <w:szCs w:val="22"/>
        </w:rPr>
        <w:t>O víkendech a dnech volna byli na DM ubytováni pouze žáci z Ukrajiny. Ti byli poučeni o chování a bezpečnosti na DM v době volna a pravidelný dohled nad nimi prováděli vychovatelé DM.</w:t>
      </w:r>
    </w:p>
    <w:p w:rsidR="008E379A" w:rsidRPr="009F5AF6" w:rsidRDefault="008E379A" w:rsidP="008E379A">
      <w:pPr>
        <w:ind w:firstLine="0"/>
        <w:rPr>
          <w:szCs w:val="22"/>
        </w:rPr>
      </w:pPr>
      <w:r w:rsidRPr="009F5AF6">
        <w:rPr>
          <w:szCs w:val="22"/>
        </w:rPr>
        <w:t xml:space="preserve">V oblasti sportu studenti pravidelně navštěvovali kroužky košíkové a sálové kopané, posilování, badmintonu a stolního tenisu. Ubytovaní žáci pravidelně navštěvovali plavecký bazén a hojně využívali nové stezky pro bruslení na kolečkových bruslích a na stezkách provozovali kondiční běh. </w:t>
      </w:r>
    </w:p>
    <w:p w:rsidR="008E379A" w:rsidRPr="009F5AF6" w:rsidRDefault="008E379A" w:rsidP="008E379A">
      <w:pPr>
        <w:ind w:firstLine="0"/>
        <w:rPr>
          <w:szCs w:val="22"/>
        </w:rPr>
      </w:pPr>
      <w:r w:rsidRPr="009F5AF6">
        <w:rPr>
          <w:szCs w:val="22"/>
        </w:rPr>
        <w:t>Bohužel některé plánované kulturní, sportovní a turistické akce nebylo možno zorganizovat z důvodu pandemie nemoci Covid-19.</w:t>
      </w:r>
    </w:p>
    <w:p w:rsidR="008E379A" w:rsidRPr="009F5AF6" w:rsidRDefault="008E379A" w:rsidP="008E379A">
      <w:pPr>
        <w:ind w:firstLine="0"/>
        <w:rPr>
          <w:szCs w:val="22"/>
        </w:rPr>
      </w:pPr>
      <w:r w:rsidRPr="009F5AF6">
        <w:rPr>
          <w:szCs w:val="22"/>
        </w:rPr>
        <w:t>Zařízení v budově během roku průběžně opravovali vychovatelé za přiměřené účasti studentů. Ti se také podíleli na údržbě interiéru a příslušných venkovních ploch.</w:t>
      </w:r>
    </w:p>
    <w:p w:rsidR="008E379A" w:rsidRPr="009F5AF6" w:rsidRDefault="008E379A" w:rsidP="008E379A">
      <w:pPr>
        <w:ind w:firstLine="0"/>
        <w:rPr>
          <w:szCs w:val="22"/>
        </w:rPr>
      </w:pPr>
      <w:r w:rsidRPr="009F5AF6">
        <w:rPr>
          <w:szCs w:val="22"/>
        </w:rPr>
        <w:t>V tomto školním roce nebyly organizovány žádné akce spojené s ubytováním.</w:t>
      </w:r>
    </w:p>
    <w:p w:rsidR="008E379A" w:rsidRPr="009F5AF6" w:rsidRDefault="008E379A" w:rsidP="008E379A">
      <w:pPr>
        <w:ind w:firstLine="0"/>
        <w:rPr>
          <w:szCs w:val="22"/>
        </w:rPr>
      </w:pPr>
      <w:r w:rsidRPr="009F5AF6">
        <w:rPr>
          <w:szCs w:val="22"/>
        </w:rPr>
        <w:t>Vychovatelé se pravidelně zúčastňovali pedagogických porad a schůzek s rodiči.</w:t>
      </w:r>
    </w:p>
    <w:p w:rsidR="008E379A" w:rsidRPr="009F5AF6" w:rsidRDefault="008E379A" w:rsidP="008E379A">
      <w:pPr>
        <w:ind w:firstLine="0"/>
        <w:rPr>
          <w:szCs w:val="22"/>
        </w:rPr>
      </w:pPr>
      <w:r w:rsidRPr="009F5AF6">
        <w:rPr>
          <w:szCs w:val="22"/>
        </w:rPr>
        <w:t>Vedoucí vychovatel byl zván na porady rozšířeného vedení školy. Na poradách byly řešeny veškeré problémy jak materiální, tak i specifické pro práci s mládeží na DM po stránce studijní i volnočasové.</w:t>
      </w:r>
    </w:p>
    <w:p w:rsidR="008E379A" w:rsidRPr="009F5AF6" w:rsidRDefault="008E379A" w:rsidP="008E379A">
      <w:pPr>
        <w:ind w:firstLine="0"/>
        <w:rPr>
          <w:szCs w:val="22"/>
        </w:rPr>
      </w:pPr>
      <w:r w:rsidRPr="009F5AF6">
        <w:rPr>
          <w:szCs w:val="22"/>
        </w:rPr>
        <w:t xml:space="preserve">Studijní výsledky ubytovaných studentů se pohybovaly přibližně na stejné úrovni jako průměr školy. </w:t>
      </w:r>
    </w:p>
    <w:p w:rsidR="008E379A" w:rsidRPr="009F5AF6" w:rsidRDefault="008E379A" w:rsidP="008E379A">
      <w:pPr>
        <w:ind w:firstLine="0"/>
        <w:rPr>
          <w:szCs w:val="22"/>
        </w:rPr>
      </w:pPr>
      <w:r w:rsidRPr="009F5AF6">
        <w:rPr>
          <w:szCs w:val="22"/>
        </w:rPr>
        <w:t xml:space="preserve">V pololetí dvě žákyně SOŠ a SOU přestoupily na jinou školu, jeden žák přerušil studium a jeden žák zůstal kvůli válce od jarních prázdnin na Ukrajině a dále se nemohl účastnit výuky. </w:t>
      </w:r>
    </w:p>
    <w:p w:rsidR="008E379A" w:rsidRPr="009F5AF6" w:rsidRDefault="008E379A" w:rsidP="008E379A">
      <w:pPr>
        <w:ind w:firstLine="0"/>
        <w:rPr>
          <w:szCs w:val="22"/>
        </w:rPr>
      </w:pPr>
      <w:r w:rsidRPr="009F5AF6">
        <w:rPr>
          <w:szCs w:val="22"/>
        </w:rPr>
        <w:t>Na maturitu se ve školním roce 2021 - 2022 připravovali 4 žáci z SPŠ a SOU, 1 žák z gymnázia a 1 žákyně ze SOŠ. Jedna žákyně z SPŠ a SOU nebyla k maturitě připuštěna.</w:t>
      </w:r>
    </w:p>
    <w:p w:rsidR="001F7BCE" w:rsidRPr="009F5AF6" w:rsidRDefault="008E379A" w:rsidP="008E379A">
      <w:pPr>
        <w:ind w:firstLine="0"/>
        <w:rPr>
          <w:szCs w:val="22"/>
        </w:rPr>
      </w:pPr>
      <w:r w:rsidRPr="009F5AF6">
        <w:rPr>
          <w:szCs w:val="22"/>
        </w:rPr>
        <w:t>U praktické maturity neuspěl 1 žák z SPŠ a SOU. Úspěšně odmaturovali 3 studenti. Závěrečnou učňovskou zkoušku konali 4 žáci, ukončili ji všichni úspěšně.</w:t>
      </w:r>
    </w:p>
    <w:p w:rsidR="001F7BCE" w:rsidRPr="009F5AF6" w:rsidRDefault="001F7BCE" w:rsidP="001F7BCE">
      <w:pPr>
        <w:ind w:firstLine="0"/>
        <w:rPr>
          <w:szCs w:val="22"/>
        </w:rPr>
      </w:pPr>
    </w:p>
    <w:p w:rsidR="001F7BCE" w:rsidRPr="009F5AF6" w:rsidRDefault="001F7BCE" w:rsidP="001F7BCE">
      <w:pPr>
        <w:ind w:firstLine="0"/>
        <w:rPr>
          <w:szCs w:val="22"/>
        </w:rPr>
      </w:pPr>
      <w:r w:rsidRPr="009F5AF6">
        <w:rPr>
          <w:szCs w:val="22"/>
        </w:rPr>
        <w:t>Vypracovala:</w:t>
      </w:r>
    </w:p>
    <w:p w:rsidR="001F7BCE" w:rsidRPr="009F5AF6" w:rsidRDefault="001F7BCE" w:rsidP="001F7BCE">
      <w:pPr>
        <w:ind w:firstLine="0"/>
        <w:rPr>
          <w:szCs w:val="22"/>
        </w:rPr>
      </w:pPr>
      <w:r w:rsidRPr="009F5AF6">
        <w:rPr>
          <w:szCs w:val="22"/>
        </w:rPr>
        <w:t>Škopová Ludmila</w:t>
      </w:r>
    </w:p>
    <w:p w:rsidR="006E3426" w:rsidRPr="009F5AF6" w:rsidRDefault="006E3426" w:rsidP="009219CA">
      <w:pPr>
        <w:ind w:firstLine="0"/>
        <w:rPr>
          <w:rFonts w:cs="Arial"/>
          <w:szCs w:val="22"/>
        </w:rPr>
      </w:pPr>
    </w:p>
    <w:p w:rsidR="006E3426" w:rsidRPr="009F5AF6" w:rsidRDefault="006E3426" w:rsidP="009219CA">
      <w:pPr>
        <w:ind w:firstLine="0"/>
        <w:rPr>
          <w:rFonts w:cs="Arial"/>
          <w:szCs w:val="22"/>
        </w:rPr>
      </w:pPr>
    </w:p>
    <w:p w:rsidR="007B458F" w:rsidRPr="009F5AF6" w:rsidRDefault="007B458F" w:rsidP="009219CA">
      <w:pPr>
        <w:ind w:firstLine="0"/>
        <w:rPr>
          <w:rFonts w:cs="Arial"/>
          <w:szCs w:val="22"/>
        </w:rPr>
      </w:pPr>
    </w:p>
    <w:p w:rsidR="00736874" w:rsidRPr="009F5AF6" w:rsidRDefault="00265B6D" w:rsidP="00736874">
      <w:pPr>
        <w:pStyle w:val="Zkladntext"/>
        <w:jc w:val="both"/>
        <w:rPr>
          <w:rFonts w:ascii="Arial" w:hAnsi="Arial" w:cs="Arial"/>
          <w:b/>
          <w:sz w:val="22"/>
          <w:szCs w:val="22"/>
        </w:rPr>
      </w:pPr>
      <w:r w:rsidRPr="009F5AF6">
        <w:rPr>
          <w:rFonts w:ascii="Arial" w:hAnsi="Arial" w:cs="Arial"/>
          <w:b/>
          <w:sz w:val="22"/>
          <w:szCs w:val="22"/>
        </w:rPr>
        <w:t>6</w:t>
      </w:r>
      <w:r w:rsidR="00736874" w:rsidRPr="009F5AF6">
        <w:rPr>
          <w:rFonts w:ascii="Arial" w:hAnsi="Arial" w:cs="Arial"/>
          <w:b/>
          <w:sz w:val="22"/>
          <w:szCs w:val="22"/>
        </w:rPr>
        <w:t xml:space="preserve">. 8. </w:t>
      </w:r>
      <w:r w:rsidRPr="009F5AF6">
        <w:rPr>
          <w:rFonts w:ascii="Arial" w:hAnsi="Arial" w:cs="Arial"/>
          <w:b/>
          <w:sz w:val="22"/>
          <w:szCs w:val="22"/>
        </w:rPr>
        <w:t>9</w:t>
      </w:r>
      <w:r w:rsidR="00736874" w:rsidRPr="009F5AF6">
        <w:rPr>
          <w:rFonts w:ascii="Arial" w:hAnsi="Arial" w:cs="Arial"/>
          <w:b/>
          <w:sz w:val="22"/>
          <w:szCs w:val="22"/>
        </w:rPr>
        <w:t xml:space="preserve">. Zpráva o činnosti v oblasti odborného výcviku </w:t>
      </w:r>
    </w:p>
    <w:p w:rsidR="00736874" w:rsidRPr="009F5AF6" w:rsidRDefault="00736874" w:rsidP="00736874">
      <w:pPr>
        <w:pStyle w:val="Zkladntext"/>
        <w:tabs>
          <w:tab w:val="left" w:pos="2595"/>
        </w:tabs>
        <w:jc w:val="both"/>
        <w:rPr>
          <w:rFonts w:ascii="Arial" w:hAnsi="Arial" w:cs="Arial"/>
          <w:sz w:val="22"/>
          <w:szCs w:val="22"/>
        </w:rPr>
      </w:pPr>
      <w:r w:rsidRPr="009F5AF6">
        <w:rPr>
          <w:rFonts w:ascii="Arial" w:hAnsi="Arial" w:cs="Arial"/>
          <w:sz w:val="22"/>
          <w:szCs w:val="22"/>
        </w:rPr>
        <w:tab/>
      </w:r>
    </w:p>
    <w:p w:rsidR="005B2F88" w:rsidRPr="009F5AF6" w:rsidRDefault="005B2F88" w:rsidP="005B2F88">
      <w:pPr>
        <w:ind w:firstLine="0"/>
        <w:rPr>
          <w:rFonts w:cs="Arial"/>
          <w:szCs w:val="22"/>
        </w:rPr>
      </w:pPr>
      <w:r w:rsidRPr="009F5AF6">
        <w:rPr>
          <w:rFonts w:cs="Arial"/>
          <w:szCs w:val="22"/>
        </w:rPr>
        <w:t>Odborný výcvik byl vyučován ve vlastních dílnách na odloučeném pracovišti na Šumperské ulici, kde probíhala skupinová výuka učebních oborů Opravář zemědělských strojů a Mechanik opravář motorových vozidel. Zde má škola vlastní dílny kde probíhaly také svařovací kurzy. Žáci prvních ročníků se zde učili základům ručního zpracování kovů, tváření kovů za tepla, tepelnému zpracování oceli a základům montážních prací. Ve druhém ročníku pak výuka navazovala na znalosti a dovednosti z ročníku prvního. Žáci byli seznamováni s obsluhou diagnostické techniky. Pro druhý a třetí ročník oboru Opravář zemědělských strojů byla ve výuce je zařazena výuka svařování obalenou elektrodou, v ochranné atmosféře CO</w:t>
      </w:r>
      <w:r w:rsidRPr="009F5AF6">
        <w:rPr>
          <w:rFonts w:cs="Arial"/>
          <w:szCs w:val="22"/>
          <w:vertAlign w:val="subscript"/>
        </w:rPr>
        <w:t>2</w:t>
      </w:r>
      <w:r w:rsidRPr="009F5AF6">
        <w:rPr>
          <w:rFonts w:cs="Arial"/>
          <w:szCs w:val="22"/>
        </w:rPr>
        <w:t xml:space="preserve"> a stehování plamenem. Pro třetí ročník oborů Strojní mechanik a Mechanik opravář motorových vozidel pak svařovací kurz v ochranné atmosféře CO</w:t>
      </w:r>
      <w:r w:rsidRPr="009F5AF6">
        <w:rPr>
          <w:rFonts w:cs="Arial"/>
          <w:szCs w:val="22"/>
          <w:vertAlign w:val="subscript"/>
        </w:rPr>
        <w:t>2.</w:t>
      </w:r>
      <w:r w:rsidRPr="009F5AF6">
        <w:rPr>
          <w:rFonts w:cs="Arial"/>
          <w:szCs w:val="22"/>
        </w:rPr>
        <w:t xml:space="preserve"> Žáci učebních oborů Opravář zemědělských strojů ve druhém a třetím ročníku prováděli dále odborný výcvik na smluvních pracovištích, kde byli žáci střídáni tak, aby měli možnost získat co největší množství znalostí a dovedností a byli seznámeni s diagnostickou technikou používanou na uvedených pracovištích. Ve třetím ročníku byla zařazena výuka diagnostiky v dílnách OV, která je směrována k </w:t>
      </w:r>
      <w:r w:rsidRPr="009F5AF6">
        <w:rPr>
          <w:rFonts w:cs="Arial"/>
          <w:szCs w:val="22"/>
        </w:rPr>
        <w:lastRenderedPageBreak/>
        <w:t>vykonání závěrečné zkoušky podle jednotného zadání. Rovněž byli žáci připravováni v autoškole školy, pro získání řidičského průkazu skupin B, T, C.</w:t>
      </w:r>
    </w:p>
    <w:p w:rsidR="005B2F88" w:rsidRPr="009F5AF6" w:rsidRDefault="005B2F88" w:rsidP="005B2F88">
      <w:pPr>
        <w:autoSpaceDE w:val="0"/>
        <w:autoSpaceDN w:val="0"/>
        <w:adjustRightInd w:val="0"/>
        <w:ind w:firstLine="0"/>
        <w:rPr>
          <w:rFonts w:cs="Arial"/>
          <w:szCs w:val="22"/>
        </w:rPr>
      </w:pPr>
    </w:p>
    <w:p w:rsidR="005B2F88" w:rsidRPr="009F5AF6" w:rsidRDefault="005B2F88" w:rsidP="005B2F88">
      <w:pPr>
        <w:autoSpaceDE w:val="0"/>
        <w:autoSpaceDN w:val="0"/>
        <w:adjustRightInd w:val="0"/>
        <w:ind w:firstLine="0"/>
        <w:rPr>
          <w:rFonts w:cs="Arial"/>
          <w:szCs w:val="22"/>
        </w:rPr>
      </w:pPr>
      <w:r w:rsidRPr="009F5AF6">
        <w:rPr>
          <w:rFonts w:cs="Arial"/>
          <w:szCs w:val="22"/>
        </w:rPr>
        <w:t xml:space="preserve">Přehled počtů získaných oprávnění pro svařování: </w:t>
      </w:r>
    </w:p>
    <w:p w:rsidR="005B2F88" w:rsidRPr="009F5AF6" w:rsidRDefault="005B2F88" w:rsidP="005B2F88">
      <w:pPr>
        <w:autoSpaceDE w:val="0"/>
        <w:autoSpaceDN w:val="0"/>
        <w:adjustRightInd w:val="0"/>
        <w:ind w:firstLine="0"/>
        <w:rPr>
          <w:rFonts w:cs="Arial"/>
          <w:szCs w:val="22"/>
        </w:rPr>
      </w:pPr>
    </w:p>
    <w:tbl>
      <w:tblPr>
        <w:tblStyle w:val="Mkatabulky9"/>
        <w:tblW w:w="0" w:type="auto"/>
        <w:tblInd w:w="0" w:type="dxa"/>
        <w:tblLook w:val="04A0" w:firstRow="1" w:lastRow="0" w:firstColumn="1" w:lastColumn="0" w:noHBand="0" w:noVBand="1"/>
      </w:tblPr>
      <w:tblGrid>
        <w:gridCol w:w="4867"/>
        <w:gridCol w:w="4869"/>
      </w:tblGrid>
      <w:tr w:rsidR="005B2F88" w:rsidRPr="009F5AF6" w:rsidTr="007B5619">
        <w:tc>
          <w:tcPr>
            <w:tcW w:w="4914" w:type="dxa"/>
            <w:tcBorders>
              <w:top w:val="single" w:sz="4" w:space="0" w:color="auto"/>
              <w:left w:val="single" w:sz="4" w:space="0" w:color="auto"/>
              <w:bottom w:val="single" w:sz="4" w:space="0" w:color="auto"/>
              <w:right w:val="single" w:sz="4" w:space="0" w:color="auto"/>
            </w:tcBorders>
            <w:vAlign w:val="center"/>
            <w:hideMark/>
          </w:tcPr>
          <w:p w:rsidR="005B2F88" w:rsidRPr="009F5AF6" w:rsidRDefault="005B2F88" w:rsidP="005B2F88">
            <w:pPr>
              <w:ind w:firstLine="0"/>
              <w:jc w:val="left"/>
              <w:rPr>
                <w:rFonts w:cs="Arial"/>
                <w:szCs w:val="22"/>
              </w:rPr>
            </w:pPr>
            <w:r w:rsidRPr="009F5AF6">
              <w:rPr>
                <w:rFonts w:cs="Arial"/>
                <w:szCs w:val="22"/>
              </w:rPr>
              <w:t>Kurz</w:t>
            </w:r>
          </w:p>
        </w:tc>
        <w:tc>
          <w:tcPr>
            <w:tcW w:w="4914" w:type="dxa"/>
            <w:tcBorders>
              <w:top w:val="single" w:sz="4" w:space="0" w:color="auto"/>
              <w:left w:val="single" w:sz="4" w:space="0" w:color="auto"/>
              <w:bottom w:val="single" w:sz="4" w:space="0" w:color="auto"/>
              <w:right w:val="single" w:sz="4" w:space="0" w:color="auto"/>
            </w:tcBorders>
            <w:vAlign w:val="center"/>
            <w:hideMark/>
          </w:tcPr>
          <w:p w:rsidR="005B2F88" w:rsidRPr="009F5AF6" w:rsidRDefault="005B2F88" w:rsidP="005B2F88">
            <w:pPr>
              <w:ind w:firstLine="0"/>
              <w:jc w:val="left"/>
              <w:rPr>
                <w:rFonts w:cs="Arial"/>
                <w:szCs w:val="22"/>
              </w:rPr>
            </w:pPr>
            <w:r w:rsidRPr="009F5AF6">
              <w:rPr>
                <w:rFonts w:cs="Arial"/>
                <w:szCs w:val="22"/>
              </w:rPr>
              <w:t>Počet žáků</w:t>
            </w:r>
          </w:p>
        </w:tc>
      </w:tr>
      <w:tr w:rsidR="005B2F88" w:rsidRPr="009F5AF6" w:rsidTr="007B5619">
        <w:tc>
          <w:tcPr>
            <w:tcW w:w="4914" w:type="dxa"/>
            <w:tcBorders>
              <w:top w:val="single" w:sz="4" w:space="0" w:color="auto"/>
              <w:left w:val="single" w:sz="4" w:space="0" w:color="auto"/>
              <w:bottom w:val="single" w:sz="4" w:space="0" w:color="auto"/>
              <w:right w:val="single" w:sz="4" w:space="0" w:color="auto"/>
            </w:tcBorders>
            <w:vAlign w:val="center"/>
            <w:hideMark/>
          </w:tcPr>
          <w:p w:rsidR="005B2F88" w:rsidRPr="009F5AF6" w:rsidRDefault="005B2F88" w:rsidP="005B2F88">
            <w:pPr>
              <w:ind w:firstLine="0"/>
              <w:jc w:val="left"/>
              <w:rPr>
                <w:rFonts w:cs="Arial"/>
                <w:szCs w:val="22"/>
              </w:rPr>
            </w:pPr>
            <w:r w:rsidRPr="009F5AF6">
              <w:rPr>
                <w:rFonts w:cs="Arial"/>
                <w:szCs w:val="22"/>
              </w:rPr>
              <w:t>ZK 111 1.1</w:t>
            </w:r>
          </w:p>
        </w:tc>
        <w:tc>
          <w:tcPr>
            <w:tcW w:w="4914" w:type="dxa"/>
            <w:tcBorders>
              <w:top w:val="single" w:sz="4" w:space="0" w:color="auto"/>
              <w:left w:val="single" w:sz="4" w:space="0" w:color="auto"/>
              <w:bottom w:val="single" w:sz="4" w:space="0" w:color="auto"/>
              <w:right w:val="single" w:sz="4" w:space="0" w:color="auto"/>
            </w:tcBorders>
            <w:vAlign w:val="center"/>
          </w:tcPr>
          <w:p w:rsidR="005B2F88" w:rsidRPr="009F5AF6" w:rsidRDefault="005B2F88" w:rsidP="005B2F88">
            <w:pPr>
              <w:ind w:firstLine="0"/>
              <w:jc w:val="left"/>
              <w:rPr>
                <w:rFonts w:cs="Arial"/>
                <w:szCs w:val="22"/>
              </w:rPr>
            </w:pPr>
            <w:r w:rsidRPr="009F5AF6">
              <w:rPr>
                <w:rFonts w:cs="Arial"/>
                <w:szCs w:val="22"/>
              </w:rPr>
              <w:t>19</w:t>
            </w:r>
          </w:p>
        </w:tc>
      </w:tr>
      <w:tr w:rsidR="005B2F88" w:rsidRPr="009F5AF6" w:rsidTr="007B5619">
        <w:tc>
          <w:tcPr>
            <w:tcW w:w="4914" w:type="dxa"/>
            <w:tcBorders>
              <w:top w:val="single" w:sz="4" w:space="0" w:color="auto"/>
              <w:left w:val="single" w:sz="4" w:space="0" w:color="auto"/>
              <w:bottom w:val="single" w:sz="4" w:space="0" w:color="auto"/>
              <w:right w:val="single" w:sz="4" w:space="0" w:color="auto"/>
            </w:tcBorders>
            <w:vAlign w:val="center"/>
            <w:hideMark/>
          </w:tcPr>
          <w:p w:rsidR="005B2F88" w:rsidRPr="009F5AF6" w:rsidRDefault="005B2F88" w:rsidP="005B2F88">
            <w:pPr>
              <w:ind w:firstLine="0"/>
              <w:jc w:val="left"/>
              <w:rPr>
                <w:rFonts w:cs="Arial"/>
                <w:szCs w:val="22"/>
              </w:rPr>
            </w:pPr>
            <w:r w:rsidRPr="009F5AF6">
              <w:rPr>
                <w:rFonts w:cs="Arial"/>
                <w:szCs w:val="22"/>
              </w:rPr>
              <w:t>ZK 135 1.1</w:t>
            </w:r>
          </w:p>
        </w:tc>
        <w:tc>
          <w:tcPr>
            <w:tcW w:w="4914" w:type="dxa"/>
            <w:tcBorders>
              <w:top w:val="single" w:sz="4" w:space="0" w:color="auto"/>
              <w:left w:val="single" w:sz="4" w:space="0" w:color="auto"/>
              <w:bottom w:val="single" w:sz="4" w:space="0" w:color="auto"/>
              <w:right w:val="single" w:sz="4" w:space="0" w:color="auto"/>
            </w:tcBorders>
            <w:vAlign w:val="center"/>
          </w:tcPr>
          <w:p w:rsidR="005B2F88" w:rsidRPr="009F5AF6" w:rsidRDefault="005B2F88" w:rsidP="005B2F88">
            <w:pPr>
              <w:ind w:firstLine="0"/>
              <w:jc w:val="left"/>
              <w:rPr>
                <w:rFonts w:cs="Arial"/>
                <w:szCs w:val="22"/>
              </w:rPr>
            </w:pPr>
            <w:r w:rsidRPr="009F5AF6">
              <w:rPr>
                <w:rFonts w:cs="Arial"/>
                <w:szCs w:val="22"/>
              </w:rPr>
              <w:t>30</w:t>
            </w:r>
          </w:p>
        </w:tc>
      </w:tr>
      <w:tr w:rsidR="005B2F88" w:rsidRPr="009F5AF6" w:rsidTr="007B5619">
        <w:tc>
          <w:tcPr>
            <w:tcW w:w="4914" w:type="dxa"/>
            <w:tcBorders>
              <w:top w:val="single" w:sz="4" w:space="0" w:color="auto"/>
              <w:left w:val="single" w:sz="4" w:space="0" w:color="auto"/>
              <w:bottom w:val="single" w:sz="4" w:space="0" w:color="auto"/>
              <w:right w:val="single" w:sz="4" w:space="0" w:color="auto"/>
            </w:tcBorders>
            <w:vAlign w:val="center"/>
            <w:hideMark/>
          </w:tcPr>
          <w:p w:rsidR="005B2F88" w:rsidRPr="009F5AF6" w:rsidRDefault="005B2F88" w:rsidP="005B2F88">
            <w:pPr>
              <w:ind w:firstLine="0"/>
              <w:jc w:val="left"/>
              <w:rPr>
                <w:rFonts w:cs="Arial"/>
                <w:szCs w:val="22"/>
              </w:rPr>
            </w:pPr>
            <w:r w:rsidRPr="009F5AF6">
              <w:rPr>
                <w:rFonts w:cs="Arial"/>
                <w:szCs w:val="22"/>
              </w:rPr>
              <w:t>ZP 311 1 1.1</w:t>
            </w:r>
          </w:p>
        </w:tc>
        <w:tc>
          <w:tcPr>
            <w:tcW w:w="4914" w:type="dxa"/>
            <w:tcBorders>
              <w:top w:val="single" w:sz="4" w:space="0" w:color="auto"/>
              <w:left w:val="single" w:sz="4" w:space="0" w:color="auto"/>
              <w:bottom w:val="single" w:sz="4" w:space="0" w:color="auto"/>
              <w:right w:val="single" w:sz="4" w:space="0" w:color="auto"/>
            </w:tcBorders>
            <w:vAlign w:val="center"/>
          </w:tcPr>
          <w:p w:rsidR="005B2F88" w:rsidRPr="009F5AF6" w:rsidRDefault="005B2F88" w:rsidP="005B2F88">
            <w:pPr>
              <w:ind w:firstLine="0"/>
              <w:jc w:val="left"/>
              <w:rPr>
                <w:rFonts w:cs="Arial"/>
                <w:szCs w:val="22"/>
              </w:rPr>
            </w:pPr>
            <w:r w:rsidRPr="009F5AF6">
              <w:rPr>
                <w:rFonts w:cs="Arial"/>
                <w:szCs w:val="22"/>
              </w:rPr>
              <w:t>17</w:t>
            </w:r>
          </w:p>
        </w:tc>
      </w:tr>
      <w:tr w:rsidR="005B2F88" w:rsidRPr="009F5AF6" w:rsidTr="007B5619">
        <w:tc>
          <w:tcPr>
            <w:tcW w:w="4914" w:type="dxa"/>
            <w:tcBorders>
              <w:top w:val="single" w:sz="4" w:space="0" w:color="auto"/>
              <w:left w:val="single" w:sz="4" w:space="0" w:color="auto"/>
              <w:bottom w:val="single" w:sz="4" w:space="0" w:color="auto"/>
              <w:right w:val="single" w:sz="4" w:space="0" w:color="auto"/>
            </w:tcBorders>
            <w:vAlign w:val="center"/>
          </w:tcPr>
          <w:p w:rsidR="005B2F88" w:rsidRPr="009F5AF6" w:rsidRDefault="005B2F88" w:rsidP="005B2F88">
            <w:pPr>
              <w:ind w:firstLine="0"/>
              <w:jc w:val="left"/>
              <w:rPr>
                <w:rFonts w:ascii="Times New Roman" w:hAnsi="Times New Roman" w:cs="Arial"/>
                <w:szCs w:val="22"/>
              </w:rPr>
            </w:pPr>
            <w:r w:rsidRPr="009F5AF6">
              <w:rPr>
                <w:rFonts w:cs="Arial"/>
                <w:szCs w:val="22"/>
              </w:rPr>
              <w:t>ZP 311 2 1.1</w:t>
            </w:r>
          </w:p>
        </w:tc>
        <w:tc>
          <w:tcPr>
            <w:tcW w:w="4914" w:type="dxa"/>
            <w:tcBorders>
              <w:top w:val="single" w:sz="4" w:space="0" w:color="auto"/>
              <w:left w:val="single" w:sz="4" w:space="0" w:color="auto"/>
              <w:bottom w:val="single" w:sz="4" w:space="0" w:color="auto"/>
              <w:right w:val="single" w:sz="4" w:space="0" w:color="auto"/>
            </w:tcBorders>
            <w:vAlign w:val="center"/>
          </w:tcPr>
          <w:p w:rsidR="005B2F88" w:rsidRPr="009F5AF6" w:rsidRDefault="005B2F88" w:rsidP="005B2F88">
            <w:pPr>
              <w:ind w:firstLine="0"/>
              <w:jc w:val="left"/>
              <w:rPr>
                <w:rFonts w:cs="Arial"/>
                <w:szCs w:val="22"/>
              </w:rPr>
            </w:pPr>
            <w:r w:rsidRPr="009F5AF6">
              <w:rPr>
                <w:rFonts w:cs="Arial"/>
                <w:szCs w:val="22"/>
              </w:rPr>
              <w:t>17</w:t>
            </w:r>
          </w:p>
        </w:tc>
      </w:tr>
    </w:tbl>
    <w:p w:rsidR="005B2F88" w:rsidRPr="009F5AF6" w:rsidRDefault="005B2F88" w:rsidP="005B2F88">
      <w:pPr>
        <w:autoSpaceDE w:val="0"/>
        <w:autoSpaceDN w:val="0"/>
        <w:adjustRightInd w:val="0"/>
        <w:ind w:firstLine="0"/>
        <w:rPr>
          <w:rFonts w:cs="Arial"/>
          <w:szCs w:val="22"/>
        </w:rPr>
      </w:pPr>
    </w:p>
    <w:p w:rsidR="005B2F88" w:rsidRPr="009F5AF6" w:rsidRDefault="005B2F88" w:rsidP="005B2F88">
      <w:pPr>
        <w:ind w:firstLine="0"/>
        <w:rPr>
          <w:rFonts w:cs="Arial"/>
          <w:szCs w:val="22"/>
        </w:rPr>
      </w:pPr>
      <w:r w:rsidRPr="009F5AF6">
        <w:rPr>
          <w:rFonts w:cs="Arial"/>
          <w:szCs w:val="22"/>
        </w:rPr>
        <w:t xml:space="preserve">Přehled počtu získaných oprávnění pro řízení motorových vozidel: </w:t>
      </w:r>
    </w:p>
    <w:p w:rsidR="005B2F88" w:rsidRPr="009F5AF6" w:rsidRDefault="005B2F88" w:rsidP="005B2F88">
      <w:pPr>
        <w:ind w:firstLine="0"/>
        <w:rPr>
          <w:rFonts w:cs="Arial"/>
          <w:szCs w:val="22"/>
        </w:rPr>
      </w:pPr>
    </w:p>
    <w:tbl>
      <w:tblPr>
        <w:tblStyle w:val="Mkatabulky9"/>
        <w:tblW w:w="0" w:type="auto"/>
        <w:tblInd w:w="0" w:type="dxa"/>
        <w:tblLook w:val="04A0" w:firstRow="1" w:lastRow="0" w:firstColumn="1" w:lastColumn="0" w:noHBand="0" w:noVBand="1"/>
      </w:tblPr>
      <w:tblGrid>
        <w:gridCol w:w="4869"/>
        <w:gridCol w:w="4867"/>
      </w:tblGrid>
      <w:tr w:rsidR="005B2F88" w:rsidRPr="009F5AF6" w:rsidTr="007B5619">
        <w:tc>
          <w:tcPr>
            <w:tcW w:w="4914" w:type="dxa"/>
            <w:tcBorders>
              <w:top w:val="single" w:sz="4" w:space="0" w:color="auto"/>
              <w:left w:val="single" w:sz="4" w:space="0" w:color="auto"/>
              <w:bottom w:val="single" w:sz="4" w:space="0" w:color="auto"/>
              <w:right w:val="single" w:sz="4" w:space="0" w:color="auto"/>
            </w:tcBorders>
            <w:vAlign w:val="center"/>
            <w:hideMark/>
          </w:tcPr>
          <w:p w:rsidR="005B2F88" w:rsidRPr="009F5AF6" w:rsidRDefault="005B2F88" w:rsidP="005B2F88">
            <w:pPr>
              <w:ind w:firstLine="0"/>
              <w:rPr>
                <w:rFonts w:cs="Arial"/>
                <w:szCs w:val="22"/>
              </w:rPr>
            </w:pPr>
            <w:r w:rsidRPr="009F5AF6">
              <w:rPr>
                <w:rFonts w:cs="Arial"/>
                <w:szCs w:val="22"/>
              </w:rPr>
              <w:t>ŘP skupiny</w:t>
            </w:r>
          </w:p>
        </w:tc>
        <w:tc>
          <w:tcPr>
            <w:tcW w:w="4914" w:type="dxa"/>
            <w:tcBorders>
              <w:top w:val="single" w:sz="4" w:space="0" w:color="auto"/>
              <w:left w:val="single" w:sz="4" w:space="0" w:color="auto"/>
              <w:bottom w:val="single" w:sz="4" w:space="0" w:color="auto"/>
              <w:right w:val="single" w:sz="4" w:space="0" w:color="auto"/>
            </w:tcBorders>
            <w:vAlign w:val="center"/>
            <w:hideMark/>
          </w:tcPr>
          <w:p w:rsidR="005B2F88" w:rsidRPr="009F5AF6" w:rsidRDefault="005B2F88" w:rsidP="005B2F88">
            <w:pPr>
              <w:ind w:firstLine="0"/>
              <w:rPr>
                <w:rFonts w:cs="Arial"/>
                <w:szCs w:val="22"/>
              </w:rPr>
            </w:pPr>
            <w:r w:rsidRPr="009F5AF6">
              <w:rPr>
                <w:rFonts w:cs="Arial"/>
                <w:szCs w:val="22"/>
              </w:rPr>
              <w:t>Počet žáků</w:t>
            </w:r>
          </w:p>
        </w:tc>
      </w:tr>
      <w:tr w:rsidR="005B2F88" w:rsidRPr="009F5AF6" w:rsidTr="007B5619">
        <w:tc>
          <w:tcPr>
            <w:tcW w:w="4914" w:type="dxa"/>
            <w:tcBorders>
              <w:top w:val="single" w:sz="4" w:space="0" w:color="auto"/>
              <w:left w:val="single" w:sz="4" w:space="0" w:color="auto"/>
              <w:bottom w:val="single" w:sz="4" w:space="0" w:color="auto"/>
              <w:right w:val="single" w:sz="4" w:space="0" w:color="auto"/>
            </w:tcBorders>
            <w:vAlign w:val="center"/>
            <w:hideMark/>
          </w:tcPr>
          <w:p w:rsidR="005B2F88" w:rsidRPr="009F5AF6" w:rsidRDefault="005B2F88" w:rsidP="005B2F88">
            <w:pPr>
              <w:ind w:firstLine="0"/>
              <w:rPr>
                <w:rFonts w:cs="Arial"/>
                <w:szCs w:val="22"/>
              </w:rPr>
            </w:pPr>
            <w:r w:rsidRPr="009F5AF6">
              <w:rPr>
                <w:rFonts w:cs="Arial"/>
                <w:szCs w:val="22"/>
              </w:rPr>
              <w:t>B</w:t>
            </w:r>
          </w:p>
        </w:tc>
        <w:tc>
          <w:tcPr>
            <w:tcW w:w="4914" w:type="dxa"/>
            <w:tcBorders>
              <w:top w:val="single" w:sz="4" w:space="0" w:color="auto"/>
              <w:left w:val="single" w:sz="4" w:space="0" w:color="auto"/>
              <w:bottom w:val="single" w:sz="4" w:space="0" w:color="auto"/>
              <w:right w:val="single" w:sz="4" w:space="0" w:color="auto"/>
            </w:tcBorders>
            <w:vAlign w:val="center"/>
          </w:tcPr>
          <w:p w:rsidR="005B2F88" w:rsidRPr="009F5AF6" w:rsidRDefault="005B2F88" w:rsidP="005B2F88">
            <w:pPr>
              <w:ind w:firstLine="0"/>
              <w:rPr>
                <w:rFonts w:cs="Arial"/>
                <w:szCs w:val="22"/>
              </w:rPr>
            </w:pPr>
            <w:r w:rsidRPr="009F5AF6">
              <w:rPr>
                <w:rFonts w:cs="Arial"/>
                <w:szCs w:val="22"/>
              </w:rPr>
              <w:t>20</w:t>
            </w:r>
          </w:p>
        </w:tc>
      </w:tr>
      <w:tr w:rsidR="005B2F88" w:rsidRPr="009F5AF6" w:rsidTr="007B5619">
        <w:tc>
          <w:tcPr>
            <w:tcW w:w="4914" w:type="dxa"/>
            <w:tcBorders>
              <w:top w:val="single" w:sz="4" w:space="0" w:color="auto"/>
              <w:left w:val="single" w:sz="4" w:space="0" w:color="auto"/>
              <w:bottom w:val="single" w:sz="4" w:space="0" w:color="auto"/>
              <w:right w:val="single" w:sz="4" w:space="0" w:color="auto"/>
            </w:tcBorders>
            <w:vAlign w:val="center"/>
            <w:hideMark/>
          </w:tcPr>
          <w:p w:rsidR="005B2F88" w:rsidRPr="009F5AF6" w:rsidRDefault="005B2F88" w:rsidP="005B2F88">
            <w:pPr>
              <w:ind w:firstLine="0"/>
              <w:rPr>
                <w:rFonts w:cs="Arial"/>
                <w:szCs w:val="22"/>
              </w:rPr>
            </w:pPr>
            <w:r w:rsidRPr="009F5AF6">
              <w:rPr>
                <w:rFonts w:cs="Arial"/>
                <w:szCs w:val="22"/>
              </w:rPr>
              <w:t>C</w:t>
            </w:r>
          </w:p>
        </w:tc>
        <w:tc>
          <w:tcPr>
            <w:tcW w:w="4914" w:type="dxa"/>
            <w:tcBorders>
              <w:top w:val="single" w:sz="4" w:space="0" w:color="auto"/>
              <w:left w:val="single" w:sz="4" w:space="0" w:color="auto"/>
              <w:bottom w:val="single" w:sz="4" w:space="0" w:color="auto"/>
              <w:right w:val="single" w:sz="4" w:space="0" w:color="auto"/>
            </w:tcBorders>
            <w:vAlign w:val="center"/>
          </w:tcPr>
          <w:p w:rsidR="005B2F88" w:rsidRPr="009F5AF6" w:rsidRDefault="005B2F88" w:rsidP="005B2F88">
            <w:pPr>
              <w:ind w:firstLine="0"/>
              <w:rPr>
                <w:rFonts w:cs="Arial"/>
                <w:szCs w:val="22"/>
              </w:rPr>
            </w:pPr>
            <w:r w:rsidRPr="009F5AF6">
              <w:rPr>
                <w:rFonts w:cs="Arial"/>
                <w:szCs w:val="22"/>
              </w:rPr>
              <w:t>11</w:t>
            </w:r>
          </w:p>
        </w:tc>
      </w:tr>
      <w:tr w:rsidR="005B2F88" w:rsidRPr="009F5AF6" w:rsidTr="007B5619">
        <w:tc>
          <w:tcPr>
            <w:tcW w:w="4914" w:type="dxa"/>
            <w:tcBorders>
              <w:top w:val="single" w:sz="4" w:space="0" w:color="auto"/>
              <w:left w:val="single" w:sz="4" w:space="0" w:color="auto"/>
              <w:bottom w:val="single" w:sz="4" w:space="0" w:color="auto"/>
              <w:right w:val="single" w:sz="4" w:space="0" w:color="auto"/>
            </w:tcBorders>
            <w:vAlign w:val="center"/>
            <w:hideMark/>
          </w:tcPr>
          <w:p w:rsidR="005B2F88" w:rsidRPr="009F5AF6" w:rsidRDefault="005B2F88" w:rsidP="005B2F88">
            <w:pPr>
              <w:ind w:firstLine="0"/>
              <w:rPr>
                <w:rFonts w:cs="Arial"/>
                <w:szCs w:val="22"/>
              </w:rPr>
            </w:pPr>
            <w:r w:rsidRPr="009F5AF6">
              <w:rPr>
                <w:rFonts w:cs="Arial"/>
                <w:szCs w:val="22"/>
              </w:rPr>
              <w:t>T</w:t>
            </w:r>
          </w:p>
        </w:tc>
        <w:tc>
          <w:tcPr>
            <w:tcW w:w="4914" w:type="dxa"/>
            <w:tcBorders>
              <w:top w:val="single" w:sz="4" w:space="0" w:color="auto"/>
              <w:left w:val="single" w:sz="4" w:space="0" w:color="auto"/>
              <w:bottom w:val="single" w:sz="4" w:space="0" w:color="auto"/>
              <w:right w:val="single" w:sz="4" w:space="0" w:color="auto"/>
            </w:tcBorders>
            <w:vAlign w:val="center"/>
          </w:tcPr>
          <w:p w:rsidR="005B2F88" w:rsidRPr="009F5AF6" w:rsidRDefault="005B2F88" w:rsidP="005B2F88">
            <w:pPr>
              <w:ind w:firstLine="0"/>
              <w:rPr>
                <w:rFonts w:cs="Arial"/>
                <w:szCs w:val="22"/>
              </w:rPr>
            </w:pPr>
            <w:r w:rsidRPr="009F5AF6">
              <w:rPr>
                <w:rFonts w:cs="Arial"/>
                <w:szCs w:val="22"/>
              </w:rPr>
              <w:t>18</w:t>
            </w:r>
          </w:p>
        </w:tc>
      </w:tr>
    </w:tbl>
    <w:p w:rsidR="005B2F88" w:rsidRPr="009F5AF6" w:rsidRDefault="005B2F88" w:rsidP="005B2F88">
      <w:pPr>
        <w:ind w:firstLine="0"/>
        <w:rPr>
          <w:rFonts w:cs="Arial"/>
          <w:szCs w:val="22"/>
        </w:rPr>
      </w:pPr>
    </w:p>
    <w:p w:rsidR="005B2F88" w:rsidRPr="009F5AF6" w:rsidRDefault="005B2F88" w:rsidP="005B2F88">
      <w:pPr>
        <w:tabs>
          <w:tab w:val="left" w:pos="2595"/>
        </w:tabs>
        <w:ind w:firstLine="0"/>
        <w:rPr>
          <w:rFonts w:cs="Arial"/>
          <w:szCs w:val="22"/>
        </w:rPr>
      </w:pPr>
      <w:r w:rsidRPr="009F5AF6">
        <w:rPr>
          <w:rFonts w:cs="Arial"/>
          <w:szCs w:val="22"/>
        </w:rPr>
        <w:t xml:space="preserve">Pro zajištění výuky žáků učebních oborů Obráběč kovů se zaměřením na obsluhu NC a CNC strojů a maturitního oboru Mechanik seřizovač byly využívány vlastní dílny v hale na Moravském náměstí, vybavené klasickými obráběcími stroji a CNC obráběcími stroji. K dispozici pro OV je také učebna vybavená k programování. Pro výuku strojního obrábění žáci využívali dále vlastní dílny vybavené klasickými obráběcími stroji na Školní ulici. Žáci jmenovaných prvních a druhých ročníků byli převážně v odborném výcviku na dílnách školy, kde se učili práci s ručním nářadím, daným materiálem, základům strojního obrábění a prohlubovali si znalosti a dovednosti na daný obor. Ve druhém ročníku pak výuka navazovala na znalosti a dovednosti z ročníku prvního. Žáci byli seznamováni s obsluhou klasických obráběcích strojů a s obsluhou CNC strojů. Ve třetím ročníku oborů Strojní mechanik, Obráběč kovů se zaměřením na obsluhu NC a CNC strojů, Mechanik opravář motorových vozidel a u maturitního oboru Mechanik seřizovač ve třetím a čtvrtém ročníku probíhala výuka odborného výcviku na smluvních pracovištích, kde byl prováděn dohled učitelem odborného výcviku. Tam kde se žáci podíleli na produktivní práci, byli finančně ohodnoceni. Od spousty firem také žáci dostávali prospěchová stipendia. Zde si také firmy budoucí absolventy školy vybírali do svých pracovních řad. Všechna pracoviště umožňují kvalitní výuku odborného výcviku, pod vedením učitelů OV a instruktorů – pracovníků smluvních pracovišť. Škola se snaží o neustálé zlepšování prostředí a modernizování dílen tak, aby žáci měli možnost získat znalosti a dovednosti v rámci současných trendů ve strojírenských oborech. Pomáhají tomu sponzorské dary od firem nákupem zejména nářadí a vybavení pro odborný výcvik. Objekt dílen na Moravském nám. je standardně vybaven a neustále jsou zlepšovány pracovní podmínky pro učitele OV i žáky školy. V těchto prostorách jsou také v případě zájmu možnosti provádět rekvalifikace a kurzy pro zájemce vedené na úřadu práce, zaměstnance firem a soukromé osoby. </w:t>
      </w:r>
    </w:p>
    <w:p w:rsidR="005B2F88" w:rsidRPr="009F5AF6" w:rsidRDefault="005B2F88" w:rsidP="005B2F88">
      <w:pPr>
        <w:tabs>
          <w:tab w:val="left" w:pos="2595"/>
        </w:tabs>
        <w:ind w:firstLine="0"/>
        <w:rPr>
          <w:rFonts w:cs="Arial"/>
          <w:szCs w:val="22"/>
        </w:rPr>
      </w:pPr>
      <w:r w:rsidRPr="009F5AF6">
        <w:rPr>
          <w:rFonts w:cs="Arial"/>
          <w:szCs w:val="22"/>
        </w:rPr>
        <w:t xml:space="preserve">Důkazem kvality našich žáků je ocenění školy </w:t>
      </w:r>
      <w:r w:rsidRPr="009F5AF6">
        <w:rPr>
          <w:rFonts w:cs="Arial"/>
          <w:b/>
          <w:szCs w:val="22"/>
        </w:rPr>
        <w:t>prvním místem</w:t>
      </w:r>
      <w:r w:rsidRPr="009F5AF6">
        <w:rPr>
          <w:rFonts w:cs="Arial"/>
          <w:szCs w:val="22"/>
        </w:rPr>
        <w:t xml:space="preserve"> v Olomouckém kraji na základě hlasování firem - Škola doporučená zaměstnavateli. Dalším důkazem kvality našich žáků jsou úspěchy v soutěžích. Dne 9. 3. 2022 proběhla na Střední škole řemesel, Šumperk, Gen. Krátkého 1799/30, soutěž krajského postupového kola soutěže v odborných dovednostech „KOVO JUNIOR 2022“, obor vzdělání Strojní mechanik – zámečník.</w:t>
      </w:r>
    </w:p>
    <w:p w:rsidR="005B2F88" w:rsidRPr="009F5AF6" w:rsidRDefault="005B2F88" w:rsidP="005B2F88">
      <w:pPr>
        <w:tabs>
          <w:tab w:val="left" w:pos="2595"/>
        </w:tabs>
        <w:ind w:firstLine="0"/>
        <w:rPr>
          <w:rFonts w:cs="Arial"/>
          <w:szCs w:val="22"/>
        </w:rPr>
      </w:pPr>
      <w:r w:rsidRPr="009F5AF6">
        <w:rPr>
          <w:rFonts w:cs="Arial"/>
          <w:szCs w:val="22"/>
        </w:rPr>
        <w:t>Soutěž byla pořádána pod záštitou Krajského úřadu Olomouckého kraje, Jeremenkova 40a, 779 11 Olomouc. Soutěž se skládala z části praktické, která byla rozdělena do dvou částí.</w:t>
      </w:r>
    </w:p>
    <w:p w:rsidR="005B2F88" w:rsidRPr="009F5AF6" w:rsidRDefault="005B2F88" w:rsidP="005B2F88">
      <w:pPr>
        <w:tabs>
          <w:tab w:val="left" w:pos="2595"/>
        </w:tabs>
        <w:ind w:firstLine="0"/>
        <w:rPr>
          <w:rFonts w:cs="Arial"/>
          <w:szCs w:val="22"/>
        </w:rPr>
      </w:pPr>
      <w:r w:rsidRPr="009F5AF6">
        <w:rPr>
          <w:rFonts w:cs="Arial"/>
          <w:szCs w:val="22"/>
        </w:rPr>
        <w:t>V praktické části I, žáci prokazovali znalosti a dovednosti při výrobě dané součásti dle výkresu. V praktické  části II, žáci prokazovali znalosti z měření strojírenských veličin pomocí měřících přístrojů a měřidel. Této soutěže se zúčastnil žák naší školy, který se umístil na 1 místě.</w:t>
      </w:r>
    </w:p>
    <w:p w:rsidR="005B2F88" w:rsidRPr="009F5AF6" w:rsidRDefault="005B2F88" w:rsidP="005B2F88">
      <w:pPr>
        <w:tabs>
          <w:tab w:val="left" w:pos="2595"/>
        </w:tabs>
        <w:ind w:firstLine="0"/>
        <w:rPr>
          <w:rFonts w:cs="Arial"/>
          <w:szCs w:val="22"/>
        </w:rPr>
      </w:pPr>
      <w:r w:rsidRPr="009F5AF6">
        <w:rPr>
          <w:rFonts w:cs="Arial"/>
          <w:szCs w:val="22"/>
        </w:rPr>
        <w:t>Jako vítěz krajského kola, postoupil do celostátního kola, které se konalo dne 11. 4. – 13. 4. 2022 na Středním odborném učilišti, Prokopa Velikého 640 v Domažlicích. Vyhlašovatelem tohoto celostátního kola soutěže strojírenských oborů „ČESKÉ RUČIČKY“ byl CECH KOVO České republiky, Poděbradská 12, 190 00 PRAHA 9. V této celostátní soutěži se náš žák umístil na velmi pěkném 8 místě.</w:t>
      </w:r>
    </w:p>
    <w:p w:rsidR="005B2F88" w:rsidRPr="009F5AF6" w:rsidRDefault="005B2F88" w:rsidP="005B2F88">
      <w:pPr>
        <w:tabs>
          <w:tab w:val="left" w:pos="2595"/>
        </w:tabs>
        <w:ind w:firstLine="0"/>
        <w:rPr>
          <w:rFonts w:cs="Arial"/>
          <w:szCs w:val="22"/>
        </w:rPr>
      </w:pPr>
      <w:bookmarkStart w:id="28" w:name="junior"/>
      <w:bookmarkEnd w:id="28"/>
      <w:r w:rsidRPr="009F5AF6">
        <w:rPr>
          <w:rFonts w:cs="Arial"/>
          <w:szCs w:val="22"/>
        </w:rPr>
        <w:lastRenderedPageBreak/>
        <w:t>Dne 20. 4. 2022 se uskutečnil na Střední škole řemesel v Šumperku, 4. ročník mezikrajské a mezinárodní Velikonoční soutěže ve svařování. Této soutěže se zúčastnili i dva žáci naší školy za obor Strojní mechanik a za obor Opravář zemědělských strojů. Soutěž je vypsána pro praktické provedení soutěžního svárového spoje, teoretických znalostí a dodržování bezpečnostních předpisů při svařování. Naši žáci se umístili na 2 a 10. místě.</w:t>
      </w:r>
    </w:p>
    <w:p w:rsidR="005B2F88" w:rsidRPr="009F5AF6" w:rsidRDefault="005B2F88" w:rsidP="005B2F88">
      <w:pPr>
        <w:tabs>
          <w:tab w:val="left" w:pos="2595"/>
        </w:tabs>
        <w:ind w:firstLine="0"/>
        <w:rPr>
          <w:rFonts w:cs="Arial"/>
          <w:szCs w:val="22"/>
        </w:rPr>
      </w:pPr>
      <w:r w:rsidRPr="009F5AF6">
        <w:rPr>
          <w:rFonts w:cs="Arial"/>
          <w:szCs w:val="22"/>
        </w:rPr>
        <w:t xml:space="preserve">Pro žáky školy se také v rámci odborného výcviku dne 11. 4. 2022 konal </w:t>
      </w:r>
      <w:r w:rsidRPr="009F5AF6">
        <w:rPr>
          <w:rFonts w:cs="Arial"/>
          <w:bCs/>
          <w:szCs w:val="22"/>
        </w:rPr>
        <w:t xml:space="preserve">prezentační a náborový seminář, kterého se zúčastnili firmy </w:t>
      </w:r>
      <w:r w:rsidRPr="009F5AF6">
        <w:rPr>
          <w:rFonts w:cs="Arial"/>
          <w:szCs w:val="22"/>
        </w:rPr>
        <w:t>Keestrack, Miele, Honeywell, John Crane a Unex, kde zástupci těchto firem nabídli studujícím žákům možnosti praxe ve firmě a stipendijní programy a absolventům školy možnost pracovního uplatnění.</w:t>
      </w:r>
    </w:p>
    <w:p w:rsidR="0077264C" w:rsidRPr="009F5AF6" w:rsidRDefault="0077264C" w:rsidP="001A0DCD">
      <w:pPr>
        <w:pStyle w:val="Zkladntext"/>
        <w:jc w:val="both"/>
        <w:rPr>
          <w:rFonts w:ascii="Arial" w:hAnsi="Arial" w:cs="Arial"/>
          <w:sz w:val="22"/>
          <w:szCs w:val="22"/>
        </w:rPr>
      </w:pPr>
    </w:p>
    <w:p w:rsidR="00736874" w:rsidRPr="009F5AF6" w:rsidRDefault="00265B6D" w:rsidP="00736874">
      <w:pPr>
        <w:pStyle w:val="Nadpis20"/>
        <w:spacing w:after="200"/>
        <w:rPr>
          <w:rFonts w:cs="Arial"/>
          <w:szCs w:val="22"/>
        </w:rPr>
      </w:pPr>
      <w:r w:rsidRPr="009F5AF6">
        <w:rPr>
          <w:rFonts w:cs="Arial"/>
          <w:szCs w:val="22"/>
        </w:rPr>
        <w:t>6</w:t>
      </w:r>
      <w:r w:rsidR="00736874" w:rsidRPr="009F5AF6">
        <w:rPr>
          <w:rFonts w:cs="Arial"/>
          <w:szCs w:val="22"/>
        </w:rPr>
        <w:t>. 8. 1</w:t>
      </w:r>
      <w:r w:rsidRPr="009F5AF6">
        <w:rPr>
          <w:rFonts w:cs="Arial"/>
          <w:szCs w:val="22"/>
        </w:rPr>
        <w:t>0</w:t>
      </w:r>
      <w:r w:rsidR="00736874" w:rsidRPr="009F5AF6">
        <w:rPr>
          <w:rFonts w:cs="Arial"/>
          <w:szCs w:val="22"/>
        </w:rPr>
        <w:t>.  Hodnocení činnosti školní jídelny</w:t>
      </w:r>
    </w:p>
    <w:p w:rsidR="00F225C1" w:rsidRPr="009F5AF6" w:rsidRDefault="00F225C1" w:rsidP="00F225C1">
      <w:pPr>
        <w:pStyle w:val="Nadpis20"/>
        <w:rPr>
          <w:rFonts w:cs="Arial"/>
          <w:b w:val="0"/>
          <w:szCs w:val="22"/>
        </w:rPr>
      </w:pPr>
      <w:bookmarkStart w:id="29" w:name="_Toc488149550"/>
      <w:bookmarkStart w:id="30" w:name="_Toc488149487"/>
      <w:bookmarkStart w:id="31" w:name="_Toc494999181"/>
      <w:bookmarkStart w:id="32" w:name="_Toc495000394"/>
      <w:bookmarkStart w:id="33" w:name="_Toc495003562"/>
      <w:r w:rsidRPr="009F5AF6">
        <w:rPr>
          <w:rFonts w:cs="Arial"/>
          <w:b w:val="0"/>
          <w:szCs w:val="22"/>
        </w:rPr>
        <w:t>Provoz školní jídelny byl zajištěn 8 pracovnicemi. Ve školní jídelně pracovaly: 1 vedoucí školní jídelny, 1 vedoucí kuchařka, 1 administrativní pracovnice (0,5 úvazku), 2 samostatné kuchařky  a 4 pomocné kuchařky (1 z nich na 0,5 úvazku). Jídelna připravovala obědy s výběrem ze dvou druhů - pro</w:t>
      </w:r>
      <w:r w:rsidRPr="009F5AF6">
        <w:rPr>
          <w:rFonts w:cs="Arial"/>
          <w:szCs w:val="22"/>
        </w:rPr>
        <w:t> </w:t>
      </w:r>
      <w:r w:rsidRPr="009F5AF6">
        <w:rPr>
          <w:rFonts w:cs="Arial"/>
          <w:b w:val="0"/>
          <w:szCs w:val="22"/>
        </w:rPr>
        <w:t>žáky a zaměstnance školy, gymnázia a pro cizí strávníky. Jídelna rovněž zajišťovala celodenní stravování pro studenty ubytované na domově mládeže.</w:t>
      </w:r>
    </w:p>
    <w:p w:rsidR="00F225C1" w:rsidRPr="009F5AF6" w:rsidRDefault="00F225C1" w:rsidP="00F225C1">
      <w:pPr>
        <w:pStyle w:val="Nadpis20"/>
        <w:rPr>
          <w:rFonts w:cs="Arial"/>
          <w:b w:val="0"/>
          <w:szCs w:val="22"/>
        </w:rPr>
      </w:pPr>
      <w:r w:rsidRPr="009F5AF6">
        <w:rPr>
          <w:rFonts w:cs="Arial"/>
          <w:b w:val="0"/>
          <w:szCs w:val="22"/>
        </w:rPr>
        <w:t xml:space="preserve">Od 14. 10. 2020 do 21. 5. 2021 došlo z důvodu pandemie k uzavření škol. Jídelna připravovala během tohoto období obědy do jídlonosičů pouze pro cizí strávníky, zaměstnance a pro několik studentů na distanční výuce. </w:t>
      </w:r>
    </w:p>
    <w:p w:rsidR="00F225C1" w:rsidRPr="009F5AF6" w:rsidRDefault="00F225C1" w:rsidP="00F225C1">
      <w:pPr>
        <w:pStyle w:val="Normlnweb"/>
        <w:spacing w:after="0" w:afterAutospacing="0"/>
        <w:rPr>
          <w:rFonts w:ascii="Arial" w:hAnsi="Arial" w:cs="Arial"/>
          <w:sz w:val="22"/>
          <w:szCs w:val="22"/>
        </w:rPr>
      </w:pPr>
      <w:r w:rsidRPr="009F5AF6">
        <w:rPr>
          <w:rFonts w:ascii="Arial" w:hAnsi="Arial" w:cs="Arial"/>
          <w:sz w:val="22"/>
          <w:szCs w:val="22"/>
        </w:rPr>
        <w:t>Poplatky za stravu: Oběd 35,- Kč, žáci ve věku 11 – 14 let 31,-Kč; celodenní strava 93,- Kč.</w:t>
      </w:r>
    </w:p>
    <w:p w:rsidR="00F225C1" w:rsidRPr="009F5AF6" w:rsidRDefault="00F225C1" w:rsidP="00F225C1">
      <w:pPr>
        <w:pStyle w:val="Nadpis20"/>
        <w:rPr>
          <w:rFonts w:cs="Arial"/>
          <w:b w:val="0"/>
          <w:szCs w:val="22"/>
        </w:rPr>
      </w:pPr>
      <w:r w:rsidRPr="009F5AF6">
        <w:rPr>
          <w:rFonts w:cs="Arial"/>
          <w:b w:val="0"/>
          <w:szCs w:val="22"/>
        </w:rPr>
        <w:t xml:space="preserve">Počty vařených jídel ve školním roce </w:t>
      </w:r>
      <w:r w:rsidR="00F023F8" w:rsidRPr="009F5AF6">
        <w:rPr>
          <w:rFonts w:cs="Arial"/>
          <w:b w:val="0"/>
          <w:szCs w:val="22"/>
        </w:rPr>
        <w:t>2021/2022</w:t>
      </w:r>
      <w:r w:rsidRPr="009F5AF6">
        <w:rPr>
          <w:rFonts w:cs="Arial"/>
          <w:b w:val="0"/>
          <w:szCs w:val="22"/>
        </w:rPr>
        <w:t xml:space="preserve"> – porovnání s minulými roky.</w:t>
      </w:r>
    </w:p>
    <w:p w:rsidR="00F225C1" w:rsidRPr="009F5AF6" w:rsidRDefault="00F225C1" w:rsidP="00F225C1">
      <w:pPr>
        <w:pStyle w:val="Nadpis20"/>
        <w:rPr>
          <w:rFonts w:cs="Arial"/>
          <w:b w:val="0"/>
          <w:szCs w:val="22"/>
        </w:rPr>
      </w:pPr>
    </w:p>
    <w:p w:rsidR="00F225C1" w:rsidRPr="009F5AF6" w:rsidRDefault="00F225C1" w:rsidP="00F225C1">
      <w:pPr>
        <w:pStyle w:val="Nadpis20"/>
        <w:rPr>
          <w:rFonts w:cs="Arial"/>
          <w:b w:val="0"/>
          <w:szCs w:val="22"/>
        </w:rPr>
      </w:pPr>
    </w:p>
    <w:p w:rsidR="00F225C1" w:rsidRPr="009F5AF6" w:rsidRDefault="00F225C1" w:rsidP="00F225C1">
      <w:pPr>
        <w:pStyle w:val="Nadpis20"/>
        <w:rPr>
          <w:rFonts w:cs="Arial"/>
          <w:b w:val="0"/>
          <w:szCs w:val="22"/>
        </w:rPr>
      </w:pPr>
    </w:p>
    <w:p w:rsidR="00F225C1" w:rsidRPr="009F5AF6" w:rsidRDefault="00F225C1" w:rsidP="00F225C1">
      <w:pPr>
        <w:pStyle w:val="Nadpis20"/>
        <w:rPr>
          <w:rFonts w:cs="Arial"/>
          <w:b w:val="0"/>
          <w:szCs w:val="22"/>
        </w:rPr>
      </w:pPr>
    </w:p>
    <w:tbl>
      <w:tblPr>
        <w:tblW w:w="7879" w:type="dxa"/>
        <w:tblInd w:w="-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2"/>
        <w:gridCol w:w="952"/>
        <w:gridCol w:w="969"/>
        <w:gridCol w:w="1104"/>
        <w:gridCol w:w="1198"/>
        <w:gridCol w:w="1237"/>
        <w:gridCol w:w="1237"/>
      </w:tblGrid>
      <w:tr w:rsidR="00F225C1" w:rsidRPr="009F5AF6" w:rsidTr="004066B6">
        <w:trPr>
          <w:trHeight w:val="263"/>
        </w:trPr>
        <w:tc>
          <w:tcPr>
            <w:tcW w:w="1404" w:type="dxa"/>
            <w:tcBorders>
              <w:top w:val="single" w:sz="12" w:space="0" w:color="auto"/>
              <w:left w:val="single" w:sz="12" w:space="0" w:color="auto"/>
              <w:bottom w:val="single" w:sz="12" w:space="0" w:color="auto"/>
              <w:right w:val="single" w:sz="4" w:space="0" w:color="auto"/>
            </w:tcBorders>
          </w:tcPr>
          <w:p w:rsidR="00F225C1" w:rsidRPr="009F5AF6" w:rsidRDefault="00F225C1" w:rsidP="004066B6">
            <w:pPr>
              <w:pStyle w:val="tabulka"/>
              <w:spacing w:line="276" w:lineRule="auto"/>
              <w:jc w:val="center"/>
              <w:rPr>
                <w:rFonts w:cs="Arial"/>
                <w:sz w:val="22"/>
                <w:szCs w:val="22"/>
                <w:lang w:eastAsia="en-US"/>
              </w:rPr>
            </w:pPr>
          </w:p>
        </w:tc>
        <w:tc>
          <w:tcPr>
            <w:tcW w:w="1125" w:type="dxa"/>
            <w:tcBorders>
              <w:top w:val="single" w:sz="12" w:space="0" w:color="auto"/>
              <w:left w:val="single" w:sz="4" w:space="0" w:color="auto"/>
              <w:bottom w:val="single" w:sz="12" w:space="0" w:color="auto"/>
              <w:right w:val="single" w:sz="4" w:space="0" w:color="auto"/>
            </w:tcBorders>
          </w:tcPr>
          <w:p w:rsidR="00F225C1" w:rsidRPr="009F5AF6" w:rsidRDefault="00F225C1" w:rsidP="004066B6">
            <w:pPr>
              <w:pStyle w:val="tabulka"/>
              <w:spacing w:line="276" w:lineRule="auto"/>
              <w:jc w:val="center"/>
              <w:rPr>
                <w:rFonts w:cs="Arial"/>
                <w:sz w:val="22"/>
                <w:szCs w:val="22"/>
                <w:lang w:eastAsia="en-US"/>
              </w:rPr>
            </w:pPr>
            <w:r w:rsidRPr="009F5AF6">
              <w:rPr>
                <w:rFonts w:cs="Arial"/>
                <w:sz w:val="22"/>
                <w:szCs w:val="22"/>
                <w:lang w:eastAsia="en-US"/>
              </w:rPr>
              <w:t>2015/16</w:t>
            </w:r>
          </w:p>
        </w:tc>
        <w:tc>
          <w:tcPr>
            <w:tcW w:w="1145" w:type="dxa"/>
            <w:tcBorders>
              <w:top w:val="single" w:sz="12" w:space="0" w:color="auto"/>
              <w:left w:val="single" w:sz="4" w:space="0" w:color="auto"/>
              <w:bottom w:val="single" w:sz="12" w:space="0" w:color="auto"/>
              <w:right w:val="single" w:sz="4" w:space="0" w:color="auto"/>
            </w:tcBorders>
          </w:tcPr>
          <w:p w:rsidR="00F225C1" w:rsidRPr="009F5AF6" w:rsidRDefault="00F225C1" w:rsidP="004066B6">
            <w:pPr>
              <w:pStyle w:val="tabulka"/>
              <w:spacing w:line="276" w:lineRule="auto"/>
              <w:jc w:val="center"/>
              <w:rPr>
                <w:rFonts w:cs="Arial"/>
                <w:sz w:val="22"/>
                <w:szCs w:val="22"/>
                <w:lang w:eastAsia="en-US"/>
              </w:rPr>
            </w:pPr>
            <w:r w:rsidRPr="009F5AF6">
              <w:rPr>
                <w:rFonts w:cs="Arial"/>
                <w:sz w:val="22"/>
                <w:szCs w:val="22"/>
                <w:lang w:eastAsia="en-US"/>
              </w:rPr>
              <w:t>2016/17</w:t>
            </w:r>
          </w:p>
        </w:tc>
        <w:tc>
          <w:tcPr>
            <w:tcW w:w="1309" w:type="dxa"/>
            <w:tcBorders>
              <w:top w:val="single" w:sz="12" w:space="0" w:color="auto"/>
              <w:left w:val="single" w:sz="4" w:space="0" w:color="auto"/>
              <w:bottom w:val="single" w:sz="12" w:space="0" w:color="auto"/>
              <w:right w:val="single" w:sz="4" w:space="0" w:color="auto"/>
            </w:tcBorders>
          </w:tcPr>
          <w:p w:rsidR="00F225C1" w:rsidRPr="009F5AF6" w:rsidRDefault="00F225C1" w:rsidP="004066B6">
            <w:pPr>
              <w:pStyle w:val="tabulka"/>
              <w:spacing w:line="276" w:lineRule="auto"/>
              <w:jc w:val="center"/>
              <w:rPr>
                <w:rFonts w:cs="Arial"/>
                <w:sz w:val="22"/>
                <w:szCs w:val="22"/>
                <w:lang w:eastAsia="en-US"/>
              </w:rPr>
            </w:pPr>
            <w:r w:rsidRPr="009F5AF6">
              <w:rPr>
                <w:rFonts w:cs="Arial"/>
                <w:sz w:val="22"/>
                <w:szCs w:val="22"/>
                <w:lang w:eastAsia="en-US"/>
              </w:rPr>
              <w:t>2017/18</w:t>
            </w:r>
          </w:p>
        </w:tc>
        <w:tc>
          <w:tcPr>
            <w:tcW w:w="1424" w:type="dxa"/>
            <w:tcBorders>
              <w:top w:val="single" w:sz="12" w:space="0" w:color="auto"/>
              <w:left w:val="single" w:sz="4" w:space="0" w:color="auto"/>
              <w:bottom w:val="single" w:sz="12" w:space="0" w:color="auto"/>
              <w:right w:val="single" w:sz="4" w:space="0" w:color="auto"/>
            </w:tcBorders>
          </w:tcPr>
          <w:p w:rsidR="00F225C1" w:rsidRPr="009F5AF6" w:rsidRDefault="00F023F8" w:rsidP="004066B6">
            <w:pPr>
              <w:pStyle w:val="tabulka"/>
              <w:spacing w:line="276" w:lineRule="auto"/>
              <w:jc w:val="center"/>
              <w:rPr>
                <w:rFonts w:cs="Arial"/>
                <w:sz w:val="22"/>
                <w:szCs w:val="22"/>
                <w:lang w:eastAsia="en-US"/>
              </w:rPr>
            </w:pPr>
            <w:r w:rsidRPr="009F5AF6">
              <w:rPr>
                <w:rFonts w:cs="Arial"/>
                <w:sz w:val="22"/>
                <w:szCs w:val="22"/>
                <w:lang w:eastAsia="en-US"/>
              </w:rPr>
              <w:t>2019/2020</w:t>
            </w:r>
          </w:p>
        </w:tc>
        <w:tc>
          <w:tcPr>
            <w:tcW w:w="1472" w:type="dxa"/>
            <w:tcBorders>
              <w:top w:val="single" w:sz="12" w:space="0" w:color="000000"/>
              <w:left w:val="single" w:sz="4" w:space="0" w:color="000000"/>
              <w:bottom w:val="single" w:sz="12" w:space="0" w:color="000000"/>
              <w:right w:val="single" w:sz="4" w:space="0" w:color="000000"/>
            </w:tcBorders>
          </w:tcPr>
          <w:p w:rsidR="00F225C1" w:rsidRPr="009F5AF6" w:rsidRDefault="00F023F8" w:rsidP="004066B6">
            <w:pPr>
              <w:pStyle w:val="tabulka"/>
              <w:jc w:val="center"/>
              <w:rPr>
                <w:rFonts w:cs="Arial"/>
                <w:sz w:val="22"/>
                <w:szCs w:val="22"/>
                <w:lang w:eastAsia="en-US"/>
              </w:rPr>
            </w:pPr>
            <w:r w:rsidRPr="009F5AF6">
              <w:rPr>
                <w:rFonts w:cs="Arial"/>
                <w:sz w:val="22"/>
                <w:lang w:eastAsia="en-US"/>
              </w:rPr>
              <w:t>2020/2021</w:t>
            </w:r>
          </w:p>
        </w:tc>
        <w:tc>
          <w:tcPr>
            <w:tcW w:w="1472" w:type="dxa"/>
            <w:tcBorders>
              <w:top w:val="single" w:sz="12" w:space="0" w:color="000000"/>
              <w:left w:val="single" w:sz="4" w:space="0" w:color="000000"/>
              <w:bottom w:val="single" w:sz="12" w:space="0" w:color="000000"/>
              <w:right w:val="single" w:sz="4" w:space="0" w:color="000000"/>
            </w:tcBorders>
          </w:tcPr>
          <w:p w:rsidR="00F225C1" w:rsidRPr="009F5AF6" w:rsidRDefault="00F023F8" w:rsidP="004066B6">
            <w:pPr>
              <w:pStyle w:val="tabulka"/>
              <w:rPr>
                <w:rFonts w:cs="Arial"/>
                <w:sz w:val="22"/>
              </w:rPr>
            </w:pPr>
            <w:r w:rsidRPr="009F5AF6">
              <w:rPr>
                <w:rFonts w:cs="Arial"/>
                <w:sz w:val="22"/>
                <w:lang w:eastAsia="en-US"/>
              </w:rPr>
              <w:t>2021/2022</w:t>
            </w:r>
          </w:p>
        </w:tc>
      </w:tr>
      <w:tr w:rsidR="00F225C1" w:rsidRPr="009F5AF6" w:rsidTr="004066B6">
        <w:trPr>
          <w:trHeight w:val="819"/>
        </w:trPr>
        <w:tc>
          <w:tcPr>
            <w:tcW w:w="1404" w:type="dxa"/>
            <w:tcBorders>
              <w:top w:val="none" w:sz="4" w:space="0" w:color="000000"/>
              <w:left w:val="single" w:sz="12" w:space="0" w:color="auto"/>
              <w:bottom w:val="single" w:sz="4" w:space="0" w:color="auto"/>
              <w:right w:val="single" w:sz="4" w:space="0" w:color="auto"/>
            </w:tcBorders>
          </w:tcPr>
          <w:p w:rsidR="00F225C1" w:rsidRPr="009F5AF6" w:rsidRDefault="00F225C1" w:rsidP="004066B6">
            <w:pPr>
              <w:pStyle w:val="tabulka"/>
              <w:spacing w:line="276" w:lineRule="auto"/>
              <w:jc w:val="left"/>
              <w:rPr>
                <w:rFonts w:cs="Arial"/>
                <w:sz w:val="22"/>
                <w:szCs w:val="22"/>
                <w:lang w:eastAsia="en-US"/>
              </w:rPr>
            </w:pPr>
            <w:r w:rsidRPr="009F5AF6">
              <w:rPr>
                <w:rFonts w:cs="Arial"/>
                <w:sz w:val="22"/>
                <w:szCs w:val="22"/>
                <w:lang w:eastAsia="en-US"/>
              </w:rPr>
              <w:t>obědy</w:t>
            </w:r>
          </w:p>
        </w:tc>
        <w:tc>
          <w:tcPr>
            <w:tcW w:w="1125" w:type="dxa"/>
            <w:tcBorders>
              <w:top w:val="none" w:sz="4" w:space="0" w:color="000000"/>
              <w:left w:val="single" w:sz="4" w:space="0" w:color="auto"/>
              <w:bottom w:val="single" w:sz="4" w:space="0" w:color="auto"/>
              <w:right w:val="single" w:sz="4" w:space="0" w:color="auto"/>
            </w:tcBorders>
          </w:tcPr>
          <w:p w:rsidR="00F225C1" w:rsidRPr="009F5AF6" w:rsidRDefault="00F225C1" w:rsidP="004066B6">
            <w:pPr>
              <w:pStyle w:val="tabulka"/>
              <w:spacing w:line="276" w:lineRule="auto"/>
              <w:jc w:val="center"/>
              <w:rPr>
                <w:rFonts w:cs="Arial"/>
                <w:sz w:val="22"/>
                <w:szCs w:val="22"/>
                <w:lang w:eastAsia="en-US"/>
              </w:rPr>
            </w:pPr>
            <w:r w:rsidRPr="009F5AF6">
              <w:rPr>
                <w:rFonts w:cs="Arial"/>
                <w:sz w:val="22"/>
                <w:szCs w:val="22"/>
                <w:lang w:eastAsia="en-US"/>
              </w:rPr>
              <w:t>101963</w:t>
            </w:r>
          </w:p>
          <w:p w:rsidR="00F225C1" w:rsidRPr="009F5AF6" w:rsidRDefault="00F225C1" w:rsidP="004066B6">
            <w:pPr>
              <w:pStyle w:val="tabulka"/>
              <w:spacing w:line="276" w:lineRule="auto"/>
              <w:jc w:val="center"/>
              <w:rPr>
                <w:rFonts w:cs="Arial"/>
                <w:sz w:val="22"/>
                <w:szCs w:val="22"/>
                <w:lang w:eastAsia="en-US"/>
              </w:rPr>
            </w:pPr>
            <w:r w:rsidRPr="009F5AF6">
              <w:rPr>
                <w:rFonts w:cs="Arial"/>
                <w:sz w:val="22"/>
                <w:szCs w:val="22"/>
                <w:lang w:eastAsia="en-US"/>
              </w:rPr>
              <w:t>(22716 HČ)</w:t>
            </w:r>
          </w:p>
        </w:tc>
        <w:tc>
          <w:tcPr>
            <w:tcW w:w="1145" w:type="dxa"/>
            <w:tcBorders>
              <w:top w:val="none" w:sz="4" w:space="0" w:color="000000"/>
              <w:left w:val="single" w:sz="4" w:space="0" w:color="auto"/>
              <w:bottom w:val="single" w:sz="4" w:space="0" w:color="auto"/>
              <w:right w:val="single" w:sz="4" w:space="0" w:color="auto"/>
            </w:tcBorders>
          </w:tcPr>
          <w:p w:rsidR="00F225C1" w:rsidRPr="009F5AF6" w:rsidRDefault="00F225C1" w:rsidP="004066B6">
            <w:pPr>
              <w:pStyle w:val="tabulka"/>
              <w:spacing w:line="276" w:lineRule="auto"/>
              <w:jc w:val="center"/>
              <w:rPr>
                <w:rFonts w:cs="Arial"/>
                <w:sz w:val="22"/>
                <w:szCs w:val="22"/>
                <w:lang w:eastAsia="en-US"/>
              </w:rPr>
            </w:pPr>
            <w:r w:rsidRPr="009F5AF6">
              <w:rPr>
                <w:rFonts w:cs="Arial"/>
                <w:sz w:val="22"/>
                <w:szCs w:val="22"/>
                <w:lang w:eastAsia="en-US"/>
              </w:rPr>
              <w:t>101140</w:t>
            </w:r>
          </w:p>
          <w:p w:rsidR="00F225C1" w:rsidRPr="009F5AF6" w:rsidRDefault="00F225C1" w:rsidP="004066B6">
            <w:pPr>
              <w:pStyle w:val="tabulka"/>
              <w:spacing w:line="276" w:lineRule="auto"/>
              <w:jc w:val="center"/>
              <w:rPr>
                <w:rFonts w:cs="Arial"/>
                <w:sz w:val="22"/>
                <w:szCs w:val="22"/>
                <w:lang w:eastAsia="en-US"/>
              </w:rPr>
            </w:pPr>
            <w:r w:rsidRPr="009F5AF6">
              <w:rPr>
                <w:rFonts w:cs="Arial"/>
                <w:sz w:val="22"/>
                <w:szCs w:val="22"/>
                <w:lang w:eastAsia="en-US"/>
              </w:rPr>
              <w:t>(20365 HČ)</w:t>
            </w:r>
          </w:p>
        </w:tc>
        <w:tc>
          <w:tcPr>
            <w:tcW w:w="1309" w:type="dxa"/>
            <w:tcBorders>
              <w:top w:val="none" w:sz="4" w:space="0" w:color="000000"/>
              <w:left w:val="single" w:sz="4" w:space="0" w:color="auto"/>
              <w:bottom w:val="single" w:sz="4" w:space="0" w:color="auto"/>
              <w:right w:val="single" w:sz="4" w:space="0" w:color="auto"/>
            </w:tcBorders>
          </w:tcPr>
          <w:p w:rsidR="00F225C1" w:rsidRPr="009F5AF6" w:rsidRDefault="00F225C1" w:rsidP="004066B6">
            <w:pPr>
              <w:pStyle w:val="tabulka"/>
              <w:spacing w:line="276" w:lineRule="auto"/>
              <w:jc w:val="center"/>
              <w:rPr>
                <w:rFonts w:cs="Arial"/>
                <w:sz w:val="22"/>
                <w:szCs w:val="22"/>
                <w:lang w:eastAsia="en-US"/>
              </w:rPr>
            </w:pPr>
            <w:r w:rsidRPr="009F5AF6">
              <w:rPr>
                <w:rFonts w:cs="Arial"/>
                <w:sz w:val="22"/>
                <w:szCs w:val="22"/>
                <w:lang w:eastAsia="en-US"/>
              </w:rPr>
              <w:t>92818</w:t>
            </w:r>
          </w:p>
          <w:p w:rsidR="00F225C1" w:rsidRPr="009F5AF6" w:rsidRDefault="00F225C1" w:rsidP="004066B6">
            <w:pPr>
              <w:pStyle w:val="tabulka"/>
              <w:spacing w:line="276" w:lineRule="auto"/>
              <w:jc w:val="center"/>
              <w:rPr>
                <w:rFonts w:cs="Arial"/>
                <w:sz w:val="22"/>
                <w:szCs w:val="22"/>
                <w:lang w:eastAsia="en-US"/>
              </w:rPr>
            </w:pPr>
            <w:r w:rsidRPr="009F5AF6">
              <w:rPr>
                <w:rFonts w:cs="Arial"/>
                <w:sz w:val="22"/>
                <w:szCs w:val="22"/>
                <w:lang w:eastAsia="en-US"/>
              </w:rPr>
              <w:t>(15547 HČ)</w:t>
            </w:r>
          </w:p>
        </w:tc>
        <w:tc>
          <w:tcPr>
            <w:tcW w:w="1424" w:type="dxa"/>
            <w:tcBorders>
              <w:top w:val="none" w:sz="4" w:space="0" w:color="000000"/>
              <w:left w:val="single" w:sz="4" w:space="0" w:color="auto"/>
              <w:bottom w:val="single" w:sz="4" w:space="0" w:color="auto"/>
              <w:right w:val="single" w:sz="4" w:space="0" w:color="auto"/>
            </w:tcBorders>
          </w:tcPr>
          <w:p w:rsidR="00F225C1" w:rsidRPr="009F5AF6" w:rsidRDefault="00F225C1" w:rsidP="004066B6">
            <w:pPr>
              <w:pStyle w:val="tabulka"/>
              <w:spacing w:line="276" w:lineRule="auto"/>
              <w:jc w:val="center"/>
              <w:rPr>
                <w:rFonts w:cs="Arial"/>
                <w:sz w:val="22"/>
                <w:szCs w:val="22"/>
                <w:lang w:eastAsia="en-US"/>
              </w:rPr>
            </w:pPr>
            <w:r w:rsidRPr="009F5AF6">
              <w:rPr>
                <w:rFonts w:cs="Arial"/>
                <w:sz w:val="22"/>
                <w:szCs w:val="22"/>
                <w:lang w:eastAsia="en-US"/>
              </w:rPr>
              <w:t>84341</w:t>
            </w:r>
          </w:p>
          <w:p w:rsidR="00F225C1" w:rsidRPr="009F5AF6" w:rsidRDefault="00F225C1" w:rsidP="004066B6">
            <w:pPr>
              <w:pStyle w:val="tabulka"/>
              <w:spacing w:line="276" w:lineRule="auto"/>
              <w:rPr>
                <w:rFonts w:cs="Arial"/>
                <w:sz w:val="22"/>
                <w:szCs w:val="22"/>
                <w:lang w:eastAsia="en-US"/>
              </w:rPr>
            </w:pPr>
            <w:r w:rsidRPr="009F5AF6">
              <w:rPr>
                <w:rFonts w:cs="Arial"/>
                <w:sz w:val="22"/>
                <w:szCs w:val="22"/>
                <w:lang w:eastAsia="en-US"/>
              </w:rPr>
              <w:t xml:space="preserve">   (17877</w:t>
            </w:r>
          </w:p>
          <w:p w:rsidR="00F225C1" w:rsidRPr="009F5AF6" w:rsidRDefault="00F225C1" w:rsidP="004066B6">
            <w:pPr>
              <w:pStyle w:val="tabulka"/>
              <w:spacing w:line="276" w:lineRule="auto"/>
              <w:rPr>
                <w:rFonts w:cs="Arial"/>
                <w:sz w:val="22"/>
                <w:szCs w:val="22"/>
                <w:lang w:eastAsia="en-US"/>
              </w:rPr>
            </w:pPr>
            <w:r w:rsidRPr="009F5AF6">
              <w:rPr>
                <w:rFonts w:cs="Arial"/>
                <w:sz w:val="22"/>
                <w:szCs w:val="22"/>
                <w:lang w:eastAsia="en-US"/>
              </w:rPr>
              <w:t xml:space="preserve">     HČ)</w:t>
            </w:r>
          </w:p>
        </w:tc>
        <w:tc>
          <w:tcPr>
            <w:tcW w:w="1472" w:type="dxa"/>
            <w:tcBorders>
              <w:top w:val="none" w:sz="4" w:space="0" w:color="000000"/>
              <w:left w:val="single" w:sz="4" w:space="0" w:color="000000"/>
              <w:bottom w:val="single" w:sz="4" w:space="0" w:color="000000"/>
              <w:right w:val="single" w:sz="4" w:space="0" w:color="000000"/>
            </w:tcBorders>
          </w:tcPr>
          <w:p w:rsidR="00F225C1" w:rsidRPr="009F5AF6" w:rsidRDefault="00F225C1" w:rsidP="004066B6">
            <w:pPr>
              <w:pStyle w:val="tabulka"/>
              <w:rPr>
                <w:rFonts w:cs="Arial"/>
                <w:sz w:val="22"/>
                <w:szCs w:val="22"/>
              </w:rPr>
            </w:pPr>
            <w:r w:rsidRPr="009F5AF6">
              <w:rPr>
                <w:rFonts w:cs="Arial"/>
                <w:sz w:val="22"/>
                <w:szCs w:val="22"/>
                <w:lang w:eastAsia="en-US"/>
              </w:rPr>
              <w:t>73276 (19630 HČ)</w:t>
            </w:r>
          </w:p>
        </w:tc>
        <w:tc>
          <w:tcPr>
            <w:tcW w:w="1472" w:type="dxa"/>
            <w:tcBorders>
              <w:top w:val="none" w:sz="4" w:space="0" w:color="000000"/>
              <w:left w:val="single" w:sz="4" w:space="0" w:color="000000"/>
              <w:bottom w:val="single" w:sz="4" w:space="0" w:color="000000"/>
              <w:right w:val="single" w:sz="4" w:space="0" w:color="000000"/>
            </w:tcBorders>
          </w:tcPr>
          <w:p w:rsidR="00F225C1" w:rsidRPr="009F5AF6" w:rsidRDefault="00F225C1" w:rsidP="004066B6">
            <w:pPr>
              <w:pStyle w:val="tabulka"/>
              <w:rPr>
                <w:rFonts w:cs="Arial"/>
                <w:sz w:val="22"/>
                <w:szCs w:val="22"/>
              </w:rPr>
            </w:pPr>
            <w:r w:rsidRPr="009F5AF6">
              <w:rPr>
                <w:rFonts w:cs="Arial"/>
                <w:sz w:val="22"/>
                <w:lang w:eastAsia="en-US"/>
              </w:rPr>
              <w:t>48123 (17016 HČ)</w:t>
            </w:r>
          </w:p>
        </w:tc>
      </w:tr>
      <w:tr w:rsidR="00F225C1" w:rsidRPr="009F5AF6" w:rsidTr="004066B6">
        <w:trPr>
          <w:trHeight w:val="527"/>
        </w:trPr>
        <w:tc>
          <w:tcPr>
            <w:tcW w:w="1404" w:type="dxa"/>
            <w:tcBorders>
              <w:top w:val="single" w:sz="4" w:space="0" w:color="auto"/>
              <w:left w:val="single" w:sz="12" w:space="0" w:color="auto"/>
              <w:bottom w:val="single" w:sz="4" w:space="0" w:color="auto"/>
              <w:right w:val="single" w:sz="4" w:space="0" w:color="auto"/>
            </w:tcBorders>
          </w:tcPr>
          <w:p w:rsidR="00F225C1" w:rsidRPr="009F5AF6" w:rsidRDefault="00F225C1" w:rsidP="004066B6">
            <w:pPr>
              <w:pStyle w:val="tabulka"/>
              <w:spacing w:line="276" w:lineRule="auto"/>
              <w:jc w:val="left"/>
              <w:rPr>
                <w:rFonts w:cs="Arial"/>
                <w:sz w:val="22"/>
                <w:szCs w:val="22"/>
                <w:lang w:eastAsia="en-US"/>
              </w:rPr>
            </w:pPr>
            <w:r w:rsidRPr="009F5AF6">
              <w:rPr>
                <w:rFonts w:cs="Arial"/>
                <w:sz w:val="22"/>
                <w:szCs w:val="22"/>
                <w:lang w:eastAsia="en-US"/>
              </w:rPr>
              <w:t>večeře</w:t>
            </w:r>
          </w:p>
        </w:tc>
        <w:tc>
          <w:tcPr>
            <w:tcW w:w="1125" w:type="dxa"/>
            <w:tcBorders>
              <w:top w:val="single" w:sz="4" w:space="0" w:color="auto"/>
              <w:left w:val="single" w:sz="4" w:space="0" w:color="auto"/>
              <w:bottom w:val="single" w:sz="4" w:space="0" w:color="auto"/>
              <w:right w:val="single" w:sz="4" w:space="0" w:color="auto"/>
            </w:tcBorders>
          </w:tcPr>
          <w:p w:rsidR="00F225C1" w:rsidRPr="009F5AF6" w:rsidRDefault="00F225C1" w:rsidP="004066B6">
            <w:pPr>
              <w:pStyle w:val="tabulka"/>
              <w:spacing w:line="276" w:lineRule="auto"/>
              <w:jc w:val="center"/>
              <w:rPr>
                <w:rFonts w:cs="Arial"/>
                <w:sz w:val="22"/>
                <w:szCs w:val="22"/>
                <w:lang w:eastAsia="en-US"/>
              </w:rPr>
            </w:pPr>
            <w:r w:rsidRPr="009F5AF6">
              <w:rPr>
                <w:rFonts w:cs="Arial"/>
                <w:sz w:val="22"/>
                <w:szCs w:val="22"/>
                <w:lang w:eastAsia="en-US"/>
              </w:rPr>
              <w:t>10306</w:t>
            </w:r>
          </w:p>
        </w:tc>
        <w:tc>
          <w:tcPr>
            <w:tcW w:w="1145" w:type="dxa"/>
            <w:tcBorders>
              <w:top w:val="single" w:sz="4" w:space="0" w:color="auto"/>
              <w:left w:val="single" w:sz="4" w:space="0" w:color="auto"/>
              <w:bottom w:val="single" w:sz="4" w:space="0" w:color="auto"/>
              <w:right w:val="single" w:sz="4" w:space="0" w:color="auto"/>
            </w:tcBorders>
          </w:tcPr>
          <w:p w:rsidR="00F225C1" w:rsidRPr="009F5AF6" w:rsidRDefault="00F225C1" w:rsidP="004066B6">
            <w:pPr>
              <w:pStyle w:val="tabulka"/>
              <w:spacing w:line="276" w:lineRule="auto"/>
              <w:jc w:val="center"/>
              <w:rPr>
                <w:rFonts w:cs="Arial"/>
                <w:sz w:val="22"/>
                <w:szCs w:val="22"/>
                <w:lang w:eastAsia="en-US"/>
              </w:rPr>
            </w:pPr>
            <w:r w:rsidRPr="009F5AF6">
              <w:rPr>
                <w:rFonts w:cs="Arial"/>
                <w:sz w:val="22"/>
                <w:szCs w:val="22"/>
                <w:lang w:eastAsia="en-US"/>
              </w:rPr>
              <w:t>11824</w:t>
            </w:r>
          </w:p>
        </w:tc>
        <w:tc>
          <w:tcPr>
            <w:tcW w:w="1309" w:type="dxa"/>
            <w:tcBorders>
              <w:top w:val="single" w:sz="4" w:space="0" w:color="auto"/>
              <w:left w:val="single" w:sz="4" w:space="0" w:color="auto"/>
              <w:bottom w:val="single" w:sz="4" w:space="0" w:color="auto"/>
              <w:right w:val="single" w:sz="4" w:space="0" w:color="auto"/>
            </w:tcBorders>
          </w:tcPr>
          <w:p w:rsidR="00F225C1" w:rsidRPr="009F5AF6" w:rsidRDefault="00F225C1" w:rsidP="004066B6">
            <w:pPr>
              <w:pStyle w:val="tabulka"/>
              <w:spacing w:line="276" w:lineRule="auto"/>
              <w:jc w:val="center"/>
              <w:rPr>
                <w:rFonts w:cs="Arial"/>
                <w:sz w:val="22"/>
                <w:szCs w:val="22"/>
                <w:lang w:eastAsia="en-US"/>
              </w:rPr>
            </w:pPr>
            <w:r w:rsidRPr="009F5AF6">
              <w:rPr>
                <w:rFonts w:cs="Arial"/>
                <w:sz w:val="22"/>
                <w:szCs w:val="22"/>
                <w:lang w:eastAsia="en-US"/>
              </w:rPr>
              <w:t>9008</w:t>
            </w:r>
          </w:p>
        </w:tc>
        <w:tc>
          <w:tcPr>
            <w:tcW w:w="1424" w:type="dxa"/>
            <w:tcBorders>
              <w:top w:val="single" w:sz="4" w:space="0" w:color="auto"/>
              <w:left w:val="single" w:sz="4" w:space="0" w:color="auto"/>
              <w:bottom w:val="single" w:sz="4" w:space="0" w:color="auto"/>
              <w:right w:val="single" w:sz="4" w:space="0" w:color="auto"/>
            </w:tcBorders>
          </w:tcPr>
          <w:p w:rsidR="00F225C1" w:rsidRPr="009F5AF6" w:rsidRDefault="00F225C1" w:rsidP="004066B6">
            <w:pPr>
              <w:pStyle w:val="tabulka"/>
              <w:spacing w:line="276" w:lineRule="auto"/>
              <w:jc w:val="center"/>
              <w:rPr>
                <w:rFonts w:cs="Arial"/>
                <w:sz w:val="22"/>
                <w:szCs w:val="22"/>
                <w:lang w:eastAsia="en-US"/>
              </w:rPr>
            </w:pPr>
            <w:r w:rsidRPr="009F5AF6">
              <w:rPr>
                <w:rFonts w:cs="Arial"/>
                <w:sz w:val="22"/>
                <w:szCs w:val="22"/>
                <w:lang w:eastAsia="en-US"/>
              </w:rPr>
              <w:t>8298</w:t>
            </w:r>
          </w:p>
        </w:tc>
        <w:tc>
          <w:tcPr>
            <w:tcW w:w="1472" w:type="dxa"/>
            <w:tcBorders>
              <w:top w:val="single" w:sz="4" w:space="0" w:color="000000"/>
              <w:left w:val="single" w:sz="4" w:space="0" w:color="000000"/>
              <w:bottom w:val="single" w:sz="4" w:space="0" w:color="000000"/>
              <w:right w:val="single" w:sz="4" w:space="0" w:color="000000"/>
            </w:tcBorders>
          </w:tcPr>
          <w:p w:rsidR="00F225C1" w:rsidRPr="009F5AF6" w:rsidRDefault="00F225C1" w:rsidP="004066B6">
            <w:pPr>
              <w:pStyle w:val="tabulka"/>
              <w:rPr>
                <w:rFonts w:cs="Arial"/>
                <w:sz w:val="22"/>
                <w:szCs w:val="22"/>
              </w:rPr>
            </w:pPr>
            <w:r w:rsidRPr="009F5AF6">
              <w:rPr>
                <w:rFonts w:cs="Arial"/>
                <w:sz w:val="22"/>
                <w:szCs w:val="22"/>
                <w:lang w:eastAsia="en-US"/>
              </w:rPr>
              <w:t>6746</w:t>
            </w:r>
          </w:p>
        </w:tc>
        <w:tc>
          <w:tcPr>
            <w:tcW w:w="1472" w:type="dxa"/>
            <w:tcBorders>
              <w:top w:val="single" w:sz="4" w:space="0" w:color="000000"/>
              <w:left w:val="single" w:sz="4" w:space="0" w:color="000000"/>
              <w:bottom w:val="single" w:sz="4" w:space="0" w:color="000000"/>
              <w:right w:val="single" w:sz="4" w:space="0" w:color="000000"/>
            </w:tcBorders>
          </w:tcPr>
          <w:p w:rsidR="00F225C1" w:rsidRPr="009F5AF6" w:rsidRDefault="00F225C1" w:rsidP="004066B6">
            <w:pPr>
              <w:pStyle w:val="tabulka"/>
              <w:rPr>
                <w:rFonts w:cs="Arial"/>
                <w:sz w:val="22"/>
                <w:szCs w:val="22"/>
              </w:rPr>
            </w:pPr>
            <w:r w:rsidRPr="009F5AF6">
              <w:rPr>
                <w:rFonts w:cs="Arial"/>
                <w:sz w:val="22"/>
                <w:lang w:eastAsia="en-US"/>
              </w:rPr>
              <w:t>2400</w:t>
            </w:r>
          </w:p>
        </w:tc>
      </w:tr>
      <w:tr w:rsidR="00F225C1" w:rsidRPr="009F5AF6" w:rsidTr="004066B6">
        <w:trPr>
          <w:trHeight w:val="527"/>
        </w:trPr>
        <w:tc>
          <w:tcPr>
            <w:tcW w:w="1404" w:type="dxa"/>
            <w:tcBorders>
              <w:top w:val="single" w:sz="4" w:space="0" w:color="auto"/>
              <w:left w:val="single" w:sz="12" w:space="0" w:color="auto"/>
              <w:bottom w:val="single" w:sz="4" w:space="0" w:color="auto"/>
              <w:right w:val="single" w:sz="4" w:space="0" w:color="auto"/>
            </w:tcBorders>
          </w:tcPr>
          <w:p w:rsidR="00F225C1" w:rsidRPr="009F5AF6" w:rsidRDefault="00F225C1" w:rsidP="004066B6">
            <w:pPr>
              <w:pStyle w:val="tabulka"/>
              <w:spacing w:line="276" w:lineRule="auto"/>
              <w:jc w:val="left"/>
              <w:rPr>
                <w:rFonts w:cs="Arial"/>
                <w:sz w:val="22"/>
                <w:szCs w:val="22"/>
                <w:lang w:eastAsia="en-US"/>
              </w:rPr>
            </w:pPr>
            <w:r w:rsidRPr="009F5AF6">
              <w:rPr>
                <w:rFonts w:cs="Arial"/>
                <w:sz w:val="22"/>
                <w:szCs w:val="22"/>
                <w:lang w:eastAsia="en-US"/>
              </w:rPr>
              <w:t xml:space="preserve">Doplňkové </w:t>
            </w:r>
          </w:p>
          <w:p w:rsidR="00F225C1" w:rsidRPr="009F5AF6" w:rsidRDefault="00F225C1" w:rsidP="004066B6">
            <w:pPr>
              <w:pStyle w:val="tabulka"/>
              <w:spacing w:line="276" w:lineRule="auto"/>
              <w:jc w:val="left"/>
              <w:rPr>
                <w:rFonts w:cs="Arial"/>
                <w:sz w:val="22"/>
                <w:szCs w:val="22"/>
                <w:lang w:eastAsia="en-US"/>
              </w:rPr>
            </w:pPr>
            <w:r w:rsidRPr="009F5AF6">
              <w:rPr>
                <w:rFonts w:cs="Arial"/>
                <w:sz w:val="22"/>
                <w:szCs w:val="22"/>
                <w:lang w:eastAsia="en-US"/>
              </w:rPr>
              <w:t>stravování</w:t>
            </w:r>
          </w:p>
        </w:tc>
        <w:tc>
          <w:tcPr>
            <w:tcW w:w="1125" w:type="dxa"/>
            <w:tcBorders>
              <w:top w:val="single" w:sz="4" w:space="0" w:color="auto"/>
              <w:left w:val="single" w:sz="4" w:space="0" w:color="auto"/>
              <w:bottom w:val="single" w:sz="4" w:space="0" w:color="auto"/>
              <w:right w:val="single" w:sz="4" w:space="0" w:color="auto"/>
            </w:tcBorders>
          </w:tcPr>
          <w:p w:rsidR="00F225C1" w:rsidRPr="009F5AF6" w:rsidRDefault="00F225C1" w:rsidP="004066B6">
            <w:pPr>
              <w:pStyle w:val="tabulka"/>
              <w:spacing w:line="276" w:lineRule="auto"/>
              <w:jc w:val="center"/>
              <w:rPr>
                <w:rFonts w:cs="Arial"/>
                <w:sz w:val="22"/>
                <w:szCs w:val="22"/>
                <w:lang w:eastAsia="en-US"/>
              </w:rPr>
            </w:pPr>
            <w:r w:rsidRPr="009F5AF6">
              <w:rPr>
                <w:rFonts w:cs="Arial"/>
                <w:sz w:val="22"/>
                <w:szCs w:val="22"/>
                <w:lang w:eastAsia="en-US"/>
              </w:rPr>
              <w:t>9433</w:t>
            </w:r>
          </w:p>
        </w:tc>
        <w:tc>
          <w:tcPr>
            <w:tcW w:w="1145" w:type="dxa"/>
            <w:tcBorders>
              <w:top w:val="single" w:sz="4" w:space="0" w:color="auto"/>
              <w:left w:val="single" w:sz="4" w:space="0" w:color="auto"/>
              <w:bottom w:val="single" w:sz="4" w:space="0" w:color="auto"/>
              <w:right w:val="single" w:sz="4" w:space="0" w:color="auto"/>
            </w:tcBorders>
          </w:tcPr>
          <w:p w:rsidR="00F225C1" w:rsidRPr="009F5AF6" w:rsidRDefault="00F225C1" w:rsidP="004066B6">
            <w:pPr>
              <w:pStyle w:val="tabulka"/>
              <w:spacing w:line="276" w:lineRule="auto"/>
              <w:jc w:val="center"/>
              <w:rPr>
                <w:rFonts w:cs="Arial"/>
                <w:sz w:val="22"/>
                <w:szCs w:val="22"/>
                <w:lang w:eastAsia="en-US"/>
              </w:rPr>
            </w:pPr>
            <w:r w:rsidRPr="009F5AF6">
              <w:rPr>
                <w:rFonts w:cs="Arial"/>
                <w:sz w:val="22"/>
                <w:szCs w:val="22"/>
                <w:lang w:eastAsia="en-US"/>
              </w:rPr>
              <w:t>9241</w:t>
            </w:r>
          </w:p>
        </w:tc>
        <w:tc>
          <w:tcPr>
            <w:tcW w:w="1309" w:type="dxa"/>
            <w:tcBorders>
              <w:top w:val="single" w:sz="4" w:space="0" w:color="auto"/>
              <w:left w:val="single" w:sz="4" w:space="0" w:color="auto"/>
              <w:bottom w:val="single" w:sz="4" w:space="0" w:color="auto"/>
              <w:right w:val="single" w:sz="4" w:space="0" w:color="auto"/>
            </w:tcBorders>
          </w:tcPr>
          <w:p w:rsidR="00F225C1" w:rsidRPr="009F5AF6" w:rsidRDefault="00F225C1" w:rsidP="004066B6">
            <w:pPr>
              <w:pStyle w:val="tabulka"/>
              <w:spacing w:line="276" w:lineRule="auto"/>
              <w:jc w:val="center"/>
              <w:rPr>
                <w:rFonts w:cs="Arial"/>
                <w:sz w:val="22"/>
                <w:szCs w:val="22"/>
                <w:lang w:eastAsia="en-US"/>
              </w:rPr>
            </w:pPr>
            <w:r w:rsidRPr="009F5AF6">
              <w:rPr>
                <w:rFonts w:cs="Arial"/>
                <w:sz w:val="22"/>
                <w:szCs w:val="22"/>
                <w:lang w:eastAsia="en-US"/>
              </w:rPr>
              <w:t>6694</w:t>
            </w:r>
          </w:p>
        </w:tc>
        <w:tc>
          <w:tcPr>
            <w:tcW w:w="1424" w:type="dxa"/>
            <w:tcBorders>
              <w:top w:val="single" w:sz="4" w:space="0" w:color="auto"/>
              <w:left w:val="single" w:sz="4" w:space="0" w:color="auto"/>
              <w:bottom w:val="single" w:sz="4" w:space="0" w:color="auto"/>
              <w:right w:val="single" w:sz="4" w:space="0" w:color="auto"/>
            </w:tcBorders>
          </w:tcPr>
          <w:p w:rsidR="00F225C1" w:rsidRPr="009F5AF6" w:rsidRDefault="00F225C1" w:rsidP="004066B6">
            <w:pPr>
              <w:pStyle w:val="tabulka"/>
              <w:spacing w:line="276" w:lineRule="auto"/>
              <w:jc w:val="center"/>
              <w:rPr>
                <w:rFonts w:cs="Arial"/>
                <w:sz w:val="22"/>
                <w:szCs w:val="22"/>
                <w:lang w:eastAsia="en-US"/>
              </w:rPr>
            </w:pPr>
            <w:r w:rsidRPr="009F5AF6">
              <w:rPr>
                <w:rFonts w:cs="Arial"/>
                <w:sz w:val="22"/>
                <w:szCs w:val="22"/>
                <w:lang w:eastAsia="en-US"/>
              </w:rPr>
              <w:t>5421</w:t>
            </w:r>
          </w:p>
        </w:tc>
        <w:tc>
          <w:tcPr>
            <w:tcW w:w="1472" w:type="dxa"/>
            <w:tcBorders>
              <w:top w:val="single" w:sz="4" w:space="0" w:color="000000"/>
              <w:left w:val="single" w:sz="4" w:space="0" w:color="000000"/>
              <w:bottom w:val="single" w:sz="4" w:space="0" w:color="000000"/>
              <w:right w:val="single" w:sz="4" w:space="0" w:color="000000"/>
            </w:tcBorders>
          </w:tcPr>
          <w:p w:rsidR="00F225C1" w:rsidRPr="009F5AF6" w:rsidRDefault="00F225C1" w:rsidP="004066B6">
            <w:pPr>
              <w:pStyle w:val="tabulka"/>
              <w:rPr>
                <w:rFonts w:cs="Arial"/>
                <w:sz w:val="22"/>
                <w:szCs w:val="22"/>
              </w:rPr>
            </w:pPr>
            <w:r w:rsidRPr="009F5AF6">
              <w:rPr>
                <w:rFonts w:cs="Arial"/>
                <w:sz w:val="22"/>
                <w:szCs w:val="22"/>
                <w:lang w:eastAsia="en-US"/>
              </w:rPr>
              <w:t>4600</w:t>
            </w:r>
          </w:p>
        </w:tc>
        <w:tc>
          <w:tcPr>
            <w:tcW w:w="1472" w:type="dxa"/>
            <w:tcBorders>
              <w:top w:val="single" w:sz="4" w:space="0" w:color="000000"/>
              <w:left w:val="single" w:sz="4" w:space="0" w:color="000000"/>
              <w:bottom w:val="single" w:sz="4" w:space="0" w:color="000000"/>
              <w:right w:val="single" w:sz="4" w:space="0" w:color="000000"/>
            </w:tcBorders>
          </w:tcPr>
          <w:p w:rsidR="00F225C1" w:rsidRPr="009F5AF6" w:rsidRDefault="00F225C1" w:rsidP="004066B6">
            <w:pPr>
              <w:pStyle w:val="tabulka"/>
              <w:rPr>
                <w:rFonts w:cs="Arial"/>
                <w:sz w:val="22"/>
                <w:szCs w:val="22"/>
              </w:rPr>
            </w:pPr>
            <w:r w:rsidRPr="009F5AF6">
              <w:rPr>
                <w:rFonts w:cs="Arial"/>
                <w:sz w:val="22"/>
                <w:lang w:eastAsia="en-US"/>
              </w:rPr>
              <w:t>2072</w:t>
            </w:r>
          </w:p>
        </w:tc>
      </w:tr>
      <w:tr w:rsidR="00F225C1" w:rsidRPr="009F5AF6" w:rsidTr="004066B6">
        <w:trPr>
          <w:trHeight w:val="277"/>
        </w:trPr>
        <w:tc>
          <w:tcPr>
            <w:tcW w:w="1404" w:type="dxa"/>
            <w:tcBorders>
              <w:top w:val="single" w:sz="4" w:space="0" w:color="auto"/>
              <w:left w:val="single" w:sz="12" w:space="0" w:color="auto"/>
              <w:bottom w:val="single" w:sz="4" w:space="0" w:color="auto"/>
              <w:right w:val="single" w:sz="4" w:space="0" w:color="auto"/>
            </w:tcBorders>
          </w:tcPr>
          <w:p w:rsidR="00F225C1" w:rsidRPr="009F5AF6" w:rsidRDefault="00F225C1" w:rsidP="004066B6">
            <w:pPr>
              <w:pStyle w:val="tabulka"/>
              <w:spacing w:line="276" w:lineRule="auto"/>
              <w:jc w:val="left"/>
              <w:rPr>
                <w:rFonts w:cs="Arial"/>
                <w:sz w:val="22"/>
                <w:szCs w:val="22"/>
                <w:lang w:eastAsia="en-US"/>
              </w:rPr>
            </w:pPr>
            <w:r w:rsidRPr="009F5AF6">
              <w:rPr>
                <w:rFonts w:cs="Arial"/>
                <w:sz w:val="22"/>
                <w:szCs w:val="22"/>
                <w:lang w:eastAsia="en-US"/>
              </w:rPr>
              <w:t>Kapacita</w:t>
            </w:r>
          </w:p>
        </w:tc>
        <w:tc>
          <w:tcPr>
            <w:tcW w:w="1125" w:type="dxa"/>
            <w:tcBorders>
              <w:top w:val="single" w:sz="4" w:space="0" w:color="auto"/>
              <w:left w:val="single" w:sz="4" w:space="0" w:color="auto"/>
              <w:bottom w:val="single" w:sz="4" w:space="0" w:color="auto"/>
              <w:right w:val="single" w:sz="4" w:space="0" w:color="auto"/>
            </w:tcBorders>
          </w:tcPr>
          <w:p w:rsidR="00F225C1" w:rsidRPr="009F5AF6" w:rsidRDefault="00F225C1" w:rsidP="004066B6">
            <w:pPr>
              <w:pStyle w:val="tabulka"/>
              <w:spacing w:line="276" w:lineRule="auto"/>
              <w:jc w:val="center"/>
              <w:rPr>
                <w:rFonts w:cs="Arial"/>
                <w:sz w:val="22"/>
                <w:szCs w:val="22"/>
                <w:lang w:eastAsia="en-US"/>
              </w:rPr>
            </w:pPr>
            <w:r w:rsidRPr="009F5AF6">
              <w:rPr>
                <w:rFonts w:cs="Arial"/>
                <w:sz w:val="22"/>
                <w:szCs w:val="22"/>
                <w:lang w:eastAsia="en-US"/>
              </w:rPr>
              <w:t>1000</w:t>
            </w:r>
          </w:p>
        </w:tc>
        <w:tc>
          <w:tcPr>
            <w:tcW w:w="1145" w:type="dxa"/>
            <w:tcBorders>
              <w:top w:val="single" w:sz="4" w:space="0" w:color="auto"/>
              <w:left w:val="single" w:sz="4" w:space="0" w:color="auto"/>
              <w:bottom w:val="single" w:sz="4" w:space="0" w:color="auto"/>
              <w:right w:val="single" w:sz="4" w:space="0" w:color="auto"/>
            </w:tcBorders>
          </w:tcPr>
          <w:p w:rsidR="00F225C1" w:rsidRPr="009F5AF6" w:rsidRDefault="00F225C1" w:rsidP="004066B6">
            <w:pPr>
              <w:pStyle w:val="tabulka"/>
              <w:spacing w:line="276" w:lineRule="auto"/>
              <w:jc w:val="center"/>
              <w:rPr>
                <w:rFonts w:cs="Arial"/>
                <w:sz w:val="22"/>
                <w:szCs w:val="22"/>
                <w:lang w:eastAsia="en-US"/>
              </w:rPr>
            </w:pPr>
            <w:r w:rsidRPr="009F5AF6">
              <w:rPr>
                <w:rFonts w:cs="Arial"/>
                <w:sz w:val="22"/>
                <w:szCs w:val="22"/>
                <w:lang w:eastAsia="en-US"/>
              </w:rPr>
              <w:t>1000</w:t>
            </w:r>
          </w:p>
        </w:tc>
        <w:tc>
          <w:tcPr>
            <w:tcW w:w="1309" w:type="dxa"/>
            <w:tcBorders>
              <w:top w:val="single" w:sz="4" w:space="0" w:color="auto"/>
              <w:left w:val="single" w:sz="4" w:space="0" w:color="auto"/>
              <w:bottom w:val="single" w:sz="4" w:space="0" w:color="auto"/>
              <w:right w:val="single" w:sz="4" w:space="0" w:color="auto"/>
            </w:tcBorders>
          </w:tcPr>
          <w:p w:rsidR="00F225C1" w:rsidRPr="009F5AF6" w:rsidRDefault="00F225C1" w:rsidP="004066B6">
            <w:pPr>
              <w:pStyle w:val="tabulka"/>
              <w:spacing w:line="276" w:lineRule="auto"/>
              <w:jc w:val="center"/>
              <w:rPr>
                <w:rFonts w:cs="Arial"/>
                <w:sz w:val="22"/>
                <w:szCs w:val="22"/>
                <w:lang w:eastAsia="en-US"/>
              </w:rPr>
            </w:pPr>
            <w:r w:rsidRPr="009F5AF6">
              <w:rPr>
                <w:rFonts w:cs="Arial"/>
                <w:sz w:val="22"/>
                <w:szCs w:val="22"/>
                <w:lang w:eastAsia="en-US"/>
              </w:rPr>
              <w:t>1000</w:t>
            </w:r>
          </w:p>
        </w:tc>
        <w:tc>
          <w:tcPr>
            <w:tcW w:w="1424" w:type="dxa"/>
            <w:tcBorders>
              <w:top w:val="single" w:sz="4" w:space="0" w:color="auto"/>
              <w:left w:val="single" w:sz="4" w:space="0" w:color="auto"/>
              <w:bottom w:val="single" w:sz="4" w:space="0" w:color="auto"/>
              <w:right w:val="single" w:sz="4" w:space="0" w:color="auto"/>
            </w:tcBorders>
          </w:tcPr>
          <w:p w:rsidR="00F225C1" w:rsidRPr="009F5AF6" w:rsidRDefault="00F225C1" w:rsidP="004066B6">
            <w:pPr>
              <w:pStyle w:val="tabulka"/>
              <w:spacing w:line="276" w:lineRule="auto"/>
              <w:jc w:val="center"/>
              <w:rPr>
                <w:rFonts w:cs="Arial"/>
                <w:sz w:val="22"/>
                <w:szCs w:val="22"/>
                <w:lang w:eastAsia="en-US"/>
              </w:rPr>
            </w:pPr>
            <w:r w:rsidRPr="009F5AF6">
              <w:rPr>
                <w:rFonts w:cs="Arial"/>
                <w:sz w:val="22"/>
                <w:szCs w:val="22"/>
                <w:lang w:eastAsia="en-US"/>
              </w:rPr>
              <w:t>1000</w:t>
            </w:r>
          </w:p>
        </w:tc>
        <w:tc>
          <w:tcPr>
            <w:tcW w:w="1472" w:type="dxa"/>
            <w:tcBorders>
              <w:top w:val="single" w:sz="4" w:space="0" w:color="000000"/>
              <w:left w:val="single" w:sz="4" w:space="0" w:color="000000"/>
              <w:bottom w:val="single" w:sz="4" w:space="0" w:color="000000"/>
              <w:right w:val="single" w:sz="4" w:space="0" w:color="000000"/>
            </w:tcBorders>
          </w:tcPr>
          <w:p w:rsidR="00F225C1" w:rsidRPr="009F5AF6" w:rsidRDefault="00F225C1" w:rsidP="004066B6">
            <w:pPr>
              <w:pStyle w:val="tabulka"/>
              <w:rPr>
                <w:rFonts w:cs="Arial"/>
                <w:sz w:val="22"/>
                <w:szCs w:val="22"/>
                <w:lang w:eastAsia="en-US"/>
              </w:rPr>
            </w:pPr>
            <w:r w:rsidRPr="009F5AF6">
              <w:rPr>
                <w:rFonts w:cs="Arial"/>
                <w:sz w:val="22"/>
                <w:szCs w:val="22"/>
                <w:lang w:eastAsia="en-US"/>
              </w:rPr>
              <w:t>1000</w:t>
            </w:r>
          </w:p>
        </w:tc>
        <w:tc>
          <w:tcPr>
            <w:tcW w:w="1472" w:type="dxa"/>
            <w:tcBorders>
              <w:top w:val="single" w:sz="4" w:space="0" w:color="000000"/>
              <w:left w:val="single" w:sz="4" w:space="0" w:color="000000"/>
              <w:bottom w:val="single" w:sz="4" w:space="0" w:color="000000"/>
              <w:right w:val="single" w:sz="4" w:space="0" w:color="000000"/>
            </w:tcBorders>
          </w:tcPr>
          <w:p w:rsidR="00F225C1" w:rsidRPr="009F5AF6" w:rsidRDefault="00F225C1" w:rsidP="004066B6">
            <w:pPr>
              <w:pStyle w:val="tabulka"/>
              <w:rPr>
                <w:rFonts w:cs="Arial"/>
                <w:sz w:val="22"/>
                <w:szCs w:val="22"/>
              </w:rPr>
            </w:pPr>
            <w:r w:rsidRPr="009F5AF6">
              <w:rPr>
                <w:rFonts w:cs="Arial"/>
                <w:sz w:val="22"/>
                <w:lang w:eastAsia="en-US"/>
              </w:rPr>
              <w:t>1000</w:t>
            </w:r>
          </w:p>
        </w:tc>
      </w:tr>
      <w:tr w:rsidR="00F225C1" w:rsidRPr="009F5AF6" w:rsidTr="004066B6">
        <w:trPr>
          <w:trHeight w:val="263"/>
        </w:trPr>
        <w:tc>
          <w:tcPr>
            <w:tcW w:w="1404" w:type="dxa"/>
            <w:tcBorders>
              <w:top w:val="single" w:sz="4" w:space="0" w:color="auto"/>
              <w:left w:val="single" w:sz="12" w:space="0" w:color="auto"/>
              <w:bottom w:val="single" w:sz="12" w:space="0" w:color="auto"/>
              <w:right w:val="single" w:sz="4" w:space="0" w:color="auto"/>
            </w:tcBorders>
          </w:tcPr>
          <w:p w:rsidR="00F225C1" w:rsidRPr="009F5AF6" w:rsidRDefault="00F225C1" w:rsidP="004066B6">
            <w:pPr>
              <w:pStyle w:val="tabulka"/>
              <w:spacing w:line="276" w:lineRule="auto"/>
              <w:jc w:val="left"/>
              <w:rPr>
                <w:rFonts w:cs="Arial"/>
                <w:sz w:val="22"/>
                <w:szCs w:val="22"/>
                <w:lang w:eastAsia="en-US"/>
              </w:rPr>
            </w:pPr>
            <w:r w:rsidRPr="009F5AF6">
              <w:rPr>
                <w:rFonts w:cs="Arial"/>
                <w:sz w:val="22"/>
                <w:szCs w:val="22"/>
                <w:lang w:eastAsia="en-US"/>
              </w:rPr>
              <w:t xml:space="preserve">Počet míst </w:t>
            </w:r>
          </w:p>
        </w:tc>
        <w:tc>
          <w:tcPr>
            <w:tcW w:w="1125" w:type="dxa"/>
            <w:tcBorders>
              <w:top w:val="single" w:sz="4" w:space="0" w:color="auto"/>
              <w:left w:val="single" w:sz="4" w:space="0" w:color="auto"/>
              <w:bottom w:val="single" w:sz="12" w:space="0" w:color="auto"/>
              <w:right w:val="single" w:sz="4" w:space="0" w:color="auto"/>
            </w:tcBorders>
          </w:tcPr>
          <w:p w:rsidR="00F225C1" w:rsidRPr="009F5AF6" w:rsidRDefault="00F225C1" w:rsidP="004066B6">
            <w:pPr>
              <w:pStyle w:val="tabulka"/>
              <w:spacing w:line="276" w:lineRule="auto"/>
              <w:jc w:val="center"/>
              <w:rPr>
                <w:rFonts w:cs="Arial"/>
                <w:sz w:val="22"/>
                <w:szCs w:val="22"/>
                <w:lang w:eastAsia="en-US"/>
              </w:rPr>
            </w:pPr>
            <w:r w:rsidRPr="009F5AF6">
              <w:rPr>
                <w:rFonts w:cs="Arial"/>
                <w:sz w:val="22"/>
                <w:szCs w:val="22"/>
                <w:lang w:eastAsia="en-US"/>
              </w:rPr>
              <w:t>156</w:t>
            </w:r>
          </w:p>
        </w:tc>
        <w:tc>
          <w:tcPr>
            <w:tcW w:w="1145" w:type="dxa"/>
            <w:tcBorders>
              <w:top w:val="single" w:sz="4" w:space="0" w:color="auto"/>
              <w:left w:val="single" w:sz="4" w:space="0" w:color="auto"/>
              <w:bottom w:val="single" w:sz="12" w:space="0" w:color="auto"/>
              <w:right w:val="single" w:sz="4" w:space="0" w:color="auto"/>
            </w:tcBorders>
          </w:tcPr>
          <w:p w:rsidR="00F225C1" w:rsidRPr="009F5AF6" w:rsidRDefault="00F225C1" w:rsidP="004066B6">
            <w:pPr>
              <w:pStyle w:val="tabulka"/>
              <w:spacing w:line="276" w:lineRule="auto"/>
              <w:jc w:val="center"/>
              <w:rPr>
                <w:rFonts w:cs="Arial"/>
                <w:sz w:val="22"/>
                <w:szCs w:val="22"/>
                <w:lang w:eastAsia="en-US"/>
              </w:rPr>
            </w:pPr>
            <w:r w:rsidRPr="009F5AF6">
              <w:rPr>
                <w:rFonts w:cs="Arial"/>
                <w:sz w:val="22"/>
                <w:szCs w:val="22"/>
                <w:lang w:eastAsia="en-US"/>
              </w:rPr>
              <w:t>156</w:t>
            </w:r>
          </w:p>
        </w:tc>
        <w:tc>
          <w:tcPr>
            <w:tcW w:w="1309" w:type="dxa"/>
            <w:tcBorders>
              <w:top w:val="single" w:sz="4" w:space="0" w:color="auto"/>
              <w:left w:val="single" w:sz="4" w:space="0" w:color="auto"/>
              <w:bottom w:val="single" w:sz="12" w:space="0" w:color="auto"/>
              <w:right w:val="single" w:sz="4" w:space="0" w:color="auto"/>
            </w:tcBorders>
          </w:tcPr>
          <w:p w:rsidR="00F225C1" w:rsidRPr="009F5AF6" w:rsidRDefault="00F225C1" w:rsidP="004066B6">
            <w:pPr>
              <w:pStyle w:val="tabulka"/>
              <w:spacing w:line="276" w:lineRule="auto"/>
              <w:jc w:val="center"/>
              <w:rPr>
                <w:rFonts w:cs="Arial"/>
                <w:sz w:val="22"/>
                <w:szCs w:val="22"/>
                <w:lang w:eastAsia="en-US"/>
              </w:rPr>
            </w:pPr>
            <w:r w:rsidRPr="009F5AF6">
              <w:rPr>
                <w:rFonts w:cs="Arial"/>
                <w:sz w:val="22"/>
                <w:szCs w:val="22"/>
                <w:lang w:eastAsia="en-US"/>
              </w:rPr>
              <w:t>156</w:t>
            </w:r>
          </w:p>
        </w:tc>
        <w:tc>
          <w:tcPr>
            <w:tcW w:w="1424" w:type="dxa"/>
            <w:tcBorders>
              <w:top w:val="single" w:sz="4" w:space="0" w:color="auto"/>
              <w:left w:val="single" w:sz="4" w:space="0" w:color="auto"/>
              <w:bottom w:val="single" w:sz="12" w:space="0" w:color="auto"/>
              <w:right w:val="single" w:sz="4" w:space="0" w:color="auto"/>
            </w:tcBorders>
          </w:tcPr>
          <w:p w:rsidR="00F225C1" w:rsidRPr="009F5AF6" w:rsidRDefault="00F225C1" w:rsidP="004066B6">
            <w:pPr>
              <w:pStyle w:val="tabulka"/>
              <w:spacing w:line="276" w:lineRule="auto"/>
              <w:jc w:val="center"/>
              <w:rPr>
                <w:rFonts w:cs="Arial"/>
                <w:sz w:val="22"/>
                <w:szCs w:val="22"/>
                <w:lang w:eastAsia="en-US"/>
              </w:rPr>
            </w:pPr>
            <w:r w:rsidRPr="009F5AF6">
              <w:rPr>
                <w:rFonts w:cs="Arial"/>
                <w:sz w:val="22"/>
                <w:szCs w:val="22"/>
                <w:lang w:eastAsia="en-US"/>
              </w:rPr>
              <w:t>136</w:t>
            </w:r>
          </w:p>
        </w:tc>
        <w:tc>
          <w:tcPr>
            <w:tcW w:w="1472" w:type="dxa"/>
            <w:tcBorders>
              <w:top w:val="single" w:sz="4" w:space="0" w:color="000000"/>
              <w:left w:val="single" w:sz="4" w:space="0" w:color="000000"/>
              <w:bottom w:val="single" w:sz="12" w:space="0" w:color="000000"/>
              <w:right w:val="single" w:sz="4" w:space="0" w:color="000000"/>
            </w:tcBorders>
          </w:tcPr>
          <w:p w:rsidR="00F225C1" w:rsidRPr="009F5AF6" w:rsidRDefault="00F225C1" w:rsidP="004066B6">
            <w:pPr>
              <w:pStyle w:val="tabulka"/>
              <w:rPr>
                <w:rFonts w:cs="Arial"/>
                <w:sz w:val="22"/>
                <w:szCs w:val="22"/>
                <w:lang w:eastAsia="en-US"/>
              </w:rPr>
            </w:pPr>
            <w:r w:rsidRPr="009F5AF6">
              <w:rPr>
                <w:rFonts w:cs="Arial"/>
                <w:sz w:val="22"/>
                <w:szCs w:val="22"/>
                <w:lang w:eastAsia="en-US"/>
              </w:rPr>
              <w:t>136</w:t>
            </w:r>
          </w:p>
        </w:tc>
        <w:tc>
          <w:tcPr>
            <w:tcW w:w="1472" w:type="dxa"/>
            <w:tcBorders>
              <w:top w:val="single" w:sz="4" w:space="0" w:color="000000"/>
              <w:left w:val="single" w:sz="4" w:space="0" w:color="000000"/>
              <w:bottom w:val="single" w:sz="12" w:space="0" w:color="000000"/>
              <w:right w:val="single" w:sz="4" w:space="0" w:color="000000"/>
            </w:tcBorders>
          </w:tcPr>
          <w:p w:rsidR="00F225C1" w:rsidRPr="009F5AF6" w:rsidRDefault="00F225C1" w:rsidP="004066B6">
            <w:pPr>
              <w:pStyle w:val="tabulka"/>
              <w:rPr>
                <w:rFonts w:cs="Arial"/>
                <w:sz w:val="22"/>
                <w:szCs w:val="22"/>
              </w:rPr>
            </w:pPr>
            <w:r w:rsidRPr="009F5AF6">
              <w:rPr>
                <w:rFonts w:cs="Arial"/>
                <w:sz w:val="22"/>
                <w:lang w:eastAsia="en-US"/>
              </w:rPr>
              <w:t>136</w:t>
            </w:r>
          </w:p>
        </w:tc>
      </w:tr>
    </w:tbl>
    <w:p w:rsidR="00F225C1" w:rsidRPr="009F5AF6" w:rsidRDefault="00F225C1" w:rsidP="00F225C1">
      <w:pPr>
        <w:spacing w:after="200"/>
        <w:ind w:firstLine="0"/>
      </w:pPr>
    </w:p>
    <w:p w:rsidR="00F225C1" w:rsidRPr="009F5AF6" w:rsidRDefault="00F225C1" w:rsidP="00F225C1">
      <w:pPr>
        <w:spacing w:after="200"/>
        <w:ind w:firstLine="0"/>
      </w:pPr>
      <w:r w:rsidRPr="009F5AF6">
        <w:t>Vypracovala Bc. Ivana Čížková, vedoucí ŠJ</w:t>
      </w:r>
    </w:p>
    <w:p w:rsidR="00086B1F" w:rsidRPr="009F5AF6" w:rsidRDefault="00086B1F">
      <w:pPr>
        <w:spacing w:after="200" w:line="276" w:lineRule="auto"/>
        <w:ind w:firstLine="0"/>
        <w:jc w:val="left"/>
      </w:pPr>
    </w:p>
    <w:p w:rsidR="00086B1F" w:rsidRPr="009F5AF6" w:rsidRDefault="00086B1F" w:rsidP="00086B1F">
      <w:pPr>
        <w:pStyle w:val="Nadpis1"/>
        <w:rPr>
          <w:rFonts w:eastAsiaTheme="minorEastAsia"/>
        </w:rPr>
      </w:pPr>
      <w:r w:rsidRPr="009F5AF6">
        <w:t>7. PREVENTIVNÍ PROGRAM A VZDĚLÁVÁNÍ ŽÁKŮ SE SVP</w:t>
      </w:r>
      <w:r w:rsidRPr="009F5AF6">
        <w:rPr>
          <w:rFonts w:eastAsiaTheme="minorEastAsia"/>
        </w:rPr>
        <w:t xml:space="preserve"> </w:t>
      </w:r>
    </w:p>
    <w:p w:rsidR="009F5AF6" w:rsidRPr="009F5AF6" w:rsidRDefault="009F5AF6" w:rsidP="009F5AF6">
      <w:pPr>
        <w:autoSpaceDE w:val="0"/>
        <w:autoSpaceDN w:val="0"/>
        <w:adjustRightInd w:val="0"/>
        <w:rPr>
          <w:b/>
          <w:szCs w:val="22"/>
        </w:rPr>
      </w:pPr>
    </w:p>
    <w:p w:rsidR="009F5AF6" w:rsidRPr="009F5AF6" w:rsidRDefault="009F5AF6" w:rsidP="009F5AF6">
      <w:pPr>
        <w:autoSpaceDE w:val="0"/>
        <w:autoSpaceDN w:val="0"/>
        <w:adjustRightInd w:val="0"/>
        <w:rPr>
          <w:rFonts w:cs="Arial"/>
          <w:szCs w:val="22"/>
        </w:rPr>
      </w:pPr>
      <w:r w:rsidRPr="009F5AF6">
        <w:rPr>
          <w:rFonts w:cs="Arial"/>
          <w:szCs w:val="22"/>
        </w:rPr>
        <w:t xml:space="preserve">     V hodnoceném období se škola zaměřovala zejména na prevenci zneužívání návykových látek, projevů intolerance, šikany, záškoláctví, rizikového sexuální chování, závislostního chování, rizikových sportů, prevenci úrazů a poruch příjmu potravy. </w:t>
      </w:r>
    </w:p>
    <w:p w:rsidR="009F5AF6" w:rsidRPr="009F5AF6" w:rsidRDefault="009F5AF6" w:rsidP="009F5AF6">
      <w:pPr>
        <w:autoSpaceDE w:val="0"/>
        <w:autoSpaceDN w:val="0"/>
        <w:adjustRightInd w:val="0"/>
        <w:rPr>
          <w:rFonts w:cs="Arial"/>
          <w:szCs w:val="22"/>
        </w:rPr>
      </w:pPr>
      <w:r w:rsidRPr="009F5AF6">
        <w:rPr>
          <w:rFonts w:cs="Arial"/>
          <w:szCs w:val="22"/>
        </w:rPr>
        <w:t xml:space="preserve">     MPP vychází </w:t>
      </w:r>
      <w:r w:rsidRPr="009F5AF6">
        <w:rPr>
          <w:rFonts w:cs="Arial"/>
          <w:bCs/>
          <w:szCs w:val="22"/>
        </w:rPr>
        <w:t>z platných zákonů České republiky, na ně navazujících oficiálních dokumentů Ministerstva školství, mládeže a tělovýchovy České republiky a Olomouckého Kraje,</w:t>
      </w:r>
      <w:r w:rsidRPr="009F5AF6">
        <w:rPr>
          <w:rFonts w:cs="Arial"/>
          <w:szCs w:val="22"/>
        </w:rPr>
        <w:t xml:space="preserve"> při zohlednění specifik prevence sociálně patologických jevů na naší škole.</w:t>
      </w:r>
    </w:p>
    <w:p w:rsidR="009F5AF6" w:rsidRPr="009F5AF6" w:rsidRDefault="009F5AF6" w:rsidP="009F5AF6">
      <w:pPr>
        <w:autoSpaceDE w:val="0"/>
        <w:autoSpaceDN w:val="0"/>
        <w:adjustRightInd w:val="0"/>
        <w:rPr>
          <w:rFonts w:cs="Arial"/>
          <w:szCs w:val="22"/>
        </w:rPr>
      </w:pPr>
      <w:r w:rsidRPr="009F5AF6">
        <w:rPr>
          <w:rFonts w:cs="Arial"/>
          <w:szCs w:val="22"/>
        </w:rPr>
        <w:t xml:space="preserve"> </w:t>
      </w:r>
    </w:p>
    <w:p w:rsidR="009F5AF6" w:rsidRPr="009F5AF6" w:rsidRDefault="009F5AF6" w:rsidP="009F5AF6">
      <w:pPr>
        <w:autoSpaceDE w:val="0"/>
        <w:autoSpaceDN w:val="0"/>
        <w:adjustRightInd w:val="0"/>
        <w:rPr>
          <w:szCs w:val="22"/>
        </w:rPr>
      </w:pPr>
      <w:r w:rsidRPr="009F5AF6">
        <w:rPr>
          <w:szCs w:val="22"/>
        </w:rPr>
        <w:t xml:space="preserve">  </w:t>
      </w:r>
    </w:p>
    <w:p w:rsidR="009F5AF6" w:rsidRPr="009F5AF6" w:rsidRDefault="009F5AF6" w:rsidP="009F5AF6">
      <w:pPr>
        <w:autoSpaceDE w:val="0"/>
        <w:autoSpaceDN w:val="0"/>
        <w:adjustRightInd w:val="0"/>
        <w:rPr>
          <w:rFonts w:cs="Arial"/>
          <w:b/>
          <w:szCs w:val="22"/>
          <w:u w:val="single"/>
        </w:rPr>
      </w:pPr>
      <w:r w:rsidRPr="009F5AF6">
        <w:rPr>
          <w:rFonts w:cs="Arial"/>
          <w:b/>
          <w:szCs w:val="22"/>
          <w:u w:val="single"/>
        </w:rPr>
        <w:lastRenderedPageBreak/>
        <w:t>Obecné cíle programu</w:t>
      </w:r>
    </w:p>
    <w:p w:rsidR="009F5AF6" w:rsidRPr="009F5AF6" w:rsidRDefault="009F5AF6" w:rsidP="009F5AF6">
      <w:pPr>
        <w:autoSpaceDE w:val="0"/>
        <w:autoSpaceDN w:val="0"/>
        <w:adjustRightInd w:val="0"/>
        <w:rPr>
          <w:rFonts w:cs="Arial"/>
          <w:szCs w:val="22"/>
        </w:rPr>
      </w:pPr>
    </w:p>
    <w:p w:rsidR="009F5AF6" w:rsidRPr="009F5AF6" w:rsidRDefault="009F5AF6" w:rsidP="009F5AF6">
      <w:pPr>
        <w:autoSpaceDE w:val="0"/>
        <w:autoSpaceDN w:val="0"/>
        <w:adjustRightInd w:val="0"/>
        <w:rPr>
          <w:rFonts w:cs="Arial"/>
          <w:szCs w:val="22"/>
        </w:rPr>
      </w:pPr>
      <w:r w:rsidRPr="009F5AF6">
        <w:rPr>
          <w:rFonts w:cs="Arial"/>
          <w:szCs w:val="22"/>
        </w:rPr>
        <w:t xml:space="preserve">     Základním principem strategie prevence nežádoucích jevů je na naší škole výchova žáků ke zdravému životnímu stylu s cílem zabránit výskytu rizikového chování v daných oblastech, jejich sociální a osobnostní rozvoj i rozvoj jejich komunikačních dovedností. Předcházení rizikovému chování na škole slouží začlenění MPP do učebních plánů školního vzdělávacího programu školy, zapracováním do školního řádu a řešením aktuálních problémů souvisejících s výskytem rizikového chování ve škole.     </w:t>
      </w:r>
    </w:p>
    <w:p w:rsidR="009F5AF6" w:rsidRPr="009F5AF6" w:rsidRDefault="009F5AF6" w:rsidP="009F5AF6">
      <w:pPr>
        <w:autoSpaceDE w:val="0"/>
        <w:autoSpaceDN w:val="0"/>
        <w:adjustRightInd w:val="0"/>
        <w:rPr>
          <w:rFonts w:cs="Arial"/>
          <w:szCs w:val="22"/>
        </w:rPr>
      </w:pPr>
    </w:p>
    <w:p w:rsidR="009F5AF6" w:rsidRPr="009F5AF6" w:rsidRDefault="009F5AF6" w:rsidP="009F5AF6">
      <w:pPr>
        <w:autoSpaceDE w:val="0"/>
        <w:autoSpaceDN w:val="0"/>
        <w:adjustRightInd w:val="0"/>
        <w:spacing w:after="160"/>
        <w:rPr>
          <w:rFonts w:cs="Arial"/>
          <w:szCs w:val="22"/>
          <w:u w:val="single"/>
        </w:rPr>
      </w:pPr>
      <w:r w:rsidRPr="009F5AF6">
        <w:rPr>
          <w:rFonts w:cs="Arial"/>
          <w:szCs w:val="22"/>
          <w:u w:val="single"/>
        </w:rPr>
        <w:t xml:space="preserve">Obecné cíle, v rámci MPP: </w:t>
      </w:r>
    </w:p>
    <w:p w:rsidR="009F5AF6" w:rsidRPr="009F5AF6" w:rsidRDefault="009F5AF6" w:rsidP="009F5AF6">
      <w:pPr>
        <w:numPr>
          <w:ilvl w:val="0"/>
          <w:numId w:val="41"/>
        </w:numPr>
        <w:autoSpaceDE w:val="0"/>
        <w:autoSpaceDN w:val="0"/>
        <w:adjustRightInd w:val="0"/>
        <w:spacing w:after="160"/>
        <w:rPr>
          <w:rFonts w:cs="Arial"/>
          <w:szCs w:val="22"/>
        </w:rPr>
      </w:pPr>
      <w:r w:rsidRPr="009F5AF6">
        <w:rPr>
          <w:rFonts w:cs="Arial"/>
          <w:szCs w:val="22"/>
        </w:rPr>
        <w:t>zajistit další vzdělávání pedagogických pracovníků</w:t>
      </w:r>
    </w:p>
    <w:p w:rsidR="009F5AF6" w:rsidRPr="009F5AF6" w:rsidRDefault="009F5AF6" w:rsidP="009F5AF6">
      <w:pPr>
        <w:numPr>
          <w:ilvl w:val="0"/>
          <w:numId w:val="42"/>
        </w:numPr>
        <w:autoSpaceDE w:val="0"/>
        <w:autoSpaceDN w:val="0"/>
        <w:adjustRightInd w:val="0"/>
        <w:spacing w:after="160"/>
        <w:rPr>
          <w:rFonts w:cs="Arial"/>
          <w:szCs w:val="22"/>
        </w:rPr>
      </w:pPr>
      <w:r w:rsidRPr="009F5AF6">
        <w:rPr>
          <w:rFonts w:cs="Arial"/>
          <w:szCs w:val="22"/>
        </w:rPr>
        <w:t>preventivně působit v co nejširší oblasti rizikových forem chování žáků</w:t>
      </w:r>
    </w:p>
    <w:p w:rsidR="009F5AF6" w:rsidRPr="009F5AF6" w:rsidRDefault="009F5AF6" w:rsidP="009F5AF6">
      <w:pPr>
        <w:numPr>
          <w:ilvl w:val="0"/>
          <w:numId w:val="43"/>
        </w:numPr>
        <w:autoSpaceDE w:val="0"/>
        <w:autoSpaceDN w:val="0"/>
        <w:adjustRightInd w:val="0"/>
        <w:rPr>
          <w:rFonts w:cs="Arial"/>
          <w:szCs w:val="22"/>
        </w:rPr>
      </w:pPr>
      <w:r w:rsidRPr="009F5AF6">
        <w:rPr>
          <w:rFonts w:cs="Arial"/>
          <w:szCs w:val="22"/>
        </w:rPr>
        <w:t>zapojovat se do akcí realizovaných jinými odbornými subjekty</w:t>
      </w:r>
    </w:p>
    <w:p w:rsidR="009F5AF6" w:rsidRPr="009F5AF6" w:rsidRDefault="009F5AF6" w:rsidP="009F5AF6">
      <w:pPr>
        <w:tabs>
          <w:tab w:val="left" w:pos="720"/>
        </w:tabs>
        <w:rPr>
          <w:rFonts w:cs="Arial"/>
          <w:szCs w:val="22"/>
        </w:rPr>
      </w:pPr>
    </w:p>
    <w:p w:rsidR="009F5AF6" w:rsidRPr="009F5AF6" w:rsidRDefault="009F5AF6" w:rsidP="009F5AF6">
      <w:pPr>
        <w:autoSpaceDE w:val="0"/>
        <w:autoSpaceDN w:val="0"/>
        <w:adjustRightInd w:val="0"/>
        <w:spacing w:after="160"/>
        <w:rPr>
          <w:rFonts w:cs="Arial"/>
          <w:szCs w:val="22"/>
          <w:u w:val="single"/>
        </w:rPr>
      </w:pPr>
      <w:r w:rsidRPr="009F5AF6">
        <w:rPr>
          <w:rFonts w:cs="Arial"/>
          <w:szCs w:val="22"/>
          <w:u w:val="single"/>
        </w:rPr>
        <w:t>Cílové skupiny</w:t>
      </w:r>
    </w:p>
    <w:p w:rsidR="009F5AF6" w:rsidRPr="009F5AF6" w:rsidRDefault="009F5AF6" w:rsidP="009F5AF6">
      <w:pPr>
        <w:numPr>
          <w:ilvl w:val="0"/>
          <w:numId w:val="40"/>
        </w:numPr>
        <w:rPr>
          <w:rFonts w:cs="Arial"/>
          <w:szCs w:val="22"/>
        </w:rPr>
      </w:pPr>
      <w:r w:rsidRPr="009F5AF6">
        <w:rPr>
          <w:rFonts w:cs="Arial"/>
          <w:szCs w:val="22"/>
        </w:rPr>
        <w:t>žáci</w:t>
      </w:r>
    </w:p>
    <w:p w:rsidR="009F5AF6" w:rsidRPr="009F5AF6" w:rsidRDefault="009F5AF6" w:rsidP="009F5AF6">
      <w:pPr>
        <w:numPr>
          <w:ilvl w:val="0"/>
          <w:numId w:val="40"/>
        </w:numPr>
        <w:rPr>
          <w:rFonts w:cs="Arial"/>
          <w:szCs w:val="22"/>
        </w:rPr>
      </w:pPr>
      <w:r w:rsidRPr="009F5AF6">
        <w:rPr>
          <w:rFonts w:cs="Arial"/>
          <w:szCs w:val="22"/>
        </w:rPr>
        <w:t>pedagogové</w:t>
      </w:r>
    </w:p>
    <w:p w:rsidR="009F5AF6" w:rsidRPr="009F5AF6" w:rsidRDefault="009F5AF6" w:rsidP="009F5AF6">
      <w:pPr>
        <w:numPr>
          <w:ilvl w:val="0"/>
          <w:numId w:val="40"/>
        </w:numPr>
        <w:rPr>
          <w:rFonts w:cs="Arial"/>
          <w:szCs w:val="22"/>
        </w:rPr>
      </w:pPr>
      <w:r w:rsidRPr="009F5AF6">
        <w:rPr>
          <w:rFonts w:cs="Arial"/>
          <w:szCs w:val="22"/>
        </w:rPr>
        <w:t>rodiče</w:t>
      </w:r>
    </w:p>
    <w:p w:rsidR="009F5AF6" w:rsidRPr="009F5AF6" w:rsidRDefault="009F5AF6" w:rsidP="009F5AF6">
      <w:pPr>
        <w:tabs>
          <w:tab w:val="left" w:pos="360"/>
          <w:tab w:val="left" w:pos="720"/>
        </w:tabs>
        <w:rPr>
          <w:rFonts w:cs="Arial"/>
          <w:szCs w:val="22"/>
        </w:rPr>
      </w:pPr>
    </w:p>
    <w:p w:rsidR="009F5AF6" w:rsidRPr="009F5AF6" w:rsidRDefault="009F5AF6" w:rsidP="009F5AF6">
      <w:pPr>
        <w:autoSpaceDE w:val="0"/>
        <w:autoSpaceDN w:val="0"/>
        <w:adjustRightInd w:val="0"/>
        <w:spacing w:after="160"/>
        <w:rPr>
          <w:rFonts w:cs="Arial"/>
          <w:szCs w:val="22"/>
          <w:u w:val="single"/>
        </w:rPr>
      </w:pPr>
      <w:r w:rsidRPr="009F5AF6">
        <w:rPr>
          <w:rFonts w:cs="Arial"/>
          <w:szCs w:val="22"/>
          <w:u w:val="single"/>
        </w:rPr>
        <w:t>Metody práce a prostředky</w:t>
      </w:r>
    </w:p>
    <w:p w:rsidR="009F5AF6" w:rsidRPr="009F5AF6" w:rsidRDefault="009F5AF6" w:rsidP="009F5AF6">
      <w:pPr>
        <w:autoSpaceDE w:val="0"/>
        <w:autoSpaceDN w:val="0"/>
        <w:adjustRightInd w:val="0"/>
        <w:rPr>
          <w:rFonts w:cs="Arial"/>
          <w:szCs w:val="22"/>
        </w:rPr>
      </w:pPr>
      <w:r w:rsidRPr="009F5AF6">
        <w:rPr>
          <w:rFonts w:cs="Arial"/>
          <w:szCs w:val="22"/>
        </w:rPr>
        <w:t>V rámci MPP byly využívány tyto metody práce a prostředky:</w:t>
      </w:r>
    </w:p>
    <w:p w:rsidR="009F5AF6" w:rsidRPr="009F5AF6" w:rsidRDefault="009F5AF6" w:rsidP="009F5AF6">
      <w:pPr>
        <w:autoSpaceDE w:val="0"/>
        <w:autoSpaceDN w:val="0"/>
        <w:adjustRightInd w:val="0"/>
        <w:rPr>
          <w:rFonts w:cs="Arial"/>
          <w:szCs w:val="22"/>
        </w:rPr>
      </w:pPr>
    </w:p>
    <w:p w:rsidR="009F5AF6" w:rsidRPr="009F5AF6" w:rsidRDefault="009F5AF6" w:rsidP="009F5AF6">
      <w:pPr>
        <w:autoSpaceDE w:val="0"/>
        <w:autoSpaceDN w:val="0"/>
        <w:adjustRightInd w:val="0"/>
        <w:rPr>
          <w:rFonts w:cs="Arial"/>
          <w:szCs w:val="22"/>
        </w:rPr>
      </w:pPr>
      <w:r w:rsidRPr="009F5AF6">
        <w:rPr>
          <w:rFonts w:cs="Arial"/>
          <w:szCs w:val="22"/>
        </w:rPr>
        <w:t>- konzultační hodiny a individuální přístup k žákům</w:t>
      </w:r>
    </w:p>
    <w:p w:rsidR="009F5AF6" w:rsidRPr="009F5AF6" w:rsidRDefault="009F5AF6" w:rsidP="009F5AF6">
      <w:pPr>
        <w:autoSpaceDE w:val="0"/>
        <w:autoSpaceDN w:val="0"/>
        <w:adjustRightInd w:val="0"/>
        <w:rPr>
          <w:rFonts w:cs="Arial"/>
          <w:szCs w:val="22"/>
        </w:rPr>
      </w:pPr>
      <w:r w:rsidRPr="009F5AF6">
        <w:rPr>
          <w:rFonts w:cs="Arial"/>
          <w:szCs w:val="22"/>
        </w:rPr>
        <w:t xml:space="preserve">- výukové bloky – zaměřené na prevenci rizikového chování, týkající se zdravého způsobu života </w:t>
      </w:r>
    </w:p>
    <w:p w:rsidR="009F5AF6" w:rsidRPr="009F5AF6" w:rsidRDefault="009F5AF6" w:rsidP="009F5AF6">
      <w:pPr>
        <w:autoSpaceDE w:val="0"/>
        <w:autoSpaceDN w:val="0"/>
        <w:adjustRightInd w:val="0"/>
        <w:rPr>
          <w:rFonts w:cs="Arial"/>
          <w:szCs w:val="22"/>
        </w:rPr>
      </w:pPr>
      <w:r w:rsidRPr="009F5AF6">
        <w:rPr>
          <w:rFonts w:cs="Arial"/>
          <w:szCs w:val="22"/>
        </w:rPr>
        <w:t>- slohové práce na dané téma, referáty, prezentace</w:t>
      </w:r>
    </w:p>
    <w:p w:rsidR="009F5AF6" w:rsidRPr="009F5AF6" w:rsidRDefault="009F5AF6" w:rsidP="009F5AF6">
      <w:pPr>
        <w:autoSpaceDE w:val="0"/>
        <w:autoSpaceDN w:val="0"/>
        <w:adjustRightInd w:val="0"/>
        <w:rPr>
          <w:rFonts w:cs="Arial"/>
          <w:szCs w:val="22"/>
        </w:rPr>
      </w:pPr>
      <w:r w:rsidRPr="009F5AF6">
        <w:rPr>
          <w:rFonts w:cs="Arial"/>
          <w:szCs w:val="22"/>
        </w:rPr>
        <w:t>- přednášky, besedy, diskuse</w:t>
      </w:r>
    </w:p>
    <w:p w:rsidR="009F5AF6" w:rsidRPr="009F5AF6" w:rsidRDefault="009F5AF6" w:rsidP="009F5AF6">
      <w:pPr>
        <w:autoSpaceDE w:val="0"/>
        <w:autoSpaceDN w:val="0"/>
        <w:adjustRightInd w:val="0"/>
        <w:rPr>
          <w:rFonts w:cs="Arial"/>
          <w:szCs w:val="22"/>
        </w:rPr>
      </w:pPr>
      <w:r w:rsidRPr="009F5AF6">
        <w:rPr>
          <w:rFonts w:cs="Arial"/>
          <w:szCs w:val="22"/>
        </w:rPr>
        <w:t>- exkurze (spolupráce s jinými organizacemi a subjekty)</w:t>
      </w:r>
    </w:p>
    <w:p w:rsidR="009F5AF6" w:rsidRPr="009F5AF6" w:rsidRDefault="009F5AF6" w:rsidP="009F5AF6">
      <w:pPr>
        <w:autoSpaceDE w:val="0"/>
        <w:autoSpaceDN w:val="0"/>
        <w:adjustRightInd w:val="0"/>
        <w:rPr>
          <w:rFonts w:cs="Arial"/>
          <w:szCs w:val="22"/>
        </w:rPr>
      </w:pPr>
      <w:r w:rsidRPr="009F5AF6">
        <w:rPr>
          <w:rFonts w:cs="Arial"/>
          <w:szCs w:val="22"/>
        </w:rPr>
        <w:t>- párová a skupinová práce ve třídě</w:t>
      </w:r>
    </w:p>
    <w:p w:rsidR="009F5AF6" w:rsidRPr="009F5AF6" w:rsidRDefault="009F5AF6" w:rsidP="009F5AF6">
      <w:pPr>
        <w:autoSpaceDE w:val="0"/>
        <w:autoSpaceDN w:val="0"/>
        <w:adjustRightInd w:val="0"/>
        <w:rPr>
          <w:rFonts w:cs="Arial"/>
          <w:szCs w:val="22"/>
        </w:rPr>
      </w:pPr>
      <w:r w:rsidRPr="009F5AF6">
        <w:rPr>
          <w:rFonts w:cs="Arial"/>
          <w:szCs w:val="22"/>
        </w:rPr>
        <w:t xml:space="preserve">- volnočasové aktivity </w:t>
      </w:r>
    </w:p>
    <w:p w:rsidR="009F5AF6" w:rsidRPr="009F5AF6" w:rsidRDefault="009F5AF6" w:rsidP="009F5AF6">
      <w:pPr>
        <w:autoSpaceDE w:val="0"/>
        <w:autoSpaceDN w:val="0"/>
        <w:adjustRightInd w:val="0"/>
        <w:rPr>
          <w:rFonts w:cs="Arial"/>
          <w:szCs w:val="22"/>
        </w:rPr>
      </w:pPr>
      <w:r w:rsidRPr="009F5AF6">
        <w:rPr>
          <w:rFonts w:cs="Arial"/>
          <w:szCs w:val="22"/>
        </w:rPr>
        <w:t xml:space="preserve">- sportovní akce </w:t>
      </w:r>
    </w:p>
    <w:p w:rsidR="009F5AF6" w:rsidRPr="009F5AF6" w:rsidRDefault="009F5AF6" w:rsidP="009F5AF6">
      <w:pPr>
        <w:autoSpaceDE w:val="0"/>
        <w:autoSpaceDN w:val="0"/>
        <w:adjustRightInd w:val="0"/>
        <w:rPr>
          <w:rFonts w:cs="Arial"/>
          <w:szCs w:val="22"/>
        </w:rPr>
      </w:pPr>
      <w:r w:rsidRPr="009F5AF6">
        <w:rPr>
          <w:rFonts w:cs="Arial"/>
          <w:szCs w:val="22"/>
        </w:rPr>
        <w:t>- poradenská činnost – výchovný poradce, školní metodik prevence, ředitel školy</w:t>
      </w:r>
    </w:p>
    <w:p w:rsidR="009F5AF6" w:rsidRPr="009F5AF6" w:rsidRDefault="009F5AF6" w:rsidP="009F5AF6">
      <w:pPr>
        <w:autoSpaceDE w:val="0"/>
        <w:autoSpaceDN w:val="0"/>
        <w:adjustRightInd w:val="0"/>
        <w:rPr>
          <w:rFonts w:cs="Arial"/>
          <w:szCs w:val="22"/>
        </w:rPr>
      </w:pPr>
      <w:r w:rsidRPr="009F5AF6">
        <w:rPr>
          <w:rFonts w:cs="Arial"/>
          <w:szCs w:val="22"/>
        </w:rPr>
        <w:t>- nástěnka</w:t>
      </w:r>
    </w:p>
    <w:p w:rsidR="009F5AF6" w:rsidRPr="009F5AF6" w:rsidRDefault="009F5AF6" w:rsidP="009F5AF6">
      <w:pPr>
        <w:autoSpaceDE w:val="0"/>
        <w:autoSpaceDN w:val="0"/>
        <w:adjustRightInd w:val="0"/>
        <w:rPr>
          <w:rFonts w:cs="Arial"/>
          <w:szCs w:val="22"/>
        </w:rPr>
      </w:pPr>
      <w:r w:rsidRPr="009F5AF6">
        <w:rPr>
          <w:rFonts w:cs="Arial"/>
          <w:szCs w:val="22"/>
        </w:rPr>
        <w:t>- elektronická schránka důvěry</w:t>
      </w:r>
    </w:p>
    <w:p w:rsidR="009F5AF6" w:rsidRPr="009F5AF6" w:rsidRDefault="009F5AF6" w:rsidP="009F5AF6">
      <w:pPr>
        <w:autoSpaceDE w:val="0"/>
        <w:autoSpaceDN w:val="0"/>
        <w:adjustRightInd w:val="0"/>
        <w:rPr>
          <w:rFonts w:cs="Arial"/>
          <w:szCs w:val="22"/>
        </w:rPr>
      </w:pPr>
      <w:r w:rsidRPr="009F5AF6">
        <w:rPr>
          <w:rFonts w:cs="Arial"/>
          <w:szCs w:val="22"/>
        </w:rPr>
        <w:t>- kulturní akce – zájezdy, výstavy, návštěvy kina, divadla</w:t>
      </w:r>
    </w:p>
    <w:p w:rsidR="009F5AF6" w:rsidRPr="009F5AF6" w:rsidRDefault="009F5AF6" w:rsidP="009F5AF6">
      <w:pPr>
        <w:tabs>
          <w:tab w:val="left" w:pos="360"/>
          <w:tab w:val="left" w:pos="720"/>
        </w:tabs>
        <w:rPr>
          <w:rFonts w:cs="Arial"/>
          <w:szCs w:val="22"/>
        </w:rPr>
      </w:pPr>
      <w:r w:rsidRPr="009F5AF6">
        <w:rPr>
          <w:rFonts w:cs="Arial"/>
          <w:szCs w:val="22"/>
        </w:rPr>
        <w:t>- akce pořádané žáky – peněžní sbírky</w:t>
      </w:r>
    </w:p>
    <w:p w:rsidR="009F5AF6" w:rsidRPr="009F5AF6" w:rsidRDefault="009F5AF6" w:rsidP="009F5AF6">
      <w:pPr>
        <w:tabs>
          <w:tab w:val="left" w:pos="360"/>
          <w:tab w:val="left" w:pos="720"/>
        </w:tabs>
        <w:rPr>
          <w:rFonts w:cs="Arial"/>
          <w:b/>
          <w:szCs w:val="22"/>
        </w:rPr>
      </w:pPr>
    </w:p>
    <w:p w:rsidR="009F5AF6" w:rsidRPr="009F5AF6" w:rsidRDefault="009F5AF6" w:rsidP="009F5AF6">
      <w:pPr>
        <w:autoSpaceDE w:val="0"/>
        <w:autoSpaceDN w:val="0"/>
        <w:adjustRightInd w:val="0"/>
        <w:spacing w:after="160"/>
        <w:rPr>
          <w:rFonts w:cs="Arial"/>
          <w:b/>
          <w:szCs w:val="22"/>
          <w:u w:val="single"/>
        </w:rPr>
      </w:pPr>
      <w:r w:rsidRPr="009F5AF6">
        <w:rPr>
          <w:rFonts w:cs="Arial"/>
          <w:szCs w:val="22"/>
          <w:u w:val="single"/>
        </w:rPr>
        <w:t>Vlastní program školy:</w:t>
      </w:r>
    </w:p>
    <w:p w:rsidR="009F5AF6" w:rsidRDefault="009F5AF6" w:rsidP="009F5AF6">
      <w:pPr>
        <w:tabs>
          <w:tab w:val="left" w:pos="360"/>
          <w:tab w:val="left" w:pos="720"/>
        </w:tabs>
        <w:rPr>
          <w:rFonts w:cs="Arial"/>
          <w:szCs w:val="22"/>
        </w:rPr>
      </w:pPr>
      <w:r w:rsidRPr="009F5AF6">
        <w:rPr>
          <w:rFonts w:cs="Arial"/>
          <w:szCs w:val="22"/>
        </w:rPr>
        <w:tab/>
        <w:t xml:space="preserve">Největší prostor v oblasti prevence negativních jevů byl věnován v předmětu občanská nauka a to zejména v těchto tématech: Vzájemné vztahy mezi lidmi, v rodině, citový život člověka, stresové situace a jejich řešení, právní normy a zákony, kriminalita mládeže, psychologie osobnosti, patologické vlivy prostředí na utváření osobnosti, rizika práce v zahraničí, problematika náboženských sekt. V 1. ročníku byly do výuky zařazeny hodiny, které se věnují problematice drogové závislosti a zdravému životnímu stylu. Stejně tak podle potřeby ve </w:t>
      </w:r>
      <w:smartTag w:uri="urn:schemas-microsoft-com:office:smarttags" w:element="metricconverter">
        <w:smartTagPr>
          <w:attr w:name="ProductID" w:val="2. a"/>
        </w:smartTagPr>
        <w:r w:rsidRPr="009F5AF6">
          <w:rPr>
            <w:rFonts w:cs="Arial"/>
            <w:szCs w:val="22"/>
          </w:rPr>
          <w:t>2. a</w:t>
        </w:r>
      </w:smartTag>
      <w:r w:rsidRPr="009F5AF6">
        <w:rPr>
          <w:rFonts w:cs="Arial"/>
          <w:szCs w:val="22"/>
        </w:rPr>
        <w:t xml:space="preserve"> 3. ročníku byly vedeny diskuse k aktuálním tématům s využitím vhodné videotéky, úryvků z literatury, dokumentů. Tyto se vhodně prolínaly s výtvarnými pracemi žáků, kterými žáci vyjadřovali svůj postoj k problematice negativních vlivů právě touto cestou. Žáci mají možnost se k zadaným tématům vyjádřovat nejen ústně a výtvarně, ale také např. v malých zamyšleních. Co si představují pod pojmem svoboda? Je život s drogou cestou ke svobodě? apod. .</w:t>
      </w:r>
    </w:p>
    <w:p w:rsidR="009F5AF6" w:rsidRDefault="009F5AF6" w:rsidP="009F5AF6">
      <w:pPr>
        <w:tabs>
          <w:tab w:val="left" w:pos="360"/>
          <w:tab w:val="left" w:pos="720"/>
        </w:tabs>
        <w:rPr>
          <w:rFonts w:cs="Arial"/>
          <w:szCs w:val="22"/>
        </w:rPr>
      </w:pPr>
    </w:p>
    <w:p w:rsidR="009F5AF6" w:rsidRPr="009F5AF6" w:rsidRDefault="009F5AF6" w:rsidP="009F5AF6">
      <w:pPr>
        <w:tabs>
          <w:tab w:val="left" w:pos="360"/>
          <w:tab w:val="left" w:pos="720"/>
        </w:tabs>
        <w:rPr>
          <w:rFonts w:cs="Arial"/>
          <w:szCs w:val="22"/>
        </w:rPr>
      </w:pPr>
    </w:p>
    <w:p w:rsidR="009F5AF6" w:rsidRPr="009F5AF6" w:rsidRDefault="009F5AF6" w:rsidP="009F5AF6">
      <w:pPr>
        <w:rPr>
          <w:szCs w:val="22"/>
        </w:rPr>
      </w:pPr>
    </w:p>
    <w:p w:rsidR="009F5AF6" w:rsidRPr="009F5AF6" w:rsidRDefault="009F5AF6" w:rsidP="009F5AF6">
      <w:pPr>
        <w:autoSpaceDE w:val="0"/>
        <w:autoSpaceDN w:val="0"/>
        <w:adjustRightInd w:val="0"/>
        <w:spacing w:after="160"/>
        <w:rPr>
          <w:szCs w:val="22"/>
        </w:rPr>
      </w:pPr>
      <w:r w:rsidRPr="009F5AF6">
        <w:rPr>
          <w:rFonts w:cs="Arial"/>
          <w:szCs w:val="22"/>
          <w:u w:val="single"/>
        </w:rPr>
        <w:lastRenderedPageBreak/>
        <w:t>Základní aktivity školy</w:t>
      </w:r>
    </w:p>
    <w:p w:rsidR="009F5AF6" w:rsidRPr="009F5AF6" w:rsidRDefault="009F5AF6" w:rsidP="009F5AF6">
      <w:pPr>
        <w:tabs>
          <w:tab w:val="left" w:pos="360"/>
          <w:tab w:val="left" w:pos="720"/>
          <w:tab w:val="left" w:pos="4680"/>
          <w:tab w:val="left" w:pos="4860"/>
          <w:tab w:val="left" w:pos="6120"/>
        </w:tabs>
        <w:rPr>
          <w:rFonts w:cs="Arial"/>
          <w:szCs w:val="22"/>
        </w:rPr>
      </w:pPr>
      <w:r w:rsidRPr="009F5AF6">
        <w:rPr>
          <w:rFonts w:cs="Arial"/>
          <w:szCs w:val="22"/>
        </w:rPr>
        <w:t>1.</w:t>
      </w:r>
      <w:r w:rsidRPr="009F5AF6">
        <w:rPr>
          <w:rFonts w:cs="Arial"/>
          <w:szCs w:val="22"/>
        </w:rPr>
        <w:tab/>
        <w:t>škola věnuje pozornost vzdělávání metodika prevence sociálně patologických jevů, ale i dalších pedagogických pracovníků tak, aby si osvojovali nové techniky při práci s žáky, učili se řešit nové situace související s výskytem patologických jevů,</w:t>
      </w:r>
    </w:p>
    <w:p w:rsidR="009F5AF6" w:rsidRPr="009F5AF6" w:rsidRDefault="009F5AF6" w:rsidP="009F5AF6">
      <w:pPr>
        <w:tabs>
          <w:tab w:val="left" w:pos="360"/>
          <w:tab w:val="left" w:pos="720"/>
          <w:tab w:val="left" w:pos="4680"/>
          <w:tab w:val="left" w:pos="4860"/>
          <w:tab w:val="left" w:pos="6120"/>
        </w:tabs>
        <w:ind w:left="360" w:hanging="360"/>
        <w:rPr>
          <w:rFonts w:cs="Arial"/>
          <w:szCs w:val="22"/>
        </w:rPr>
      </w:pPr>
      <w:r w:rsidRPr="009F5AF6">
        <w:rPr>
          <w:rFonts w:cs="Arial"/>
          <w:szCs w:val="22"/>
        </w:rPr>
        <w:t>2.</w:t>
      </w:r>
      <w:r w:rsidRPr="009F5AF6">
        <w:rPr>
          <w:rFonts w:cs="Arial"/>
          <w:szCs w:val="22"/>
        </w:rPr>
        <w:tab/>
        <w:t>zařazuje podle možností a vhodnosti do jednotlivých předmětů preventivní výchovu,</w:t>
      </w:r>
    </w:p>
    <w:p w:rsidR="009F5AF6" w:rsidRPr="009F5AF6" w:rsidRDefault="009F5AF6" w:rsidP="009F5AF6">
      <w:pPr>
        <w:tabs>
          <w:tab w:val="left" w:pos="360"/>
          <w:tab w:val="left" w:pos="720"/>
          <w:tab w:val="left" w:pos="4680"/>
          <w:tab w:val="left" w:pos="4860"/>
          <w:tab w:val="left" w:pos="6120"/>
        </w:tabs>
        <w:ind w:left="360" w:hanging="360"/>
        <w:rPr>
          <w:rFonts w:cs="Arial"/>
          <w:szCs w:val="22"/>
        </w:rPr>
      </w:pPr>
      <w:r w:rsidRPr="009F5AF6">
        <w:rPr>
          <w:rFonts w:cs="Arial"/>
          <w:szCs w:val="22"/>
        </w:rPr>
        <w:t>3.</w:t>
      </w:r>
      <w:r w:rsidRPr="009F5AF6">
        <w:rPr>
          <w:rFonts w:cs="Arial"/>
          <w:szCs w:val="22"/>
        </w:rPr>
        <w:tab/>
        <w:t>vytváří podmínky pro vhodné využití volného času, rozšiřuje nabídku podle zájmu žáků,</w:t>
      </w:r>
    </w:p>
    <w:p w:rsidR="009F5AF6" w:rsidRPr="009F5AF6" w:rsidRDefault="009F5AF6" w:rsidP="009F5AF6">
      <w:pPr>
        <w:tabs>
          <w:tab w:val="left" w:pos="360"/>
          <w:tab w:val="left" w:pos="720"/>
          <w:tab w:val="left" w:pos="4680"/>
          <w:tab w:val="left" w:pos="4860"/>
          <w:tab w:val="left" w:pos="6120"/>
        </w:tabs>
        <w:ind w:left="360" w:hanging="360"/>
        <w:rPr>
          <w:rFonts w:cs="Arial"/>
          <w:szCs w:val="22"/>
        </w:rPr>
      </w:pPr>
      <w:r w:rsidRPr="009F5AF6">
        <w:rPr>
          <w:rFonts w:cs="Arial"/>
          <w:szCs w:val="22"/>
        </w:rPr>
        <w:t>4.</w:t>
      </w:r>
      <w:r w:rsidRPr="009F5AF6">
        <w:rPr>
          <w:rFonts w:cs="Arial"/>
          <w:szCs w:val="22"/>
        </w:rPr>
        <w:tab/>
        <w:t>vhodně působí na kolektivy především 1. ročníků, tak aby se ztotožnily s požadavky školy,</w:t>
      </w:r>
    </w:p>
    <w:p w:rsidR="009F5AF6" w:rsidRPr="009F5AF6" w:rsidRDefault="009F5AF6" w:rsidP="009F5AF6">
      <w:pPr>
        <w:tabs>
          <w:tab w:val="left" w:pos="360"/>
          <w:tab w:val="left" w:pos="720"/>
          <w:tab w:val="left" w:pos="4680"/>
          <w:tab w:val="left" w:pos="4860"/>
          <w:tab w:val="left" w:pos="6120"/>
        </w:tabs>
        <w:ind w:left="360" w:hanging="360"/>
        <w:rPr>
          <w:rFonts w:cs="Arial"/>
          <w:szCs w:val="22"/>
        </w:rPr>
      </w:pPr>
      <w:r w:rsidRPr="009F5AF6">
        <w:rPr>
          <w:rFonts w:cs="Arial"/>
          <w:szCs w:val="22"/>
        </w:rPr>
        <w:t>5.</w:t>
      </w:r>
      <w:r w:rsidRPr="009F5AF6">
        <w:rPr>
          <w:rFonts w:cs="Arial"/>
          <w:szCs w:val="22"/>
        </w:rPr>
        <w:tab/>
        <w:t>spolupracuje s rodiči,</w:t>
      </w:r>
    </w:p>
    <w:p w:rsidR="009F5AF6" w:rsidRPr="009F5AF6" w:rsidRDefault="009F5AF6" w:rsidP="009F5AF6">
      <w:pPr>
        <w:tabs>
          <w:tab w:val="left" w:pos="360"/>
          <w:tab w:val="left" w:pos="720"/>
          <w:tab w:val="left" w:pos="4680"/>
          <w:tab w:val="left" w:pos="4860"/>
          <w:tab w:val="left" w:pos="6120"/>
        </w:tabs>
        <w:ind w:left="360" w:hanging="360"/>
        <w:rPr>
          <w:rFonts w:cs="Arial"/>
          <w:szCs w:val="22"/>
        </w:rPr>
      </w:pPr>
      <w:r w:rsidRPr="009F5AF6">
        <w:rPr>
          <w:rFonts w:cs="Arial"/>
          <w:szCs w:val="22"/>
        </w:rPr>
        <w:t>6.</w:t>
      </w:r>
      <w:r w:rsidRPr="009F5AF6">
        <w:rPr>
          <w:rFonts w:cs="Arial"/>
          <w:szCs w:val="22"/>
        </w:rPr>
        <w:tab/>
        <w:t>průběžné sleduje konkrétní podmínky situace z hlediska rizik výskytu sociálně patologických jevů ve škole i v odborném výcviku a uplatňuje metody na včasné zachycení ohrožených dětí,</w:t>
      </w:r>
    </w:p>
    <w:p w:rsidR="009F5AF6" w:rsidRPr="009F5AF6" w:rsidRDefault="009F5AF6" w:rsidP="009F5AF6">
      <w:pPr>
        <w:tabs>
          <w:tab w:val="left" w:pos="360"/>
          <w:tab w:val="left" w:pos="720"/>
          <w:tab w:val="left" w:pos="4680"/>
          <w:tab w:val="left" w:pos="4860"/>
          <w:tab w:val="left" w:pos="6120"/>
        </w:tabs>
        <w:ind w:left="360" w:hanging="360"/>
        <w:rPr>
          <w:rFonts w:cs="Arial"/>
          <w:szCs w:val="22"/>
        </w:rPr>
      </w:pPr>
      <w:r w:rsidRPr="009F5AF6">
        <w:rPr>
          <w:rFonts w:cs="Arial"/>
          <w:szCs w:val="22"/>
        </w:rPr>
        <w:t>7.</w:t>
      </w:r>
      <w:r w:rsidRPr="009F5AF6">
        <w:rPr>
          <w:rFonts w:cs="Arial"/>
          <w:szCs w:val="22"/>
        </w:rPr>
        <w:tab/>
        <w:t>poskytuje poradenské služby školního metodika prevence a výchovného poradce žákům a rodičům,</w:t>
      </w:r>
    </w:p>
    <w:p w:rsidR="009F5AF6" w:rsidRPr="009F5AF6" w:rsidRDefault="009F5AF6" w:rsidP="009F5AF6">
      <w:pPr>
        <w:tabs>
          <w:tab w:val="left" w:pos="360"/>
          <w:tab w:val="left" w:pos="720"/>
          <w:tab w:val="left" w:pos="4680"/>
          <w:tab w:val="left" w:pos="4860"/>
          <w:tab w:val="left" w:pos="6120"/>
        </w:tabs>
        <w:ind w:left="360" w:hanging="360"/>
        <w:rPr>
          <w:rFonts w:cs="Arial"/>
          <w:szCs w:val="22"/>
        </w:rPr>
      </w:pPr>
      <w:r w:rsidRPr="009F5AF6">
        <w:rPr>
          <w:rFonts w:cs="Arial"/>
          <w:szCs w:val="22"/>
        </w:rPr>
        <w:t>8.</w:t>
      </w:r>
      <w:r w:rsidRPr="009F5AF6">
        <w:rPr>
          <w:rFonts w:cs="Arial"/>
          <w:szCs w:val="22"/>
        </w:rPr>
        <w:tab/>
        <w:t>vyhodnocuje MPP.</w:t>
      </w:r>
    </w:p>
    <w:p w:rsidR="009F5AF6" w:rsidRPr="009F5AF6" w:rsidRDefault="009F5AF6" w:rsidP="009F5AF6">
      <w:pPr>
        <w:tabs>
          <w:tab w:val="left" w:pos="360"/>
          <w:tab w:val="left" w:pos="720"/>
          <w:tab w:val="left" w:pos="4680"/>
          <w:tab w:val="left" w:pos="4860"/>
          <w:tab w:val="left" w:pos="6120"/>
        </w:tabs>
        <w:rPr>
          <w:rFonts w:cs="Arial"/>
          <w:szCs w:val="22"/>
        </w:rPr>
      </w:pPr>
      <w:r w:rsidRPr="009F5AF6">
        <w:rPr>
          <w:rFonts w:cs="Arial"/>
          <w:szCs w:val="22"/>
        </w:rPr>
        <w:tab/>
        <w:t>Preventivní výchovná činnost rozložena do celého školního roku a počítá se zapojením všech pedagogických pracovníků včetně jejich osobního příkladu, zařazuje pozitivní motivy, které posilují zdravé způsoby chování a osobní zodpovědnost žáků za své zdraví. Zásady programu jsou směrovány na osvětu žáků, rodičů i pedagogů v oblasti občanské, právní i etické výchovy, na propagaci zdravého životního stylu.</w:t>
      </w:r>
    </w:p>
    <w:p w:rsidR="009F5AF6" w:rsidRPr="009F5AF6" w:rsidRDefault="009F5AF6" w:rsidP="009F5AF6">
      <w:pPr>
        <w:tabs>
          <w:tab w:val="left" w:pos="360"/>
          <w:tab w:val="left" w:pos="720"/>
          <w:tab w:val="left" w:pos="4680"/>
          <w:tab w:val="left" w:pos="4860"/>
          <w:tab w:val="left" w:pos="6120"/>
        </w:tabs>
        <w:outlineLvl w:val="0"/>
        <w:rPr>
          <w:rFonts w:cs="Arial"/>
          <w:b/>
          <w:szCs w:val="22"/>
          <w:u w:val="single"/>
        </w:rPr>
      </w:pPr>
    </w:p>
    <w:p w:rsidR="009F5AF6" w:rsidRPr="009F5AF6" w:rsidRDefault="009F5AF6" w:rsidP="009F5AF6">
      <w:pPr>
        <w:autoSpaceDE w:val="0"/>
        <w:autoSpaceDN w:val="0"/>
        <w:adjustRightInd w:val="0"/>
        <w:spacing w:after="160"/>
        <w:rPr>
          <w:rFonts w:cs="Arial"/>
          <w:szCs w:val="22"/>
          <w:u w:val="single"/>
        </w:rPr>
      </w:pPr>
      <w:r w:rsidRPr="009F5AF6">
        <w:rPr>
          <w:rFonts w:cs="Arial"/>
          <w:szCs w:val="22"/>
          <w:u w:val="single"/>
        </w:rPr>
        <w:t>Materiální zajištění školy v oblasti prevence</w:t>
      </w:r>
    </w:p>
    <w:p w:rsidR="009F5AF6" w:rsidRPr="009F5AF6" w:rsidRDefault="009F5AF6" w:rsidP="009F5AF6">
      <w:pPr>
        <w:tabs>
          <w:tab w:val="left" w:pos="360"/>
          <w:tab w:val="left" w:pos="4680"/>
          <w:tab w:val="left" w:pos="4860"/>
          <w:tab w:val="left" w:pos="6120"/>
        </w:tabs>
        <w:ind w:left="360"/>
        <w:rPr>
          <w:rFonts w:cs="Arial"/>
          <w:szCs w:val="22"/>
        </w:rPr>
      </w:pPr>
    </w:p>
    <w:p w:rsidR="009F5AF6" w:rsidRPr="009F5AF6" w:rsidRDefault="009F5AF6" w:rsidP="009F5AF6">
      <w:pPr>
        <w:tabs>
          <w:tab w:val="left" w:pos="360"/>
          <w:tab w:val="left" w:pos="4680"/>
          <w:tab w:val="left" w:pos="4860"/>
          <w:tab w:val="left" w:pos="6120"/>
        </w:tabs>
        <w:ind w:left="57"/>
        <w:rPr>
          <w:rFonts w:cs="Arial"/>
          <w:szCs w:val="22"/>
        </w:rPr>
      </w:pPr>
      <w:r w:rsidRPr="009F5AF6">
        <w:rPr>
          <w:rFonts w:cs="Arial"/>
          <w:szCs w:val="22"/>
        </w:rPr>
        <w:t xml:space="preserve">1. Školní knihovna </w:t>
      </w:r>
    </w:p>
    <w:p w:rsidR="009F5AF6" w:rsidRPr="009F5AF6" w:rsidRDefault="009F5AF6" w:rsidP="009F5AF6">
      <w:pPr>
        <w:tabs>
          <w:tab w:val="left" w:pos="360"/>
          <w:tab w:val="left" w:pos="720"/>
          <w:tab w:val="left" w:pos="4680"/>
          <w:tab w:val="left" w:pos="4860"/>
          <w:tab w:val="left" w:pos="6120"/>
        </w:tabs>
        <w:rPr>
          <w:rFonts w:cs="Arial"/>
          <w:szCs w:val="22"/>
        </w:rPr>
      </w:pPr>
      <w:r w:rsidRPr="009F5AF6">
        <w:rPr>
          <w:rFonts w:cs="Arial"/>
          <w:szCs w:val="22"/>
        </w:rPr>
        <w:t>2.</w:t>
      </w:r>
      <w:r w:rsidRPr="009F5AF6">
        <w:rPr>
          <w:rFonts w:cs="Arial"/>
          <w:szCs w:val="22"/>
        </w:rPr>
        <w:tab/>
        <w:t>Schránka pro anonymní dotazy</w:t>
      </w:r>
    </w:p>
    <w:p w:rsidR="009F5AF6" w:rsidRPr="009F5AF6" w:rsidRDefault="009F5AF6" w:rsidP="009F5AF6">
      <w:pPr>
        <w:tabs>
          <w:tab w:val="left" w:pos="360"/>
          <w:tab w:val="left" w:pos="720"/>
          <w:tab w:val="left" w:pos="4680"/>
          <w:tab w:val="left" w:pos="4860"/>
          <w:tab w:val="left" w:pos="6120"/>
        </w:tabs>
        <w:rPr>
          <w:rFonts w:cs="Arial"/>
          <w:szCs w:val="22"/>
        </w:rPr>
      </w:pPr>
      <w:r w:rsidRPr="009F5AF6">
        <w:rPr>
          <w:rFonts w:cs="Arial"/>
          <w:szCs w:val="22"/>
        </w:rPr>
        <w:t>3.   Elektronická schránka důvěry</w:t>
      </w:r>
    </w:p>
    <w:p w:rsidR="009F5AF6" w:rsidRPr="009F5AF6" w:rsidRDefault="009F5AF6" w:rsidP="009F5AF6">
      <w:pPr>
        <w:tabs>
          <w:tab w:val="left" w:pos="360"/>
          <w:tab w:val="left" w:pos="720"/>
          <w:tab w:val="left" w:pos="4680"/>
          <w:tab w:val="left" w:pos="4860"/>
          <w:tab w:val="left" w:pos="6120"/>
        </w:tabs>
        <w:rPr>
          <w:rFonts w:cs="Arial"/>
          <w:szCs w:val="22"/>
        </w:rPr>
      </w:pPr>
      <w:r w:rsidRPr="009F5AF6">
        <w:rPr>
          <w:rFonts w:cs="Arial"/>
          <w:szCs w:val="22"/>
        </w:rPr>
        <w:t>4.</w:t>
      </w:r>
      <w:r w:rsidRPr="009F5AF6">
        <w:rPr>
          <w:rFonts w:cs="Arial"/>
          <w:szCs w:val="22"/>
        </w:rPr>
        <w:tab/>
        <w:t>Informační tabule na obou pracovištích</w:t>
      </w:r>
    </w:p>
    <w:p w:rsidR="009F5AF6" w:rsidRPr="009F5AF6" w:rsidRDefault="009F5AF6" w:rsidP="009F5AF6">
      <w:pPr>
        <w:tabs>
          <w:tab w:val="left" w:pos="360"/>
          <w:tab w:val="left" w:pos="720"/>
          <w:tab w:val="left" w:pos="4680"/>
          <w:tab w:val="left" w:pos="4860"/>
          <w:tab w:val="left" w:pos="6120"/>
        </w:tabs>
        <w:rPr>
          <w:rFonts w:cs="Arial"/>
          <w:szCs w:val="22"/>
        </w:rPr>
      </w:pPr>
      <w:r w:rsidRPr="009F5AF6">
        <w:rPr>
          <w:rFonts w:cs="Arial"/>
          <w:szCs w:val="22"/>
        </w:rPr>
        <w:t>5.</w:t>
      </w:r>
      <w:r w:rsidRPr="009F5AF6">
        <w:rPr>
          <w:rFonts w:cs="Arial"/>
          <w:szCs w:val="22"/>
        </w:rPr>
        <w:tab/>
        <w:t>Sportovní hala</w:t>
      </w:r>
    </w:p>
    <w:p w:rsidR="009F5AF6" w:rsidRPr="009F5AF6" w:rsidRDefault="009F5AF6" w:rsidP="009F5AF6">
      <w:pPr>
        <w:tabs>
          <w:tab w:val="left" w:pos="360"/>
          <w:tab w:val="left" w:pos="720"/>
          <w:tab w:val="left" w:pos="4680"/>
          <w:tab w:val="left" w:pos="4860"/>
          <w:tab w:val="left" w:pos="6120"/>
        </w:tabs>
        <w:rPr>
          <w:rFonts w:cs="Arial"/>
          <w:szCs w:val="22"/>
        </w:rPr>
      </w:pPr>
      <w:r w:rsidRPr="009F5AF6">
        <w:rPr>
          <w:rFonts w:cs="Arial"/>
          <w:szCs w:val="22"/>
        </w:rPr>
        <w:t>6.</w:t>
      </w:r>
      <w:r w:rsidRPr="009F5AF6">
        <w:rPr>
          <w:rFonts w:cs="Arial"/>
          <w:szCs w:val="22"/>
        </w:rPr>
        <w:tab/>
        <w:t>Kurt na volejbal, nohejbal, tenis</w:t>
      </w:r>
    </w:p>
    <w:p w:rsidR="009F5AF6" w:rsidRPr="009F5AF6" w:rsidRDefault="009F5AF6" w:rsidP="009F5AF6">
      <w:pPr>
        <w:tabs>
          <w:tab w:val="left" w:pos="360"/>
          <w:tab w:val="left" w:pos="720"/>
          <w:tab w:val="left" w:pos="4680"/>
          <w:tab w:val="left" w:pos="4860"/>
          <w:tab w:val="left" w:pos="6120"/>
        </w:tabs>
        <w:rPr>
          <w:rFonts w:cs="Arial"/>
          <w:szCs w:val="22"/>
        </w:rPr>
      </w:pPr>
      <w:r w:rsidRPr="009F5AF6">
        <w:rPr>
          <w:rFonts w:cs="Arial"/>
          <w:szCs w:val="22"/>
        </w:rPr>
        <w:t>7.</w:t>
      </w:r>
      <w:r w:rsidRPr="009F5AF6">
        <w:rPr>
          <w:rFonts w:cs="Arial"/>
          <w:szCs w:val="22"/>
        </w:rPr>
        <w:tab/>
        <w:t>Sportovní fotbalové hřiště</w:t>
      </w:r>
    </w:p>
    <w:p w:rsidR="009F5AF6" w:rsidRPr="009F5AF6" w:rsidRDefault="009F5AF6" w:rsidP="009F5AF6">
      <w:pPr>
        <w:tabs>
          <w:tab w:val="left" w:pos="360"/>
          <w:tab w:val="left" w:pos="720"/>
          <w:tab w:val="left" w:pos="4680"/>
          <w:tab w:val="left" w:pos="4860"/>
          <w:tab w:val="left" w:pos="6120"/>
        </w:tabs>
        <w:rPr>
          <w:rFonts w:cs="Arial"/>
          <w:szCs w:val="22"/>
        </w:rPr>
      </w:pPr>
      <w:r w:rsidRPr="009F5AF6">
        <w:rPr>
          <w:rFonts w:cs="Arial"/>
          <w:szCs w:val="22"/>
        </w:rPr>
        <w:t>8.</w:t>
      </w:r>
      <w:r w:rsidRPr="009F5AF6">
        <w:rPr>
          <w:rFonts w:cs="Arial"/>
          <w:szCs w:val="22"/>
        </w:rPr>
        <w:tab/>
        <w:t>Počítačová učebna</w:t>
      </w:r>
    </w:p>
    <w:p w:rsidR="009F5AF6" w:rsidRPr="009F5AF6" w:rsidRDefault="009F5AF6" w:rsidP="009F5AF6">
      <w:pPr>
        <w:tabs>
          <w:tab w:val="left" w:pos="360"/>
          <w:tab w:val="left" w:pos="720"/>
          <w:tab w:val="left" w:pos="4680"/>
          <w:tab w:val="left" w:pos="4860"/>
          <w:tab w:val="left" w:pos="6120"/>
        </w:tabs>
        <w:rPr>
          <w:rFonts w:cs="Arial"/>
          <w:szCs w:val="22"/>
        </w:rPr>
      </w:pPr>
      <w:r w:rsidRPr="009F5AF6">
        <w:rPr>
          <w:rFonts w:cs="Arial"/>
          <w:szCs w:val="22"/>
        </w:rPr>
        <w:t>9.  Učebna robotického kroužku</w:t>
      </w:r>
    </w:p>
    <w:p w:rsidR="009F5AF6" w:rsidRPr="009F5AF6" w:rsidRDefault="009F5AF6" w:rsidP="009F5AF6">
      <w:pPr>
        <w:rPr>
          <w:szCs w:val="22"/>
        </w:rPr>
      </w:pPr>
    </w:p>
    <w:p w:rsidR="009F5AF6" w:rsidRPr="009F5AF6" w:rsidRDefault="009F5AF6" w:rsidP="009F5AF6">
      <w:pPr>
        <w:rPr>
          <w:rFonts w:cs="Arial"/>
          <w:b/>
          <w:szCs w:val="22"/>
        </w:rPr>
      </w:pPr>
      <w:r w:rsidRPr="009F5AF6">
        <w:rPr>
          <w:rFonts w:cs="Arial"/>
          <w:b/>
          <w:szCs w:val="22"/>
        </w:rPr>
        <w:t>Zajištění podpory žáků se speciálními vzdělávacími potřebami, nadaných a mimořádně nadaných a s nárokem na poskytování jazykové přípravy</w:t>
      </w:r>
    </w:p>
    <w:p w:rsidR="009F5AF6" w:rsidRPr="009F5AF6" w:rsidRDefault="009F5AF6" w:rsidP="009F5AF6">
      <w:pPr>
        <w:rPr>
          <w:rFonts w:cs="Arial"/>
          <w:b/>
          <w:szCs w:val="22"/>
        </w:rPr>
      </w:pPr>
    </w:p>
    <w:p w:rsidR="009F5AF6" w:rsidRPr="009F5AF6" w:rsidRDefault="009F5AF6" w:rsidP="009F5AF6">
      <w:pPr>
        <w:rPr>
          <w:rFonts w:cs="Arial"/>
          <w:szCs w:val="22"/>
        </w:rPr>
      </w:pPr>
      <w:r w:rsidRPr="009F5AF6">
        <w:rPr>
          <w:rFonts w:cs="Arial"/>
          <w:szCs w:val="22"/>
        </w:rPr>
        <w:t>Za žáky se speciálními vzdělávacími potřebami jsou považováni žáci s různým postižením (tělesným, mentálním, smyslovým, autismem, vadami řeči, souběžným postižením více vadami, vývojovými poruchami učení a chování). Dále se může jednat o žáky se zdravotním oslabením, dlouhodobou nemocí, lehčími zdravotními problémy vedoucí k poruchám učení a chování nebo o žáky s nízkým sociálně kulturním postavením, ohrožené sociálně patologickými jevy a o žáky v postavení azylantů a účastníků řízení o přidělení azylu. Tito žáci mají nárok na podpůrná opatření, která by jim pomohla uplatnit jejich vzdělávací potenciál. Podpůrná opatření jsou nezbytné úpravy ve vzdělávání a školských službách odpovídající zdravotnímu stavu, kulturnímu prostředí nebo jiným životním podmínkám žáků. Jedná se o soubor organizačních, personálních a vzdělávacích opatření, jež poskytujeme těm žákům, kteří tato opatření potřebují.</w:t>
      </w:r>
    </w:p>
    <w:p w:rsidR="009F5AF6" w:rsidRPr="009F5AF6" w:rsidRDefault="009F5AF6" w:rsidP="009F5AF6">
      <w:pPr>
        <w:rPr>
          <w:rFonts w:cs="Arial"/>
          <w:szCs w:val="22"/>
        </w:rPr>
      </w:pPr>
    </w:p>
    <w:p w:rsidR="009F5AF6" w:rsidRPr="009F5AF6" w:rsidRDefault="009F5AF6" w:rsidP="009F5AF6">
      <w:pPr>
        <w:rPr>
          <w:rFonts w:cs="Arial"/>
          <w:szCs w:val="22"/>
        </w:rPr>
      </w:pPr>
      <w:r w:rsidRPr="009F5AF6">
        <w:rPr>
          <w:rFonts w:cs="Arial"/>
          <w:szCs w:val="22"/>
        </w:rPr>
        <w:t xml:space="preserve"> Zabezpečení vzdělávání žáků se speciálními vzdělávacími potřebami</w:t>
      </w:r>
    </w:p>
    <w:p w:rsidR="009F5AF6" w:rsidRPr="009F5AF6" w:rsidRDefault="009F5AF6" w:rsidP="009F5AF6">
      <w:pPr>
        <w:rPr>
          <w:rFonts w:cs="Arial"/>
          <w:szCs w:val="22"/>
        </w:rPr>
      </w:pPr>
    </w:p>
    <w:p w:rsidR="009F5AF6" w:rsidRPr="009F5AF6" w:rsidRDefault="009F5AF6" w:rsidP="009F5AF6">
      <w:pPr>
        <w:rPr>
          <w:rFonts w:cs="Arial"/>
          <w:szCs w:val="22"/>
        </w:rPr>
      </w:pPr>
      <w:r w:rsidRPr="009F5AF6">
        <w:rPr>
          <w:rFonts w:cs="Arial"/>
          <w:szCs w:val="22"/>
        </w:rPr>
        <w:t xml:space="preserve"> V naší škole se vzdělává přes 350 žáků, z toho je asi 8 % žáků se speciálními vzdělávacími potřebami. Vzdělávání probíhá v běžných třídách. Vyučující vedou výuku dle individuálních potřeb žáka. Žákům utváříme ve výuce vhodné podmínky pro úspěšné vzdělávání a uspokojování jejich speciálních vzdělávacích potřeb.</w:t>
      </w:r>
    </w:p>
    <w:p w:rsidR="009F5AF6" w:rsidRPr="009F5AF6" w:rsidRDefault="009F5AF6" w:rsidP="009F5AF6">
      <w:pPr>
        <w:rPr>
          <w:rFonts w:cs="Arial"/>
          <w:szCs w:val="22"/>
        </w:rPr>
      </w:pPr>
    </w:p>
    <w:p w:rsidR="009F5AF6" w:rsidRPr="009F5AF6" w:rsidRDefault="009F5AF6" w:rsidP="009F5AF6">
      <w:pPr>
        <w:rPr>
          <w:rFonts w:cs="Arial"/>
          <w:szCs w:val="22"/>
        </w:rPr>
      </w:pPr>
      <w:r w:rsidRPr="009F5AF6">
        <w:rPr>
          <w:rFonts w:cs="Arial"/>
          <w:szCs w:val="22"/>
        </w:rPr>
        <w:lastRenderedPageBreak/>
        <w:t xml:space="preserve">Na naší škole působí školní poradenské pracoviště. Je tvořeno výchovným poradcem, který zároveň koordinuje jeho činnost, dále metodikem prevence a zástupcem vedení školy. Výchovný poradce je pověřen koordinací práce školského poradenského zařízení, vede veškerou písemnou dokumentaci, úzce spolupracuje s učiteli a rodiči. Dle potřeby svolává schůzku a navrhuje další postup při vzdělávání žáka.  </w:t>
      </w:r>
    </w:p>
    <w:p w:rsidR="009F5AF6" w:rsidRPr="009F5AF6" w:rsidRDefault="009F5AF6" w:rsidP="009F5AF6">
      <w:pPr>
        <w:rPr>
          <w:rFonts w:cs="Arial"/>
          <w:szCs w:val="22"/>
        </w:rPr>
      </w:pPr>
    </w:p>
    <w:p w:rsidR="009F5AF6" w:rsidRPr="009F5AF6" w:rsidRDefault="009F5AF6" w:rsidP="009F5AF6">
      <w:pPr>
        <w:rPr>
          <w:rFonts w:cs="Arial"/>
          <w:szCs w:val="22"/>
        </w:rPr>
      </w:pPr>
      <w:r w:rsidRPr="009F5AF6">
        <w:rPr>
          <w:rFonts w:cs="Arial"/>
          <w:szCs w:val="22"/>
        </w:rPr>
        <w:t>​Podpůrná opatření navrhují školská poradenská zařízení. Speciálně pedagogické centrum nebo pedagogicko-psychologická poradna žákovi stanoví konkrétní podpůrná opatření, která odpovídají danému stupni podpory.</w:t>
      </w:r>
    </w:p>
    <w:p w:rsidR="009F5AF6" w:rsidRPr="009F5AF6" w:rsidRDefault="009F5AF6" w:rsidP="009F5AF6">
      <w:pPr>
        <w:rPr>
          <w:rFonts w:cs="Arial"/>
          <w:szCs w:val="22"/>
        </w:rPr>
      </w:pPr>
    </w:p>
    <w:p w:rsidR="009F5AF6" w:rsidRPr="009F5AF6" w:rsidRDefault="009F5AF6" w:rsidP="009F5AF6">
      <w:pPr>
        <w:rPr>
          <w:rFonts w:cs="Arial"/>
          <w:szCs w:val="22"/>
        </w:rPr>
      </w:pPr>
      <w:r w:rsidRPr="009F5AF6">
        <w:rPr>
          <w:rFonts w:cs="Arial"/>
          <w:szCs w:val="22"/>
        </w:rPr>
        <w:t>V případě potřeby se při vzdělávání žáků se speciálními vzdělávacími potřebami škola pracuje podle plánu pedagogické podpory (PLPP) a poté podle individuálního vzdělávacího plánu (IVP). PLPP sestavuje třídní učitel nebo učitel konkrétního vyučovacího předmětu a má písemnou podobu. V případě podpůrného opatření pro žáky od třetího stupně podpory, je pro tvorbu IVP využívána minimální doporučená úroveň pro úpravy očekávaných výstupů. IVP může být během roku upravován podle potřeb žáka. Při tvorbě IVP bude využíváno metodické podpory školního poradenského pracoviště.</w:t>
      </w:r>
    </w:p>
    <w:p w:rsidR="009F5AF6" w:rsidRPr="009F5AF6" w:rsidRDefault="009F5AF6" w:rsidP="009F5AF6">
      <w:pPr>
        <w:rPr>
          <w:rFonts w:cs="Arial"/>
          <w:szCs w:val="22"/>
        </w:rPr>
      </w:pPr>
    </w:p>
    <w:p w:rsidR="009F5AF6" w:rsidRPr="009F5AF6" w:rsidRDefault="009F5AF6" w:rsidP="009F5AF6">
      <w:pPr>
        <w:rPr>
          <w:rFonts w:cs="Arial"/>
          <w:szCs w:val="22"/>
        </w:rPr>
      </w:pPr>
      <w:r w:rsidRPr="009F5AF6">
        <w:rPr>
          <w:rFonts w:cs="Arial"/>
          <w:szCs w:val="22"/>
        </w:rPr>
        <w:t>Při hodnocení žáků se speciálními vzdělávacími potřebami používáme individuální hodnocení, které souvisí s nutností rozlišení při zadávání práce – dle schopností a výkonu konkrétního žáka tak, aby došlo k jeho pozitivní motivaci k dalšímu učení. Používá se i rozšířená forma hodnocení, která postihuje nejen znalostní úroveň, ale také informace o průběhu učení. Tohoto se využívalo zejména v době, kdy byly školy uzavřeny kvůli epidemii Covid 19.</w:t>
      </w:r>
    </w:p>
    <w:p w:rsidR="009F5AF6" w:rsidRPr="009F5AF6" w:rsidRDefault="009F5AF6" w:rsidP="009F5AF6">
      <w:pPr>
        <w:rPr>
          <w:rFonts w:cs="Arial"/>
          <w:szCs w:val="22"/>
        </w:rPr>
      </w:pPr>
    </w:p>
    <w:p w:rsidR="009F5AF6" w:rsidRPr="009F5AF6" w:rsidRDefault="009F5AF6" w:rsidP="009F5AF6">
      <w:pPr>
        <w:rPr>
          <w:rFonts w:cs="Arial"/>
          <w:szCs w:val="22"/>
        </w:rPr>
      </w:pPr>
      <w:r w:rsidRPr="009F5AF6">
        <w:rPr>
          <w:rFonts w:cs="Arial"/>
          <w:szCs w:val="22"/>
        </w:rPr>
        <w:t xml:space="preserve"> Mezi podpůrná opatření pro žáky se speciálními vzdělávacími potřebami podle doporučení školského poradenského zařízení a přiznaného stupně podpory patří v naší škole také práce s talentovanými žáky. Těm je umožněno rozšířené vzdělávání v rámci práce v kroužcích, popř. formou individuálních zadání.</w:t>
      </w:r>
    </w:p>
    <w:p w:rsidR="009F5AF6" w:rsidRPr="009F5AF6" w:rsidRDefault="009F5AF6" w:rsidP="009F5AF6">
      <w:pPr>
        <w:rPr>
          <w:rFonts w:cs="Arial"/>
          <w:szCs w:val="22"/>
        </w:rPr>
      </w:pPr>
      <w:r w:rsidRPr="009F5AF6">
        <w:rPr>
          <w:rFonts w:cs="Arial"/>
          <w:szCs w:val="22"/>
        </w:rPr>
        <w:t>Specifickou skupinu tvoří žáci z jiných zemí, u kterých je nutná rozšířená výuka českého jazyka. Tato probíhala formou doučování v rámci projektu Šablony II a v rámci podpory vzdělávání ze strany MŠMT. Doučování se zúčastnil poměrně vysoký počet žáků i učitelů.</w:t>
      </w:r>
    </w:p>
    <w:p w:rsidR="00086B1F" w:rsidRPr="009F5AF6" w:rsidRDefault="00086B1F" w:rsidP="00086B1F">
      <w:pPr>
        <w:pStyle w:val="Nadpis1"/>
        <w:rPr>
          <w:rFonts w:eastAsiaTheme="minorEastAsia"/>
        </w:rPr>
      </w:pPr>
    </w:p>
    <w:p w:rsidR="006E3426" w:rsidRPr="009F5AF6" w:rsidRDefault="006E3426" w:rsidP="00086B1F">
      <w:pPr>
        <w:pStyle w:val="Nadpis1"/>
      </w:pPr>
      <w:r w:rsidRPr="009F5AF6">
        <w:br w:type="page"/>
      </w:r>
    </w:p>
    <w:p w:rsidR="005F6589" w:rsidRPr="009F5AF6" w:rsidRDefault="00086B1F" w:rsidP="0094325B">
      <w:pPr>
        <w:pStyle w:val="Nadpis1"/>
      </w:pPr>
      <w:r w:rsidRPr="009F5AF6">
        <w:lastRenderedPageBreak/>
        <w:t>8</w:t>
      </w:r>
      <w:r w:rsidR="005F6589" w:rsidRPr="009F5AF6">
        <w:t xml:space="preserve">. ÚDAJE O DALŠÍM VZDĚLÁVÁNÍ </w:t>
      </w:r>
      <w:bookmarkEnd w:id="29"/>
      <w:bookmarkEnd w:id="30"/>
      <w:bookmarkEnd w:id="31"/>
      <w:bookmarkEnd w:id="32"/>
      <w:bookmarkEnd w:id="33"/>
      <w:r w:rsidR="0067570E" w:rsidRPr="009F5AF6">
        <w:t>PEDAGOGICKÝCH PRACOVNÍKŮ</w:t>
      </w:r>
      <w:r w:rsidR="001C6CAF" w:rsidRPr="009F5AF6">
        <w:t xml:space="preserve"> A ODBORNÉHO ROZVOJE NEPEDAGOGICKÝCH PRACOVNÍKŮ</w:t>
      </w:r>
    </w:p>
    <w:p w:rsidR="00B17D2B" w:rsidRPr="009F5AF6" w:rsidRDefault="00B17D2B" w:rsidP="00B17D2B">
      <w:pPr>
        <w:spacing w:after="200"/>
        <w:ind w:firstLine="0"/>
        <w:rPr>
          <w:rFonts w:cs="Arial"/>
          <w:szCs w:val="22"/>
        </w:rPr>
      </w:pPr>
    </w:p>
    <w:p w:rsidR="00265B6D" w:rsidRPr="009F5AF6" w:rsidRDefault="00086B1F" w:rsidP="00265B6D">
      <w:pPr>
        <w:pStyle w:val="Nadpis2"/>
        <w:spacing w:after="200"/>
        <w:rPr>
          <w:rFonts w:cs="Arial"/>
          <w:szCs w:val="22"/>
        </w:rPr>
      </w:pPr>
      <w:r w:rsidRPr="009F5AF6">
        <w:rPr>
          <w:rFonts w:cs="Arial"/>
          <w:szCs w:val="22"/>
        </w:rPr>
        <w:t>8</w:t>
      </w:r>
      <w:r w:rsidR="00265B6D" w:rsidRPr="009F5AF6">
        <w:rPr>
          <w:rFonts w:cs="Arial"/>
          <w:szCs w:val="22"/>
        </w:rPr>
        <w:t>. 1. Pedagogičtí pracovníci</w:t>
      </w:r>
    </w:p>
    <w:p w:rsidR="00B17D2B" w:rsidRPr="009F5AF6" w:rsidRDefault="00B17D2B" w:rsidP="00B17D2B">
      <w:pPr>
        <w:spacing w:after="200"/>
        <w:ind w:firstLine="0"/>
        <w:rPr>
          <w:rFonts w:cs="Arial"/>
          <w:szCs w:val="22"/>
        </w:rPr>
      </w:pPr>
      <w:r w:rsidRPr="009F5AF6">
        <w:rPr>
          <w:rFonts w:cs="Arial"/>
          <w:szCs w:val="22"/>
        </w:rPr>
        <w:t xml:space="preserve">Pedagogičtí pracovníci se zúčastňovali akcí pořádaných organizacemi s akreditací MŠMT, ale i akcí, které pořádaly vysoké školy nebo vzdělávací agentury. Vzdělávání bylo určeno pro vedoucí pracovníky, dále zaměřeno na doplnění znalostí učitelů jak odborných, tak všeobecně vzdělávacích předmětů. </w:t>
      </w:r>
      <w:r w:rsidR="007A1AA3" w:rsidRPr="009F5AF6">
        <w:rPr>
          <w:rFonts w:cs="Arial"/>
          <w:szCs w:val="22"/>
        </w:rPr>
        <w:t>Ředitel školy organizoval další vzdělávání pedagogických pracovníků podle plánu dalšího vzdělávání.</w:t>
      </w:r>
    </w:p>
    <w:p w:rsidR="00B17D2B" w:rsidRPr="009F5AF6" w:rsidRDefault="00B17D2B" w:rsidP="00B17D2B">
      <w:pPr>
        <w:ind w:firstLine="0"/>
      </w:pPr>
      <w:r w:rsidRPr="009F5AF6">
        <w:t xml:space="preserve">Četnost a možnost konání některých DVPP byly ovlivněny z důvodu minimalizace </w:t>
      </w:r>
      <w:r w:rsidRPr="009F5AF6">
        <w:rPr>
          <w:rFonts w:cs="Arial"/>
        </w:rPr>
        <w:t>ohrožení pedagogických pracovníků koronavirovou nákazou.</w:t>
      </w:r>
    </w:p>
    <w:p w:rsidR="00B17D2B" w:rsidRPr="009F5AF6" w:rsidRDefault="00B17D2B" w:rsidP="00B17D2B">
      <w:pPr>
        <w:spacing w:after="200"/>
        <w:ind w:firstLine="0"/>
        <w:rPr>
          <w:rFonts w:cs="Arial"/>
          <w:szCs w:val="22"/>
        </w:rPr>
      </w:pPr>
    </w:p>
    <w:p w:rsidR="00B17D2B" w:rsidRPr="009F5AF6" w:rsidRDefault="00B17D2B" w:rsidP="00B17D2B">
      <w:pPr>
        <w:spacing w:after="200"/>
        <w:ind w:firstLine="0"/>
        <w:jc w:val="left"/>
        <w:rPr>
          <w:rFonts w:cs="Arial"/>
          <w:b/>
          <w:szCs w:val="22"/>
        </w:rPr>
      </w:pPr>
      <w:r w:rsidRPr="009F5AF6">
        <w:rPr>
          <w:rFonts w:cs="Arial"/>
          <w:b/>
          <w:szCs w:val="22"/>
        </w:rPr>
        <w:t>Účast pedagogických pracovníků na vzdělávacích akcích 2021/2022</w:t>
      </w:r>
    </w:p>
    <w:tbl>
      <w:tblPr>
        <w:tblW w:w="954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85"/>
        <w:gridCol w:w="3118"/>
        <w:gridCol w:w="1560"/>
        <w:gridCol w:w="1417"/>
        <w:gridCol w:w="1460"/>
      </w:tblGrid>
      <w:tr w:rsidR="00B17D2B" w:rsidRPr="009F5AF6" w:rsidTr="00B17D2B">
        <w:trPr>
          <w:trHeight w:val="689"/>
        </w:trPr>
        <w:tc>
          <w:tcPr>
            <w:tcW w:w="1985" w:type="dxa"/>
            <w:tcBorders>
              <w:top w:val="single" w:sz="12" w:space="0" w:color="auto"/>
              <w:left w:val="single" w:sz="12" w:space="0" w:color="auto"/>
              <w:bottom w:val="single" w:sz="12" w:space="0" w:color="auto"/>
              <w:right w:val="single" w:sz="4" w:space="0" w:color="auto"/>
            </w:tcBorders>
            <w:vAlign w:val="center"/>
            <w:hideMark/>
          </w:tcPr>
          <w:p w:rsidR="00B17D2B" w:rsidRPr="009F5AF6" w:rsidRDefault="00B17D2B">
            <w:pPr>
              <w:spacing w:line="256" w:lineRule="auto"/>
              <w:ind w:left="53" w:firstLine="0"/>
              <w:jc w:val="center"/>
              <w:rPr>
                <w:rFonts w:cs="Arial"/>
                <w:lang w:eastAsia="en-US"/>
              </w:rPr>
            </w:pPr>
            <w:r w:rsidRPr="009F5AF6">
              <w:rPr>
                <w:rFonts w:cs="Arial"/>
                <w:lang w:eastAsia="en-US"/>
              </w:rPr>
              <w:t>jméno učitele</w:t>
            </w:r>
          </w:p>
        </w:tc>
        <w:tc>
          <w:tcPr>
            <w:tcW w:w="3118" w:type="dxa"/>
            <w:tcBorders>
              <w:top w:val="single" w:sz="12" w:space="0" w:color="auto"/>
              <w:left w:val="single" w:sz="4" w:space="0" w:color="auto"/>
              <w:bottom w:val="single" w:sz="12" w:space="0" w:color="auto"/>
              <w:right w:val="single" w:sz="4" w:space="0" w:color="auto"/>
            </w:tcBorders>
            <w:vAlign w:val="center"/>
            <w:hideMark/>
          </w:tcPr>
          <w:p w:rsidR="00B17D2B" w:rsidRPr="009F5AF6" w:rsidRDefault="00B17D2B">
            <w:pPr>
              <w:spacing w:line="256" w:lineRule="auto"/>
              <w:ind w:firstLine="0"/>
              <w:jc w:val="center"/>
              <w:rPr>
                <w:rFonts w:cs="Arial"/>
                <w:lang w:eastAsia="en-US"/>
              </w:rPr>
            </w:pPr>
            <w:r w:rsidRPr="009F5AF6">
              <w:rPr>
                <w:rFonts w:cs="Arial"/>
                <w:lang w:eastAsia="en-US"/>
              </w:rPr>
              <w:t>název akce</w:t>
            </w:r>
          </w:p>
        </w:tc>
        <w:tc>
          <w:tcPr>
            <w:tcW w:w="1560" w:type="dxa"/>
            <w:tcBorders>
              <w:top w:val="single" w:sz="12" w:space="0" w:color="auto"/>
              <w:left w:val="single" w:sz="4" w:space="0" w:color="auto"/>
              <w:bottom w:val="single" w:sz="12" w:space="0" w:color="auto"/>
              <w:right w:val="single" w:sz="4" w:space="0" w:color="auto"/>
            </w:tcBorders>
            <w:vAlign w:val="center"/>
            <w:hideMark/>
          </w:tcPr>
          <w:p w:rsidR="00B17D2B" w:rsidRPr="009F5AF6" w:rsidRDefault="00B17D2B">
            <w:pPr>
              <w:spacing w:line="256" w:lineRule="auto"/>
              <w:ind w:firstLine="0"/>
              <w:jc w:val="center"/>
              <w:rPr>
                <w:rFonts w:cs="Arial"/>
                <w:lang w:eastAsia="en-US"/>
              </w:rPr>
            </w:pPr>
            <w:r w:rsidRPr="009F5AF6">
              <w:rPr>
                <w:rFonts w:cs="Arial"/>
                <w:lang w:eastAsia="en-US"/>
              </w:rPr>
              <w:t>pořádající organizace</w:t>
            </w:r>
          </w:p>
        </w:tc>
        <w:tc>
          <w:tcPr>
            <w:tcW w:w="1417" w:type="dxa"/>
            <w:tcBorders>
              <w:top w:val="single" w:sz="12" w:space="0" w:color="auto"/>
              <w:left w:val="single" w:sz="4" w:space="0" w:color="auto"/>
              <w:bottom w:val="single" w:sz="12" w:space="0" w:color="auto"/>
              <w:right w:val="single" w:sz="4" w:space="0" w:color="auto"/>
            </w:tcBorders>
            <w:vAlign w:val="center"/>
            <w:hideMark/>
          </w:tcPr>
          <w:p w:rsidR="00B17D2B" w:rsidRPr="009F5AF6" w:rsidRDefault="00B17D2B">
            <w:pPr>
              <w:spacing w:line="256" w:lineRule="auto"/>
              <w:ind w:firstLine="0"/>
              <w:jc w:val="center"/>
              <w:rPr>
                <w:rFonts w:cs="Arial"/>
                <w:lang w:eastAsia="en-US"/>
              </w:rPr>
            </w:pPr>
            <w:r w:rsidRPr="009F5AF6">
              <w:rPr>
                <w:rFonts w:cs="Arial"/>
                <w:lang w:eastAsia="en-US"/>
              </w:rPr>
              <w:t>místo konání</w:t>
            </w:r>
          </w:p>
        </w:tc>
        <w:tc>
          <w:tcPr>
            <w:tcW w:w="1460" w:type="dxa"/>
            <w:tcBorders>
              <w:top w:val="single" w:sz="12" w:space="0" w:color="auto"/>
              <w:left w:val="single" w:sz="4" w:space="0" w:color="auto"/>
              <w:bottom w:val="single" w:sz="12" w:space="0" w:color="auto"/>
              <w:right w:val="single" w:sz="12" w:space="0" w:color="auto"/>
            </w:tcBorders>
            <w:vAlign w:val="center"/>
            <w:hideMark/>
          </w:tcPr>
          <w:p w:rsidR="00B17D2B" w:rsidRPr="009F5AF6" w:rsidRDefault="00B17D2B">
            <w:pPr>
              <w:spacing w:line="256" w:lineRule="auto"/>
              <w:ind w:firstLine="0"/>
              <w:jc w:val="center"/>
              <w:rPr>
                <w:rFonts w:cs="Arial"/>
                <w:lang w:eastAsia="en-US"/>
              </w:rPr>
            </w:pPr>
            <w:r w:rsidRPr="009F5AF6">
              <w:rPr>
                <w:rFonts w:cs="Arial"/>
                <w:lang w:eastAsia="en-US"/>
              </w:rPr>
              <w:t>počet dnů/hodin</w:t>
            </w:r>
          </w:p>
        </w:tc>
      </w:tr>
      <w:tr w:rsidR="00B17D2B" w:rsidRPr="009F5AF6" w:rsidTr="00B17D2B">
        <w:trPr>
          <w:trHeight w:val="284"/>
        </w:trPr>
        <w:tc>
          <w:tcPr>
            <w:tcW w:w="1985" w:type="dxa"/>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left="53" w:firstLine="0"/>
              <w:jc w:val="left"/>
              <w:rPr>
                <w:lang w:eastAsia="en-US"/>
              </w:rPr>
            </w:pPr>
            <w:r w:rsidRPr="009F5AF6">
              <w:rPr>
                <w:lang w:eastAsia="en-US"/>
              </w:rPr>
              <w:t>Mgr. Čiklová</w:t>
            </w: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webinář Focus on Success In and Out of the Classroom – Product Presentation</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Euromedia Groub, a.s.</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on-line</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3 hod.</w:t>
            </w:r>
          </w:p>
        </w:tc>
      </w:tr>
      <w:tr w:rsidR="00B17D2B" w:rsidRPr="009F5AF6" w:rsidTr="00B17D2B">
        <w:trPr>
          <w:trHeight w:val="284"/>
        </w:trPr>
        <w:tc>
          <w:tcPr>
            <w:tcW w:w="1985" w:type="dxa"/>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left="53" w:firstLine="0"/>
              <w:jc w:val="left"/>
              <w:rPr>
                <w:lang w:eastAsia="en-US"/>
              </w:rPr>
            </w:pPr>
            <w:r w:rsidRPr="009F5AF6">
              <w:rPr>
                <w:lang w:eastAsia="en-US"/>
              </w:rPr>
              <w:t>Mgr. E. Sovová</w:t>
            </w: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školení 1. pomoci</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rFonts w:eastAsiaTheme="minorHAnsi" w:cstheme="minorBidi"/>
                <w:szCs w:val="22"/>
                <w:lang w:eastAsia="en-US"/>
              </w:rPr>
            </w:pPr>
            <w:r w:rsidRPr="009F5AF6">
              <w:rPr>
                <w:lang w:eastAsia="en-US"/>
              </w:rPr>
              <w:t>Safety Olomouc</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Olomouc</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4 hod.</w:t>
            </w:r>
          </w:p>
        </w:tc>
      </w:tr>
      <w:tr w:rsidR="00B17D2B" w:rsidRPr="009F5AF6" w:rsidTr="00B17D2B">
        <w:trPr>
          <w:trHeight w:val="284"/>
        </w:trPr>
        <w:tc>
          <w:tcPr>
            <w:tcW w:w="1985" w:type="dxa"/>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left="53" w:firstLine="0"/>
              <w:jc w:val="left"/>
              <w:rPr>
                <w:lang w:eastAsia="en-US"/>
              </w:rPr>
            </w:pPr>
            <w:r w:rsidRPr="009F5AF6">
              <w:rPr>
                <w:lang w:eastAsia="en-US"/>
              </w:rPr>
              <w:t>Mgr. Frnka</w:t>
            </w: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w:t>
            </w:r>
          </w:p>
        </w:tc>
      </w:tr>
      <w:tr w:rsidR="00B17D2B" w:rsidRPr="009F5AF6" w:rsidTr="00B17D2B">
        <w:trPr>
          <w:trHeight w:val="284"/>
        </w:trPr>
        <w:tc>
          <w:tcPr>
            <w:tcW w:w="1985" w:type="dxa"/>
            <w:vMerge w:val="restart"/>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left="53" w:firstLine="0"/>
              <w:jc w:val="left"/>
              <w:rPr>
                <w:lang w:eastAsia="en-US"/>
              </w:rPr>
            </w:pPr>
            <w:r w:rsidRPr="009F5AF6">
              <w:rPr>
                <w:lang w:eastAsia="en-US"/>
              </w:rPr>
              <w:t>Mgr,. Ing. Hampl</w:t>
            </w: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seminář MS Excel pro učitele středoškolské matematiky</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Descartes</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on-line</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8 hod.</w:t>
            </w:r>
          </w:p>
        </w:tc>
      </w:tr>
      <w:tr w:rsidR="00B17D2B" w:rsidRPr="009F5AF6" w:rsidTr="00B17D2B">
        <w:trPr>
          <w:trHeight w:val="284"/>
        </w:trPr>
        <w:tc>
          <w:tcPr>
            <w:tcW w:w="1985" w:type="dxa"/>
            <w:vMerge/>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firstLine="0"/>
              <w:jc w:val="left"/>
              <w:rPr>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školení 1. pomoci</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rFonts w:eastAsiaTheme="minorHAnsi" w:cstheme="minorBidi"/>
                <w:szCs w:val="22"/>
                <w:lang w:eastAsia="en-US"/>
              </w:rPr>
            </w:pPr>
            <w:r w:rsidRPr="009F5AF6">
              <w:rPr>
                <w:lang w:eastAsia="en-US"/>
              </w:rPr>
              <w:t>Safety Olomouc</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Olomouc</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4 hod.</w:t>
            </w:r>
          </w:p>
        </w:tc>
      </w:tr>
      <w:tr w:rsidR="00B17D2B" w:rsidRPr="009F5AF6" w:rsidTr="00B17D2B">
        <w:trPr>
          <w:trHeight w:val="284"/>
        </w:trPr>
        <w:tc>
          <w:tcPr>
            <w:tcW w:w="1985" w:type="dxa"/>
            <w:vMerge w:val="restart"/>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left="53" w:firstLine="0"/>
              <w:jc w:val="left"/>
              <w:rPr>
                <w:lang w:eastAsia="en-US"/>
              </w:rPr>
            </w:pPr>
            <w:r w:rsidRPr="009F5AF6">
              <w:rPr>
                <w:lang w:eastAsia="en-US"/>
              </w:rPr>
              <w:t>p. Hanyáš</w:t>
            </w: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školení 1. pomoci</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rFonts w:eastAsiaTheme="minorHAnsi" w:cstheme="minorBidi"/>
                <w:szCs w:val="22"/>
                <w:lang w:eastAsia="en-US"/>
              </w:rPr>
            </w:pPr>
            <w:r w:rsidRPr="009F5AF6">
              <w:rPr>
                <w:lang w:eastAsia="en-US"/>
              </w:rPr>
              <w:t>Safety Olomouc</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Olomouc</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4 hod.</w:t>
            </w:r>
          </w:p>
        </w:tc>
      </w:tr>
      <w:tr w:rsidR="00B17D2B" w:rsidRPr="009F5AF6" w:rsidTr="00B17D2B">
        <w:trPr>
          <w:trHeight w:val="284"/>
        </w:trPr>
        <w:tc>
          <w:tcPr>
            <w:tcW w:w="1985" w:type="dxa"/>
            <w:vMerge/>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firstLine="0"/>
              <w:jc w:val="left"/>
              <w:rPr>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rFonts w:cs="Arial"/>
                <w:szCs w:val="22"/>
                <w:lang w:eastAsia="en-US"/>
              </w:rPr>
            </w:pPr>
            <w:r w:rsidRPr="009F5AF6">
              <w:rPr>
                <w:rFonts w:cs="Arial"/>
                <w:szCs w:val="22"/>
                <w:lang w:eastAsia="en-US"/>
              </w:rPr>
              <w:t>školení obsluhy topení</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Safety Olomouc</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Šumperk</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4 hod.</w:t>
            </w:r>
          </w:p>
        </w:tc>
      </w:tr>
      <w:tr w:rsidR="00B17D2B" w:rsidRPr="009F5AF6" w:rsidTr="00B17D2B">
        <w:trPr>
          <w:trHeight w:val="284"/>
        </w:trPr>
        <w:tc>
          <w:tcPr>
            <w:tcW w:w="1985" w:type="dxa"/>
            <w:vMerge/>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firstLine="0"/>
              <w:jc w:val="left"/>
              <w:rPr>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 xml:space="preserve">seminář a odborná stáž </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rFonts w:eastAsiaTheme="minorHAnsi" w:cstheme="minorBidi"/>
                <w:szCs w:val="22"/>
                <w:lang w:eastAsia="en-US"/>
              </w:rPr>
            </w:pPr>
            <w:r w:rsidRPr="009F5AF6">
              <w:rPr>
                <w:lang w:eastAsia="en-US"/>
              </w:rPr>
              <w:t>IKAP, KMK 05</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Dormer Pramet, s.r.o. Šumperk</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5 hod.</w:t>
            </w:r>
          </w:p>
        </w:tc>
      </w:tr>
      <w:tr w:rsidR="00B17D2B" w:rsidRPr="009F5AF6" w:rsidTr="00B17D2B">
        <w:trPr>
          <w:trHeight w:val="284"/>
        </w:trPr>
        <w:tc>
          <w:tcPr>
            <w:tcW w:w="1985" w:type="dxa"/>
            <w:vMerge/>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firstLine="0"/>
              <w:jc w:val="left"/>
              <w:rPr>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seminář Od nápadu až k finálnímu výrobku</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IKAP KMK 05</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Uničov</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2 hod.</w:t>
            </w:r>
          </w:p>
        </w:tc>
      </w:tr>
      <w:tr w:rsidR="00B17D2B" w:rsidRPr="009F5AF6" w:rsidTr="00B17D2B">
        <w:trPr>
          <w:trHeight w:val="284"/>
        </w:trPr>
        <w:tc>
          <w:tcPr>
            <w:tcW w:w="1985" w:type="dxa"/>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left="53" w:firstLine="0"/>
              <w:jc w:val="left"/>
              <w:rPr>
                <w:lang w:eastAsia="en-US"/>
              </w:rPr>
            </w:pPr>
            <w:r w:rsidRPr="009F5AF6">
              <w:rPr>
                <w:lang w:eastAsia="en-US"/>
              </w:rPr>
              <w:t>Mgr. Havlíčková</w:t>
            </w: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w:t>
            </w:r>
          </w:p>
        </w:tc>
      </w:tr>
      <w:tr w:rsidR="00B17D2B" w:rsidRPr="009F5AF6" w:rsidTr="00B17D2B">
        <w:trPr>
          <w:trHeight w:val="284"/>
        </w:trPr>
        <w:tc>
          <w:tcPr>
            <w:tcW w:w="1985" w:type="dxa"/>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left="53" w:firstLine="0"/>
              <w:jc w:val="left"/>
              <w:rPr>
                <w:lang w:eastAsia="en-US"/>
              </w:rPr>
            </w:pPr>
            <w:r w:rsidRPr="009F5AF6">
              <w:rPr>
                <w:lang w:eastAsia="en-US"/>
              </w:rPr>
              <w:t>Ing. Hotová</w:t>
            </w: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webinář – Aktuální otázky výuky ekonomiky na SŠ</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EDUCO nakladatelství, s.r.o.</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on-line</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5 hod.</w:t>
            </w:r>
          </w:p>
        </w:tc>
      </w:tr>
      <w:tr w:rsidR="00B17D2B" w:rsidRPr="009F5AF6" w:rsidTr="00B17D2B">
        <w:trPr>
          <w:trHeight w:val="284"/>
        </w:trPr>
        <w:tc>
          <w:tcPr>
            <w:tcW w:w="1985" w:type="dxa"/>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left="53" w:firstLine="0"/>
              <w:jc w:val="left"/>
              <w:rPr>
                <w:lang w:eastAsia="en-US"/>
              </w:rPr>
            </w:pPr>
            <w:r w:rsidRPr="009F5AF6">
              <w:rPr>
                <w:lang w:eastAsia="en-US"/>
              </w:rPr>
              <w:t>Ing. Chrudina</w:t>
            </w: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školení 1. pomoci</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rFonts w:eastAsiaTheme="minorHAnsi" w:cstheme="minorBidi"/>
                <w:szCs w:val="22"/>
                <w:lang w:eastAsia="en-US"/>
              </w:rPr>
            </w:pPr>
            <w:r w:rsidRPr="009F5AF6">
              <w:rPr>
                <w:lang w:eastAsia="en-US"/>
              </w:rPr>
              <w:t>Safety Olomouc</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Olomouc</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4 hod.</w:t>
            </w:r>
          </w:p>
        </w:tc>
      </w:tr>
      <w:tr w:rsidR="00B17D2B" w:rsidRPr="009F5AF6" w:rsidTr="00B17D2B">
        <w:trPr>
          <w:trHeight w:val="284"/>
        </w:trPr>
        <w:tc>
          <w:tcPr>
            <w:tcW w:w="1985" w:type="dxa"/>
            <w:vMerge w:val="restart"/>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left="53" w:firstLine="0"/>
              <w:jc w:val="left"/>
              <w:rPr>
                <w:lang w:eastAsia="en-US"/>
              </w:rPr>
            </w:pPr>
            <w:r w:rsidRPr="009F5AF6">
              <w:rPr>
                <w:lang w:eastAsia="en-US"/>
              </w:rPr>
              <w:t>Mgr. Chudá</w:t>
            </w: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seminář - Stres a jeho zvládání</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Descartes</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on-line</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4 hod.</w:t>
            </w:r>
          </w:p>
        </w:tc>
      </w:tr>
      <w:tr w:rsidR="00B17D2B" w:rsidRPr="009F5AF6" w:rsidTr="00B17D2B">
        <w:trPr>
          <w:trHeight w:val="284"/>
        </w:trPr>
        <w:tc>
          <w:tcPr>
            <w:tcW w:w="1985" w:type="dxa"/>
            <w:vMerge/>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firstLine="0"/>
              <w:jc w:val="left"/>
              <w:rPr>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školení 1. pomoci</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rFonts w:eastAsiaTheme="minorHAnsi" w:cstheme="minorBidi"/>
                <w:szCs w:val="22"/>
                <w:lang w:eastAsia="en-US"/>
              </w:rPr>
            </w:pPr>
            <w:r w:rsidRPr="009F5AF6">
              <w:rPr>
                <w:lang w:eastAsia="en-US"/>
              </w:rPr>
              <w:t>Safety Olomouc</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Olomouc</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4 hod.</w:t>
            </w:r>
          </w:p>
        </w:tc>
      </w:tr>
      <w:tr w:rsidR="00B17D2B" w:rsidRPr="009F5AF6" w:rsidTr="00B17D2B">
        <w:trPr>
          <w:trHeight w:val="284"/>
        </w:trPr>
        <w:tc>
          <w:tcPr>
            <w:tcW w:w="1985" w:type="dxa"/>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left="53" w:firstLine="0"/>
              <w:jc w:val="left"/>
              <w:rPr>
                <w:lang w:eastAsia="en-US"/>
              </w:rPr>
            </w:pPr>
            <w:r w:rsidRPr="009F5AF6">
              <w:rPr>
                <w:lang w:eastAsia="en-US"/>
              </w:rPr>
              <w:lastRenderedPageBreak/>
              <w:t>Ing. Jančíková V.</w:t>
            </w: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školení 1. pomoci</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rFonts w:eastAsiaTheme="minorHAnsi" w:cstheme="minorBidi"/>
                <w:szCs w:val="22"/>
                <w:lang w:eastAsia="en-US"/>
              </w:rPr>
            </w:pPr>
            <w:r w:rsidRPr="009F5AF6">
              <w:rPr>
                <w:lang w:eastAsia="en-US"/>
              </w:rPr>
              <w:t>Safety Olomouc</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Olomouc</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4 hod.</w:t>
            </w:r>
          </w:p>
        </w:tc>
      </w:tr>
      <w:tr w:rsidR="00B17D2B" w:rsidRPr="009F5AF6" w:rsidTr="00B17D2B">
        <w:trPr>
          <w:trHeight w:val="284"/>
        </w:trPr>
        <w:tc>
          <w:tcPr>
            <w:tcW w:w="1985" w:type="dxa"/>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left="53" w:firstLine="0"/>
              <w:jc w:val="left"/>
              <w:rPr>
                <w:lang w:eastAsia="en-US"/>
              </w:rPr>
            </w:pPr>
            <w:r w:rsidRPr="009F5AF6">
              <w:rPr>
                <w:lang w:eastAsia="en-US"/>
              </w:rPr>
              <w:t>Mgr. Jančíková Z.</w:t>
            </w: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školení 1. pomoci</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rFonts w:eastAsiaTheme="minorHAnsi" w:cstheme="minorBidi"/>
                <w:szCs w:val="22"/>
                <w:lang w:eastAsia="en-US"/>
              </w:rPr>
            </w:pPr>
            <w:r w:rsidRPr="009F5AF6">
              <w:rPr>
                <w:lang w:eastAsia="en-US"/>
              </w:rPr>
              <w:t>Safety Olomouc</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Olomouc</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4 hod.</w:t>
            </w:r>
          </w:p>
        </w:tc>
      </w:tr>
      <w:tr w:rsidR="00B17D2B" w:rsidRPr="009F5AF6" w:rsidTr="00B17D2B">
        <w:trPr>
          <w:trHeight w:val="284"/>
        </w:trPr>
        <w:tc>
          <w:tcPr>
            <w:tcW w:w="1985" w:type="dxa"/>
            <w:vMerge w:val="restart"/>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left="53" w:firstLine="0"/>
              <w:jc w:val="left"/>
              <w:rPr>
                <w:lang w:eastAsia="en-US"/>
              </w:rPr>
            </w:pPr>
            <w:r w:rsidRPr="009F5AF6">
              <w:rPr>
                <w:lang w:eastAsia="en-US"/>
              </w:rPr>
              <w:t>Ing. Krejčí</w:t>
            </w: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školení vyhláška §50</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Vzdělávací institut, s.r.o.</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Olomouc</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1 den</w:t>
            </w:r>
          </w:p>
        </w:tc>
      </w:tr>
      <w:tr w:rsidR="00B17D2B" w:rsidRPr="009F5AF6" w:rsidTr="00B17D2B">
        <w:trPr>
          <w:trHeight w:val="284"/>
        </w:trPr>
        <w:tc>
          <w:tcPr>
            <w:tcW w:w="1985" w:type="dxa"/>
            <w:vMerge/>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firstLine="0"/>
              <w:jc w:val="left"/>
              <w:rPr>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workshop Co (ne)zmůžou žáci a studenti s klimatickou změnou</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IKAP, OK</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distančně</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1 hod.</w:t>
            </w:r>
          </w:p>
        </w:tc>
      </w:tr>
      <w:tr w:rsidR="00B17D2B" w:rsidRPr="009F5AF6" w:rsidTr="00B17D2B">
        <w:trPr>
          <w:trHeight w:val="284"/>
        </w:trPr>
        <w:tc>
          <w:tcPr>
            <w:tcW w:w="1985" w:type="dxa"/>
            <w:vMerge w:val="restart"/>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left="53" w:firstLine="0"/>
              <w:jc w:val="left"/>
              <w:rPr>
                <w:lang w:eastAsia="en-US"/>
              </w:rPr>
            </w:pPr>
            <w:r w:rsidRPr="009F5AF6">
              <w:rPr>
                <w:lang w:eastAsia="en-US"/>
              </w:rPr>
              <w:t>Ing. Krestýnová</w:t>
            </w: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seminář Účetnictví ve výuce na středních školách</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ŠTOHL, Znojmo</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on-line</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12 hod.</w:t>
            </w:r>
          </w:p>
        </w:tc>
      </w:tr>
      <w:tr w:rsidR="00B17D2B" w:rsidRPr="009F5AF6" w:rsidTr="00B17D2B">
        <w:trPr>
          <w:trHeight w:val="284"/>
        </w:trPr>
        <w:tc>
          <w:tcPr>
            <w:tcW w:w="1985" w:type="dxa"/>
            <w:vMerge/>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firstLine="0"/>
              <w:jc w:val="left"/>
              <w:rPr>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školení 1. pomoci</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rFonts w:eastAsiaTheme="minorHAnsi" w:cstheme="minorBidi"/>
                <w:szCs w:val="22"/>
                <w:lang w:eastAsia="en-US"/>
              </w:rPr>
            </w:pPr>
            <w:r w:rsidRPr="009F5AF6">
              <w:rPr>
                <w:lang w:eastAsia="en-US"/>
              </w:rPr>
              <w:t>Safety Olomouc</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Olomouc</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4 hod.</w:t>
            </w:r>
          </w:p>
        </w:tc>
      </w:tr>
      <w:tr w:rsidR="00B17D2B" w:rsidRPr="009F5AF6" w:rsidTr="00B17D2B">
        <w:trPr>
          <w:trHeight w:val="284"/>
        </w:trPr>
        <w:tc>
          <w:tcPr>
            <w:tcW w:w="1985" w:type="dxa"/>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left="53" w:firstLine="0"/>
              <w:jc w:val="left"/>
              <w:rPr>
                <w:lang w:eastAsia="en-US"/>
              </w:rPr>
            </w:pPr>
            <w:r w:rsidRPr="009F5AF6">
              <w:rPr>
                <w:lang w:eastAsia="en-US"/>
              </w:rPr>
              <w:t>Mgr. Musilová</w:t>
            </w: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školení 1. pomoci</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rFonts w:eastAsiaTheme="minorHAnsi" w:cstheme="minorBidi"/>
                <w:szCs w:val="22"/>
                <w:lang w:eastAsia="en-US"/>
              </w:rPr>
            </w:pPr>
            <w:r w:rsidRPr="009F5AF6">
              <w:rPr>
                <w:lang w:eastAsia="en-US"/>
              </w:rPr>
              <w:t>Safety Olomouc</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Olomouc</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4 hod.</w:t>
            </w:r>
          </w:p>
        </w:tc>
      </w:tr>
      <w:tr w:rsidR="00B17D2B" w:rsidRPr="009F5AF6" w:rsidTr="00B17D2B">
        <w:trPr>
          <w:trHeight w:val="284"/>
        </w:trPr>
        <w:tc>
          <w:tcPr>
            <w:tcW w:w="1985" w:type="dxa"/>
            <w:vMerge w:val="restart"/>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left="53" w:firstLine="0"/>
              <w:jc w:val="left"/>
              <w:rPr>
                <w:lang w:eastAsia="en-US"/>
              </w:rPr>
            </w:pPr>
            <w:r w:rsidRPr="009F5AF6">
              <w:rPr>
                <w:lang w:eastAsia="en-US"/>
              </w:rPr>
              <w:t>Ing. Nováček, Ph.D.</w:t>
            </w: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jc w:val="left"/>
              <w:rPr>
                <w:lang w:eastAsia="en-US"/>
              </w:rPr>
            </w:pPr>
            <w:r w:rsidRPr="009F5AF6">
              <w:rPr>
                <w:lang w:eastAsia="en-US"/>
              </w:rPr>
              <w:t>skupinová konzultace KOSS Management - MZ a přijímací řízení</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jc w:val="left"/>
              <w:rPr>
                <w:lang w:eastAsia="en-US"/>
              </w:rPr>
            </w:pPr>
            <w:r w:rsidRPr="009F5AF6">
              <w:rPr>
                <w:lang w:eastAsia="en-US"/>
              </w:rPr>
              <w:t>NIDV Olomouc</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jc w:val="center"/>
              <w:rPr>
                <w:lang w:eastAsia="en-US"/>
              </w:rPr>
            </w:pPr>
            <w:r w:rsidRPr="009F5AF6">
              <w:rPr>
                <w:lang w:eastAsia="en-US"/>
              </w:rPr>
              <w:t>online</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3 hod.</w:t>
            </w:r>
          </w:p>
        </w:tc>
      </w:tr>
      <w:tr w:rsidR="00B17D2B" w:rsidRPr="009F5AF6" w:rsidTr="00B17D2B">
        <w:trPr>
          <w:trHeight w:val="284"/>
        </w:trPr>
        <w:tc>
          <w:tcPr>
            <w:tcW w:w="1985" w:type="dxa"/>
            <w:vMerge/>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firstLine="0"/>
              <w:jc w:val="left"/>
              <w:rPr>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seminář Od nápadu až k finálnímu výrobku</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IKAP KMK 05</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Uničov</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2 hod.</w:t>
            </w:r>
          </w:p>
        </w:tc>
      </w:tr>
      <w:tr w:rsidR="00B17D2B" w:rsidRPr="009F5AF6" w:rsidTr="00B17D2B">
        <w:trPr>
          <w:trHeight w:val="284"/>
        </w:trPr>
        <w:tc>
          <w:tcPr>
            <w:tcW w:w="1985" w:type="dxa"/>
            <w:vMerge/>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firstLine="0"/>
              <w:jc w:val="left"/>
              <w:rPr>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workshop Co (ne)zmůžou žáci a studenti s klimatickou změnou</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IKAP, OK</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distančně</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1 hod.</w:t>
            </w:r>
          </w:p>
        </w:tc>
      </w:tr>
      <w:tr w:rsidR="00B17D2B" w:rsidRPr="009F5AF6" w:rsidTr="00B17D2B">
        <w:trPr>
          <w:trHeight w:val="284"/>
        </w:trPr>
        <w:tc>
          <w:tcPr>
            <w:tcW w:w="1985" w:type="dxa"/>
            <w:vMerge w:val="restart"/>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left="53" w:firstLine="0"/>
              <w:jc w:val="left"/>
              <w:rPr>
                <w:lang w:eastAsia="en-US"/>
              </w:rPr>
            </w:pPr>
            <w:r w:rsidRPr="009F5AF6">
              <w:rPr>
                <w:lang w:eastAsia="en-US"/>
              </w:rPr>
              <w:t>Ing. Sochová</w:t>
            </w: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skupinová konzultace KOSS Management - MZ a přijímací řízení</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NIDV Olomouc</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online</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3 hod.</w:t>
            </w:r>
          </w:p>
        </w:tc>
      </w:tr>
      <w:tr w:rsidR="00B17D2B" w:rsidRPr="009F5AF6" w:rsidTr="00B17D2B">
        <w:trPr>
          <w:trHeight w:val="284"/>
        </w:trPr>
        <w:tc>
          <w:tcPr>
            <w:tcW w:w="1985" w:type="dxa"/>
            <w:vMerge/>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firstLine="0"/>
              <w:jc w:val="left"/>
              <w:rPr>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seminář - Virtuální a rozšířená realita v průmyslu</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rFonts w:eastAsiaTheme="minorHAnsi" w:cstheme="minorBidi"/>
                <w:szCs w:val="22"/>
                <w:lang w:eastAsia="en-US"/>
              </w:rPr>
            </w:pPr>
            <w:r w:rsidRPr="009F5AF6">
              <w:rPr>
                <w:lang w:eastAsia="en-US"/>
              </w:rPr>
              <w:t>IKAP, OK</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on-line</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2 hod.</w:t>
            </w:r>
          </w:p>
        </w:tc>
      </w:tr>
      <w:tr w:rsidR="00B17D2B" w:rsidRPr="009F5AF6" w:rsidTr="00B17D2B">
        <w:trPr>
          <w:trHeight w:val="284"/>
        </w:trPr>
        <w:tc>
          <w:tcPr>
            <w:tcW w:w="1985" w:type="dxa"/>
            <w:vMerge/>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firstLine="0"/>
              <w:jc w:val="left"/>
              <w:rPr>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 xml:space="preserve">seminář a odborná stáž </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rFonts w:eastAsiaTheme="minorHAnsi" w:cstheme="minorBidi"/>
                <w:szCs w:val="22"/>
                <w:lang w:eastAsia="en-US"/>
              </w:rPr>
            </w:pPr>
            <w:r w:rsidRPr="009F5AF6">
              <w:rPr>
                <w:lang w:eastAsia="en-US"/>
              </w:rPr>
              <w:t>IKAP, KMK 05</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Dormer Pramet, s.r.o. Šumperk</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5 hod.</w:t>
            </w:r>
          </w:p>
        </w:tc>
      </w:tr>
      <w:tr w:rsidR="00B17D2B" w:rsidRPr="009F5AF6" w:rsidTr="00B17D2B">
        <w:trPr>
          <w:trHeight w:val="284"/>
        </w:trPr>
        <w:tc>
          <w:tcPr>
            <w:tcW w:w="1985" w:type="dxa"/>
            <w:vMerge/>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firstLine="0"/>
              <w:jc w:val="left"/>
              <w:rPr>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 xml:space="preserve">odborná stáž </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rFonts w:eastAsiaTheme="minorHAnsi" w:cstheme="minorBidi"/>
                <w:szCs w:val="22"/>
                <w:lang w:eastAsia="en-US"/>
              </w:rPr>
            </w:pPr>
            <w:r w:rsidRPr="009F5AF6">
              <w:rPr>
                <w:lang w:eastAsia="en-US"/>
              </w:rPr>
              <w:t>IKAP, KMK 05</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Miele technika, s.r.o. Uničov</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4 hod.</w:t>
            </w:r>
          </w:p>
        </w:tc>
      </w:tr>
      <w:tr w:rsidR="00B17D2B" w:rsidRPr="009F5AF6" w:rsidTr="00B17D2B">
        <w:trPr>
          <w:trHeight w:val="284"/>
        </w:trPr>
        <w:tc>
          <w:tcPr>
            <w:tcW w:w="1985" w:type="dxa"/>
            <w:vMerge/>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firstLine="0"/>
              <w:jc w:val="left"/>
              <w:rPr>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školení 1. pomoci</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rFonts w:eastAsiaTheme="minorHAnsi" w:cstheme="minorBidi"/>
                <w:szCs w:val="22"/>
                <w:lang w:eastAsia="en-US"/>
              </w:rPr>
            </w:pPr>
            <w:r w:rsidRPr="009F5AF6">
              <w:rPr>
                <w:lang w:eastAsia="en-US"/>
              </w:rPr>
              <w:t>Safety Olomouc</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Olomouc</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4 hod.</w:t>
            </w:r>
          </w:p>
        </w:tc>
      </w:tr>
      <w:tr w:rsidR="00B17D2B" w:rsidRPr="009F5AF6" w:rsidTr="00B17D2B">
        <w:trPr>
          <w:trHeight w:val="284"/>
        </w:trPr>
        <w:tc>
          <w:tcPr>
            <w:tcW w:w="1985" w:type="dxa"/>
            <w:vMerge/>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firstLine="0"/>
              <w:jc w:val="left"/>
              <w:rPr>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seminář prezentace 3D technologií – MCAE systems</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IKAP KMK 05</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distančně</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2 hod.</w:t>
            </w:r>
          </w:p>
        </w:tc>
      </w:tr>
      <w:tr w:rsidR="00B17D2B" w:rsidRPr="009F5AF6" w:rsidTr="00B17D2B">
        <w:trPr>
          <w:trHeight w:val="284"/>
        </w:trPr>
        <w:tc>
          <w:tcPr>
            <w:tcW w:w="1985" w:type="dxa"/>
            <w:vMerge/>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firstLine="0"/>
              <w:jc w:val="left"/>
              <w:rPr>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workshop Co (ne)zmůžou žáci a studenti s klimatickou změnou</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IKAP, OK</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distančně</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1 hod.</w:t>
            </w:r>
          </w:p>
        </w:tc>
      </w:tr>
      <w:tr w:rsidR="00B17D2B" w:rsidRPr="009F5AF6" w:rsidTr="00B17D2B">
        <w:trPr>
          <w:trHeight w:val="284"/>
        </w:trPr>
        <w:tc>
          <w:tcPr>
            <w:tcW w:w="1985" w:type="dxa"/>
            <w:vMerge/>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firstLine="0"/>
              <w:jc w:val="left"/>
              <w:rPr>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seminář Novinky ve strojírenství</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IKAP KMK 05</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Olomouc</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2 hod.</w:t>
            </w:r>
          </w:p>
        </w:tc>
      </w:tr>
      <w:tr w:rsidR="00B17D2B" w:rsidRPr="009F5AF6" w:rsidTr="00B17D2B">
        <w:trPr>
          <w:trHeight w:val="284"/>
        </w:trPr>
        <w:tc>
          <w:tcPr>
            <w:tcW w:w="1985" w:type="dxa"/>
            <w:vMerge/>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firstLine="0"/>
              <w:jc w:val="left"/>
              <w:rPr>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seminář Od nápadu až k finálnímu výrobku</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IKAP KMK 05</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Uničov</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2 hod.</w:t>
            </w:r>
          </w:p>
        </w:tc>
      </w:tr>
      <w:tr w:rsidR="00B17D2B" w:rsidRPr="009F5AF6" w:rsidTr="00B17D2B">
        <w:trPr>
          <w:trHeight w:val="284"/>
        </w:trPr>
        <w:tc>
          <w:tcPr>
            <w:tcW w:w="1985" w:type="dxa"/>
            <w:vMerge w:val="restart"/>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left="53" w:firstLine="0"/>
              <w:jc w:val="left"/>
              <w:rPr>
                <w:lang w:eastAsia="en-US"/>
              </w:rPr>
            </w:pPr>
            <w:r w:rsidRPr="009F5AF6">
              <w:rPr>
                <w:lang w:eastAsia="en-US"/>
              </w:rPr>
              <w:t>p. Surma</w:t>
            </w: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 xml:space="preserve">seminář a odborná stáž </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rFonts w:eastAsiaTheme="minorHAnsi" w:cstheme="minorBidi"/>
                <w:szCs w:val="22"/>
                <w:lang w:eastAsia="en-US"/>
              </w:rPr>
            </w:pPr>
            <w:r w:rsidRPr="009F5AF6">
              <w:rPr>
                <w:lang w:eastAsia="en-US"/>
              </w:rPr>
              <w:t>IKAP, KMK 05</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 xml:space="preserve">Dormer Pramet, </w:t>
            </w:r>
            <w:r w:rsidRPr="009F5AF6">
              <w:rPr>
                <w:lang w:eastAsia="en-US"/>
              </w:rPr>
              <w:lastRenderedPageBreak/>
              <w:t>s.r.o. Šumperk</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lastRenderedPageBreak/>
              <w:t>5 hod.</w:t>
            </w:r>
          </w:p>
        </w:tc>
      </w:tr>
      <w:tr w:rsidR="00B17D2B" w:rsidRPr="009F5AF6" w:rsidTr="00B17D2B">
        <w:trPr>
          <w:trHeight w:val="284"/>
        </w:trPr>
        <w:tc>
          <w:tcPr>
            <w:tcW w:w="1985" w:type="dxa"/>
            <w:vMerge/>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firstLine="0"/>
              <w:jc w:val="left"/>
              <w:rPr>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seminář Od nápadu až k finálnímu výrobku</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IKAP KMK 05</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Uničov</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2 hod.</w:t>
            </w:r>
          </w:p>
        </w:tc>
      </w:tr>
      <w:tr w:rsidR="00B17D2B" w:rsidRPr="009F5AF6" w:rsidTr="00B17D2B">
        <w:trPr>
          <w:trHeight w:val="284"/>
        </w:trPr>
        <w:tc>
          <w:tcPr>
            <w:tcW w:w="1985" w:type="dxa"/>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left="53" w:firstLine="0"/>
              <w:jc w:val="left"/>
              <w:rPr>
                <w:lang w:eastAsia="en-US"/>
              </w:rPr>
            </w:pPr>
            <w:r w:rsidRPr="009F5AF6">
              <w:rPr>
                <w:lang w:eastAsia="en-US"/>
              </w:rPr>
              <w:t>p. Šišma E.</w:t>
            </w: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rFonts w:cs="Arial"/>
                <w:szCs w:val="22"/>
                <w:lang w:eastAsia="en-US"/>
              </w:rPr>
            </w:pPr>
            <w:r w:rsidRPr="009F5AF6">
              <w:rPr>
                <w:rFonts w:cs="Arial"/>
                <w:szCs w:val="22"/>
                <w:lang w:eastAsia="en-US"/>
              </w:rPr>
              <w:t>školení obsluhy topení</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Safety Olomouc</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Šumperk</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4 hod.</w:t>
            </w:r>
          </w:p>
        </w:tc>
      </w:tr>
      <w:tr w:rsidR="00B17D2B" w:rsidRPr="009F5AF6" w:rsidTr="00B17D2B">
        <w:trPr>
          <w:trHeight w:val="284"/>
        </w:trPr>
        <w:tc>
          <w:tcPr>
            <w:tcW w:w="1985" w:type="dxa"/>
            <w:vMerge w:val="restart"/>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left="53" w:firstLine="0"/>
              <w:jc w:val="left"/>
              <w:rPr>
                <w:lang w:eastAsia="en-US"/>
              </w:rPr>
            </w:pPr>
            <w:r w:rsidRPr="009F5AF6">
              <w:rPr>
                <w:lang w:eastAsia="en-US"/>
              </w:rPr>
              <w:t>p. Šišma O.</w:t>
            </w: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školení 1. pomoci</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rFonts w:eastAsiaTheme="minorHAnsi" w:cstheme="minorBidi"/>
                <w:szCs w:val="22"/>
                <w:lang w:eastAsia="en-US"/>
              </w:rPr>
            </w:pPr>
            <w:r w:rsidRPr="009F5AF6">
              <w:rPr>
                <w:lang w:eastAsia="en-US"/>
              </w:rPr>
              <w:t>Safety Olomouc</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Olomouc</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4 hod.</w:t>
            </w:r>
          </w:p>
        </w:tc>
      </w:tr>
      <w:tr w:rsidR="00B17D2B" w:rsidRPr="009F5AF6" w:rsidTr="00B17D2B">
        <w:trPr>
          <w:trHeight w:val="284"/>
        </w:trPr>
        <w:tc>
          <w:tcPr>
            <w:tcW w:w="1985" w:type="dxa"/>
            <w:vMerge/>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firstLine="0"/>
              <w:jc w:val="left"/>
              <w:rPr>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seminář Od nápadu až k finálnímu výrobku</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IKAP KMK 05</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Uničov</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2 hod.</w:t>
            </w:r>
          </w:p>
        </w:tc>
      </w:tr>
      <w:tr w:rsidR="00B17D2B" w:rsidRPr="009F5AF6" w:rsidTr="00B17D2B">
        <w:trPr>
          <w:trHeight w:val="284"/>
        </w:trPr>
        <w:tc>
          <w:tcPr>
            <w:tcW w:w="1985" w:type="dxa"/>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left="53" w:firstLine="0"/>
              <w:jc w:val="left"/>
              <w:rPr>
                <w:lang w:eastAsia="en-US"/>
              </w:rPr>
            </w:pPr>
            <w:r w:rsidRPr="009F5AF6">
              <w:rPr>
                <w:lang w:eastAsia="en-US"/>
              </w:rPr>
              <w:t>p. Škoda</w:t>
            </w: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rFonts w:cs="Arial"/>
                <w:szCs w:val="22"/>
                <w:lang w:eastAsia="en-US"/>
              </w:rPr>
            </w:pPr>
            <w:r w:rsidRPr="009F5AF6">
              <w:rPr>
                <w:rFonts w:cs="Arial"/>
                <w:szCs w:val="22"/>
                <w:lang w:eastAsia="en-US"/>
              </w:rPr>
              <w:t>školení obsluhy topení</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Safety Olomouc</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Šumperk</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4 hod.</w:t>
            </w:r>
          </w:p>
        </w:tc>
      </w:tr>
      <w:tr w:rsidR="00B17D2B" w:rsidRPr="009F5AF6" w:rsidTr="00B17D2B">
        <w:trPr>
          <w:trHeight w:val="284"/>
        </w:trPr>
        <w:tc>
          <w:tcPr>
            <w:tcW w:w="1985" w:type="dxa"/>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left="53" w:firstLine="0"/>
              <w:jc w:val="left"/>
              <w:rPr>
                <w:lang w:eastAsia="en-US"/>
              </w:rPr>
            </w:pPr>
            <w:r w:rsidRPr="009F5AF6">
              <w:rPr>
                <w:lang w:eastAsia="en-US"/>
              </w:rPr>
              <w:t>p. Škopová</w:t>
            </w: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w:t>
            </w:r>
          </w:p>
        </w:tc>
      </w:tr>
      <w:tr w:rsidR="00B17D2B" w:rsidRPr="009F5AF6" w:rsidTr="00B17D2B">
        <w:trPr>
          <w:trHeight w:val="284"/>
        </w:trPr>
        <w:tc>
          <w:tcPr>
            <w:tcW w:w="1985" w:type="dxa"/>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left="53" w:firstLine="0"/>
              <w:jc w:val="left"/>
              <w:rPr>
                <w:lang w:eastAsia="en-US"/>
              </w:rPr>
            </w:pPr>
            <w:r w:rsidRPr="009F5AF6">
              <w:rPr>
                <w:lang w:eastAsia="en-US"/>
              </w:rPr>
              <w:t>p. T</w:t>
            </w:r>
            <w:r w:rsidRPr="009F5AF6">
              <w:rPr>
                <w:rFonts w:cs="Arial"/>
                <w:lang w:eastAsia="en-US"/>
              </w:rPr>
              <w:t>ű</w:t>
            </w:r>
            <w:r w:rsidRPr="009F5AF6">
              <w:rPr>
                <w:lang w:eastAsia="en-US"/>
              </w:rPr>
              <w:t>chler</w:t>
            </w: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kvalifikační zkouška svařeče – zkouška na metodu 311, 135, 111</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Stavcert</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Brno</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2 dny</w:t>
            </w:r>
          </w:p>
        </w:tc>
      </w:tr>
      <w:tr w:rsidR="00B17D2B" w:rsidRPr="009F5AF6" w:rsidTr="00B17D2B">
        <w:trPr>
          <w:trHeight w:val="284"/>
        </w:trPr>
        <w:tc>
          <w:tcPr>
            <w:tcW w:w="1985" w:type="dxa"/>
            <w:vMerge w:val="restart"/>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left="53" w:firstLine="0"/>
              <w:jc w:val="left"/>
              <w:rPr>
                <w:lang w:eastAsia="en-US"/>
              </w:rPr>
            </w:pPr>
            <w:r w:rsidRPr="009F5AF6">
              <w:rPr>
                <w:lang w:eastAsia="en-US"/>
              </w:rPr>
              <w:t>Ing. Ťulpová</w:t>
            </w: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jc w:val="left"/>
              <w:rPr>
                <w:lang w:eastAsia="en-US"/>
              </w:rPr>
            </w:pPr>
            <w:r w:rsidRPr="009F5AF6">
              <w:rPr>
                <w:lang w:eastAsia="en-US"/>
              </w:rPr>
              <w:t>seminář Textil titanik</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jc w:val="left"/>
              <w:rPr>
                <w:lang w:eastAsia="en-US"/>
              </w:rPr>
            </w:pPr>
            <w:r w:rsidRPr="009F5AF6">
              <w:rPr>
                <w:lang w:eastAsia="en-US"/>
              </w:rPr>
              <w:t>IKAP CKP 15</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jc w:val="center"/>
              <w:rPr>
                <w:lang w:eastAsia="en-US"/>
              </w:rPr>
            </w:pPr>
            <w:r w:rsidRPr="009F5AF6">
              <w:rPr>
                <w:lang w:eastAsia="en-US"/>
              </w:rPr>
              <w:t>Olomouc</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2 hod.</w:t>
            </w:r>
          </w:p>
        </w:tc>
      </w:tr>
      <w:tr w:rsidR="00B17D2B" w:rsidRPr="009F5AF6" w:rsidTr="00B17D2B">
        <w:trPr>
          <w:trHeight w:val="284"/>
        </w:trPr>
        <w:tc>
          <w:tcPr>
            <w:tcW w:w="1985" w:type="dxa"/>
            <w:vMerge/>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firstLine="0"/>
              <w:jc w:val="left"/>
              <w:rPr>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krajská konference environmentálního vzdělávání, výchovy a osvěty v OK 2021</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Sluňákov</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Horka nad Moravou</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3 hodin</w:t>
            </w:r>
          </w:p>
        </w:tc>
      </w:tr>
      <w:tr w:rsidR="00B17D2B" w:rsidRPr="009F5AF6" w:rsidTr="00B17D2B">
        <w:trPr>
          <w:trHeight w:val="284"/>
        </w:trPr>
        <w:tc>
          <w:tcPr>
            <w:tcW w:w="1985" w:type="dxa"/>
            <w:vMerge/>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firstLine="0"/>
              <w:jc w:val="left"/>
              <w:rPr>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školení 1. pomoci</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rFonts w:eastAsiaTheme="minorHAnsi" w:cstheme="minorBidi"/>
                <w:szCs w:val="22"/>
                <w:lang w:eastAsia="en-US"/>
              </w:rPr>
            </w:pPr>
            <w:r w:rsidRPr="009F5AF6">
              <w:rPr>
                <w:lang w:eastAsia="en-US"/>
              </w:rPr>
              <w:t>Safety Olomouc</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Olomouc</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4 hod.</w:t>
            </w:r>
          </w:p>
        </w:tc>
      </w:tr>
      <w:tr w:rsidR="00B17D2B" w:rsidRPr="009F5AF6" w:rsidTr="00B17D2B">
        <w:trPr>
          <w:trHeight w:val="284"/>
        </w:trPr>
        <w:tc>
          <w:tcPr>
            <w:tcW w:w="1985" w:type="dxa"/>
            <w:vMerge/>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firstLine="0"/>
              <w:jc w:val="left"/>
              <w:rPr>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workshop Co (ne)zmůžou žáci a studenti s klimatickou změnou</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IKAP, OK</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distančně</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1 hod.</w:t>
            </w:r>
          </w:p>
        </w:tc>
      </w:tr>
      <w:tr w:rsidR="00B17D2B" w:rsidRPr="009F5AF6" w:rsidTr="00B17D2B">
        <w:trPr>
          <w:trHeight w:val="284"/>
        </w:trPr>
        <w:tc>
          <w:tcPr>
            <w:tcW w:w="1985" w:type="dxa"/>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left="53" w:firstLine="0"/>
              <w:jc w:val="left"/>
              <w:rPr>
                <w:lang w:eastAsia="en-US"/>
              </w:rPr>
            </w:pPr>
            <w:r w:rsidRPr="009F5AF6">
              <w:rPr>
                <w:lang w:eastAsia="en-US"/>
              </w:rPr>
              <w:t>Ing. Valouchová</w:t>
            </w: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w:t>
            </w:r>
          </w:p>
        </w:tc>
      </w:tr>
      <w:tr w:rsidR="00B17D2B" w:rsidRPr="009F5AF6" w:rsidTr="00B17D2B">
        <w:trPr>
          <w:trHeight w:val="284"/>
        </w:trPr>
        <w:tc>
          <w:tcPr>
            <w:tcW w:w="1985" w:type="dxa"/>
            <w:vMerge w:val="restart"/>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left="53" w:firstLine="0"/>
              <w:jc w:val="left"/>
              <w:rPr>
                <w:lang w:eastAsia="en-US"/>
              </w:rPr>
            </w:pPr>
            <w:r w:rsidRPr="009F5AF6">
              <w:rPr>
                <w:lang w:eastAsia="en-US"/>
              </w:rPr>
              <w:t>Bc. Vávra</w:t>
            </w: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školení - Školní maturitní komisař</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rFonts w:eastAsiaTheme="minorHAnsi" w:cstheme="minorBidi"/>
                <w:szCs w:val="22"/>
                <w:lang w:eastAsia="en-US"/>
              </w:rPr>
            </w:pPr>
            <w:r w:rsidRPr="009F5AF6">
              <w:rPr>
                <w:lang w:eastAsia="en-US"/>
              </w:rPr>
              <w:t>Cermat</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E-learning</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11 hod.</w:t>
            </w:r>
          </w:p>
        </w:tc>
      </w:tr>
      <w:tr w:rsidR="00B17D2B" w:rsidRPr="009F5AF6" w:rsidTr="00B17D2B">
        <w:trPr>
          <w:trHeight w:val="284"/>
        </w:trPr>
        <w:tc>
          <w:tcPr>
            <w:tcW w:w="1985" w:type="dxa"/>
            <w:vMerge/>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firstLine="0"/>
              <w:jc w:val="left"/>
              <w:rPr>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seminář - Virtuální a rozšířená realita v průmyslu</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rFonts w:eastAsiaTheme="minorHAnsi" w:cstheme="minorBidi"/>
                <w:szCs w:val="22"/>
                <w:lang w:eastAsia="en-US"/>
              </w:rPr>
            </w:pPr>
            <w:r w:rsidRPr="009F5AF6">
              <w:rPr>
                <w:lang w:eastAsia="en-US"/>
              </w:rPr>
              <w:t>IKAP, OK</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on-line</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2 hod.</w:t>
            </w:r>
          </w:p>
        </w:tc>
      </w:tr>
      <w:tr w:rsidR="00B17D2B" w:rsidRPr="009F5AF6" w:rsidTr="00B17D2B">
        <w:trPr>
          <w:trHeight w:val="284"/>
        </w:trPr>
        <w:tc>
          <w:tcPr>
            <w:tcW w:w="1985" w:type="dxa"/>
            <w:vMerge/>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firstLine="0"/>
              <w:jc w:val="left"/>
              <w:rPr>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seminář MS Windows server 2019</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Compiuter Agency o.p.s.</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Brno</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16 hod.</w:t>
            </w:r>
          </w:p>
        </w:tc>
      </w:tr>
      <w:tr w:rsidR="00B17D2B" w:rsidRPr="009F5AF6" w:rsidTr="00B17D2B">
        <w:trPr>
          <w:trHeight w:val="284"/>
        </w:trPr>
        <w:tc>
          <w:tcPr>
            <w:tcW w:w="1985" w:type="dxa"/>
            <w:vMerge/>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firstLine="0"/>
              <w:jc w:val="left"/>
              <w:rPr>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školení 1. pomoci</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rFonts w:eastAsiaTheme="minorHAnsi" w:cstheme="minorBidi"/>
                <w:szCs w:val="22"/>
                <w:lang w:eastAsia="en-US"/>
              </w:rPr>
            </w:pPr>
            <w:r w:rsidRPr="009F5AF6">
              <w:rPr>
                <w:lang w:eastAsia="en-US"/>
              </w:rPr>
              <w:t>Safety Olomouc</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Olomouc</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4 hod.</w:t>
            </w:r>
          </w:p>
        </w:tc>
      </w:tr>
      <w:tr w:rsidR="00B17D2B" w:rsidRPr="009F5AF6" w:rsidTr="00B17D2B">
        <w:trPr>
          <w:trHeight w:val="284"/>
        </w:trPr>
        <w:tc>
          <w:tcPr>
            <w:tcW w:w="1985" w:type="dxa"/>
            <w:vMerge/>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firstLine="0"/>
              <w:jc w:val="left"/>
              <w:rPr>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seminář Zálohování dat, PC, serverů</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IKAP</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on-line</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4 hod.</w:t>
            </w:r>
          </w:p>
        </w:tc>
      </w:tr>
      <w:tr w:rsidR="00B17D2B" w:rsidRPr="009F5AF6" w:rsidTr="00B17D2B">
        <w:trPr>
          <w:trHeight w:val="284"/>
        </w:trPr>
        <w:tc>
          <w:tcPr>
            <w:tcW w:w="1985" w:type="dxa"/>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left="53" w:firstLine="0"/>
              <w:jc w:val="left"/>
              <w:rPr>
                <w:lang w:eastAsia="en-US"/>
              </w:rPr>
            </w:pPr>
            <w:r w:rsidRPr="009F5AF6">
              <w:rPr>
                <w:lang w:eastAsia="en-US"/>
              </w:rPr>
              <w:t>Mgr. Weigelová</w:t>
            </w: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webinář Focus on Success In and Out of the Classroom – Product Presentation</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Euromedia Groub, a.s.</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on-line</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3 hod.</w:t>
            </w:r>
          </w:p>
        </w:tc>
      </w:tr>
      <w:tr w:rsidR="00B17D2B" w:rsidRPr="009F5AF6" w:rsidTr="00B17D2B">
        <w:trPr>
          <w:trHeight w:val="284"/>
        </w:trPr>
        <w:tc>
          <w:tcPr>
            <w:tcW w:w="1985" w:type="dxa"/>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left="53" w:firstLine="0"/>
              <w:jc w:val="left"/>
              <w:rPr>
                <w:lang w:eastAsia="en-US"/>
              </w:rPr>
            </w:pPr>
            <w:r w:rsidRPr="009F5AF6">
              <w:rPr>
                <w:lang w:eastAsia="en-US"/>
              </w:rPr>
              <w:t>p. Zapletal</w:t>
            </w: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seminář Od nápadu až k finálnímu výrobku</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IKAP KMK 05</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Uničov</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2 hod.</w:t>
            </w:r>
          </w:p>
        </w:tc>
      </w:tr>
      <w:tr w:rsidR="00B17D2B" w:rsidRPr="009F5AF6" w:rsidTr="00B17D2B">
        <w:trPr>
          <w:trHeight w:val="284"/>
        </w:trPr>
        <w:tc>
          <w:tcPr>
            <w:tcW w:w="1985" w:type="dxa"/>
            <w:tcBorders>
              <w:top w:val="single" w:sz="4" w:space="0" w:color="auto"/>
              <w:left w:val="single" w:sz="12" w:space="0" w:color="auto"/>
              <w:bottom w:val="single" w:sz="4" w:space="0" w:color="auto"/>
              <w:right w:val="single" w:sz="4" w:space="0" w:color="auto"/>
            </w:tcBorders>
            <w:vAlign w:val="center"/>
            <w:hideMark/>
          </w:tcPr>
          <w:p w:rsidR="00B17D2B" w:rsidRPr="009F5AF6" w:rsidRDefault="00B17D2B">
            <w:pPr>
              <w:spacing w:line="256" w:lineRule="auto"/>
              <w:ind w:left="53" w:firstLine="0"/>
              <w:jc w:val="left"/>
              <w:rPr>
                <w:lang w:eastAsia="en-US"/>
              </w:rPr>
            </w:pPr>
            <w:r w:rsidRPr="009F5AF6">
              <w:rPr>
                <w:lang w:eastAsia="en-US"/>
              </w:rPr>
              <w:t>Ing. Zavadilová, Ph.D.</w:t>
            </w: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školení - Školní maturitní komisař</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rFonts w:eastAsiaTheme="minorHAnsi" w:cstheme="minorBidi"/>
                <w:szCs w:val="22"/>
                <w:lang w:eastAsia="en-US"/>
              </w:rPr>
            </w:pPr>
            <w:r w:rsidRPr="009F5AF6">
              <w:rPr>
                <w:lang w:eastAsia="en-US"/>
              </w:rPr>
              <w:t>Cermat</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E-learning</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11 hod.</w:t>
            </w:r>
          </w:p>
        </w:tc>
      </w:tr>
      <w:tr w:rsidR="00B17D2B" w:rsidRPr="009F5AF6" w:rsidTr="00B17D2B">
        <w:trPr>
          <w:trHeight w:val="284"/>
        </w:trPr>
        <w:tc>
          <w:tcPr>
            <w:tcW w:w="1985" w:type="dxa"/>
            <w:tcBorders>
              <w:top w:val="single" w:sz="4" w:space="0" w:color="auto"/>
              <w:left w:val="single" w:sz="12" w:space="0" w:color="auto"/>
              <w:bottom w:val="single" w:sz="4" w:space="0" w:color="auto"/>
              <w:right w:val="single" w:sz="4" w:space="0" w:color="auto"/>
            </w:tcBorders>
            <w:hideMark/>
          </w:tcPr>
          <w:p w:rsidR="00B17D2B" w:rsidRPr="009F5AF6" w:rsidRDefault="00B17D2B">
            <w:pPr>
              <w:spacing w:line="256" w:lineRule="auto"/>
              <w:ind w:left="53" w:firstLine="0"/>
              <w:jc w:val="left"/>
              <w:rPr>
                <w:lang w:eastAsia="en-US"/>
              </w:rPr>
            </w:pPr>
            <w:r w:rsidRPr="009F5AF6">
              <w:rPr>
                <w:lang w:eastAsia="en-US"/>
              </w:rPr>
              <w:t>neproběhlo</w:t>
            </w: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Školení řidičů osobních motorových vozidel</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SPŠ a SOU Uničov</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Uničov</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2 hod.</w:t>
            </w:r>
          </w:p>
        </w:tc>
      </w:tr>
      <w:tr w:rsidR="00B17D2B" w:rsidRPr="009F5AF6" w:rsidTr="00B17D2B">
        <w:trPr>
          <w:trHeight w:val="284"/>
        </w:trPr>
        <w:tc>
          <w:tcPr>
            <w:tcW w:w="1985" w:type="dxa"/>
            <w:tcBorders>
              <w:top w:val="single" w:sz="4" w:space="0" w:color="auto"/>
              <w:left w:val="single" w:sz="12" w:space="0" w:color="auto"/>
              <w:bottom w:val="single" w:sz="4" w:space="0" w:color="auto"/>
              <w:right w:val="single" w:sz="4" w:space="0" w:color="auto"/>
            </w:tcBorders>
            <w:hideMark/>
          </w:tcPr>
          <w:p w:rsidR="00B17D2B" w:rsidRPr="009F5AF6" w:rsidRDefault="00B17D2B">
            <w:pPr>
              <w:spacing w:line="256" w:lineRule="auto"/>
              <w:ind w:left="53" w:firstLine="0"/>
              <w:jc w:val="left"/>
              <w:rPr>
                <w:lang w:eastAsia="en-US"/>
              </w:rPr>
            </w:pPr>
            <w:r w:rsidRPr="009F5AF6">
              <w:rPr>
                <w:lang w:eastAsia="en-US"/>
              </w:rPr>
              <w:t>Seznam viz prezence</w:t>
            </w: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3 x školení – Digitální učebna</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SPŠ a SOU Uničov</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Uničov</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3+3 hod.</w:t>
            </w:r>
          </w:p>
        </w:tc>
      </w:tr>
      <w:tr w:rsidR="00B17D2B" w:rsidRPr="009F5AF6" w:rsidTr="00B17D2B">
        <w:trPr>
          <w:trHeight w:val="284"/>
        </w:trPr>
        <w:tc>
          <w:tcPr>
            <w:tcW w:w="1985" w:type="dxa"/>
            <w:tcBorders>
              <w:top w:val="single" w:sz="4" w:space="0" w:color="auto"/>
              <w:left w:val="single" w:sz="12" w:space="0" w:color="auto"/>
              <w:bottom w:val="single" w:sz="4" w:space="0" w:color="auto"/>
              <w:right w:val="single" w:sz="4" w:space="0" w:color="auto"/>
            </w:tcBorders>
            <w:hideMark/>
          </w:tcPr>
          <w:p w:rsidR="00B17D2B" w:rsidRPr="009F5AF6" w:rsidRDefault="00B17D2B">
            <w:pPr>
              <w:spacing w:line="256" w:lineRule="auto"/>
              <w:ind w:left="53" w:firstLine="0"/>
              <w:jc w:val="left"/>
              <w:rPr>
                <w:lang w:eastAsia="en-US"/>
              </w:rPr>
            </w:pPr>
            <w:r w:rsidRPr="009F5AF6">
              <w:rPr>
                <w:lang w:eastAsia="en-US"/>
              </w:rPr>
              <w:lastRenderedPageBreak/>
              <w:t>Seznam viz prezence (kalenář)</w:t>
            </w:r>
          </w:p>
        </w:tc>
        <w:tc>
          <w:tcPr>
            <w:tcW w:w="3118"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webinář Digi škola</w:t>
            </w:r>
          </w:p>
        </w:tc>
        <w:tc>
          <w:tcPr>
            <w:tcW w:w="1560"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SPŠ a SOU Uničov</w:t>
            </w:r>
          </w:p>
        </w:tc>
        <w:tc>
          <w:tcPr>
            <w:tcW w:w="1417" w:type="dxa"/>
            <w:tcBorders>
              <w:top w:val="single" w:sz="4" w:space="0" w:color="auto"/>
              <w:left w:val="single" w:sz="4" w:space="0" w:color="auto"/>
              <w:bottom w:val="single" w:sz="4" w:space="0" w:color="auto"/>
              <w:right w:val="single" w:sz="4" w:space="0" w:color="auto"/>
            </w:tcBorders>
            <w:hideMark/>
          </w:tcPr>
          <w:p w:rsidR="00B17D2B" w:rsidRPr="009F5AF6" w:rsidRDefault="00B17D2B">
            <w:pPr>
              <w:spacing w:line="256" w:lineRule="auto"/>
              <w:ind w:firstLine="0"/>
              <w:jc w:val="center"/>
              <w:rPr>
                <w:lang w:eastAsia="en-US"/>
              </w:rPr>
            </w:pPr>
            <w:r w:rsidRPr="009F5AF6">
              <w:rPr>
                <w:lang w:eastAsia="en-US"/>
              </w:rPr>
              <w:t>on-line</w:t>
            </w:r>
          </w:p>
        </w:tc>
        <w:tc>
          <w:tcPr>
            <w:tcW w:w="1460" w:type="dxa"/>
            <w:tcBorders>
              <w:top w:val="single" w:sz="4" w:space="0" w:color="auto"/>
              <w:left w:val="single" w:sz="4" w:space="0" w:color="auto"/>
              <w:bottom w:val="single" w:sz="4"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3 hod.</w:t>
            </w:r>
          </w:p>
        </w:tc>
      </w:tr>
      <w:tr w:rsidR="00B17D2B" w:rsidRPr="009F5AF6" w:rsidTr="00B17D2B">
        <w:trPr>
          <w:trHeight w:val="284"/>
        </w:trPr>
        <w:tc>
          <w:tcPr>
            <w:tcW w:w="1985" w:type="dxa"/>
            <w:tcBorders>
              <w:top w:val="single" w:sz="4" w:space="0" w:color="auto"/>
              <w:left w:val="single" w:sz="12" w:space="0" w:color="auto"/>
              <w:bottom w:val="single" w:sz="12" w:space="0" w:color="auto"/>
              <w:right w:val="single" w:sz="4" w:space="0" w:color="auto"/>
            </w:tcBorders>
            <w:hideMark/>
          </w:tcPr>
          <w:p w:rsidR="00B17D2B" w:rsidRPr="009F5AF6" w:rsidRDefault="00B17D2B">
            <w:pPr>
              <w:spacing w:line="256" w:lineRule="auto"/>
              <w:ind w:left="53" w:firstLine="0"/>
              <w:jc w:val="left"/>
              <w:rPr>
                <w:lang w:eastAsia="en-US"/>
              </w:rPr>
            </w:pPr>
            <w:r w:rsidRPr="009F5AF6">
              <w:rPr>
                <w:lang w:eastAsia="en-US"/>
              </w:rPr>
              <w:t>Seznam viz prezence</w:t>
            </w:r>
          </w:p>
        </w:tc>
        <w:tc>
          <w:tcPr>
            <w:tcW w:w="3118" w:type="dxa"/>
            <w:tcBorders>
              <w:top w:val="single" w:sz="4" w:space="0" w:color="auto"/>
              <w:left w:val="single" w:sz="4" w:space="0" w:color="auto"/>
              <w:bottom w:val="single" w:sz="12"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Školení GDPR</w:t>
            </w:r>
          </w:p>
        </w:tc>
        <w:tc>
          <w:tcPr>
            <w:tcW w:w="1560" w:type="dxa"/>
            <w:tcBorders>
              <w:top w:val="single" w:sz="4" w:space="0" w:color="auto"/>
              <w:left w:val="single" w:sz="4" w:space="0" w:color="auto"/>
              <w:bottom w:val="single" w:sz="12" w:space="0" w:color="auto"/>
              <w:right w:val="single" w:sz="4" w:space="0" w:color="auto"/>
            </w:tcBorders>
            <w:hideMark/>
          </w:tcPr>
          <w:p w:rsidR="00B17D2B" w:rsidRPr="009F5AF6" w:rsidRDefault="00B17D2B">
            <w:pPr>
              <w:spacing w:line="256" w:lineRule="auto"/>
              <w:ind w:firstLine="0"/>
              <w:jc w:val="left"/>
              <w:rPr>
                <w:lang w:eastAsia="en-US"/>
              </w:rPr>
            </w:pPr>
            <w:r w:rsidRPr="009F5AF6">
              <w:rPr>
                <w:lang w:eastAsia="en-US"/>
              </w:rPr>
              <w:t>SPŠ a SOU Uničov</w:t>
            </w:r>
          </w:p>
        </w:tc>
        <w:tc>
          <w:tcPr>
            <w:tcW w:w="1417" w:type="dxa"/>
            <w:tcBorders>
              <w:top w:val="single" w:sz="4" w:space="0" w:color="auto"/>
              <w:left w:val="single" w:sz="4" w:space="0" w:color="auto"/>
              <w:bottom w:val="single" w:sz="12" w:space="0" w:color="auto"/>
              <w:right w:val="single" w:sz="4" w:space="0" w:color="auto"/>
            </w:tcBorders>
            <w:hideMark/>
          </w:tcPr>
          <w:p w:rsidR="00B17D2B" w:rsidRPr="009F5AF6" w:rsidRDefault="00B17D2B">
            <w:pPr>
              <w:spacing w:line="256" w:lineRule="auto"/>
              <w:jc w:val="center"/>
              <w:rPr>
                <w:lang w:eastAsia="en-US"/>
              </w:rPr>
            </w:pPr>
            <w:r w:rsidRPr="009F5AF6">
              <w:rPr>
                <w:lang w:eastAsia="en-US"/>
              </w:rPr>
              <w:t>Uničov</w:t>
            </w:r>
          </w:p>
        </w:tc>
        <w:tc>
          <w:tcPr>
            <w:tcW w:w="1460" w:type="dxa"/>
            <w:tcBorders>
              <w:top w:val="single" w:sz="4" w:space="0" w:color="auto"/>
              <w:left w:val="single" w:sz="4" w:space="0" w:color="auto"/>
              <w:bottom w:val="single" w:sz="12" w:space="0" w:color="auto"/>
              <w:right w:val="single" w:sz="12" w:space="0" w:color="auto"/>
            </w:tcBorders>
            <w:hideMark/>
          </w:tcPr>
          <w:p w:rsidR="00B17D2B" w:rsidRPr="009F5AF6" w:rsidRDefault="00B17D2B">
            <w:pPr>
              <w:spacing w:line="256" w:lineRule="auto"/>
              <w:ind w:firstLine="0"/>
              <w:jc w:val="center"/>
              <w:rPr>
                <w:lang w:eastAsia="en-US"/>
              </w:rPr>
            </w:pPr>
            <w:r w:rsidRPr="009F5AF6">
              <w:rPr>
                <w:lang w:eastAsia="en-US"/>
              </w:rPr>
              <w:t>1 hod.</w:t>
            </w:r>
          </w:p>
        </w:tc>
      </w:tr>
    </w:tbl>
    <w:p w:rsidR="00B17D2B" w:rsidRPr="009F5AF6" w:rsidRDefault="00B17D2B" w:rsidP="00B17D2B">
      <w:pPr>
        <w:ind w:firstLine="0"/>
      </w:pPr>
    </w:p>
    <w:p w:rsidR="00265B6D" w:rsidRPr="009F5AF6" w:rsidRDefault="00265B6D" w:rsidP="00B17D2B">
      <w:pPr>
        <w:ind w:firstLine="0"/>
      </w:pPr>
    </w:p>
    <w:p w:rsidR="00265B6D" w:rsidRPr="009F5AF6" w:rsidRDefault="00086B1F" w:rsidP="00265B6D">
      <w:pPr>
        <w:pStyle w:val="Nadpis2"/>
        <w:spacing w:after="200"/>
        <w:rPr>
          <w:rFonts w:cs="Arial"/>
          <w:szCs w:val="22"/>
        </w:rPr>
      </w:pPr>
      <w:r w:rsidRPr="009F5AF6">
        <w:rPr>
          <w:rFonts w:cs="Arial"/>
          <w:szCs w:val="22"/>
        </w:rPr>
        <w:t>8</w:t>
      </w:r>
      <w:r w:rsidR="00265B6D" w:rsidRPr="009F5AF6">
        <w:rPr>
          <w:rFonts w:cs="Arial"/>
          <w:szCs w:val="22"/>
        </w:rPr>
        <w:t>. 2. Provozní pracovníci</w:t>
      </w:r>
    </w:p>
    <w:tbl>
      <w:tblPr>
        <w:tblW w:w="9497" w:type="dxa"/>
        <w:tblInd w:w="127" w:type="dxa"/>
        <w:tblLayout w:type="fixed"/>
        <w:tblCellMar>
          <w:left w:w="70" w:type="dxa"/>
          <w:right w:w="70" w:type="dxa"/>
        </w:tblCellMar>
        <w:tblLook w:val="04A0" w:firstRow="1" w:lastRow="0" w:firstColumn="1" w:lastColumn="0" w:noHBand="0" w:noVBand="1"/>
      </w:tblPr>
      <w:tblGrid>
        <w:gridCol w:w="425"/>
        <w:gridCol w:w="1336"/>
        <w:gridCol w:w="1105"/>
        <w:gridCol w:w="1105"/>
        <w:gridCol w:w="1132"/>
        <w:gridCol w:w="1078"/>
        <w:gridCol w:w="1105"/>
        <w:gridCol w:w="1105"/>
        <w:gridCol w:w="1106"/>
      </w:tblGrid>
      <w:tr w:rsidR="0001715E" w:rsidRPr="009F5AF6" w:rsidTr="00C46DA9">
        <w:trPr>
          <w:trHeight w:val="315"/>
        </w:trPr>
        <w:tc>
          <w:tcPr>
            <w:tcW w:w="42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 P.</w:t>
            </w:r>
          </w:p>
        </w:tc>
        <w:tc>
          <w:tcPr>
            <w:tcW w:w="1336"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Jméno a příjmení</w:t>
            </w:r>
          </w:p>
        </w:tc>
        <w:tc>
          <w:tcPr>
            <w:tcW w:w="3342" w:type="dxa"/>
            <w:gridSpan w:val="3"/>
            <w:vMerge w:val="restart"/>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01715E" w:rsidRPr="009F5AF6" w:rsidRDefault="0001715E" w:rsidP="0001715E">
            <w:pPr>
              <w:rPr>
                <w:rFonts w:cs="Arial"/>
                <w:b/>
                <w:bCs/>
                <w:szCs w:val="22"/>
              </w:rPr>
            </w:pPr>
          </w:p>
          <w:p w:rsidR="0001715E" w:rsidRPr="009F5AF6" w:rsidRDefault="0001715E" w:rsidP="0001715E">
            <w:pPr>
              <w:jc w:val="center"/>
              <w:rPr>
                <w:rFonts w:cs="Arial"/>
                <w:szCs w:val="22"/>
              </w:rPr>
            </w:pPr>
            <w:r w:rsidRPr="009F5AF6">
              <w:rPr>
                <w:rFonts w:cs="Arial"/>
                <w:b/>
                <w:bCs/>
                <w:szCs w:val="22"/>
              </w:rPr>
              <w:t>zákonné školení</w:t>
            </w:r>
          </w:p>
          <w:p w:rsidR="0001715E" w:rsidRPr="009F5AF6" w:rsidRDefault="0001715E" w:rsidP="0001715E">
            <w:pPr>
              <w:rPr>
                <w:rFonts w:cs="Arial"/>
                <w:b/>
                <w:bCs/>
                <w:szCs w:val="22"/>
              </w:rPr>
            </w:pPr>
          </w:p>
        </w:tc>
        <w:tc>
          <w:tcPr>
            <w:tcW w:w="4394" w:type="dxa"/>
            <w:gridSpan w:val="4"/>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01715E" w:rsidRPr="009F5AF6" w:rsidRDefault="0001715E" w:rsidP="0001715E">
            <w:pPr>
              <w:jc w:val="center"/>
              <w:rPr>
                <w:rFonts w:cs="Arial"/>
                <w:b/>
                <w:bCs/>
                <w:szCs w:val="22"/>
              </w:rPr>
            </w:pPr>
            <w:r w:rsidRPr="009F5AF6">
              <w:rPr>
                <w:rFonts w:cs="Arial"/>
                <w:b/>
                <w:bCs/>
                <w:szCs w:val="22"/>
              </w:rPr>
              <w:t>ostatní školení</w:t>
            </w:r>
          </w:p>
        </w:tc>
      </w:tr>
      <w:tr w:rsidR="0001715E" w:rsidRPr="009F5AF6" w:rsidTr="00C46DA9">
        <w:trPr>
          <w:trHeight w:val="315"/>
        </w:trPr>
        <w:tc>
          <w:tcPr>
            <w:tcW w:w="42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 Č.</w:t>
            </w:r>
          </w:p>
        </w:tc>
        <w:tc>
          <w:tcPr>
            <w:tcW w:w="1336" w:type="dxa"/>
            <w:vMerge/>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01715E" w:rsidRPr="009F5AF6" w:rsidRDefault="0001715E" w:rsidP="0001715E">
            <w:pPr>
              <w:jc w:val="left"/>
              <w:rPr>
                <w:rFonts w:cs="Arial"/>
                <w:sz w:val="20"/>
              </w:rPr>
            </w:pPr>
          </w:p>
        </w:tc>
        <w:tc>
          <w:tcPr>
            <w:tcW w:w="3342" w:type="dxa"/>
            <w:gridSpan w:val="3"/>
            <w:vMerge/>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01715E" w:rsidRPr="009F5AF6" w:rsidRDefault="0001715E" w:rsidP="0001715E">
            <w:pPr>
              <w:jc w:val="left"/>
              <w:rPr>
                <w:rFonts w:cs="Arial"/>
                <w:sz w:val="20"/>
              </w:rPr>
            </w:pPr>
          </w:p>
        </w:tc>
        <w:tc>
          <w:tcPr>
            <w:tcW w:w="4394" w:type="dxa"/>
            <w:gridSpan w:val="4"/>
            <w:vMerge/>
            <w:tcBorders>
              <w:top w:val="single" w:sz="12" w:space="0" w:color="auto"/>
              <w:left w:val="single" w:sz="12" w:space="0" w:color="auto"/>
              <w:bottom w:val="single" w:sz="12" w:space="0" w:color="auto"/>
              <w:right w:val="single" w:sz="12" w:space="0" w:color="auto"/>
            </w:tcBorders>
            <w:vAlign w:val="center"/>
            <w:hideMark/>
          </w:tcPr>
          <w:p w:rsidR="0001715E" w:rsidRPr="009F5AF6" w:rsidRDefault="0001715E" w:rsidP="0001715E">
            <w:pPr>
              <w:jc w:val="left"/>
              <w:rPr>
                <w:rFonts w:cs="Arial"/>
                <w:b/>
                <w:bCs/>
                <w:sz w:val="20"/>
              </w:rPr>
            </w:pPr>
          </w:p>
        </w:tc>
      </w:tr>
      <w:tr w:rsidR="0001715E" w:rsidRPr="009F5AF6" w:rsidTr="00C46DA9">
        <w:trPr>
          <w:trHeight w:val="315"/>
        </w:trPr>
        <w:tc>
          <w:tcPr>
            <w:tcW w:w="425"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1</w:t>
            </w:r>
          </w:p>
        </w:tc>
        <w:tc>
          <w:tcPr>
            <w:tcW w:w="1336"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Balharová Naděžda</w:t>
            </w:r>
          </w:p>
        </w:tc>
        <w:tc>
          <w:tcPr>
            <w:tcW w:w="1105" w:type="dxa"/>
            <w:tcBorders>
              <w:top w:val="single" w:sz="12"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požární hlídka</w:t>
            </w:r>
          </w:p>
        </w:tc>
        <w:tc>
          <w:tcPr>
            <w:tcW w:w="1105" w:type="dxa"/>
            <w:tcBorders>
              <w:top w:val="single" w:sz="12"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jc w:val="left"/>
              <w:rPr>
                <w:rFonts w:cs="Arial"/>
                <w:sz w:val="20"/>
              </w:rPr>
            </w:pPr>
            <w:r w:rsidRPr="009F5AF6">
              <w:rPr>
                <w:rFonts w:cs="Arial"/>
                <w:sz w:val="20"/>
              </w:rPr>
              <w:t> </w:t>
            </w:r>
          </w:p>
        </w:tc>
        <w:tc>
          <w:tcPr>
            <w:tcW w:w="1132" w:type="dxa"/>
            <w:tcBorders>
              <w:top w:val="single" w:sz="12"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jc w:val="left"/>
              <w:rPr>
                <w:rFonts w:cs="Arial"/>
                <w:sz w:val="20"/>
              </w:rPr>
            </w:pPr>
            <w:r w:rsidRPr="009F5AF6">
              <w:rPr>
                <w:rFonts w:cs="Arial"/>
                <w:sz w:val="20"/>
              </w:rPr>
              <w:t> </w:t>
            </w:r>
          </w:p>
        </w:tc>
        <w:tc>
          <w:tcPr>
            <w:tcW w:w="1078" w:type="dxa"/>
            <w:tcBorders>
              <w:top w:val="single" w:sz="12"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xml:space="preserve">BOZP  </w:t>
            </w:r>
          </w:p>
        </w:tc>
        <w:tc>
          <w:tcPr>
            <w:tcW w:w="1105" w:type="dxa"/>
            <w:tcBorders>
              <w:top w:val="single" w:sz="12"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jc w:val="left"/>
              <w:rPr>
                <w:rFonts w:cs="Arial"/>
                <w:sz w:val="20"/>
              </w:rPr>
            </w:pPr>
            <w:r w:rsidRPr="009F5AF6">
              <w:rPr>
                <w:rFonts w:cs="Arial"/>
                <w:sz w:val="20"/>
              </w:rPr>
              <w:t> </w:t>
            </w:r>
          </w:p>
        </w:tc>
        <w:tc>
          <w:tcPr>
            <w:tcW w:w="1105" w:type="dxa"/>
            <w:tcBorders>
              <w:top w:val="single" w:sz="12"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jc w:val="left"/>
              <w:rPr>
                <w:rFonts w:cs="Arial"/>
                <w:sz w:val="20"/>
              </w:rPr>
            </w:pPr>
            <w:r w:rsidRPr="009F5AF6">
              <w:rPr>
                <w:rFonts w:cs="Arial"/>
                <w:sz w:val="20"/>
              </w:rPr>
              <w:t> </w:t>
            </w:r>
          </w:p>
        </w:tc>
        <w:tc>
          <w:tcPr>
            <w:tcW w:w="1106" w:type="dxa"/>
            <w:tcBorders>
              <w:top w:val="single" w:sz="12" w:space="0" w:color="auto"/>
              <w:left w:val="single" w:sz="6" w:space="0" w:color="auto"/>
              <w:bottom w:val="single" w:sz="6" w:space="0" w:color="auto"/>
              <w:right w:val="single" w:sz="12" w:space="0" w:color="auto"/>
            </w:tcBorders>
            <w:shd w:val="clear" w:color="auto" w:fill="auto"/>
            <w:vAlign w:val="center"/>
            <w:hideMark/>
          </w:tcPr>
          <w:p w:rsidR="0001715E" w:rsidRPr="009F5AF6" w:rsidRDefault="0001715E" w:rsidP="0001715E">
            <w:pPr>
              <w:jc w:val="left"/>
              <w:rPr>
                <w:rFonts w:cs="Arial"/>
                <w:sz w:val="20"/>
              </w:rPr>
            </w:pPr>
            <w:r w:rsidRPr="009F5AF6">
              <w:rPr>
                <w:rFonts w:cs="Arial"/>
                <w:sz w:val="20"/>
              </w:rPr>
              <w:t> </w:t>
            </w:r>
          </w:p>
        </w:tc>
      </w:tr>
      <w:tr w:rsidR="0001715E" w:rsidRPr="009F5AF6" w:rsidTr="00C46DA9">
        <w:trPr>
          <w:trHeight w:val="315"/>
        </w:trPr>
        <w:tc>
          <w:tcPr>
            <w:tcW w:w="425"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2</w:t>
            </w:r>
          </w:p>
        </w:tc>
        <w:tc>
          <w:tcPr>
            <w:tcW w:w="13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Groerová Jaroslava</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požární hlídka</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jc w:val="left"/>
              <w:rPr>
                <w:rFonts w:cs="Arial"/>
                <w:sz w:val="20"/>
              </w:rPr>
            </w:pPr>
            <w:r w:rsidRPr="009F5AF6">
              <w:rPr>
                <w:rFonts w:cs="Arial"/>
                <w:sz w:val="20"/>
              </w:rPr>
              <w:t>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jc w:val="left"/>
              <w:rPr>
                <w:rFonts w:cs="Arial"/>
                <w:sz w:val="20"/>
              </w:rPr>
            </w:pPr>
            <w:r w:rsidRPr="009F5AF6">
              <w:rPr>
                <w:rFonts w:cs="Arial"/>
                <w:sz w:val="20"/>
              </w:rPr>
              <w:t> </w:t>
            </w:r>
          </w:p>
        </w:tc>
        <w:tc>
          <w:tcPr>
            <w:tcW w:w="10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xml:space="preserve">BOZP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jc w:val="left"/>
              <w:rPr>
                <w:rFonts w:cs="Arial"/>
                <w:sz w:val="20"/>
              </w:rPr>
            </w:pPr>
            <w:r w:rsidRPr="009F5AF6">
              <w:rPr>
                <w:rFonts w:cs="Arial"/>
                <w:sz w:val="20"/>
              </w:rPr>
              <w:t>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jc w:val="left"/>
              <w:rPr>
                <w:rFonts w:cs="Arial"/>
                <w:sz w:val="20"/>
              </w:rPr>
            </w:pPr>
            <w:r w:rsidRPr="009F5AF6">
              <w:rPr>
                <w:rFonts w:cs="Arial"/>
                <w:sz w:val="20"/>
              </w:rPr>
              <w:t> </w:t>
            </w:r>
          </w:p>
        </w:tc>
        <w:tc>
          <w:tcPr>
            <w:tcW w:w="1106"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01715E" w:rsidRPr="009F5AF6" w:rsidRDefault="0001715E" w:rsidP="0001715E">
            <w:pPr>
              <w:jc w:val="left"/>
              <w:rPr>
                <w:rFonts w:cs="Arial"/>
                <w:sz w:val="20"/>
              </w:rPr>
            </w:pPr>
            <w:r w:rsidRPr="009F5AF6">
              <w:rPr>
                <w:rFonts w:cs="Arial"/>
                <w:sz w:val="20"/>
              </w:rPr>
              <w:t> </w:t>
            </w:r>
          </w:p>
        </w:tc>
      </w:tr>
      <w:tr w:rsidR="0001715E" w:rsidRPr="009F5AF6" w:rsidTr="00C46DA9">
        <w:trPr>
          <w:trHeight w:val="315"/>
        </w:trPr>
        <w:tc>
          <w:tcPr>
            <w:tcW w:w="425"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3</w:t>
            </w:r>
          </w:p>
        </w:tc>
        <w:tc>
          <w:tcPr>
            <w:tcW w:w="13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Ivanecká Věra</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požární hlídka</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0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xml:space="preserve">BOZP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6"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r>
      <w:tr w:rsidR="0001715E" w:rsidRPr="009F5AF6" w:rsidTr="00C46DA9">
        <w:trPr>
          <w:trHeight w:val="315"/>
        </w:trPr>
        <w:tc>
          <w:tcPr>
            <w:tcW w:w="425"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4</w:t>
            </w:r>
          </w:p>
        </w:tc>
        <w:tc>
          <w:tcPr>
            <w:tcW w:w="13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Janků Lenka</w:t>
            </w:r>
          </w:p>
        </w:tc>
        <w:tc>
          <w:tcPr>
            <w:tcW w:w="110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1715E" w:rsidRPr="009F5AF6" w:rsidRDefault="0001715E" w:rsidP="0001715E">
            <w:pPr>
              <w:ind w:firstLine="0"/>
              <w:jc w:val="left"/>
              <w:rPr>
                <w:rFonts w:cs="Arial"/>
                <w:sz w:val="20"/>
              </w:rPr>
            </w:pPr>
            <w:r w:rsidRPr="009F5AF6">
              <w:rPr>
                <w:rFonts w:cs="Arial"/>
                <w:sz w:val="20"/>
              </w:rPr>
              <w:t>požární hlídka</w:t>
            </w:r>
          </w:p>
        </w:tc>
        <w:tc>
          <w:tcPr>
            <w:tcW w:w="110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1715E" w:rsidRPr="009F5AF6" w:rsidRDefault="0001715E" w:rsidP="0001715E">
            <w:pPr>
              <w:ind w:firstLine="0"/>
              <w:jc w:val="left"/>
              <w:rPr>
                <w:rFonts w:cs="Arial"/>
                <w:sz w:val="20"/>
              </w:rPr>
            </w:pPr>
            <w:r w:rsidRPr="009F5AF6">
              <w:rPr>
                <w:rFonts w:cs="Arial"/>
                <w:sz w:val="20"/>
              </w:rPr>
              <w:t>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0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xml:space="preserve">BOZP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6"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r>
      <w:tr w:rsidR="0001715E" w:rsidRPr="009F5AF6" w:rsidTr="00C46DA9">
        <w:trPr>
          <w:trHeight w:val="315"/>
        </w:trPr>
        <w:tc>
          <w:tcPr>
            <w:tcW w:w="425"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5</w:t>
            </w:r>
          </w:p>
        </w:tc>
        <w:tc>
          <w:tcPr>
            <w:tcW w:w="13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Pospíšil Jan</w:t>
            </w:r>
          </w:p>
        </w:tc>
        <w:tc>
          <w:tcPr>
            <w:tcW w:w="110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1715E" w:rsidRPr="009F5AF6" w:rsidRDefault="0001715E" w:rsidP="0001715E">
            <w:pPr>
              <w:ind w:firstLine="0"/>
              <w:jc w:val="left"/>
              <w:rPr>
                <w:rFonts w:cs="Arial"/>
                <w:sz w:val="20"/>
              </w:rPr>
            </w:pPr>
            <w:r w:rsidRPr="009F5AF6">
              <w:rPr>
                <w:rFonts w:cs="Arial"/>
                <w:sz w:val="20"/>
              </w:rPr>
              <w:t>požární hlídka</w:t>
            </w:r>
          </w:p>
        </w:tc>
        <w:tc>
          <w:tcPr>
            <w:tcW w:w="110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1715E" w:rsidRPr="009F5AF6" w:rsidRDefault="0001715E" w:rsidP="0001715E">
            <w:pPr>
              <w:ind w:firstLine="0"/>
              <w:jc w:val="left"/>
              <w:rPr>
                <w:rFonts w:cs="Arial"/>
                <w:sz w:val="20"/>
              </w:rPr>
            </w:pPr>
            <w:r w:rsidRPr="009F5AF6">
              <w:rPr>
                <w:rFonts w:cs="Arial"/>
                <w:sz w:val="20"/>
              </w:rPr>
              <w:t>obsluha topení</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0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xml:space="preserve">BOZP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6"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r>
      <w:tr w:rsidR="0001715E" w:rsidRPr="009F5AF6" w:rsidTr="00C46DA9">
        <w:trPr>
          <w:trHeight w:val="315"/>
        </w:trPr>
        <w:tc>
          <w:tcPr>
            <w:tcW w:w="425"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6</w:t>
            </w:r>
          </w:p>
        </w:tc>
        <w:tc>
          <w:tcPr>
            <w:tcW w:w="13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Köhlerová Gabriela</w:t>
            </w:r>
          </w:p>
        </w:tc>
        <w:tc>
          <w:tcPr>
            <w:tcW w:w="110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1715E" w:rsidRPr="009F5AF6" w:rsidRDefault="0001715E" w:rsidP="0001715E">
            <w:pPr>
              <w:ind w:firstLine="0"/>
              <w:jc w:val="left"/>
              <w:rPr>
                <w:rFonts w:cs="Arial"/>
                <w:sz w:val="20"/>
              </w:rPr>
            </w:pPr>
            <w:r w:rsidRPr="009F5AF6">
              <w:rPr>
                <w:rFonts w:cs="Arial"/>
                <w:sz w:val="20"/>
              </w:rPr>
              <w:t>požární hlídka</w:t>
            </w:r>
          </w:p>
        </w:tc>
        <w:tc>
          <w:tcPr>
            <w:tcW w:w="110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1715E" w:rsidRPr="009F5AF6" w:rsidRDefault="0001715E" w:rsidP="0001715E">
            <w:pPr>
              <w:ind w:firstLine="0"/>
              <w:jc w:val="left"/>
              <w:rPr>
                <w:rFonts w:cs="Arial"/>
                <w:sz w:val="20"/>
              </w:rPr>
            </w:pPr>
            <w:r w:rsidRPr="009F5AF6">
              <w:rPr>
                <w:rFonts w:cs="Arial"/>
                <w:sz w:val="20"/>
              </w:rPr>
              <w:t>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0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xml:space="preserve">BOZP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xml:space="preserve">DPH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xml:space="preserve">Účetnictví  </w:t>
            </w:r>
          </w:p>
        </w:tc>
        <w:tc>
          <w:tcPr>
            <w:tcW w:w="1106"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r>
      <w:tr w:rsidR="0001715E" w:rsidRPr="009F5AF6" w:rsidTr="00C46DA9">
        <w:trPr>
          <w:trHeight w:val="450"/>
        </w:trPr>
        <w:tc>
          <w:tcPr>
            <w:tcW w:w="425"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7</w:t>
            </w:r>
          </w:p>
        </w:tc>
        <w:tc>
          <w:tcPr>
            <w:tcW w:w="13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Bc. Štenclová Julie</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xml:space="preserve">školení řidičů </w:t>
            </w:r>
          </w:p>
        </w:tc>
        <w:tc>
          <w:tcPr>
            <w:tcW w:w="10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xml:space="preserve">BOZP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cestovné</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Účetnictví,   DPH</w:t>
            </w:r>
          </w:p>
        </w:tc>
        <w:tc>
          <w:tcPr>
            <w:tcW w:w="1106"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roční účetní závěrka</w:t>
            </w:r>
          </w:p>
        </w:tc>
      </w:tr>
      <w:tr w:rsidR="0001715E" w:rsidRPr="009F5AF6" w:rsidTr="00C46DA9">
        <w:trPr>
          <w:trHeight w:val="315"/>
        </w:trPr>
        <w:tc>
          <w:tcPr>
            <w:tcW w:w="425"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8</w:t>
            </w:r>
          </w:p>
        </w:tc>
        <w:tc>
          <w:tcPr>
            <w:tcW w:w="13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Hanousková Andrea</w:t>
            </w:r>
          </w:p>
        </w:tc>
        <w:tc>
          <w:tcPr>
            <w:tcW w:w="110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1715E" w:rsidRPr="009F5AF6" w:rsidRDefault="0001715E" w:rsidP="0001715E">
            <w:pPr>
              <w:ind w:firstLine="0"/>
              <w:jc w:val="left"/>
              <w:rPr>
                <w:rFonts w:cs="Arial"/>
                <w:sz w:val="20"/>
              </w:rPr>
            </w:pPr>
            <w:r w:rsidRPr="009F5AF6">
              <w:rPr>
                <w:rFonts w:cs="Arial"/>
                <w:sz w:val="20"/>
              </w:rPr>
              <w:t>požární hlídka</w:t>
            </w:r>
          </w:p>
        </w:tc>
        <w:tc>
          <w:tcPr>
            <w:tcW w:w="110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1715E" w:rsidRPr="009F5AF6" w:rsidRDefault="0001715E" w:rsidP="0001715E">
            <w:pPr>
              <w:ind w:firstLine="0"/>
              <w:jc w:val="left"/>
              <w:rPr>
                <w:rFonts w:cs="Arial"/>
                <w:sz w:val="20"/>
              </w:rPr>
            </w:pPr>
            <w:r w:rsidRPr="009F5AF6">
              <w:rPr>
                <w:rFonts w:cs="Arial"/>
                <w:sz w:val="20"/>
              </w:rPr>
              <w:t>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0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xml:space="preserve">BOZP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spisová služba</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6"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r>
      <w:tr w:rsidR="0001715E" w:rsidRPr="009F5AF6" w:rsidTr="00C46DA9">
        <w:trPr>
          <w:trHeight w:val="480"/>
        </w:trPr>
        <w:tc>
          <w:tcPr>
            <w:tcW w:w="425"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9</w:t>
            </w:r>
          </w:p>
        </w:tc>
        <w:tc>
          <w:tcPr>
            <w:tcW w:w="13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Matečka Vladimír</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xml:space="preserve">školení řidičů </w:t>
            </w:r>
          </w:p>
        </w:tc>
        <w:tc>
          <w:tcPr>
            <w:tcW w:w="10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xml:space="preserve">BOZP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xml:space="preserve">NOZ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Portál OK závazkové vztahy</w:t>
            </w:r>
          </w:p>
        </w:tc>
        <w:tc>
          <w:tcPr>
            <w:tcW w:w="1106"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r>
      <w:tr w:rsidR="0001715E" w:rsidRPr="009F5AF6" w:rsidTr="00C46DA9">
        <w:trPr>
          <w:trHeight w:val="450"/>
        </w:trPr>
        <w:tc>
          <w:tcPr>
            <w:tcW w:w="425"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10</w:t>
            </w:r>
          </w:p>
        </w:tc>
        <w:tc>
          <w:tcPr>
            <w:tcW w:w="13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Blinková Jana</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požární hlídka</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xml:space="preserve">školení řidičů </w:t>
            </w:r>
          </w:p>
        </w:tc>
        <w:tc>
          <w:tcPr>
            <w:tcW w:w="10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xml:space="preserve">BOZP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6"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r>
      <w:tr w:rsidR="0001715E" w:rsidRPr="009F5AF6" w:rsidTr="00C46DA9">
        <w:trPr>
          <w:trHeight w:val="450"/>
        </w:trPr>
        <w:tc>
          <w:tcPr>
            <w:tcW w:w="425"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11</w:t>
            </w:r>
          </w:p>
        </w:tc>
        <w:tc>
          <w:tcPr>
            <w:tcW w:w="13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Macek Milan</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požární hlídka</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obsluha topení</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xml:space="preserve">školení řidičů </w:t>
            </w:r>
          </w:p>
        </w:tc>
        <w:tc>
          <w:tcPr>
            <w:tcW w:w="10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xml:space="preserve">BOZP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6"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r>
      <w:tr w:rsidR="0001715E" w:rsidRPr="009F5AF6" w:rsidTr="00C46DA9">
        <w:trPr>
          <w:trHeight w:val="315"/>
        </w:trPr>
        <w:tc>
          <w:tcPr>
            <w:tcW w:w="425"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13</w:t>
            </w:r>
          </w:p>
        </w:tc>
        <w:tc>
          <w:tcPr>
            <w:tcW w:w="13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Hwozdecká Květoslava</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0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xml:space="preserve">BOZP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6"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r>
      <w:tr w:rsidR="0001715E" w:rsidRPr="009F5AF6" w:rsidTr="00C46DA9">
        <w:trPr>
          <w:trHeight w:val="315"/>
        </w:trPr>
        <w:tc>
          <w:tcPr>
            <w:tcW w:w="425"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14</w:t>
            </w:r>
          </w:p>
        </w:tc>
        <w:tc>
          <w:tcPr>
            <w:tcW w:w="13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Košáková Lucie</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0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xml:space="preserve">BOZP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6"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r>
      <w:tr w:rsidR="0001715E" w:rsidRPr="009F5AF6" w:rsidTr="00C46DA9">
        <w:trPr>
          <w:trHeight w:val="315"/>
        </w:trPr>
        <w:tc>
          <w:tcPr>
            <w:tcW w:w="425"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15</w:t>
            </w:r>
          </w:p>
        </w:tc>
        <w:tc>
          <w:tcPr>
            <w:tcW w:w="13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Riedlová Martina</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0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xml:space="preserve">BOZP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6"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r>
      <w:tr w:rsidR="0001715E" w:rsidRPr="009F5AF6" w:rsidTr="00C46DA9">
        <w:trPr>
          <w:trHeight w:val="315"/>
        </w:trPr>
        <w:tc>
          <w:tcPr>
            <w:tcW w:w="425"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16</w:t>
            </w:r>
          </w:p>
        </w:tc>
        <w:tc>
          <w:tcPr>
            <w:tcW w:w="13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Sajičová Lenka</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požární hlídka</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0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xml:space="preserve">BOZP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18"/>
                <w:szCs w:val="18"/>
              </w:rPr>
              <w:t>Dlouhodobý majete</w:t>
            </w:r>
            <w:r w:rsidRPr="009F5AF6">
              <w:rPr>
                <w:rFonts w:cs="Arial"/>
                <w:sz w:val="20"/>
              </w:rPr>
              <w:t>k</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Odepisování DM</w:t>
            </w:r>
          </w:p>
        </w:tc>
        <w:tc>
          <w:tcPr>
            <w:tcW w:w="1106"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Portál OK žádanky</w:t>
            </w:r>
          </w:p>
        </w:tc>
      </w:tr>
      <w:tr w:rsidR="0001715E" w:rsidRPr="009F5AF6" w:rsidTr="00C46DA9">
        <w:trPr>
          <w:trHeight w:val="315"/>
        </w:trPr>
        <w:tc>
          <w:tcPr>
            <w:tcW w:w="425"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17</w:t>
            </w:r>
          </w:p>
        </w:tc>
        <w:tc>
          <w:tcPr>
            <w:tcW w:w="13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Kozlová Michaela</w:t>
            </w:r>
          </w:p>
        </w:tc>
        <w:tc>
          <w:tcPr>
            <w:tcW w:w="110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1715E" w:rsidRPr="009F5AF6" w:rsidRDefault="0001715E" w:rsidP="0001715E">
            <w:pPr>
              <w:ind w:firstLine="0"/>
              <w:jc w:val="left"/>
              <w:rPr>
                <w:rFonts w:cs="Arial"/>
                <w:sz w:val="20"/>
              </w:rPr>
            </w:pPr>
            <w:r w:rsidRPr="009F5AF6">
              <w:rPr>
                <w:rFonts w:cs="Arial"/>
                <w:sz w:val="20"/>
              </w:rPr>
              <w:t> </w:t>
            </w:r>
          </w:p>
        </w:tc>
        <w:tc>
          <w:tcPr>
            <w:tcW w:w="110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1715E" w:rsidRPr="009F5AF6" w:rsidRDefault="0001715E" w:rsidP="0001715E">
            <w:pPr>
              <w:ind w:firstLine="0"/>
              <w:jc w:val="left"/>
              <w:rPr>
                <w:rFonts w:cs="Arial"/>
                <w:sz w:val="20"/>
              </w:rPr>
            </w:pPr>
            <w:r w:rsidRPr="009F5AF6">
              <w:rPr>
                <w:rFonts w:cs="Arial"/>
                <w:sz w:val="20"/>
              </w:rPr>
              <w:t>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0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xml:space="preserve">BOZP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6"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r>
      <w:tr w:rsidR="0001715E" w:rsidRPr="009F5AF6" w:rsidTr="00C46DA9">
        <w:trPr>
          <w:trHeight w:val="450"/>
        </w:trPr>
        <w:tc>
          <w:tcPr>
            <w:tcW w:w="425"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18</w:t>
            </w:r>
          </w:p>
        </w:tc>
        <w:tc>
          <w:tcPr>
            <w:tcW w:w="13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Mgr. Čížková Ivana</w:t>
            </w:r>
          </w:p>
        </w:tc>
        <w:tc>
          <w:tcPr>
            <w:tcW w:w="110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1715E" w:rsidRPr="009F5AF6" w:rsidRDefault="0001715E" w:rsidP="0001715E">
            <w:pPr>
              <w:ind w:firstLine="0"/>
              <w:jc w:val="left"/>
              <w:rPr>
                <w:rFonts w:cs="Arial"/>
                <w:sz w:val="20"/>
              </w:rPr>
            </w:pPr>
            <w:r w:rsidRPr="009F5AF6">
              <w:rPr>
                <w:rFonts w:cs="Arial"/>
                <w:sz w:val="20"/>
              </w:rPr>
              <w:t>požární hlídka</w:t>
            </w:r>
          </w:p>
        </w:tc>
        <w:tc>
          <w:tcPr>
            <w:tcW w:w="110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1715E" w:rsidRPr="009F5AF6" w:rsidRDefault="0001715E" w:rsidP="0001715E">
            <w:pPr>
              <w:ind w:firstLine="0"/>
              <w:jc w:val="left"/>
              <w:rPr>
                <w:rFonts w:cs="Arial"/>
                <w:sz w:val="20"/>
              </w:rPr>
            </w:pPr>
            <w:r w:rsidRPr="009F5AF6">
              <w:rPr>
                <w:rFonts w:cs="Arial"/>
                <w:sz w:val="20"/>
              </w:rPr>
              <w:t>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xml:space="preserve">školení řidičů </w:t>
            </w:r>
          </w:p>
        </w:tc>
        <w:tc>
          <w:tcPr>
            <w:tcW w:w="10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xml:space="preserve">BOZP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výživa</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6"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r>
      <w:tr w:rsidR="0001715E" w:rsidRPr="009F5AF6" w:rsidTr="00C46DA9">
        <w:trPr>
          <w:trHeight w:val="315"/>
        </w:trPr>
        <w:tc>
          <w:tcPr>
            <w:tcW w:w="425"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19</w:t>
            </w:r>
          </w:p>
        </w:tc>
        <w:tc>
          <w:tcPr>
            <w:tcW w:w="13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Břoušková Jana</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0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xml:space="preserve">BOZP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6"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r>
      <w:tr w:rsidR="0001715E" w:rsidRPr="009F5AF6" w:rsidTr="00C46DA9">
        <w:trPr>
          <w:trHeight w:val="315"/>
        </w:trPr>
        <w:tc>
          <w:tcPr>
            <w:tcW w:w="425"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20</w:t>
            </w:r>
          </w:p>
        </w:tc>
        <w:tc>
          <w:tcPr>
            <w:tcW w:w="13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Řezáčová Dana</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0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xml:space="preserve">BOZP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6"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r>
      <w:tr w:rsidR="0001715E" w:rsidRPr="009F5AF6" w:rsidTr="00C46DA9">
        <w:trPr>
          <w:trHeight w:val="315"/>
        </w:trPr>
        <w:tc>
          <w:tcPr>
            <w:tcW w:w="425"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21</w:t>
            </w:r>
          </w:p>
        </w:tc>
        <w:tc>
          <w:tcPr>
            <w:tcW w:w="13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Jořenková Jana</w:t>
            </w:r>
          </w:p>
        </w:tc>
        <w:tc>
          <w:tcPr>
            <w:tcW w:w="110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1715E" w:rsidRPr="009F5AF6" w:rsidRDefault="0001715E" w:rsidP="0001715E">
            <w:pPr>
              <w:ind w:firstLine="0"/>
              <w:jc w:val="left"/>
              <w:rPr>
                <w:rFonts w:cs="Arial"/>
                <w:sz w:val="20"/>
              </w:rPr>
            </w:pPr>
            <w:r w:rsidRPr="009F5AF6">
              <w:rPr>
                <w:rFonts w:cs="Arial"/>
                <w:sz w:val="20"/>
              </w:rPr>
              <w:t> </w:t>
            </w:r>
          </w:p>
        </w:tc>
        <w:tc>
          <w:tcPr>
            <w:tcW w:w="110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1715E" w:rsidRPr="009F5AF6" w:rsidRDefault="0001715E" w:rsidP="0001715E">
            <w:pPr>
              <w:ind w:firstLine="0"/>
              <w:jc w:val="left"/>
              <w:rPr>
                <w:rFonts w:cs="Arial"/>
                <w:sz w:val="20"/>
              </w:rPr>
            </w:pPr>
            <w:r w:rsidRPr="009F5AF6">
              <w:rPr>
                <w:rFonts w:cs="Arial"/>
                <w:sz w:val="20"/>
              </w:rPr>
              <w:t>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0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xml:space="preserve">BOZP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6"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r>
      <w:tr w:rsidR="0001715E" w:rsidRPr="009F5AF6" w:rsidTr="00C46DA9">
        <w:trPr>
          <w:trHeight w:val="315"/>
        </w:trPr>
        <w:tc>
          <w:tcPr>
            <w:tcW w:w="425"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23</w:t>
            </w:r>
          </w:p>
        </w:tc>
        <w:tc>
          <w:tcPr>
            <w:tcW w:w="13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Bohiňáková Andrea</w:t>
            </w:r>
          </w:p>
        </w:tc>
        <w:tc>
          <w:tcPr>
            <w:tcW w:w="110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1715E" w:rsidRPr="009F5AF6" w:rsidRDefault="0001715E" w:rsidP="0001715E">
            <w:pPr>
              <w:ind w:firstLine="0"/>
              <w:jc w:val="left"/>
              <w:rPr>
                <w:rFonts w:cs="Arial"/>
                <w:sz w:val="20"/>
              </w:rPr>
            </w:pPr>
            <w:r w:rsidRPr="009F5AF6">
              <w:rPr>
                <w:rFonts w:cs="Arial"/>
                <w:sz w:val="20"/>
              </w:rPr>
              <w:t> </w:t>
            </w:r>
          </w:p>
        </w:tc>
        <w:tc>
          <w:tcPr>
            <w:tcW w:w="110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1715E" w:rsidRPr="009F5AF6" w:rsidRDefault="0001715E" w:rsidP="0001715E">
            <w:pPr>
              <w:ind w:firstLine="0"/>
              <w:jc w:val="left"/>
              <w:rPr>
                <w:rFonts w:cs="Arial"/>
                <w:sz w:val="20"/>
              </w:rPr>
            </w:pPr>
            <w:r w:rsidRPr="009F5AF6">
              <w:rPr>
                <w:rFonts w:cs="Arial"/>
                <w:sz w:val="20"/>
              </w:rPr>
              <w:t>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0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xml:space="preserve">BOZP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6"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r>
      <w:tr w:rsidR="0001715E" w:rsidRPr="009F5AF6" w:rsidTr="00C46DA9">
        <w:trPr>
          <w:trHeight w:val="315"/>
        </w:trPr>
        <w:tc>
          <w:tcPr>
            <w:tcW w:w="425"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lastRenderedPageBreak/>
              <w:t>24</w:t>
            </w:r>
          </w:p>
        </w:tc>
        <w:tc>
          <w:tcPr>
            <w:tcW w:w="13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Salvetová Michaela</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0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xml:space="preserve">BOZP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6"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r>
      <w:tr w:rsidR="0001715E" w:rsidRPr="009F5AF6" w:rsidTr="00C46DA9">
        <w:trPr>
          <w:trHeight w:val="315"/>
        </w:trPr>
        <w:tc>
          <w:tcPr>
            <w:tcW w:w="425"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25</w:t>
            </w:r>
          </w:p>
        </w:tc>
        <w:tc>
          <w:tcPr>
            <w:tcW w:w="13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Jaklová Eva</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0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xml:space="preserve">BOZP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6"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r>
      <w:tr w:rsidR="0001715E" w:rsidRPr="009F5AF6" w:rsidTr="00C46DA9">
        <w:trPr>
          <w:trHeight w:val="315"/>
        </w:trPr>
        <w:tc>
          <w:tcPr>
            <w:tcW w:w="425"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26</w:t>
            </w:r>
          </w:p>
        </w:tc>
        <w:tc>
          <w:tcPr>
            <w:tcW w:w="13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Tomšovská Jitka</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0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xml:space="preserve">BOZP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6"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r>
      <w:tr w:rsidR="0001715E" w:rsidRPr="009F5AF6" w:rsidTr="00C46DA9">
        <w:trPr>
          <w:trHeight w:val="315"/>
        </w:trPr>
        <w:tc>
          <w:tcPr>
            <w:tcW w:w="425"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27</w:t>
            </w:r>
          </w:p>
        </w:tc>
        <w:tc>
          <w:tcPr>
            <w:tcW w:w="1336"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01715E" w:rsidRPr="009F5AF6" w:rsidRDefault="0001715E" w:rsidP="0001715E">
            <w:pPr>
              <w:ind w:firstLine="0"/>
              <w:jc w:val="left"/>
              <w:rPr>
                <w:rFonts w:cs="Arial"/>
                <w:sz w:val="20"/>
              </w:rPr>
            </w:pPr>
            <w:r w:rsidRPr="009F5AF6">
              <w:rPr>
                <w:rFonts w:cs="Arial"/>
                <w:sz w:val="20"/>
              </w:rPr>
              <w:t>Grabmüllerová Iva</w:t>
            </w:r>
          </w:p>
        </w:tc>
        <w:tc>
          <w:tcPr>
            <w:tcW w:w="1105"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5"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32"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078"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xml:space="preserve">BOZP  </w:t>
            </w:r>
          </w:p>
        </w:tc>
        <w:tc>
          <w:tcPr>
            <w:tcW w:w="1105"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5"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c>
          <w:tcPr>
            <w:tcW w:w="1106" w:type="dxa"/>
            <w:tcBorders>
              <w:top w:val="single" w:sz="6" w:space="0" w:color="auto"/>
              <w:left w:val="single" w:sz="6" w:space="0" w:color="auto"/>
              <w:bottom w:val="single" w:sz="12" w:space="0" w:color="auto"/>
              <w:right w:val="single" w:sz="12" w:space="0" w:color="auto"/>
            </w:tcBorders>
            <w:shd w:val="clear" w:color="auto" w:fill="auto"/>
            <w:vAlign w:val="center"/>
            <w:hideMark/>
          </w:tcPr>
          <w:p w:rsidR="0001715E" w:rsidRPr="009F5AF6" w:rsidRDefault="0001715E" w:rsidP="0001715E">
            <w:pPr>
              <w:ind w:firstLine="0"/>
              <w:jc w:val="left"/>
              <w:rPr>
                <w:rFonts w:cs="Arial"/>
                <w:sz w:val="20"/>
              </w:rPr>
            </w:pPr>
            <w:r w:rsidRPr="009F5AF6">
              <w:rPr>
                <w:rFonts w:cs="Arial"/>
                <w:sz w:val="20"/>
              </w:rPr>
              <w:t> </w:t>
            </w:r>
          </w:p>
        </w:tc>
      </w:tr>
    </w:tbl>
    <w:p w:rsidR="00265B6D" w:rsidRPr="009F5AF6" w:rsidRDefault="00265B6D" w:rsidP="00265B6D">
      <w:pPr>
        <w:ind w:firstLine="0"/>
      </w:pPr>
    </w:p>
    <w:p w:rsidR="00736874" w:rsidRPr="009F5AF6" w:rsidRDefault="00086B1F" w:rsidP="0094325B">
      <w:pPr>
        <w:pStyle w:val="Nadpis1"/>
      </w:pPr>
      <w:bookmarkStart w:id="34" w:name="_Toc494999182"/>
      <w:bookmarkStart w:id="35" w:name="_Toc495000395"/>
      <w:bookmarkStart w:id="36" w:name="_Toc495003563"/>
      <w:r w:rsidRPr="009F5AF6">
        <w:t>9</w:t>
      </w:r>
      <w:r w:rsidR="00736874" w:rsidRPr="009F5AF6">
        <w:t>. ÚDAJE O AKTIVITÁCH A PREZENTACI ŠKOLY NA VEŘEJNOSTI</w:t>
      </w:r>
      <w:bookmarkEnd w:id="34"/>
      <w:bookmarkEnd w:id="35"/>
      <w:bookmarkEnd w:id="36"/>
    </w:p>
    <w:p w:rsidR="0095673C" w:rsidRPr="009F5AF6" w:rsidRDefault="0095673C" w:rsidP="00736874">
      <w:pPr>
        <w:spacing w:after="200"/>
        <w:ind w:firstLine="0"/>
        <w:rPr>
          <w:rFonts w:cs="Arial"/>
          <w:szCs w:val="22"/>
        </w:rPr>
      </w:pPr>
    </w:p>
    <w:p w:rsidR="00736874" w:rsidRPr="009F5AF6" w:rsidRDefault="00736874" w:rsidP="00385A09">
      <w:pPr>
        <w:ind w:firstLine="0"/>
        <w:rPr>
          <w:szCs w:val="22"/>
        </w:rPr>
      </w:pPr>
      <w:r w:rsidRPr="009F5AF6">
        <w:rPr>
          <w:szCs w:val="22"/>
        </w:rPr>
        <w:t>Mimoškolní aktivity navazovaly a prolínaly se s celkovou činností školy a byly směrovány do</w:t>
      </w:r>
      <w:r w:rsidR="00EC744C" w:rsidRPr="009F5AF6">
        <w:rPr>
          <w:szCs w:val="22"/>
        </w:rPr>
        <w:t> </w:t>
      </w:r>
      <w:r w:rsidRPr="009F5AF6">
        <w:rPr>
          <w:szCs w:val="22"/>
        </w:rPr>
        <w:t>následujících oblastí:</w:t>
      </w:r>
    </w:p>
    <w:p w:rsidR="00385A09" w:rsidRPr="009F5AF6" w:rsidRDefault="00385A09" w:rsidP="00385A09">
      <w:pPr>
        <w:ind w:firstLine="0"/>
        <w:rPr>
          <w:szCs w:val="22"/>
        </w:rPr>
      </w:pPr>
    </w:p>
    <w:p w:rsidR="00736874" w:rsidRPr="009F5AF6" w:rsidRDefault="00736874" w:rsidP="00E55DAA">
      <w:pPr>
        <w:pStyle w:val="Nadpis3"/>
        <w:numPr>
          <w:ilvl w:val="0"/>
          <w:numId w:val="9"/>
        </w:numPr>
        <w:spacing w:after="200"/>
        <w:rPr>
          <w:rFonts w:cs="Arial"/>
          <w:szCs w:val="22"/>
        </w:rPr>
      </w:pPr>
      <w:r w:rsidRPr="009F5AF6">
        <w:rPr>
          <w:rFonts w:cs="Arial"/>
          <w:szCs w:val="22"/>
        </w:rPr>
        <w:t>technická činnost</w:t>
      </w:r>
    </w:p>
    <w:p w:rsidR="00736874" w:rsidRPr="009F5AF6" w:rsidRDefault="00736874" w:rsidP="00385A09">
      <w:pPr>
        <w:ind w:firstLine="0"/>
        <w:rPr>
          <w:szCs w:val="22"/>
        </w:rPr>
      </w:pPr>
      <w:r w:rsidRPr="009F5AF6">
        <w:rPr>
          <w:szCs w:val="22"/>
        </w:rPr>
        <w:t>Žáci měli možnost využívat výpočetní techniku na škole i ve svém volném čase - mohli pracovat na</w:t>
      </w:r>
      <w:r w:rsidR="00A90A74" w:rsidRPr="009F5AF6">
        <w:rPr>
          <w:szCs w:val="22"/>
        </w:rPr>
        <w:t> </w:t>
      </w:r>
      <w:r w:rsidRPr="009F5AF6">
        <w:rPr>
          <w:szCs w:val="22"/>
        </w:rPr>
        <w:t>počítačích, využívat připojení na Internet. V rámci zvyšování gramotnosti v informačních technologiích obnovila škola již předloni certifikát o akreditaci školy pro testy ECDL. Získaný certifikát ECDL je platný v zemích Evropské unie</w:t>
      </w:r>
      <w:r w:rsidR="00B956A9" w:rsidRPr="009F5AF6">
        <w:rPr>
          <w:szCs w:val="22"/>
        </w:rPr>
        <w:t>.</w:t>
      </w:r>
      <w:r w:rsidRPr="009F5AF6">
        <w:rPr>
          <w:szCs w:val="22"/>
        </w:rPr>
        <w:t xml:space="preserve"> Zpřístupňuje možnost uplatnění v oborech, kde je tře</w:t>
      </w:r>
      <w:r w:rsidR="00B956A9" w:rsidRPr="009F5AF6">
        <w:rPr>
          <w:szCs w:val="22"/>
        </w:rPr>
        <w:t>ba využívat výpočetní techniku. V tomto roce však mezi studenty zájem o získání certifikátu nebyl</w:t>
      </w:r>
      <w:r w:rsidR="00385A09" w:rsidRPr="009F5AF6">
        <w:rPr>
          <w:szCs w:val="22"/>
        </w:rPr>
        <w:t>.</w:t>
      </w:r>
    </w:p>
    <w:p w:rsidR="00385A09" w:rsidRPr="009F5AF6" w:rsidRDefault="00385A09" w:rsidP="00385A09">
      <w:pPr>
        <w:ind w:firstLine="0"/>
        <w:rPr>
          <w:szCs w:val="22"/>
        </w:rPr>
      </w:pPr>
    </w:p>
    <w:p w:rsidR="00736874" w:rsidRPr="009F5AF6" w:rsidRDefault="00736874" w:rsidP="00E55DAA">
      <w:pPr>
        <w:pStyle w:val="Nadpis3"/>
        <w:numPr>
          <w:ilvl w:val="0"/>
          <w:numId w:val="9"/>
        </w:numPr>
        <w:spacing w:after="200"/>
        <w:rPr>
          <w:rFonts w:cs="Arial"/>
          <w:szCs w:val="22"/>
        </w:rPr>
      </w:pPr>
      <w:r w:rsidRPr="009F5AF6">
        <w:rPr>
          <w:rFonts w:cs="Arial"/>
          <w:szCs w:val="22"/>
        </w:rPr>
        <w:t>kulturní činnost</w:t>
      </w:r>
    </w:p>
    <w:p w:rsidR="00736874" w:rsidRPr="009F5AF6" w:rsidRDefault="00736874" w:rsidP="00736874">
      <w:pPr>
        <w:spacing w:after="200"/>
        <w:ind w:firstLine="0"/>
        <w:rPr>
          <w:rFonts w:cs="Arial"/>
          <w:szCs w:val="22"/>
        </w:rPr>
      </w:pPr>
      <w:r w:rsidRPr="009F5AF6">
        <w:rPr>
          <w:rFonts w:cs="Arial"/>
          <w:szCs w:val="22"/>
        </w:rPr>
        <w:t>Žáci se účastnili rů</w:t>
      </w:r>
      <w:r w:rsidR="00477BB7" w:rsidRPr="009F5AF6">
        <w:rPr>
          <w:rFonts w:cs="Arial"/>
          <w:szCs w:val="22"/>
        </w:rPr>
        <w:t xml:space="preserve">zných kulturních akcí ve městě. </w:t>
      </w:r>
      <w:r w:rsidR="00471B4D" w:rsidRPr="009F5AF6">
        <w:rPr>
          <w:rFonts w:cs="Arial"/>
          <w:szCs w:val="22"/>
        </w:rPr>
        <w:t xml:space="preserve">Žáci </w:t>
      </w:r>
      <w:r w:rsidR="004D5375" w:rsidRPr="009F5AF6">
        <w:rPr>
          <w:rFonts w:cs="Arial"/>
          <w:szCs w:val="22"/>
        </w:rPr>
        <w:t xml:space="preserve">školy </w:t>
      </w:r>
      <w:r w:rsidR="00471B4D" w:rsidRPr="009F5AF6">
        <w:rPr>
          <w:rFonts w:cs="Arial"/>
          <w:szCs w:val="22"/>
        </w:rPr>
        <w:t>s</w:t>
      </w:r>
      <w:r w:rsidRPr="009F5AF6">
        <w:rPr>
          <w:rFonts w:cs="Arial"/>
          <w:szCs w:val="22"/>
        </w:rPr>
        <w:t>poluprac</w:t>
      </w:r>
      <w:r w:rsidR="00741815" w:rsidRPr="009F5AF6">
        <w:rPr>
          <w:rFonts w:cs="Arial"/>
          <w:szCs w:val="22"/>
        </w:rPr>
        <w:t>ují pravidelně</w:t>
      </w:r>
      <w:r w:rsidRPr="009F5AF6">
        <w:rPr>
          <w:rFonts w:cs="Arial"/>
          <w:szCs w:val="22"/>
        </w:rPr>
        <w:t xml:space="preserve"> s </w:t>
      </w:r>
      <w:r w:rsidR="00471B4D" w:rsidRPr="009F5AF6">
        <w:rPr>
          <w:rFonts w:cs="Arial"/>
          <w:szCs w:val="22"/>
        </w:rPr>
        <w:t>m</w:t>
      </w:r>
      <w:r w:rsidRPr="009F5AF6">
        <w:rPr>
          <w:rFonts w:cs="Arial"/>
          <w:szCs w:val="22"/>
        </w:rPr>
        <w:t>ěstským kulturním zařízením při organizaci celostátní soutěže mladých autorů ve filmové tvorbě MLADÁ KAMERA.</w:t>
      </w:r>
      <w:r w:rsidR="00741815" w:rsidRPr="009F5AF6">
        <w:rPr>
          <w:rFonts w:cs="Arial"/>
          <w:szCs w:val="22"/>
        </w:rPr>
        <w:t xml:space="preserve"> V hodnoceném roce se </w:t>
      </w:r>
      <w:r w:rsidR="004D5375" w:rsidRPr="009F5AF6">
        <w:rPr>
          <w:rFonts w:cs="Arial"/>
          <w:szCs w:val="22"/>
        </w:rPr>
        <w:t>konal 49. ročník této soutěže</w:t>
      </w:r>
      <w:r w:rsidR="00741815" w:rsidRPr="009F5AF6">
        <w:rPr>
          <w:rFonts w:cs="Arial"/>
          <w:szCs w:val="22"/>
        </w:rPr>
        <w:t>.</w:t>
      </w:r>
      <w:r w:rsidR="004D5375" w:rsidRPr="009F5AF6">
        <w:rPr>
          <w:rFonts w:cs="Arial"/>
          <w:szCs w:val="22"/>
        </w:rPr>
        <w:t xml:space="preserve"> </w:t>
      </w:r>
    </w:p>
    <w:p w:rsidR="00736874" w:rsidRPr="009F5AF6" w:rsidRDefault="00736874" w:rsidP="00E55DAA">
      <w:pPr>
        <w:pStyle w:val="Nadpis3"/>
        <w:numPr>
          <w:ilvl w:val="0"/>
          <w:numId w:val="9"/>
        </w:numPr>
        <w:spacing w:after="200"/>
        <w:rPr>
          <w:rFonts w:cs="Arial"/>
          <w:szCs w:val="22"/>
        </w:rPr>
      </w:pPr>
      <w:r w:rsidRPr="009F5AF6">
        <w:rPr>
          <w:rFonts w:cs="Arial"/>
          <w:szCs w:val="22"/>
        </w:rPr>
        <w:t>sportovní činnost</w:t>
      </w:r>
    </w:p>
    <w:p w:rsidR="00736874" w:rsidRPr="009F5AF6" w:rsidRDefault="00736874" w:rsidP="00736874">
      <w:pPr>
        <w:spacing w:after="200"/>
        <w:ind w:firstLine="0"/>
        <w:rPr>
          <w:rFonts w:cs="Arial"/>
          <w:szCs w:val="22"/>
        </w:rPr>
      </w:pPr>
      <w:r w:rsidRPr="009F5AF6">
        <w:rPr>
          <w:rFonts w:cs="Arial"/>
          <w:szCs w:val="22"/>
        </w:rPr>
        <w:t>Hlavním posláním je vytvořit přirozenou a nenásilnou formou všestranný zájem o tělesnou kulturu, jako nezbytnou součást současného životního stylu. Kabinet tělesné výchovy nabídl žákům v době mimo vyučování možnos</w:t>
      </w:r>
      <w:r w:rsidR="00B956A9" w:rsidRPr="009F5AF6">
        <w:rPr>
          <w:rFonts w:cs="Arial"/>
          <w:szCs w:val="22"/>
        </w:rPr>
        <w:t>t využití sportovního vybavení. Nejvíce žáci využívali vybavení posilovny</w:t>
      </w:r>
      <w:r w:rsidR="004D5375" w:rsidRPr="009F5AF6">
        <w:rPr>
          <w:rFonts w:cs="Arial"/>
          <w:szCs w:val="22"/>
        </w:rPr>
        <w:t>, horolezeckou stěnu a kroužek badmintonu</w:t>
      </w:r>
      <w:r w:rsidR="00B956A9" w:rsidRPr="009F5AF6">
        <w:rPr>
          <w:rFonts w:cs="Arial"/>
          <w:szCs w:val="22"/>
        </w:rPr>
        <w:t>.</w:t>
      </w:r>
    </w:p>
    <w:p w:rsidR="00477BB7" w:rsidRPr="009F5AF6" w:rsidRDefault="00477BB7" w:rsidP="00736874">
      <w:pPr>
        <w:spacing w:after="200"/>
        <w:ind w:firstLine="0"/>
        <w:rPr>
          <w:rFonts w:cs="Arial"/>
          <w:szCs w:val="22"/>
        </w:rPr>
      </w:pPr>
    </w:p>
    <w:p w:rsidR="00736874" w:rsidRPr="009F5AF6" w:rsidRDefault="00CA3FFF" w:rsidP="0094325B">
      <w:pPr>
        <w:pStyle w:val="Nadpis1"/>
      </w:pPr>
      <w:bookmarkStart w:id="37" w:name="_Toc494999183"/>
      <w:bookmarkStart w:id="38" w:name="_Toc495000396"/>
      <w:bookmarkStart w:id="39" w:name="_Toc495003564"/>
      <w:r w:rsidRPr="009F5AF6">
        <w:t>9</w:t>
      </w:r>
      <w:r w:rsidR="00736874" w:rsidRPr="009F5AF6">
        <w:t>. ZAPOJENÍ ŠKOLY DO DALŠÍHO VZDĚLÁVÁNÍ V RÁMCI CELOŽIVOTNÍHO UČENÍ</w:t>
      </w:r>
      <w:bookmarkEnd w:id="37"/>
      <w:bookmarkEnd w:id="38"/>
      <w:bookmarkEnd w:id="39"/>
    </w:p>
    <w:p w:rsidR="009C0CF1" w:rsidRPr="009F5AF6" w:rsidRDefault="009C0CF1" w:rsidP="00FE2BD4"/>
    <w:p w:rsidR="00416880" w:rsidRPr="009F5AF6" w:rsidRDefault="00416880" w:rsidP="002221B5">
      <w:pPr>
        <w:ind w:firstLine="0"/>
      </w:pPr>
      <w:r w:rsidRPr="009F5AF6">
        <w:t>Škola pravidelně oslovuje a hledá potencionální zájemce o další vzdělávání. Aktivně se účastní Burzy práce konané v Olomouci, kde prezentuje všechny aktivity a možnosti vzdělávání ať v prezenčním studiu, tak i v dalším vzdělávání. Nabídka cílí i na zaměstnavatele z řad sociálních partnerů školy, která probíhá přímo při návštěvě jednotlivých podniků v rámci praxe žáků ve firmách. Spolupráce nadále probíhá i s UP ČR.</w:t>
      </w:r>
    </w:p>
    <w:p w:rsidR="00416880" w:rsidRPr="009F5AF6" w:rsidRDefault="00416880" w:rsidP="008556E5">
      <w:pPr>
        <w:ind w:firstLine="0"/>
        <w:rPr>
          <w:rFonts w:eastAsiaTheme="minorHAnsi" w:cs="Arial"/>
          <w:szCs w:val="22"/>
          <w:lang w:eastAsia="en-US"/>
        </w:rPr>
      </w:pPr>
      <w:r w:rsidRPr="009F5AF6">
        <w:t xml:space="preserve">Ve školním roce </w:t>
      </w:r>
      <w:r w:rsidR="00F023F8" w:rsidRPr="009F5AF6">
        <w:t>2021/2022</w:t>
      </w:r>
      <w:r w:rsidRPr="009F5AF6">
        <w:t xml:space="preserve"> byla udržována spolupráce s</w:t>
      </w:r>
      <w:r w:rsidR="008556E5" w:rsidRPr="009F5AF6">
        <w:t> </w:t>
      </w:r>
      <w:r w:rsidRPr="009F5AF6">
        <w:t>firm</w:t>
      </w:r>
      <w:r w:rsidR="008556E5" w:rsidRPr="009F5AF6">
        <w:t>ami, avšak snížila se</w:t>
      </w:r>
      <w:r w:rsidRPr="009F5AF6">
        <w:t xml:space="preserve"> poptávka po realizacích kurzů s možností získání certifikátu o absolvování dílčích kvalifikací. </w:t>
      </w:r>
      <w:r w:rsidR="008556E5" w:rsidRPr="009F5AF6">
        <w:t>Ve sledovaném období se tedy žádný rekvalifikační ani vzdělávací kurz v rámci celoživotního vzdělávání neuskutečnil.</w:t>
      </w:r>
    </w:p>
    <w:p w:rsidR="00D77EAD" w:rsidRPr="009F5AF6" w:rsidRDefault="00D77EAD" w:rsidP="001A0DCD">
      <w:pPr>
        <w:spacing w:after="200" w:line="276" w:lineRule="auto"/>
        <w:ind w:firstLine="0"/>
        <w:rPr>
          <w:rFonts w:cs="Arial"/>
          <w:szCs w:val="22"/>
        </w:rPr>
      </w:pPr>
    </w:p>
    <w:p w:rsidR="00736874" w:rsidRPr="009F5AF6" w:rsidRDefault="00736874" w:rsidP="00D77EAD">
      <w:pPr>
        <w:pStyle w:val="Nadpis1"/>
        <w:rPr>
          <w:b w:val="0"/>
        </w:rPr>
      </w:pPr>
      <w:r w:rsidRPr="009F5AF6">
        <w:rPr>
          <w:rFonts w:cs="Arial"/>
        </w:rPr>
        <w:lastRenderedPageBreak/>
        <w:t xml:space="preserve"> </w:t>
      </w:r>
      <w:bookmarkStart w:id="40" w:name="_Toc494999184"/>
      <w:bookmarkStart w:id="41" w:name="_Toc495000397"/>
      <w:r w:rsidR="00CA3FFF" w:rsidRPr="009F5AF6">
        <w:t>10</w:t>
      </w:r>
      <w:r w:rsidRPr="009F5AF6">
        <w:t>. REALIZOVANÉ PROJEKTY FINANCOVANÉ Z CIZÍCH ZDROJŮ</w:t>
      </w:r>
      <w:bookmarkEnd w:id="40"/>
      <w:bookmarkEnd w:id="41"/>
    </w:p>
    <w:p w:rsidR="00D44849" w:rsidRPr="009F5AF6" w:rsidRDefault="00D44849" w:rsidP="00736874">
      <w:pPr>
        <w:pStyle w:val="Nadpis3"/>
        <w:spacing w:after="200"/>
        <w:jc w:val="left"/>
        <w:rPr>
          <w:rFonts w:cs="Arial"/>
          <w:b w:val="0"/>
        </w:rPr>
      </w:pPr>
    </w:p>
    <w:p w:rsidR="00736874" w:rsidRPr="009F5AF6" w:rsidRDefault="00736874" w:rsidP="00736874">
      <w:pPr>
        <w:pStyle w:val="Nadpis3"/>
        <w:spacing w:after="200"/>
        <w:jc w:val="left"/>
        <w:rPr>
          <w:rFonts w:cs="Arial"/>
          <w:b w:val="0"/>
        </w:rPr>
      </w:pPr>
      <w:r w:rsidRPr="009F5AF6">
        <w:rPr>
          <w:rFonts w:cs="Arial"/>
          <w:b w:val="0"/>
        </w:rPr>
        <w:t>Škola je partnerem v těchto projektech:</w:t>
      </w:r>
    </w:p>
    <w:p w:rsidR="00A06ADA" w:rsidRPr="009F5AF6" w:rsidRDefault="006D0344" w:rsidP="00E55DAA">
      <w:pPr>
        <w:numPr>
          <w:ilvl w:val="0"/>
          <w:numId w:val="10"/>
        </w:numPr>
        <w:spacing w:after="200"/>
        <w:rPr>
          <w:rFonts w:cs="Arial"/>
          <w:i/>
          <w:u w:val="single"/>
        </w:rPr>
      </w:pPr>
      <w:r w:rsidRPr="009F5AF6">
        <w:rPr>
          <w:rFonts w:cs="Arial"/>
          <w:i/>
          <w:u w:val="single"/>
        </w:rPr>
        <w:t xml:space="preserve">Projekt </w:t>
      </w:r>
      <w:r w:rsidR="008556E5" w:rsidRPr="009F5AF6">
        <w:rPr>
          <w:rFonts w:cs="Arial"/>
          <w:i/>
          <w:u w:val="single"/>
        </w:rPr>
        <w:t>IKAP</w:t>
      </w:r>
      <w:r w:rsidR="004D5375" w:rsidRPr="009F5AF6">
        <w:rPr>
          <w:rFonts w:cs="Arial"/>
          <w:i/>
          <w:u w:val="single"/>
        </w:rPr>
        <w:t>OK II</w:t>
      </w:r>
      <w:r w:rsidR="00FA2F74" w:rsidRPr="009F5AF6">
        <w:rPr>
          <w:rFonts w:cs="Arial"/>
          <w:i/>
          <w:u w:val="single"/>
        </w:rPr>
        <w:t xml:space="preserve"> </w:t>
      </w:r>
    </w:p>
    <w:p w:rsidR="007D3A18" w:rsidRPr="009F5AF6" w:rsidRDefault="006D0344" w:rsidP="00385A09">
      <w:pPr>
        <w:spacing w:after="200"/>
        <w:ind w:firstLine="0"/>
        <w:rPr>
          <w:rFonts w:cs="Arial"/>
          <w:szCs w:val="22"/>
        </w:rPr>
      </w:pPr>
      <w:r w:rsidRPr="009F5AF6">
        <w:rPr>
          <w:rFonts w:cs="Arial"/>
          <w:szCs w:val="22"/>
        </w:rPr>
        <w:t xml:space="preserve">Jedná se o krajský projekt implementace krajského akčního plánu. Škola </w:t>
      </w:r>
      <w:r w:rsidR="004D5375" w:rsidRPr="009F5AF6">
        <w:rPr>
          <w:rFonts w:cs="Arial"/>
          <w:szCs w:val="22"/>
        </w:rPr>
        <w:t>spolupraco</w:t>
      </w:r>
      <w:r w:rsidR="00E14ED3" w:rsidRPr="009F5AF6">
        <w:rPr>
          <w:rFonts w:cs="Arial"/>
          <w:szCs w:val="22"/>
        </w:rPr>
        <w:t>vala</w:t>
      </w:r>
      <w:r w:rsidRPr="009F5AF6">
        <w:rPr>
          <w:rFonts w:cs="Arial"/>
          <w:szCs w:val="22"/>
        </w:rPr>
        <w:t xml:space="preserve"> jako partnerská škola v</w:t>
      </w:r>
      <w:r w:rsidR="0045732F" w:rsidRPr="009F5AF6">
        <w:rPr>
          <w:rFonts w:cs="Arial"/>
          <w:szCs w:val="22"/>
        </w:rPr>
        <w:t> metodických kabinetech</w:t>
      </w:r>
      <w:r w:rsidRPr="009F5AF6">
        <w:rPr>
          <w:rFonts w:cs="Arial"/>
          <w:szCs w:val="22"/>
        </w:rPr>
        <w:t xml:space="preserve"> </w:t>
      </w:r>
      <w:r w:rsidR="0045732F" w:rsidRPr="009F5AF6">
        <w:rPr>
          <w:rFonts w:cs="Arial"/>
          <w:szCs w:val="22"/>
        </w:rPr>
        <w:t>05 – Strojírenství a 03 – Digitální gramotnosti</w:t>
      </w:r>
      <w:r w:rsidR="00E14ED3" w:rsidRPr="009F5AF6">
        <w:rPr>
          <w:rFonts w:cs="Arial"/>
          <w:szCs w:val="22"/>
        </w:rPr>
        <w:t xml:space="preserve"> a 18 – Virtuální realita</w:t>
      </w:r>
      <w:r w:rsidR="0045732F" w:rsidRPr="009F5AF6">
        <w:rPr>
          <w:rFonts w:cs="Arial"/>
          <w:szCs w:val="22"/>
        </w:rPr>
        <w:t xml:space="preserve">. </w:t>
      </w:r>
      <w:r w:rsidRPr="009F5AF6">
        <w:rPr>
          <w:rFonts w:cs="Arial"/>
          <w:szCs w:val="22"/>
        </w:rPr>
        <w:t>V projektu aktivně prac</w:t>
      </w:r>
      <w:r w:rsidR="004D5375" w:rsidRPr="009F5AF6">
        <w:rPr>
          <w:rFonts w:cs="Arial"/>
          <w:szCs w:val="22"/>
        </w:rPr>
        <w:t>ovali</w:t>
      </w:r>
      <w:r w:rsidRPr="009F5AF6">
        <w:rPr>
          <w:rFonts w:cs="Arial"/>
          <w:szCs w:val="22"/>
        </w:rPr>
        <w:t xml:space="preserve"> </w:t>
      </w:r>
      <w:r w:rsidR="00E14ED3" w:rsidRPr="009F5AF6">
        <w:rPr>
          <w:rFonts w:cs="Arial"/>
          <w:szCs w:val="22"/>
        </w:rPr>
        <w:t>čtyři</w:t>
      </w:r>
      <w:r w:rsidRPr="009F5AF6">
        <w:rPr>
          <w:rFonts w:cs="Arial"/>
          <w:szCs w:val="22"/>
        </w:rPr>
        <w:t xml:space="preserve"> pedagogové. </w:t>
      </w:r>
      <w:r w:rsidR="0045732F" w:rsidRPr="009F5AF6">
        <w:rPr>
          <w:rFonts w:cs="Arial"/>
          <w:szCs w:val="22"/>
        </w:rPr>
        <w:t>Škola rozšířila</w:t>
      </w:r>
      <w:r w:rsidRPr="009F5AF6">
        <w:rPr>
          <w:rFonts w:cs="Arial"/>
          <w:szCs w:val="22"/>
        </w:rPr>
        <w:t xml:space="preserve"> spolupráci v oblasti polytechnického vzdělávání s uničovsk</w:t>
      </w:r>
      <w:r w:rsidR="0045732F" w:rsidRPr="009F5AF6">
        <w:rPr>
          <w:rFonts w:cs="Arial"/>
          <w:szCs w:val="22"/>
        </w:rPr>
        <w:t>ou</w:t>
      </w:r>
      <w:r w:rsidRPr="009F5AF6">
        <w:rPr>
          <w:rFonts w:cs="Arial"/>
          <w:szCs w:val="22"/>
        </w:rPr>
        <w:t xml:space="preserve"> základní škol</w:t>
      </w:r>
      <w:r w:rsidR="0045732F" w:rsidRPr="009F5AF6">
        <w:rPr>
          <w:rFonts w:cs="Arial"/>
          <w:szCs w:val="22"/>
        </w:rPr>
        <w:t>ou U Stadionu</w:t>
      </w:r>
      <w:r w:rsidRPr="009F5AF6">
        <w:rPr>
          <w:rFonts w:cs="Arial"/>
          <w:szCs w:val="22"/>
        </w:rPr>
        <w:t xml:space="preserve"> a s Domem dětí a mládeže </w:t>
      </w:r>
      <w:r w:rsidR="0045732F" w:rsidRPr="009F5AF6">
        <w:rPr>
          <w:rFonts w:cs="Arial"/>
          <w:szCs w:val="22"/>
        </w:rPr>
        <w:t xml:space="preserve">Vila Tereza </w:t>
      </w:r>
      <w:r w:rsidRPr="009F5AF6">
        <w:rPr>
          <w:rFonts w:cs="Arial"/>
          <w:szCs w:val="22"/>
        </w:rPr>
        <w:t>Uničov.</w:t>
      </w:r>
      <w:r w:rsidR="0045732F" w:rsidRPr="009F5AF6">
        <w:rPr>
          <w:rFonts w:cs="Arial"/>
          <w:szCs w:val="22"/>
        </w:rPr>
        <w:t xml:space="preserve"> </w:t>
      </w:r>
      <w:r w:rsidR="004D5375" w:rsidRPr="009F5AF6">
        <w:rPr>
          <w:rFonts w:cs="Arial"/>
          <w:szCs w:val="22"/>
        </w:rPr>
        <w:t>Společně s těmito školami tvoř škola tzv. „malé CKP,“ v jehož</w:t>
      </w:r>
      <w:r w:rsidR="0045732F" w:rsidRPr="009F5AF6">
        <w:rPr>
          <w:rFonts w:cs="Arial"/>
          <w:szCs w:val="22"/>
        </w:rPr>
        <w:t xml:space="preserve"> rámci </w:t>
      </w:r>
      <w:r w:rsidR="004D5375" w:rsidRPr="009F5AF6">
        <w:rPr>
          <w:rFonts w:cs="Arial"/>
          <w:szCs w:val="22"/>
        </w:rPr>
        <w:t>š</w:t>
      </w:r>
      <w:r w:rsidR="0045732F" w:rsidRPr="009F5AF6">
        <w:rPr>
          <w:rFonts w:cs="Arial"/>
          <w:szCs w:val="22"/>
        </w:rPr>
        <w:t>koly vypracovaly své školní akční plány</w:t>
      </w:r>
      <w:r w:rsidR="007D1D1C" w:rsidRPr="009F5AF6">
        <w:rPr>
          <w:rFonts w:cs="Arial"/>
          <w:szCs w:val="22"/>
        </w:rPr>
        <w:t>. ŠAP SPŠ a SOU Uničov získal ověřovací doložku odborného garanta projektu.</w:t>
      </w:r>
      <w:r w:rsidR="008556E5" w:rsidRPr="009F5AF6">
        <w:rPr>
          <w:rFonts w:cs="Arial"/>
          <w:szCs w:val="22"/>
        </w:rPr>
        <w:t xml:space="preserve"> Školní akční plán je pravidelně vyhodnocován a aktualizován.</w:t>
      </w:r>
      <w:r w:rsidR="004D5375" w:rsidRPr="009F5AF6">
        <w:rPr>
          <w:rFonts w:cs="Arial"/>
          <w:szCs w:val="22"/>
        </w:rPr>
        <w:t xml:space="preserve"> </w:t>
      </w:r>
      <w:r w:rsidR="006F0CA5" w:rsidRPr="009F5AF6">
        <w:rPr>
          <w:rFonts w:cs="Arial"/>
          <w:szCs w:val="22"/>
        </w:rPr>
        <w:t xml:space="preserve">Hlavními oblastmi práce malého centra jsou pořádání kroužků polytechnické výchovy, organizace workshopů pro žáky základních škol, spolupráce s partnerskými firmami a pořádání soutěží pro žáky uničovských i okolních ZŠ. </w:t>
      </w:r>
    </w:p>
    <w:p w:rsidR="007D1D1C" w:rsidRPr="009F5AF6" w:rsidRDefault="007D1D1C" w:rsidP="00E55DAA">
      <w:pPr>
        <w:numPr>
          <w:ilvl w:val="0"/>
          <w:numId w:val="10"/>
        </w:numPr>
        <w:spacing w:after="200"/>
        <w:rPr>
          <w:rFonts w:cs="Arial"/>
          <w:i/>
          <w:u w:val="single"/>
        </w:rPr>
      </w:pPr>
      <w:r w:rsidRPr="009F5AF6">
        <w:rPr>
          <w:rFonts w:cs="Arial"/>
          <w:i/>
          <w:u w:val="single"/>
        </w:rPr>
        <w:t>Projekt – Digitální kompetence na SŠ.</w:t>
      </w:r>
    </w:p>
    <w:p w:rsidR="007D1D1C" w:rsidRPr="009F5AF6" w:rsidRDefault="007D1D1C" w:rsidP="00385A09">
      <w:pPr>
        <w:spacing w:after="200"/>
        <w:ind w:firstLine="0"/>
        <w:rPr>
          <w:rFonts w:cs="Arial"/>
          <w:szCs w:val="22"/>
        </w:rPr>
      </w:pPr>
      <w:r w:rsidRPr="009F5AF6">
        <w:rPr>
          <w:rFonts w:cs="Arial"/>
          <w:szCs w:val="22"/>
        </w:rPr>
        <w:t>Projekt „Digitální kompetence na SŠ “, s registračním číslem CZ.02.3.68/0.0/0.0/18_067/0012397 v rámci Operačního programu Výzkum, vývoj a vzdělávání</w:t>
      </w:r>
      <w:r w:rsidR="00D44849" w:rsidRPr="009F5AF6">
        <w:rPr>
          <w:rFonts w:cs="Arial"/>
          <w:szCs w:val="22"/>
        </w:rPr>
        <w:t xml:space="preserve"> je zaměřen na podporu škol v oblasti digitálního vzdělávání. V rámci projektu vznik</w:t>
      </w:r>
      <w:r w:rsidR="008556E5" w:rsidRPr="009F5AF6">
        <w:rPr>
          <w:rFonts w:cs="Arial"/>
          <w:szCs w:val="22"/>
        </w:rPr>
        <w:t>la</w:t>
      </w:r>
      <w:r w:rsidR="00D44849" w:rsidRPr="009F5AF6">
        <w:rPr>
          <w:rFonts w:cs="Arial"/>
          <w:szCs w:val="22"/>
        </w:rPr>
        <w:t xml:space="preserve"> ve škole moderní jazyková učebna</w:t>
      </w:r>
      <w:r w:rsidR="008556E5" w:rsidRPr="009F5AF6">
        <w:rPr>
          <w:rFonts w:cs="Arial"/>
          <w:szCs w:val="22"/>
        </w:rPr>
        <w:t xml:space="preserve"> a učebna mediální komunikace a vzdělávání</w:t>
      </w:r>
      <w:r w:rsidR="00D44849" w:rsidRPr="009F5AF6">
        <w:rPr>
          <w:rFonts w:cs="Arial"/>
          <w:szCs w:val="22"/>
        </w:rPr>
        <w:t>.</w:t>
      </w:r>
      <w:r w:rsidR="008556E5" w:rsidRPr="009F5AF6">
        <w:rPr>
          <w:rFonts w:cs="Arial"/>
          <w:szCs w:val="22"/>
        </w:rPr>
        <w:t xml:space="preserve"> Nově vybavená učebna je vybavena audiosystémem pro výuku cizích jazyků a učitelským modulem pro organizaci výuky. Jedná se o učebnu č. 36 v budově na ulici Školní 164.</w:t>
      </w:r>
      <w:r w:rsidR="006B0126" w:rsidRPr="009F5AF6">
        <w:rPr>
          <w:rFonts w:cs="Arial"/>
          <w:szCs w:val="22"/>
        </w:rPr>
        <w:t xml:space="preserve"> Ve školním roce </w:t>
      </w:r>
      <w:r w:rsidR="00F023F8" w:rsidRPr="009F5AF6">
        <w:rPr>
          <w:rFonts w:cs="Arial"/>
          <w:szCs w:val="22"/>
        </w:rPr>
        <w:t>2021/2022</w:t>
      </w:r>
      <w:r w:rsidR="006B0126" w:rsidRPr="009F5AF6">
        <w:rPr>
          <w:rFonts w:cs="Arial"/>
          <w:szCs w:val="22"/>
        </w:rPr>
        <w:t xml:space="preserve"> </w:t>
      </w:r>
      <w:r w:rsidR="006F0CA5" w:rsidRPr="009F5AF6">
        <w:rPr>
          <w:rFonts w:cs="Arial"/>
          <w:szCs w:val="22"/>
        </w:rPr>
        <w:t>byl program projektu naplněn a projekt byl ukončen</w:t>
      </w:r>
      <w:r w:rsidR="006B0126" w:rsidRPr="009F5AF6">
        <w:rPr>
          <w:rFonts w:cs="Arial"/>
          <w:szCs w:val="22"/>
        </w:rPr>
        <w:t>.</w:t>
      </w:r>
    </w:p>
    <w:p w:rsidR="00D44849" w:rsidRPr="009F5AF6" w:rsidRDefault="00D44849" w:rsidP="00E55DAA">
      <w:pPr>
        <w:numPr>
          <w:ilvl w:val="0"/>
          <w:numId w:val="10"/>
        </w:numPr>
        <w:spacing w:after="200"/>
        <w:rPr>
          <w:rFonts w:cs="Arial"/>
          <w:i/>
          <w:u w:val="single"/>
        </w:rPr>
      </w:pPr>
      <w:r w:rsidRPr="009F5AF6">
        <w:rPr>
          <w:rFonts w:cs="Arial"/>
          <w:i/>
          <w:u w:val="single"/>
        </w:rPr>
        <w:t>Projekt – Šablony II.</w:t>
      </w:r>
    </w:p>
    <w:p w:rsidR="006D0344" w:rsidRPr="009F5AF6" w:rsidRDefault="00D44849" w:rsidP="00385A09">
      <w:pPr>
        <w:spacing w:after="200"/>
        <w:ind w:firstLine="0"/>
        <w:rPr>
          <w:rFonts w:cs="Arial"/>
          <w:szCs w:val="22"/>
        </w:rPr>
      </w:pPr>
      <w:r w:rsidRPr="009F5AF6">
        <w:rPr>
          <w:rFonts w:cs="Arial"/>
          <w:szCs w:val="22"/>
        </w:rPr>
        <w:t xml:space="preserve">V tomto projektu škola </w:t>
      </w:r>
      <w:r w:rsidR="00771C46" w:rsidRPr="009F5AF6">
        <w:rPr>
          <w:rFonts w:cs="Arial"/>
          <w:szCs w:val="22"/>
        </w:rPr>
        <w:t xml:space="preserve">absolvovali učitelé školy řadu praxí ve firmách, odborných exkurzí se žáky a podařilo se </w:t>
      </w:r>
      <w:r w:rsidR="006F0CA5" w:rsidRPr="009F5AF6">
        <w:rPr>
          <w:rFonts w:cs="Arial"/>
          <w:szCs w:val="22"/>
        </w:rPr>
        <w:t xml:space="preserve">jim </w:t>
      </w:r>
      <w:r w:rsidR="00771C46" w:rsidRPr="009F5AF6">
        <w:rPr>
          <w:rFonts w:cs="Arial"/>
          <w:szCs w:val="22"/>
        </w:rPr>
        <w:t>také zapojit do aktivit projektu odborníky z firem.</w:t>
      </w:r>
      <w:r w:rsidR="006B0126" w:rsidRPr="009F5AF6">
        <w:rPr>
          <w:rFonts w:cs="Arial"/>
          <w:szCs w:val="22"/>
        </w:rPr>
        <w:t xml:space="preserve"> </w:t>
      </w:r>
      <w:r w:rsidR="006F0CA5" w:rsidRPr="009F5AF6">
        <w:rPr>
          <w:rFonts w:cs="Arial"/>
          <w:szCs w:val="22"/>
        </w:rPr>
        <w:t>Pro naplnění všech cílů a ukazatelů projektu</w:t>
      </w:r>
      <w:r w:rsidR="006B0126" w:rsidRPr="009F5AF6">
        <w:rPr>
          <w:rFonts w:cs="Arial"/>
          <w:szCs w:val="22"/>
        </w:rPr>
        <w:t xml:space="preserve"> bylo prodlouženo období realizace projektu o jeden rok. Aktivity v rámci projektu </w:t>
      </w:r>
      <w:r w:rsidR="006F0CA5" w:rsidRPr="009F5AF6">
        <w:rPr>
          <w:rFonts w:cs="Arial"/>
          <w:szCs w:val="22"/>
        </w:rPr>
        <w:t>tedy probíhaly i ve školním roce 2021/2022. I tento projekt byl v hodnoceném školním roce ukončen a v současné době probíhá vypořádání projektu. Následně škola podala žádost o zařazení do projektu Šablony III.</w:t>
      </w:r>
    </w:p>
    <w:p w:rsidR="00736874" w:rsidRPr="009F5AF6" w:rsidRDefault="00736874" w:rsidP="0094325B">
      <w:pPr>
        <w:pStyle w:val="Nadpis1"/>
      </w:pPr>
      <w:bookmarkStart w:id="42" w:name="_Toc494999185"/>
      <w:bookmarkStart w:id="43" w:name="_Toc495000398"/>
      <w:bookmarkStart w:id="44" w:name="_Toc495003565"/>
      <w:r w:rsidRPr="009F5AF6">
        <w:t>1</w:t>
      </w:r>
      <w:r w:rsidR="00CA3FFF" w:rsidRPr="009F5AF6">
        <w:t>1</w:t>
      </w:r>
      <w:r w:rsidRPr="009F5AF6">
        <w:t>. ÚDAJE O VÝSLEDCÍCH INSPEKČNÍ ČINNOSTI</w:t>
      </w:r>
      <w:bookmarkEnd w:id="42"/>
      <w:bookmarkEnd w:id="43"/>
      <w:bookmarkEnd w:id="44"/>
    </w:p>
    <w:p w:rsidR="006D0344" w:rsidRPr="009F5AF6" w:rsidRDefault="006D0344" w:rsidP="004D488D">
      <w:pPr>
        <w:spacing w:after="200"/>
        <w:ind w:firstLine="0"/>
        <w:rPr>
          <w:rFonts w:cs="Arial"/>
        </w:rPr>
      </w:pPr>
    </w:p>
    <w:p w:rsidR="00346028" w:rsidRPr="009F5AF6" w:rsidRDefault="004D488D" w:rsidP="004D488D">
      <w:pPr>
        <w:spacing w:after="200"/>
        <w:ind w:firstLine="0"/>
        <w:rPr>
          <w:rFonts w:cs="Arial"/>
        </w:rPr>
      </w:pPr>
      <w:r w:rsidRPr="009F5AF6">
        <w:rPr>
          <w:rFonts w:cs="Arial"/>
        </w:rPr>
        <w:t xml:space="preserve">Ve školním roce </w:t>
      </w:r>
      <w:r w:rsidR="00F023F8" w:rsidRPr="009F5AF6">
        <w:rPr>
          <w:rFonts w:cs="Arial"/>
        </w:rPr>
        <w:t>2021/2022</w:t>
      </w:r>
      <w:r w:rsidR="00736874" w:rsidRPr="009F5AF6">
        <w:rPr>
          <w:rFonts w:cs="Arial"/>
        </w:rPr>
        <w:t xml:space="preserve"> </w:t>
      </w:r>
      <w:r w:rsidRPr="009F5AF6">
        <w:rPr>
          <w:rFonts w:cs="Arial"/>
        </w:rPr>
        <w:t xml:space="preserve">proběhla </w:t>
      </w:r>
      <w:r w:rsidR="0077264C" w:rsidRPr="009F5AF6">
        <w:rPr>
          <w:rFonts w:cs="Arial"/>
        </w:rPr>
        <w:t xml:space="preserve">ve škole </w:t>
      </w:r>
      <w:r w:rsidR="006B0126" w:rsidRPr="009F5AF6">
        <w:rPr>
          <w:rFonts w:cs="Arial"/>
        </w:rPr>
        <w:t>jedna</w:t>
      </w:r>
      <w:r w:rsidR="0077264C" w:rsidRPr="009F5AF6">
        <w:rPr>
          <w:rFonts w:cs="Arial"/>
        </w:rPr>
        <w:t xml:space="preserve"> </w:t>
      </w:r>
      <w:r w:rsidRPr="009F5AF6">
        <w:rPr>
          <w:rFonts w:cs="Arial"/>
        </w:rPr>
        <w:t>inspekční kontrola</w:t>
      </w:r>
      <w:r w:rsidR="00346028" w:rsidRPr="009F5AF6">
        <w:rPr>
          <w:rFonts w:cs="Arial"/>
        </w:rPr>
        <w:t xml:space="preserve"> se zaměřením na zjišťování a hodnocení podmínek, průběhu a výsledků vzdělávání podle příslušných školních vzdělávacích programů a zjišťování a hodnocení naplnění školních vzdělávacích programů. Současně proběhla kontrola dodržování vybraných ustanovení právních předpisů, které se vztahují k poskytování vzdělávání a školských služeb. </w:t>
      </w:r>
      <w:r w:rsidR="00566A94" w:rsidRPr="009F5AF6">
        <w:rPr>
          <w:rFonts w:cs="Arial"/>
        </w:rPr>
        <w:t>Termín inspekční činnosti byl od 10. do 14. 3. 2022. Vedoucím inspekčního týmu byl školní inspektor Ing. Bc. Milan Vlach.</w:t>
      </w:r>
    </w:p>
    <w:p w:rsidR="00346028" w:rsidRPr="009F5AF6" w:rsidRDefault="00346028" w:rsidP="004D488D">
      <w:pPr>
        <w:spacing w:after="200"/>
        <w:ind w:firstLine="0"/>
        <w:rPr>
          <w:rFonts w:cs="Arial"/>
        </w:rPr>
      </w:pPr>
      <w:r w:rsidRPr="009F5AF6">
        <w:rPr>
          <w:rFonts w:cs="Arial"/>
        </w:rPr>
        <w:t>Kontrolními zjištěními bylo konstatováno, že nedošlo k porušení právních předpisů</w:t>
      </w:r>
      <w:r w:rsidR="00566A94" w:rsidRPr="009F5AF6">
        <w:rPr>
          <w:rFonts w:cs="Arial"/>
        </w:rPr>
        <w:t>. Na závěr inspekční činnosti byla škole vydána určitá doporučení pro zlepšení činnosti školy. Tato doporučení byla zapracována do koncepce školy a do plánu práce školy pro příští školní rok. O výsledcích inspekční činnosti ve škole informuje inspekční zpráva Čj. ČŠIM-217/22-M.</w:t>
      </w:r>
    </w:p>
    <w:p w:rsidR="00B40419" w:rsidRPr="009F5AF6" w:rsidRDefault="00B40419">
      <w:pPr>
        <w:spacing w:after="200" w:line="276" w:lineRule="auto"/>
        <w:ind w:firstLine="0"/>
        <w:jc w:val="left"/>
        <w:rPr>
          <w:rFonts w:cs="Arial"/>
        </w:rPr>
      </w:pPr>
      <w:r w:rsidRPr="009F5AF6">
        <w:rPr>
          <w:rFonts w:cs="Arial"/>
        </w:rPr>
        <w:br w:type="page"/>
      </w:r>
    </w:p>
    <w:p w:rsidR="00736874" w:rsidRPr="009F5AF6" w:rsidRDefault="00736874" w:rsidP="0094325B">
      <w:pPr>
        <w:pStyle w:val="Nadpis1"/>
      </w:pPr>
      <w:r w:rsidRPr="009F5AF6">
        <w:lastRenderedPageBreak/>
        <w:t>1</w:t>
      </w:r>
      <w:r w:rsidR="00CA3FFF" w:rsidRPr="009F5AF6">
        <w:t>2</w:t>
      </w:r>
      <w:r w:rsidRPr="009F5AF6">
        <w:t xml:space="preserve">. </w:t>
      </w:r>
      <w:bookmarkStart w:id="45" w:name="_Toc494999186"/>
      <w:bookmarkStart w:id="46" w:name="_Toc495000399"/>
      <w:bookmarkStart w:id="47" w:name="_Toc495003566"/>
      <w:r w:rsidRPr="009F5AF6">
        <w:t>ZÁKLADNÍ ÚDAJE O</w:t>
      </w:r>
      <w:r w:rsidR="00105AA1" w:rsidRPr="009F5AF6">
        <w:t xml:space="preserve"> HOSPODAŘENÍ ŠKOLY – za rok </w:t>
      </w:r>
      <w:bookmarkEnd w:id="45"/>
      <w:bookmarkEnd w:id="46"/>
      <w:bookmarkEnd w:id="47"/>
      <w:r w:rsidR="002D379A" w:rsidRPr="009F5AF6">
        <w:t>202</w:t>
      </w:r>
      <w:r w:rsidR="00FC4B14" w:rsidRPr="009F5AF6">
        <w:t>1</w:t>
      </w:r>
    </w:p>
    <w:p w:rsidR="0077264C" w:rsidRPr="009F5AF6" w:rsidRDefault="0077264C" w:rsidP="0077264C"/>
    <w:p w:rsidR="00940F40" w:rsidRPr="009F5AF6" w:rsidRDefault="00940F40" w:rsidP="00940F40">
      <w:pPr>
        <w:ind w:right="-1368" w:firstLine="0"/>
        <w:jc w:val="left"/>
        <w:rPr>
          <w:rFonts w:cs="Arial"/>
          <w:b/>
          <w:szCs w:val="22"/>
          <w:u w:val="single"/>
        </w:rPr>
      </w:pPr>
      <w:r w:rsidRPr="009F5AF6">
        <w:rPr>
          <w:rFonts w:cs="Arial"/>
          <w:b/>
          <w:szCs w:val="22"/>
          <w:u w:val="single"/>
        </w:rPr>
        <w:t>ÚVOD</w:t>
      </w:r>
    </w:p>
    <w:p w:rsidR="00940F40" w:rsidRPr="009F5AF6" w:rsidRDefault="00940F40" w:rsidP="00940F40">
      <w:pPr>
        <w:ind w:firstLine="0"/>
        <w:jc w:val="left"/>
        <w:rPr>
          <w:rFonts w:cs="Arial"/>
          <w:szCs w:val="22"/>
        </w:rPr>
      </w:pPr>
    </w:p>
    <w:p w:rsidR="00FC4B14" w:rsidRPr="009F5AF6" w:rsidRDefault="002556FC" w:rsidP="00FC4B14">
      <w:pPr>
        <w:rPr>
          <w:szCs w:val="22"/>
        </w:rPr>
      </w:pPr>
      <w:r w:rsidRPr="009F5AF6">
        <w:rPr>
          <w:rFonts w:cs="Arial"/>
          <w:szCs w:val="22"/>
        </w:rPr>
        <w:t xml:space="preserve"> </w:t>
      </w:r>
    </w:p>
    <w:p w:rsidR="00FC4B14" w:rsidRPr="009F5AF6" w:rsidRDefault="00FC4B14" w:rsidP="00FC4B14">
      <w:pPr>
        <w:pStyle w:val="Nadpis3"/>
        <w:rPr>
          <w:rFonts w:cs="Arial"/>
          <w:b w:val="0"/>
          <w:bCs/>
          <w:szCs w:val="22"/>
        </w:rPr>
      </w:pPr>
      <w:r w:rsidRPr="009F5AF6">
        <w:rPr>
          <w:rFonts w:cs="Arial"/>
          <w:bCs/>
          <w:szCs w:val="22"/>
        </w:rPr>
        <w:t>Základní charakteristika organizace</w:t>
      </w:r>
    </w:p>
    <w:p w:rsidR="00FC4B14" w:rsidRPr="009F5AF6" w:rsidRDefault="00FC4B14" w:rsidP="00FC4B14">
      <w:pPr>
        <w:rPr>
          <w:szCs w:val="22"/>
        </w:rPr>
      </w:pPr>
    </w:p>
    <w:p w:rsidR="00FC4B14" w:rsidRPr="009F5AF6" w:rsidRDefault="00FC4B14" w:rsidP="00FC4B14">
      <w:pPr>
        <w:pStyle w:val="Nadpis2"/>
        <w:rPr>
          <w:rFonts w:cs="Arial"/>
          <w:b w:val="0"/>
          <w:szCs w:val="22"/>
        </w:rPr>
      </w:pPr>
      <w:r w:rsidRPr="009F5AF6">
        <w:rPr>
          <w:rFonts w:cs="Arial"/>
          <w:szCs w:val="22"/>
        </w:rPr>
        <w:t>Škola:</w:t>
      </w:r>
      <w:r w:rsidRPr="009F5AF6">
        <w:rPr>
          <w:rFonts w:cs="Arial"/>
          <w:szCs w:val="22"/>
        </w:rPr>
        <w:tab/>
      </w:r>
      <w:r w:rsidRPr="009F5AF6">
        <w:rPr>
          <w:rFonts w:cs="Arial"/>
          <w:szCs w:val="22"/>
        </w:rPr>
        <w:tab/>
      </w:r>
      <w:r w:rsidRPr="009F5AF6">
        <w:rPr>
          <w:rFonts w:cs="Arial"/>
          <w:szCs w:val="22"/>
        </w:rPr>
        <w:tab/>
      </w:r>
      <w:r w:rsidRPr="009F5AF6">
        <w:rPr>
          <w:rFonts w:cs="Arial"/>
          <w:szCs w:val="22"/>
        </w:rPr>
        <w:tab/>
        <w:t xml:space="preserve">Střední průmyslová škola a Střední odborné učiliště Uničov </w:t>
      </w:r>
    </w:p>
    <w:p w:rsidR="00FC4B14" w:rsidRPr="009F5AF6" w:rsidRDefault="00FC4B14" w:rsidP="00FC4B14">
      <w:pPr>
        <w:ind w:firstLine="0"/>
        <w:rPr>
          <w:b/>
          <w:szCs w:val="22"/>
        </w:rPr>
      </w:pPr>
      <w:r w:rsidRPr="009F5AF6">
        <w:rPr>
          <w:b/>
          <w:szCs w:val="22"/>
        </w:rPr>
        <w:t>Sídlo:</w:t>
      </w:r>
      <w:r w:rsidRPr="009F5AF6">
        <w:rPr>
          <w:szCs w:val="22"/>
        </w:rPr>
        <w:tab/>
      </w:r>
      <w:r w:rsidRPr="009F5AF6">
        <w:rPr>
          <w:szCs w:val="22"/>
        </w:rPr>
        <w:tab/>
      </w:r>
      <w:r w:rsidRPr="009F5AF6">
        <w:rPr>
          <w:szCs w:val="22"/>
        </w:rPr>
        <w:tab/>
      </w:r>
      <w:r w:rsidRPr="009F5AF6">
        <w:rPr>
          <w:szCs w:val="22"/>
        </w:rPr>
        <w:tab/>
      </w:r>
      <w:r w:rsidRPr="009F5AF6">
        <w:rPr>
          <w:b/>
          <w:szCs w:val="22"/>
        </w:rPr>
        <w:t>783 91 Uničov, Školní 164</w:t>
      </w:r>
    </w:p>
    <w:p w:rsidR="00FC4B14" w:rsidRPr="009F5AF6" w:rsidRDefault="00FC4B14" w:rsidP="00FC4B14">
      <w:pPr>
        <w:pStyle w:val="Nadpis2"/>
        <w:rPr>
          <w:rFonts w:cs="Arial"/>
          <w:b w:val="0"/>
          <w:szCs w:val="22"/>
        </w:rPr>
      </w:pPr>
      <w:r w:rsidRPr="009F5AF6">
        <w:rPr>
          <w:rFonts w:cs="Arial"/>
          <w:szCs w:val="22"/>
        </w:rPr>
        <w:t>Součásti zařízení:</w:t>
      </w:r>
      <w:r w:rsidRPr="009F5AF6">
        <w:rPr>
          <w:rFonts w:cs="Arial"/>
          <w:szCs w:val="22"/>
        </w:rPr>
        <w:tab/>
      </w:r>
      <w:r w:rsidRPr="009F5AF6">
        <w:rPr>
          <w:rFonts w:cs="Arial"/>
          <w:szCs w:val="22"/>
        </w:rPr>
        <w:tab/>
        <w:t>Střední odborná škola</w:t>
      </w:r>
    </w:p>
    <w:p w:rsidR="00FC4B14" w:rsidRPr="009F5AF6" w:rsidRDefault="00FC4B14" w:rsidP="00FC4B14">
      <w:pPr>
        <w:ind w:left="2124" w:firstLine="708"/>
        <w:rPr>
          <w:rFonts w:cs="Arial"/>
          <w:szCs w:val="22"/>
        </w:rPr>
      </w:pPr>
      <w:r w:rsidRPr="009F5AF6">
        <w:rPr>
          <w:b/>
          <w:szCs w:val="22"/>
        </w:rPr>
        <w:t>Střední odborné učiliště</w:t>
      </w:r>
      <w:r w:rsidRPr="009F5AF6">
        <w:rPr>
          <w:rFonts w:cs="Arial"/>
          <w:szCs w:val="22"/>
        </w:rPr>
        <w:t xml:space="preserve"> </w:t>
      </w:r>
    </w:p>
    <w:p w:rsidR="00FC4B14" w:rsidRPr="009F5AF6" w:rsidRDefault="00FC4B14" w:rsidP="00FC4B14">
      <w:pPr>
        <w:ind w:left="2124" w:firstLine="708"/>
        <w:rPr>
          <w:rFonts w:cs="Arial"/>
          <w:b/>
          <w:szCs w:val="22"/>
        </w:rPr>
      </w:pPr>
      <w:r w:rsidRPr="009F5AF6">
        <w:rPr>
          <w:rFonts w:cs="Arial"/>
          <w:b/>
          <w:szCs w:val="22"/>
        </w:rPr>
        <w:t>Domov mládeže</w:t>
      </w:r>
    </w:p>
    <w:p w:rsidR="00FC4B14" w:rsidRPr="009F5AF6" w:rsidRDefault="00FC4B14" w:rsidP="00FC4B14">
      <w:pPr>
        <w:ind w:left="2124" w:firstLine="708"/>
        <w:rPr>
          <w:szCs w:val="22"/>
        </w:rPr>
      </w:pPr>
      <w:r w:rsidRPr="009F5AF6">
        <w:rPr>
          <w:rFonts w:cs="Arial"/>
          <w:b/>
          <w:szCs w:val="22"/>
        </w:rPr>
        <w:t>Školní jídelna</w:t>
      </w:r>
    </w:p>
    <w:p w:rsidR="00FC4B14" w:rsidRPr="009F5AF6" w:rsidRDefault="00FC4B14" w:rsidP="00FC4B14">
      <w:pPr>
        <w:rPr>
          <w:szCs w:val="22"/>
        </w:rPr>
      </w:pPr>
    </w:p>
    <w:p w:rsidR="00FC4B14" w:rsidRPr="009F5AF6" w:rsidRDefault="00FC4B14" w:rsidP="00FC4B14">
      <w:pPr>
        <w:rPr>
          <w:b/>
          <w:szCs w:val="22"/>
        </w:rPr>
      </w:pPr>
      <w:r w:rsidRPr="009F5AF6">
        <w:rPr>
          <w:szCs w:val="22"/>
        </w:rPr>
        <w:t>IČO:</w:t>
      </w:r>
      <w:r w:rsidRPr="009F5AF6">
        <w:rPr>
          <w:szCs w:val="22"/>
        </w:rPr>
        <w:tab/>
      </w:r>
      <w:r w:rsidRPr="009F5AF6">
        <w:rPr>
          <w:szCs w:val="22"/>
        </w:rPr>
        <w:tab/>
      </w:r>
      <w:r w:rsidRPr="009F5AF6">
        <w:rPr>
          <w:szCs w:val="22"/>
        </w:rPr>
        <w:tab/>
      </w:r>
      <w:r w:rsidRPr="009F5AF6">
        <w:rPr>
          <w:b/>
          <w:szCs w:val="22"/>
        </w:rPr>
        <w:t>00601730</w:t>
      </w:r>
    </w:p>
    <w:p w:rsidR="00FC4B14" w:rsidRPr="009F5AF6" w:rsidRDefault="00FC4B14" w:rsidP="00FC4B14">
      <w:pPr>
        <w:rPr>
          <w:b/>
          <w:szCs w:val="22"/>
        </w:rPr>
      </w:pPr>
    </w:p>
    <w:p w:rsidR="00FC4B14" w:rsidRPr="009F5AF6" w:rsidRDefault="00FC4B14" w:rsidP="00FC4B14">
      <w:pPr>
        <w:rPr>
          <w:b/>
          <w:szCs w:val="22"/>
        </w:rPr>
      </w:pPr>
      <w:r w:rsidRPr="009F5AF6">
        <w:rPr>
          <w:bCs/>
          <w:szCs w:val="22"/>
        </w:rPr>
        <w:t>DIČ:</w:t>
      </w:r>
      <w:r w:rsidRPr="009F5AF6">
        <w:rPr>
          <w:b/>
          <w:szCs w:val="22"/>
        </w:rPr>
        <w:tab/>
      </w:r>
      <w:r w:rsidRPr="009F5AF6">
        <w:rPr>
          <w:b/>
          <w:szCs w:val="22"/>
        </w:rPr>
        <w:tab/>
      </w:r>
      <w:r w:rsidRPr="009F5AF6">
        <w:rPr>
          <w:b/>
          <w:szCs w:val="22"/>
        </w:rPr>
        <w:tab/>
        <w:t>CZ00601730</w:t>
      </w:r>
    </w:p>
    <w:p w:rsidR="00FC4B14" w:rsidRPr="009F5AF6" w:rsidRDefault="00FC4B14" w:rsidP="00FC4B14">
      <w:pPr>
        <w:rPr>
          <w:b/>
          <w:szCs w:val="22"/>
        </w:rPr>
      </w:pPr>
    </w:p>
    <w:p w:rsidR="00FC4B14" w:rsidRPr="009F5AF6" w:rsidRDefault="00FC4B14" w:rsidP="00FC4B14">
      <w:pPr>
        <w:rPr>
          <w:b/>
          <w:szCs w:val="22"/>
        </w:rPr>
      </w:pPr>
      <w:r w:rsidRPr="009F5AF6">
        <w:rPr>
          <w:szCs w:val="22"/>
        </w:rPr>
        <w:t>Druh organizace:</w:t>
      </w:r>
      <w:r w:rsidRPr="009F5AF6">
        <w:rPr>
          <w:b/>
          <w:szCs w:val="22"/>
        </w:rPr>
        <w:tab/>
      </w:r>
      <w:r w:rsidRPr="009F5AF6">
        <w:rPr>
          <w:b/>
          <w:szCs w:val="22"/>
        </w:rPr>
        <w:tab/>
        <w:t>příspěvková</w:t>
      </w:r>
    </w:p>
    <w:p w:rsidR="00FC4B14" w:rsidRPr="009F5AF6" w:rsidRDefault="00FC4B14" w:rsidP="00FC4B14">
      <w:pPr>
        <w:rPr>
          <w:b/>
          <w:szCs w:val="22"/>
        </w:rPr>
      </w:pPr>
    </w:p>
    <w:p w:rsidR="00FC4B14" w:rsidRPr="009F5AF6" w:rsidRDefault="00FC4B14" w:rsidP="00FC4B14">
      <w:pPr>
        <w:rPr>
          <w:b/>
          <w:szCs w:val="22"/>
        </w:rPr>
      </w:pPr>
      <w:r w:rsidRPr="009F5AF6">
        <w:rPr>
          <w:szCs w:val="22"/>
        </w:rPr>
        <w:t>Zřizovatel:</w:t>
      </w:r>
      <w:r w:rsidRPr="009F5AF6">
        <w:rPr>
          <w:b/>
          <w:szCs w:val="22"/>
        </w:rPr>
        <w:tab/>
      </w:r>
      <w:r w:rsidRPr="009F5AF6">
        <w:rPr>
          <w:b/>
          <w:szCs w:val="22"/>
        </w:rPr>
        <w:tab/>
        <w:t>Krajský úřad Olomouckého kraje</w:t>
      </w:r>
    </w:p>
    <w:p w:rsidR="00FC4B14" w:rsidRPr="009F5AF6" w:rsidRDefault="00FC4B14" w:rsidP="00FC4B14">
      <w:pPr>
        <w:rPr>
          <w:b/>
          <w:szCs w:val="22"/>
        </w:rPr>
      </w:pPr>
      <w:r w:rsidRPr="009F5AF6">
        <w:rPr>
          <w:b/>
          <w:szCs w:val="22"/>
        </w:rPr>
        <w:tab/>
      </w:r>
      <w:r w:rsidRPr="009F5AF6">
        <w:rPr>
          <w:b/>
          <w:szCs w:val="22"/>
        </w:rPr>
        <w:tab/>
      </w:r>
      <w:r w:rsidRPr="009F5AF6">
        <w:rPr>
          <w:b/>
          <w:szCs w:val="22"/>
        </w:rPr>
        <w:tab/>
      </w:r>
    </w:p>
    <w:p w:rsidR="00FC4B14" w:rsidRPr="009F5AF6" w:rsidRDefault="00FC4B14" w:rsidP="00FC4B14">
      <w:pPr>
        <w:rPr>
          <w:b/>
          <w:szCs w:val="22"/>
        </w:rPr>
      </w:pPr>
      <w:r w:rsidRPr="009F5AF6">
        <w:rPr>
          <w:szCs w:val="22"/>
        </w:rPr>
        <w:t>Předmět hlavní činnosti:</w:t>
      </w:r>
      <w:r w:rsidRPr="009F5AF6">
        <w:rPr>
          <w:szCs w:val="22"/>
        </w:rPr>
        <w:tab/>
      </w:r>
      <w:r w:rsidRPr="009F5AF6">
        <w:rPr>
          <w:b/>
          <w:szCs w:val="22"/>
        </w:rPr>
        <w:t>Poskytování výchovy a vzdělávání</w:t>
      </w:r>
    </w:p>
    <w:p w:rsidR="00FC4B14" w:rsidRPr="009F5AF6" w:rsidRDefault="00FC4B14" w:rsidP="00FC4B14">
      <w:pPr>
        <w:rPr>
          <w:b/>
          <w:szCs w:val="22"/>
        </w:rPr>
      </w:pPr>
    </w:p>
    <w:p w:rsidR="00FC4B14" w:rsidRPr="009F5AF6" w:rsidRDefault="00FC4B14" w:rsidP="00FC4B14">
      <w:pPr>
        <w:rPr>
          <w:szCs w:val="22"/>
        </w:rPr>
      </w:pPr>
      <w:r w:rsidRPr="009F5AF6">
        <w:rPr>
          <w:szCs w:val="22"/>
        </w:rPr>
        <w:t>Studijní obory:</w:t>
      </w:r>
      <w:r w:rsidRPr="009F5AF6">
        <w:rPr>
          <w:szCs w:val="22"/>
        </w:rPr>
        <w:tab/>
      </w:r>
      <w:r w:rsidRPr="009F5AF6">
        <w:rPr>
          <w:szCs w:val="22"/>
        </w:rPr>
        <w:tab/>
      </w:r>
      <w:r w:rsidR="009A1280">
        <w:rPr>
          <w:szCs w:val="22"/>
        </w:rPr>
        <w:tab/>
        <w:t>...</w:t>
      </w:r>
      <w:r w:rsidRPr="009F5AF6">
        <w:rPr>
          <w:szCs w:val="22"/>
        </w:rPr>
        <w:t>Strojírenství</w:t>
      </w:r>
      <w:r w:rsidRPr="009F5AF6">
        <w:rPr>
          <w:szCs w:val="22"/>
        </w:rPr>
        <w:tab/>
      </w:r>
      <w:r w:rsidRPr="009F5AF6">
        <w:rPr>
          <w:szCs w:val="22"/>
        </w:rPr>
        <w:tab/>
      </w:r>
      <w:r w:rsidRPr="009F5AF6">
        <w:rPr>
          <w:szCs w:val="22"/>
        </w:rPr>
        <w:tab/>
      </w:r>
      <w:r w:rsidRPr="009F5AF6">
        <w:rPr>
          <w:szCs w:val="22"/>
        </w:rPr>
        <w:tab/>
        <w:t>23-41-M/01</w:t>
      </w:r>
    </w:p>
    <w:p w:rsidR="00FC4B14" w:rsidRPr="009F5AF6" w:rsidRDefault="00FC4B14" w:rsidP="00FC4B14">
      <w:pPr>
        <w:rPr>
          <w:szCs w:val="22"/>
        </w:rPr>
      </w:pPr>
      <w:r w:rsidRPr="009F5AF6">
        <w:rPr>
          <w:szCs w:val="22"/>
        </w:rPr>
        <w:tab/>
      </w:r>
      <w:r w:rsidRPr="009F5AF6">
        <w:rPr>
          <w:szCs w:val="22"/>
        </w:rPr>
        <w:tab/>
      </w:r>
      <w:r w:rsidRPr="009F5AF6">
        <w:rPr>
          <w:szCs w:val="22"/>
        </w:rPr>
        <w:tab/>
      </w:r>
      <w:r w:rsidRPr="009F5AF6">
        <w:rPr>
          <w:szCs w:val="22"/>
        </w:rPr>
        <w:tab/>
      </w:r>
      <w:r w:rsidR="009A1280">
        <w:rPr>
          <w:szCs w:val="22"/>
        </w:rPr>
        <w:tab/>
        <w:t>...Obchodní akademie</w:t>
      </w:r>
      <w:r w:rsidR="009A1280">
        <w:rPr>
          <w:szCs w:val="22"/>
        </w:rPr>
        <w:tab/>
      </w:r>
      <w:r w:rsidR="009A1280">
        <w:rPr>
          <w:szCs w:val="22"/>
        </w:rPr>
        <w:tab/>
      </w:r>
      <w:r w:rsidRPr="009F5AF6">
        <w:rPr>
          <w:szCs w:val="22"/>
        </w:rPr>
        <w:t xml:space="preserve">63-41-M/02 </w:t>
      </w:r>
    </w:p>
    <w:p w:rsidR="00FC4B14" w:rsidRPr="009F5AF6" w:rsidRDefault="009A1280" w:rsidP="009A1280">
      <w:pPr>
        <w:ind w:left="2832" w:firstLine="708"/>
        <w:rPr>
          <w:szCs w:val="22"/>
        </w:rPr>
      </w:pPr>
      <w:r>
        <w:rPr>
          <w:szCs w:val="22"/>
        </w:rPr>
        <w:t>...</w:t>
      </w:r>
      <w:r w:rsidR="00FC4B14" w:rsidRPr="009F5AF6">
        <w:rPr>
          <w:szCs w:val="22"/>
        </w:rPr>
        <w:t>Mechanik seřizovač</w:t>
      </w:r>
      <w:r w:rsidR="00FC4B14" w:rsidRPr="009F5AF6">
        <w:rPr>
          <w:szCs w:val="22"/>
        </w:rPr>
        <w:tab/>
      </w:r>
      <w:r w:rsidR="00FC4B14" w:rsidRPr="009F5AF6">
        <w:rPr>
          <w:szCs w:val="22"/>
        </w:rPr>
        <w:tab/>
      </w:r>
      <w:r w:rsidR="00FC4B14" w:rsidRPr="009F5AF6">
        <w:rPr>
          <w:szCs w:val="22"/>
        </w:rPr>
        <w:tab/>
        <w:t xml:space="preserve">23-45-L/01 </w:t>
      </w:r>
    </w:p>
    <w:p w:rsidR="00FC4B14" w:rsidRPr="009F5AF6" w:rsidRDefault="00FC4B14" w:rsidP="00FC4B14">
      <w:pPr>
        <w:rPr>
          <w:szCs w:val="22"/>
        </w:rPr>
      </w:pPr>
      <w:r w:rsidRPr="009F5AF6">
        <w:rPr>
          <w:szCs w:val="22"/>
        </w:rPr>
        <w:tab/>
      </w:r>
      <w:r w:rsidRPr="009F5AF6">
        <w:rPr>
          <w:szCs w:val="22"/>
        </w:rPr>
        <w:tab/>
      </w:r>
      <w:r w:rsidRPr="009F5AF6">
        <w:rPr>
          <w:szCs w:val="22"/>
        </w:rPr>
        <w:tab/>
      </w:r>
      <w:r w:rsidRPr="009F5AF6">
        <w:rPr>
          <w:szCs w:val="22"/>
        </w:rPr>
        <w:tab/>
      </w:r>
      <w:r w:rsidR="009A1280">
        <w:rPr>
          <w:szCs w:val="22"/>
        </w:rPr>
        <w:tab/>
        <w:t xml:space="preserve">...Průmyslová ekologie </w:t>
      </w:r>
      <w:r w:rsidR="009A1280">
        <w:rPr>
          <w:szCs w:val="22"/>
        </w:rPr>
        <w:tab/>
      </w:r>
      <w:r w:rsidR="009A1280">
        <w:rPr>
          <w:szCs w:val="22"/>
        </w:rPr>
        <w:tab/>
      </w:r>
      <w:r w:rsidRPr="009F5AF6">
        <w:rPr>
          <w:szCs w:val="22"/>
        </w:rPr>
        <w:t xml:space="preserve">16-02-M/01 </w:t>
      </w:r>
    </w:p>
    <w:p w:rsidR="009A1280" w:rsidRDefault="00FC4B14" w:rsidP="009A1280">
      <w:pPr>
        <w:tabs>
          <w:tab w:val="left" w:pos="1701"/>
          <w:tab w:val="left" w:pos="3686"/>
        </w:tabs>
        <w:rPr>
          <w:szCs w:val="22"/>
        </w:rPr>
      </w:pPr>
      <w:r w:rsidRPr="009F5AF6">
        <w:rPr>
          <w:bCs/>
          <w:szCs w:val="22"/>
        </w:rPr>
        <w:t>Učební obory:</w:t>
      </w:r>
    </w:p>
    <w:p w:rsidR="00FC4B14" w:rsidRPr="009F5AF6" w:rsidRDefault="009A1280" w:rsidP="009A1280">
      <w:pPr>
        <w:tabs>
          <w:tab w:val="left" w:pos="1701"/>
          <w:tab w:val="left" w:pos="3686"/>
        </w:tabs>
        <w:rPr>
          <w:szCs w:val="22"/>
        </w:rPr>
      </w:pPr>
      <w:r>
        <w:rPr>
          <w:szCs w:val="22"/>
        </w:rPr>
        <w:tab/>
      </w:r>
      <w:r>
        <w:rPr>
          <w:szCs w:val="22"/>
        </w:rPr>
        <w:tab/>
      </w:r>
      <w:r w:rsidR="00FC4B14" w:rsidRPr="009F5AF6">
        <w:rPr>
          <w:szCs w:val="22"/>
        </w:rPr>
        <w:t xml:space="preserve">Mechanik opravář motorových vozidel </w:t>
      </w:r>
      <w:r w:rsidR="00FC4B14" w:rsidRPr="009F5AF6">
        <w:rPr>
          <w:szCs w:val="22"/>
        </w:rPr>
        <w:tab/>
        <w:t xml:space="preserve">23-68-H/01 </w:t>
      </w:r>
    </w:p>
    <w:p w:rsidR="00FC4B14" w:rsidRPr="009F5AF6" w:rsidRDefault="009A1280" w:rsidP="00FC4B14">
      <w:pPr>
        <w:tabs>
          <w:tab w:val="left" w:pos="1701"/>
          <w:tab w:val="left" w:pos="3686"/>
        </w:tabs>
        <w:rPr>
          <w:szCs w:val="22"/>
        </w:rPr>
      </w:pPr>
      <w:r>
        <w:rPr>
          <w:szCs w:val="22"/>
        </w:rPr>
        <w:tab/>
      </w:r>
      <w:r>
        <w:rPr>
          <w:szCs w:val="22"/>
        </w:rPr>
        <w:tab/>
      </w:r>
      <w:r w:rsidR="00FC4B14" w:rsidRPr="009F5AF6">
        <w:rPr>
          <w:szCs w:val="22"/>
        </w:rPr>
        <w:t>Obráběč kovů na obsluhu NC a CNC strojů 23-56-H/01</w:t>
      </w:r>
    </w:p>
    <w:p w:rsidR="00FC4B14" w:rsidRPr="009F5AF6" w:rsidRDefault="009A1280" w:rsidP="00FC4B14">
      <w:pPr>
        <w:tabs>
          <w:tab w:val="left" w:pos="1701"/>
          <w:tab w:val="left" w:pos="3686"/>
        </w:tabs>
        <w:rPr>
          <w:szCs w:val="22"/>
        </w:rPr>
      </w:pPr>
      <w:r>
        <w:rPr>
          <w:szCs w:val="22"/>
        </w:rPr>
        <w:tab/>
      </w:r>
      <w:r>
        <w:rPr>
          <w:szCs w:val="22"/>
        </w:rPr>
        <w:tab/>
      </w:r>
      <w:r w:rsidR="00FC4B14" w:rsidRPr="009F5AF6">
        <w:rPr>
          <w:szCs w:val="22"/>
        </w:rPr>
        <w:t>Opravář zemědělských strojů</w:t>
      </w:r>
      <w:r w:rsidR="00FC4B14" w:rsidRPr="009F5AF6">
        <w:rPr>
          <w:szCs w:val="22"/>
        </w:rPr>
        <w:tab/>
      </w:r>
      <w:r w:rsidR="00FC4B14" w:rsidRPr="009F5AF6">
        <w:rPr>
          <w:szCs w:val="22"/>
        </w:rPr>
        <w:tab/>
        <w:t>41-55-H/01</w:t>
      </w:r>
    </w:p>
    <w:p w:rsidR="00FC4B14" w:rsidRPr="009F5AF6" w:rsidRDefault="009A1280" w:rsidP="00FC4B14">
      <w:pPr>
        <w:tabs>
          <w:tab w:val="left" w:pos="1701"/>
          <w:tab w:val="left" w:pos="3686"/>
        </w:tabs>
        <w:rPr>
          <w:szCs w:val="22"/>
        </w:rPr>
      </w:pPr>
      <w:r>
        <w:rPr>
          <w:szCs w:val="22"/>
        </w:rPr>
        <w:tab/>
      </w:r>
      <w:r>
        <w:rPr>
          <w:szCs w:val="22"/>
        </w:rPr>
        <w:tab/>
      </w:r>
      <w:r w:rsidR="00FC4B14" w:rsidRPr="009F5AF6">
        <w:rPr>
          <w:szCs w:val="22"/>
        </w:rPr>
        <w:t>Strojní mechanik</w:t>
      </w:r>
      <w:r w:rsidR="00FC4B14" w:rsidRPr="009F5AF6">
        <w:rPr>
          <w:szCs w:val="22"/>
        </w:rPr>
        <w:tab/>
      </w:r>
      <w:r w:rsidR="00FC4B14" w:rsidRPr="009F5AF6">
        <w:rPr>
          <w:szCs w:val="22"/>
        </w:rPr>
        <w:tab/>
      </w:r>
      <w:r w:rsidR="00FC4B14" w:rsidRPr="009F5AF6">
        <w:rPr>
          <w:szCs w:val="22"/>
        </w:rPr>
        <w:tab/>
      </w:r>
      <w:r w:rsidR="00FC4B14" w:rsidRPr="009F5AF6">
        <w:rPr>
          <w:szCs w:val="22"/>
        </w:rPr>
        <w:tab/>
        <w:t xml:space="preserve">23-51-H/01 </w:t>
      </w:r>
    </w:p>
    <w:p w:rsidR="00FC4B14" w:rsidRPr="009F5AF6" w:rsidRDefault="00FC4B14" w:rsidP="00FC4B14">
      <w:pPr>
        <w:rPr>
          <w:b/>
          <w:szCs w:val="22"/>
        </w:rPr>
      </w:pPr>
      <w:r w:rsidRPr="009F5AF6">
        <w:rPr>
          <w:szCs w:val="22"/>
        </w:rPr>
        <w:t>Okruhy doplňkové činnosti:</w:t>
      </w:r>
    </w:p>
    <w:p w:rsidR="00FC4B14" w:rsidRPr="009F5AF6" w:rsidRDefault="00FC4B14" w:rsidP="00FC4B14">
      <w:pPr>
        <w:rPr>
          <w:szCs w:val="22"/>
        </w:rPr>
      </w:pPr>
      <w:r w:rsidRPr="009F5AF6">
        <w:rPr>
          <w:szCs w:val="22"/>
        </w:rPr>
        <w:t xml:space="preserve">- </w:t>
      </w:r>
      <w:r w:rsidRPr="009F5AF6">
        <w:rPr>
          <w:szCs w:val="22"/>
        </w:rPr>
        <w:tab/>
        <w:t>Pronájem nemovitého majetku, vč. poskytování služeb zajišťující jejich řádný provoz</w:t>
      </w:r>
    </w:p>
    <w:p w:rsidR="00FC4B14" w:rsidRPr="009F5AF6" w:rsidRDefault="00FC4B14" w:rsidP="00FC4B14">
      <w:pPr>
        <w:rPr>
          <w:szCs w:val="22"/>
        </w:rPr>
      </w:pPr>
      <w:r w:rsidRPr="009F5AF6">
        <w:rPr>
          <w:szCs w:val="22"/>
        </w:rPr>
        <w:t>-</w:t>
      </w:r>
      <w:r w:rsidRPr="009F5AF6">
        <w:rPr>
          <w:szCs w:val="22"/>
        </w:rPr>
        <w:tab/>
        <w:t>Hostinská činnost</w:t>
      </w:r>
    </w:p>
    <w:p w:rsidR="00FC4B14" w:rsidRPr="009F5AF6" w:rsidRDefault="00FC4B14" w:rsidP="00FC4B14">
      <w:pPr>
        <w:rPr>
          <w:szCs w:val="22"/>
        </w:rPr>
      </w:pPr>
      <w:r w:rsidRPr="009F5AF6">
        <w:rPr>
          <w:szCs w:val="22"/>
        </w:rPr>
        <w:t>-</w:t>
      </w:r>
      <w:r w:rsidRPr="009F5AF6">
        <w:rPr>
          <w:szCs w:val="22"/>
        </w:rPr>
        <w:tab/>
        <w:t>Zámečnictví, nástrojářství</w:t>
      </w:r>
    </w:p>
    <w:p w:rsidR="00FC4B14" w:rsidRPr="009F5AF6" w:rsidRDefault="00FC4B14" w:rsidP="00FC4B14">
      <w:pPr>
        <w:rPr>
          <w:szCs w:val="22"/>
        </w:rPr>
      </w:pPr>
      <w:r w:rsidRPr="009F5AF6">
        <w:rPr>
          <w:szCs w:val="22"/>
        </w:rPr>
        <w:t>-</w:t>
      </w:r>
      <w:r w:rsidRPr="009F5AF6">
        <w:rPr>
          <w:szCs w:val="22"/>
        </w:rPr>
        <w:tab/>
        <w:t>Provozování autoškoly</w:t>
      </w:r>
    </w:p>
    <w:p w:rsidR="00FC4B14" w:rsidRPr="009F5AF6" w:rsidRDefault="00FC4B14" w:rsidP="00FC4B14">
      <w:pPr>
        <w:rPr>
          <w:szCs w:val="22"/>
        </w:rPr>
      </w:pPr>
      <w:r w:rsidRPr="009F5AF6">
        <w:rPr>
          <w:szCs w:val="22"/>
        </w:rPr>
        <w:t>-</w:t>
      </w:r>
      <w:r w:rsidRPr="009F5AF6">
        <w:rPr>
          <w:szCs w:val="22"/>
        </w:rPr>
        <w:tab/>
        <w:t>Opravy silničních vozidel</w:t>
      </w:r>
    </w:p>
    <w:p w:rsidR="00FC4B14" w:rsidRPr="009F5AF6" w:rsidRDefault="00FC4B14" w:rsidP="00FC4B14">
      <w:pPr>
        <w:rPr>
          <w:szCs w:val="22"/>
        </w:rPr>
      </w:pPr>
      <w:r w:rsidRPr="009F5AF6">
        <w:rPr>
          <w:szCs w:val="22"/>
        </w:rPr>
        <w:t>-</w:t>
      </w:r>
      <w:r w:rsidRPr="009F5AF6">
        <w:rPr>
          <w:szCs w:val="22"/>
        </w:rPr>
        <w:tab/>
        <w:t>Opravy ostatních dopravních prostředků a pracovních strojů</w:t>
      </w:r>
    </w:p>
    <w:p w:rsidR="00FC4B14" w:rsidRPr="009F5AF6" w:rsidRDefault="00FC4B14" w:rsidP="00FC4B14">
      <w:pPr>
        <w:rPr>
          <w:szCs w:val="22"/>
        </w:rPr>
      </w:pPr>
      <w:r w:rsidRPr="009F5AF6">
        <w:rPr>
          <w:szCs w:val="22"/>
        </w:rPr>
        <w:t>-</w:t>
      </w:r>
      <w:r w:rsidRPr="009F5AF6">
        <w:rPr>
          <w:szCs w:val="22"/>
        </w:rPr>
        <w:tab/>
        <w:t>Mimoškolní výchova a vzdělávání, pořádání kurzů, školení, vč. lektorské činnosti</w:t>
      </w:r>
    </w:p>
    <w:p w:rsidR="00FC4B14" w:rsidRPr="009F5AF6" w:rsidRDefault="00FC4B14" w:rsidP="00FC4B14">
      <w:pPr>
        <w:rPr>
          <w:szCs w:val="22"/>
        </w:rPr>
      </w:pPr>
      <w:r w:rsidRPr="009F5AF6">
        <w:rPr>
          <w:szCs w:val="22"/>
        </w:rPr>
        <w:t>-</w:t>
      </w:r>
      <w:r w:rsidRPr="009F5AF6">
        <w:rPr>
          <w:szCs w:val="22"/>
        </w:rPr>
        <w:tab/>
        <w:t>Ubytovací služby</w:t>
      </w:r>
    </w:p>
    <w:p w:rsidR="00FC4B14" w:rsidRPr="009F5AF6" w:rsidRDefault="00FC4B14" w:rsidP="00FC4B14">
      <w:pPr>
        <w:rPr>
          <w:szCs w:val="22"/>
        </w:rPr>
      </w:pPr>
      <w:r w:rsidRPr="009F5AF6">
        <w:rPr>
          <w:szCs w:val="22"/>
        </w:rPr>
        <w:t>-</w:t>
      </w:r>
      <w:r w:rsidRPr="009F5AF6">
        <w:rPr>
          <w:szCs w:val="22"/>
        </w:rPr>
        <w:tab/>
        <w:t>Poradenská a konzultační činnost, zpracování odborných studií a posudků</w:t>
      </w:r>
    </w:p>
    <w:p w:rsidR="00FC4B14" w:rsidRPr="009F5AF6" w:rsidRDefault="00FC4B14" w:rsidP="00FC4B14">
      <w:pPr>
        <w:rPr>
          <w:szCs w:val="22"/>
        </w:rPr>
      </w:pPr>
      <w:r w:rsidRPr="009F5AF6">
        <w:rPr>
          <w:szCs w:val="22"/>
        </w:rPr>
        <w:t>-</w:t>
      </w:r>
      <w:r w:rsidRPr="009F5AF6">
        <w:rPr>
          <w:szCs w:val="22"/>
        </w:rPr>
        <w:tab/>
        <w:t>Předkladatelská a tlumočnická činnost</w:t>
      </w:r>
    </w:p>
    <w:p w:rsidR="00FC4B14" w:rsidRPr="009F5AF6" w:rsidRDefault="00FC4B14" w:rsidP="00FC4B14">
      <w:pPr>
        <w:rPr>
          <w:szCs w:val="22"/>
        </w:rPr>
      </w:pPr>
      <w:r w:rsidRPr="009F5AF6">
        <w:rPr>
          <w:szCs w:val="22"/>
        </w:rPr>
        <w:t>-</w:t>
      </w:r>
      <w:r w:rsidRPr="009F5AF6">
        <w:rPr>
          <w:szCs w:val="22"/>
        </w:rPr>
        <w:tab/>
        <w:t>Provozování tělovýchovných a sportovních zařízení a organizování sportovní</w:t>
      </w:r>
    </w:p>
    <w:p w:rsidR="00FC4B14" w:rsidRPr="009F5AF6" w:rsidRDefault="00FC4B14" w:rsidP="00FC4B14">
      <w:pPr>
        <w:rPr>
          <w:szCs w:val="22"/>
        </w:rPr>
      </w:pPr>
      <w:r w:rsidRPr="009F5AF6">
        <w:rPr>
          <w:szCs w:val="22"/>
        </w:rPr>
        <w:tab/>
        <w:t>činnosti</w:t>
      </w:r>
    </w:p>
    <w:p w:rsidR="00FC4B14" w:rsidRPr="009F5AF6" w:rsidRDefault="00FC4B14" w:rsidP="00FC4B14">
      <w:pPr>
        <w:rPr>
          <w:szCs w:val="22"/>
        </w:rPr>
      </w:pPr>
      <w:r w:rsidRPr="009F5AF6">
        <w:rPr>
          <w:szCs w:val="22"/>
        </w:rPr>
        <w:t>-</w:t>
      </w:r>
      <w:r w:rsidRPr="009F5AF6">
        <w:rPr>
          <w:szCs w:val="22"/>
        </w:rPr>
        <w:tab/>
        <w:t>Výroba kovových konstrukcí a kovodělných výrobků</w:t>
      </w:r>
    </w:p>
    <w:p w:rsidR="00FC4B14" w:rsidRPr="009F5AF6" w:rsidRDefault="00FC4B14" w:rsidP="00FC4B14">
      <w:pPr>
        <w:rPr>
          <w:szCs w:val="22"/>
        </w:rPr>
      </w:pPr>
      <w:r w:rsidRPr="009F5AF6">
        <w:rPr>
          <w:szCs w:val="22"/>
        </w:rPr>
        <w:t>-</w:t>
      </w:r>
      <w:r w:rsidRPr="009F5AF6">
        <w:rPr>
          <w:szCs w:val="22"/>
        </w:rPr>
        <w:tab/>
        <w:t>Umělecko-řemeslné zpracování kovů</w:t>
      </w:r>
    </w:p>
    <w:p w:rsidR="00FC4B14" w:rsidRPr="009F5AF6" w:rsidRDefault="00FC4B14" w:rsidP="00FC4B14">
      <w:pPr>
        <w:rPr>
          <w:szCs w:val="22"/>
        </w:rPr>
      </w:pPr>
      <w:r w:rsidRPr="009F5AF6">
        <w:rPr>
          <w:szCs w:val="22"/>
        </w:rPr>
        <w:t>-</w:t>
      </w:r>
      <w:r w:rsidRPr="009F5AF6">
        <w:rPr>
          <w:szCs w:val="22"/>
        </w:rPr>
        <w:tab/>
        <w:t>Povrchové úpravy a svařování kovů a dalších materiálů</w:t>
      </w:r>
    </w:p>
    <w:p w:rsidR="00FC4B14" w:rsidRPr="009F5AF6" w:rsidRDefault="00FC4B14" w:rsidP="00FC4B14">
      <w:pPr>
        <w:rPr>
          <w:szCs w:val="22"/>
        </w:rPr>
      </w:pPr>
      <w:r w:rsidRPr="009F5AF6">
        <w:rPr>
          <w:szCs w:val="22"/>
        </w:rPr>
        <w:t>-</w:t>
      </w:r>
      <w:r w:rsidRPr="009F5AF6">
        <w:rPr>
          <w:szCs w:val="22"/>
        </w:rPr>
        <w:tab/>
        <w:t>Realitní činnost, správa a údržba nemovitostí</w:t>
      </w:r>
    </w:p>
    <w:p w:rsidR="00FC4B14" w:rsidRPr="009F5AF6" w:rsidRDefault="00FC4B14" w:rsidP="00FC4B14">
      <w:pPr>
        <w:rPr>
          <w:szCs w:val="22"/>
        </w:rPr>
      </w:pPr>
      <w:r w:rsidRPr="009F5AF6">
        <w:rPr>
          <w:szCs w:val="22"/>
        </w:rPr>
        <w:t>-</w:t>
      </w:r>
      <w:r w:rsidRPr="009F5AF6">
        <w:rPr>
          <w:szCs w:val="22"/>
        </w:rPr>
        <w:tab/>
        <w:t>Pronájem a půjčování věcí movitých</w:t>
      </w:r>
    </w:p>
    <w:p w:rsidR="00FC4B14" w:rsidRPr="009F5AF6" w:rsidRDefault="00FC4B14" w:rsidP="00FC4B14">
      <w:pPr>
        <w:pStyle w:val="Nadpis3"/>
        <w:rPr>
          <w:rFonts w:cs="Arial"/>
          <w:szCs w:val="22"/>
        </w:rPr>
      </w:pPr>
      <w:r w:rsidRPr="009F5AF6">
        <w:rPr>
          <w:rFonts w:cs="Arial"/>
          <w:szCs w:val="22"/>
        </w:rPr>
        <w:lastRenderedPageBreak/>
        <w:t>Bankovní účty:</w:t>
      </w:r>
      <w:r w:rsidRPr="009F5AF6">
        <w:rPr>
          <w:rFonts w:cs="Arial"/>
          <w:szCs w:val="22"/>
        </w:rPr>
        <w:tab/>
      </w:r>
      <w:r w:rsidRPr="009F5AF6">
        <w:rPr>
          <w:rFonts w:cs="Arial"/>
          <w:szCs w:val="22"/>
        </w:rPr>
        <w:tab/>
        <w:t xml:space="preserve">Běžný účet </w:t>
      </w:r>
      <w:r w:rsidRPr="009F5AF6">
        <w:rPr>
          <w:rFonts w:cs="Arial"/>
          <w:szCs w:val="22"/>
        </w:rPr>
        <w:tab/>
      </w:r>
      <w:r w:rsidRPr="009F5AF6">
        <w:rPr>
          <w:rFonts w:cs="Arial"/>
          <w:szCs w:val="22"/>
        </w:rPr>
        <w:tab/>
      </w:r>
      <w:r w:rsidRPr="009F5AF6">
        <w:rPr>
          <w:rFonts w:cs="Arial"/>
          <w:szCs w:val="22"/>
        </w:rPr>
        <w:tab/>
      </w:r>
      <w:r w:rsidRPr="009F5AF6">
        <w:rPr>
          <w:rFonts w:cs="Arial"/>
          <w:szCs w:val="22"/>
        </w:rPr>
        <w:tab/>
        <w:t>15234811/0100</w:t>
      </w:r>
      <w:r w:rsidRPr="009F5AF6">
        <w:rPr>
          <w:rFonts w:cs="Arial"/>
          <w:szCs w:val="22"/>
        </w:rPr>
        <w:tab/>
      </w:r>
    </w:p>
    <w:p w:rsidR="00FC4B14" w:rsidRPr="009F5AF6" w:rsidRDefault="00FC4B14" w:rsidP="00FC4B14">
      <w:pPr>
        <w:rPr>
          <w:szCs w:val="22"/>
        </w:rPr>
      </w:pPr>
      <w:r w:rsidRPr="009F5AF6">
        <w:rPr>
          <w:i/>
          <w:iCs/>
          <w:szCs w:val="22"/>
        </w:rPr>
        <w:t>analytické členění:</w:t>
      </w:r>
    </w:p>
    <w:p w:rsidR="00FC4B14" w:rsidRPr="009F5AF6" w:rsidRDefault="00FC4B14" w:rsidP="00FC4B14">
      <w:pPr>
        <w:rPr>
          <w:szCs w:val="22"/>
        </w:rPr>
      </w:pPr>
    </w:p>
    <w:p w:rsidR="00FC4B14" w:rsidRPr="009F5AF6" w:rsidRDefault="00FC4B14" w:rsidP="00FC4B14">
      <w:pPr>
        <w:rPr>
          <w:szCs w:val="22"/>
        </w:rPr>
      </w:pPr>
      <w:r w:rsidRPr="009F5AF6">
        <w:rPr>
          <w:szCs w:val="22"/>
        </w:rPr>
        <w:t>Provozní prostředky</w:t>
      </w:r>
      <w:r w:rsidRPr="009F5AF6">
        <w:rPr>
          <w:szCs w:val="22"/>
        </w:rPr>
        <w:tab/>
      </w:r>
      <w:r w:rsidRPr="009F5AF6">
        <w:rPr>
          <w:szCs w:val="22"/>
        </w:rPr>
        <w:tab/>
      </w:r>
      <w:r w:rsidRPr="009F5AF6">
        <w:rPr>
          <w:szCs w:val="22"/>
        </w:rPr>
        <w:tab/>
        <w:t>241 0100</w:t>
      </w:r>
    </w:p>
    <w:p w:rsidR="00FC4B14" w:rsidRPr="009F5AF6" w:rsidRDefault="00FC4B14" w:rsidP="00FC4B14">
      <w:pPr>
        <w:pStyle w:val="Nadpis3"/>
        <w:jc w:val="left"/>
        <w:rPr>
          <w:rFonts w:cs="Arial"/>
          <w:szCs w:val="22"/>
        </w:rPr>
      </w:pPr>
      <w:r w:rsidRPr="009F5AF6">
        <w:rPr>
          <w:rFonts w:cs="Arial"/>
          <w:szCs w:val="22"/>
        </w:rPr>
        <w:t>Fond odměn</w:t>
      </w:r>
      <w:r w:rsidRPr="009F5AF6">
        <w:rPr>
          <w:rFonts w:cs="Arial"/>
          <w:szCs w:val="22"/>
        </w:rPr>
        <w:tab/>
      </w:r>
      <w:r w:rsidRPr="009F5AF6">
        <w:rPr>
          <w:rFonts w:cs="Arial"/>
          <w:szCs w:val="22"/>
        </w:rPr>
        <w:tab/>
      </w:r>
      <w:r w:rsidRPr="009F5AF6">
        <w:rPr>
          <w:rFonts w:cs="Arial"/>
          <w:szCs w:val="22"/>
        </w:rPr>
        <w:tab/>
      </w:r>
      <w:r w:rsidRPr="009F5AF6">
        <w:rPr>
          <w:rFonts w:cs="Arial"/>
          <w:szCs w:val="22"/>
        </w:rPr>
        <w:tab/>
      </w:r>
      <w:r w:rsidRPr="009F5AF6">
        <w:rPr>
          <w:rFonts w:cs="Arial"/>
          <w:szCs w:val="22"/>
        </w:rPr>
        <w:tab/>
        <w:t>241 0200</w:t>
      </w:r>
    </w:p>
    <w:p w:rsidR="00FC4B14" w:rsidRPr="009F5AF6" w:rsidRDefault="00FC4B14" w:rsidP="00FC4B14">
      <w:pPr>
        <w:rPr>
          <w:szCs w:val="22"/>
        </w:rPr>
      </w:pPr>
      <w:r w:rsidRPr="009F5AF6">
        <w:rPr>
          <w:szCs w:val="22"/>
        </w:rPr>
        <w:t>Rezervní fond</w:t>
      </w:r>
      <w:r w:rsidRPr="009F5AF6">
        <w:rPr>
          <w:szCs w:val="22"/>
        </w:rPr>
        <w:tab/>
      </w:r>
      <w:r w:rsidRPr="009F5AF6">
        <w:rPr>
          <w:szCs w:val="22"/>
        </w:rPr>
        <w:tab/>
      </w:r>
      <w:r w:rsidRPr="009F5AF6">
        <w:rPr>
          <w:szCs w:val="22"/>
        </w:rPr>
        <w:tab/>
      </w:r>
      <w:r w:rsidRPr="009F5AF6">
        <w:rPr>
          <w:szCs w:val="22"/>
        </w:rPr>
        <w:tab/>
        <w:t>241 0210</w:t>
      </w:r>
    </w:p>
    <w:p w:rsidR="00FC4B14" w:rsidRPr="009F5AF6" w:rsidRDefault="00FC4B14" w:rsidP="00FC4B14">
      <w:pPr>
        <w:rPr>
          <w:szCs w:val="22"/>
        </w:rPr>
      </w:pPr>
      <w:r w:rsidRPr="009F5AF6">
        <w:rPr>
          <w:szCs w:val="22"/>
        </w:rPr>
        <w:t>Rezervní fond</w:t>
      </w:r>
      <w:r w:rsidRPr="009F5AF6">
        <w:rPr>
          <w:szCs w:val="22"/>
        </w:rPr>
        <w:tab/>
      </w:r>
      <w:r w:rsidRPr="009F5AF6">
        <w:rPr>
          <w:szCs w:val="22"/>
        </w:rPr>
        <w:tab/>
      </w:r>
      <w:r w:rsidRPr="009F5AF6">
        <w:rPr>
          <w:szCs w:val="22"/>
        </w:rPr>
        <w:tab/>
      </w:r>
      <w:r w:rsidRPr="009F5AF6">
        <w:rPr>
          <w:szCs w:val="22"/>
        </w:rPr>
        <w:tab/>
        <w:t>241 0220</w:t>
      </w:r>
    </w:p>
    <w:p w:rsidR="00FC4B14" w:rsidRPr="009F5AF6" w:rsidRDefault="00FC4B14" w:rsidP="00FC4B14">
      <w:pPr>
        <w:rPr>
          <w:szCs w:val="22"/>
        </w:rPr>
      </w:pPr>
      <w:r w:rsidRPr="009F5AF6">
        <w:rPr>
          <w:szCs w:val="22"/>
        </w:rPr>
        <w:t>Fond reprodukce majetku</w:t>
      </w:r>
      <w:r w:rsidRPr="009F5AF6">
        <w:rPr>
          <w:szCs w:val="22"/>
        </w:rPr>
        <w:tab/>
      </w:r>
      <w:r w:rsidRPr="009F5AF6">
        <w:rPr>
          <w:szCs w:val="22"/>
        </w:rPr>
        <w:tab/>
        <w:t>241 0300</w:t>
      </w:r>
    </w:p>
    <w:p w:rsidR="00FC4B14" w:rsidRPr="009F5AF6" w:rsidRDefault="00FC4B14" w:rsidP="00FC4B14">
      <w:pPr>
        <w:rPr>
          <w:szCs w:val="22"/>
        </w:rPr>
      </w:pPr>
      <w:r w:rsidRPr="009F5AF6">
        <w:rPr>
          <w:szCs w:val="22"/>
        </w:rPr>
        <w:t>Finanční prostředky z doplňkové činnosti 241 0414</w:t>
      </w:r>
    </w:p>
    <w:p w:rsidR="00FC4B14" w:rsidRPr="009F5AF6" w:rsidRDefault="00FC4B14" w:rsidP="00FC4B14">
      <w:pPr>
        <w:rPr>
          <w:szCs w:val="22"/>
        </w:rPr>
      </w:pPr>
    </w:p>
    <w:p w:rsidR="00FC4B14" w:rsidRPr="009F5AF6" w:rsidRDefault="00FC4B14" w:rsidP="00FC4B14">
      <w:pPr>
        <w:rPr>
          <w:szCs w:val="22"/>
        </w:rPr>
      </w:pPr>
      <w:r w:rsidRPr="009F5AF6">
        <w:rPr>
          <w:szCs w:val="22"/>
        </w:rPr>
        <w:t>Devizový účet projekt ERASMUS+</w:t>
      </w:r>
      <w:r w:rsidRPr="009F5AF6">
        <w:rPr>
          <w:szCs w:val="22"/>
        </w:rPr>
        <w:tab/>
        <w:t>241 0800</w:t>
      </w:r>
      <w:r w:rsidRPr="009F5AF6">
        <w:rPr>
          <w:szCs w:val="22"/>
        </w:rPr>
        <w:tab/>
      </w:r>
      <w:r w:rsidRPr="009F5AF6">
        <w:rPr>
          <w:szCs w:val="22"/>
        </w:rPr>
        <w:tab/>
      </w:r>
      <w:r w:rsidRPr="009F5AF6">
        <w:rPr>
          <w:b/>
          <w:szCs w:val="22"/>
        </w:rPr>
        <w:t>115-7480180267/0100</w:t>
      </w:r>
    </w:p>
    <w:p w:rsidR="00FC4B14" w:rsidRPr="009F5AF6" w:rsidRDefault="00FC4B14" w:rsidP="00FC4B14">
      <w:pPr>
        <w:rPr>
          <w:szCs w:val="22"/>
        </w:rPr>
      </w:pPr>
    </w:p>
    <w:p w:rsidR="00FC4B14" w:rsidRPr="009F5AF6" w:rsidRDefault="00FC4B14" w:rsidP="00FC4B14">
      <w:pPr>
        <w:rPr>
          <w:szCs w:val="22"/>
        </w:rPr>
      </w:pPr>
      <w:r w:rsidRPr="009F5AF6">
        <w:rPr>
          <w:szCs w:val="22"/>
        </w:rPr>
        <w:t>Depozitní úče “Exekuce“</w:t>
      </w:r>
      <w:r w:rsidRPr="009F5AF6">
        <w:rPr>
          <w:szCs w:val="22"/>
        </w:rPr>
        <w:tab/>
      </w:r>
      <w:r w:rsidRPr="009F5AF6">
        <w:rPr>
          <w:szCs w:val="22"/>
        </w:rPr>
        <w:tab/>
      </w:r>
      <w:r w:rsidRPr="009F5AF6">
        <w:rPr>
          <w:szCs w:val="22"/>
        </w:rPr>
        <w:tab/>
        <w:t>245 0300</w:t>
      </w:r>
      <w:r w:rsidRPr="009F5AF6">
        <w:rPr>
          <w:szCs w:val="22"/>
        </w:rPr>
        <w:tab/>
      </w:r>
      <w:r w:rsidRPr="009F5AF6">
        <w:rPr>
          <w:szCs w:val="22"/>
        </w:rPr>
        <w:tab/>
      </w:r>
      <w:r w:rsidRPr="009F5AF6">
        <w:rPr>
          <w:b/>
          <w:szCs w:val="22"/>
        </w:rPr>
        <w:t>115-658460257/0100</w:t>
      </w:r>
    </w:p>
    <w:p w:rsidR="00FC4B14" w:rsidRPr="009F5AF6" w:rsidRDefault="00FC4B14" w:rsidP="00FC4B14">
      <w:pPr>
        <w:rPr>
          <w:szCs w:val="22"/>
        </w:rPr>
      </w:pPr>
    </w:p>
    <w:p w:rsidR="00FC4B14" w:rsidRPr="009F5AF6" w:rsidRDefault="00FC4B14" w:rsidP="00FC4B14">
      <w:pPr>
        <w:rPr>
          <w:szCs w:val="22"/>
        </w:rPr>
      </w:pPr>
    </w:p>
    <w:p w:rsidR="00FC4B14" w:rsidRPr="009F5AF6" w:rsidRDefault="00FC4B14" w:rsidP="00FC4B14">
      <w:pPr>
        <w:rPr>
          <w:b/>
          <w:szCs w:val="22"/>
        </w:rPr>
      </w:pPr>
      <w:r w:rsidRPr="009F5AF6">
        <w:rPr>
          <w:b/>
          <w:szCs w:val="22"/>
        </w:rPr>
        <w:t>Běžný účet FKSP</w:t>
      </w:r>
      <w:r w:rsidRPr="009F5AF6">
        <w:rPr>
          <w:b/>
          <w:szCs w:val="22"/>
        </w:rPr>
        <w:tab/>
      </w:r>
      <w:r w:rsidRPr="009F5AF6">
        <w:rPr>
          <w:b/>
          <w:szCs w:val="22"/>
        </w:rPr>
        <w:tab/>
      </w:r>
      <w:r w:rsidRPr="009F5AF6">
        <w:rPr>
          <w:b/>
          <w:szCs w:val="22"/>
        </w:rPr>
        <w:tab/>
      </w:r>
      <w:r w:rsidRPr="009F5AF6">
        <w:rPr>
          <w:szCs w:val="22"/>
        </w:rPr>
        <w:t>243 0010</w:t>
      </w:r>
      <w:r w:rsidRPr="009F5AF6">
        <w:rPr>
          <w:szCs w:val="22"/>
        </w:rPr>
        <w:tab/>
      </w:r>
      <w:r w:rsidRPr="009F5AF6">
        <w:rPr>
          <w:szCs w:val="22"/>
        </w:rPr>
        <w:tab/>
      </w:r>
      <w:r w:rsidRPr="009F5AF6">
        <w:rPr>
          <w:b/>
          <w:szCs w:val="22"/>
        </w:rPr>
        <w:t>107-15234811/0100</w:t>
      </w:r>
    </w:p>
    <w:p w:rsidR="00FC4B14" w:rsidRPr="009F5AF6" w:rsidRDefault="00FC4B14" w:rsidP="00FC4B14">
      <w:pPr>
        <w:pStyle w:val="Nadpis2"/>
        <w:rPr>
          <w:rFonts w:cs="Arial"/>
          <w:b w:val="0"/>
          <w:bCs/>
          <w:szCs w:val="22"/>
        </w:rPr>
      </w:pPr>
      <w:r w:rsidRPr="009F5AF6">
        <w:rPr>
          <w:rFonts w:cs="Arial"/>
          <w:bCs/>
          <w:szCs w:val="22"/>
        </w:rPr>
        <w:t>TEXTOVÁ ČÁST</w:t>
      </w:r>
    </w:p>
    <w:p w:rsidR="00FC4B14" w:rsidRPr="009F5AF6" w:rsidRDefault="00FC4B14" w:rsidP="00FC4B14">
      <w:pPr>
        <w:rPr>
          <w:szCs w:val="22"/>
        </w:rPr>
      </w:pPr>
    </w:p>
    <w:p w:rsidR="00FC4B14" w:rsidRPr="009F5AF6" w:rsidRDefault="00FC4B14" w:rsidP="00FC4B14">
      <w:pPr>
        <w:pStyle w:val="Zkladntextodsazen2"/>
        <w:rPr>
          <w:rFonts w:cs="Arial"/>
          <w:szCs w:val="22"/>
        </w:rPr>
      </w:pPr>
      <w:r w:rsidRPr="009F5AF6">
        <w:rPr>
          <w:rFonts w:cs="Arial"/>
          <w:szCs w:val="22"/>
        </w:rPr>
        <w:t xml:space="preserve">Střední průmyslová škola a Střední odborné učiliště Uničov je příspěvkovou organizací Olomouckého kraje. Finanční hospodaření organizace je upraveno příslušným ustanovením Zákona č. 250/2000 ve znění pozdějších předpisů, o rozpočtových pravidlech územních rozpočtů a zákonem číslo 563/91 Sb., o účetnictví ve znění pozdějších předpisů </w:t>
      </w:r>
      <w:r w:rsidRPr="009F5AF6">
        <w:rPr>
          <w:rFonts w:cs="Arial"/>
          <w:szCs w:val="22"/>
        </w:rPr>
        <w:br/>
        <w:t>a zákonem č. 235/2004 Sb. o dani z přidané hodnoty ve znění pozdějších předpisů. V roce 2021 byly zdrojem financování  SPŠ a SOU dotace od zřizovatele, vlastní rozpočtové příjmy a finanční prostředky z  RF a FO, projekt ERASMUS.</w:t>
      </w:r>
    </w:p>
    <w:p w:rsidR="00FC4B14" w:rsidRPr="009F5AF6" w:rsidRDefault="00FC4B14" w:rsidP="00FC4B14">
      <w:pPr>
        <w:pStyle w:val="Zkladntext"/>
        <w:ind w:left="284"/>
        <w:jc w:val="both"/>
        <w:rPr>
          <w:rFonts w:ascii="Arial" w:hAnsi="Arial" w:cs="Arial"/>
          <w:sz w:val="22"/>
          <w:szCs w:val="22"/>
        </w:rPr>
      </w:pPr>
      <w:r w:rsidRPr="009F5AF6">
        <w:rPr>
          <w:rFonts w:ascii="Arial" w:hAnsi="Arial" w:cs="Arial"/>
          <w:sz w:val="22"/>
          <w:szCs w:val="22"/>
        </w:rPr>
        <w:t>Hlavní činnost školy vycházela ze stanovených úkolů pro rok 2021 a byla zaměřena především na výchovu a vzdělávání studentů, jejich stravování a ubytování. Ve školním roce 2021/2022   probíhá výuka v </w:t>
      </w:r>
      <w:r w:rsidR="006F3238">
        <w:rPr>
          <w:rFonts w:ascii="Arial" w:hAnsi="Arial" w:cs="Arial"/>
          <w:sz w:val="22"/>
          <w:szCs w:val="22"/>
        </w:rPr>
        <w:t>20</w:t>
      </w:r>
      <w:bookmarkStart w:id="48" w:name="_GoBack"/>
      <w:bookmarkEnd w:id="48"/>
      <w:r w:rsidRPr="009F5AF6">
        <w:rPr>
          <w:rFonts w:ascii="Arial" w:hAnsi="Arial" w:cs="Arial"/>
          <w:sz w:val="22"/>
          <w:szCs w:val="22"/>
        </w:rPr>
        <w:t xml:space="preserve"> třídách, ve 4 studijních oborech a 4 učebních oborech. K 30. září 2021 byl stav 336 studentů, k 31. 12. 2021 navštěvuje školu 336 studentů.</w:t>
      </w:r>
    </w:p>
    <w:p w:rsidR="00FC4B14" w:rsidRPr="009F5AF6" w:rsidRDefault="00FC4B14" w:rsidP="00FC4B14">
      <w:pPr>
        <w:pStyle w:val="Zkladntextodsazen2"/>
        <w:rPr>
          <w:rFonts w:cs="Arial"/>
          <w:szCs w:val="22"/>
        </w:rPr>
      </w:pPr>
      <w:r w:rsidRPr="009F5AF6">
        <w:rPr>
          <w:rFonts w:cs="Arial"/>
          <w:szCs w:val="22"/>
        </w:rPr>
        <w:t>Střední průmyslová škola a Střední odborné učiliště Uničov je tvořena komplexem budov školy, školní jídelny, školních dílen, tělocvičen a domova mládeže. V areálech budov škol jsou sportovní hřiště. Odloučené pracoviště Moravské nám., je tvořeno budovou školy, tělocvičnou a halou pro odborný výcvik žáků. Další budovy jsou na ulici Šumperská, kde se nachází odloučené pracoviště pro odborný výcvik žáků. Jsou zde tři budovy: budova svářecí školy se zázemím, budova autodílny a kovárna a budova pro rukodělné práce. Vytápění v budovách je plynové. Náklady na údržbu a provoz v roce 2021 jsou přiměřené k rozsáhlosti zařízení. Většina nákladových položek má charakter fixních nákladů. Jedná se hlavně o náklady na energie. Vytápění v budovách školy na ul. Školní je zajišťováno dřevěnými peletami. Domovy mládeže, dílny a tělocvičny jsou vytápěny plynem. Průběžně byla  vyhodnocována a kontrolována spotřeby energií a zajišťována jejich regulace tak, aby se snížila spotřeba a s tím spojené finanční náklady na všech pracovištích.</w:t>
      </w:r>
      <w:r w:rsidRPr="009F5AF6">
        <w:rPr>
          <w:rFonts w:cs="Arial"/>
          <w:szCs w:val="22"/>
        </w:rPr>
        <w:br/>
      </w:r>
    </w:p>
    <w:p w:rsidR="00FC4B14" w:rsidRPr="009F5AF6" w:rsidRDefault="00FC4B14" w:rsidP="00FC4B14">
      <w:pPr>
        <w:pStyle w:val="Nadpis7"/>
        <w:ind w:firstLine="0"/>
        <w:rPr>
          <w:rFonts w:cs="Arial"/>
          <w:b w:val="0"/>
          <w:bCs/>
          <w:i/>
          <w:iCs/>
          <w:szCs w:val="22"/>
        </w:rPr>
      </w:pPr>
      <w:r w:rsidRPr="009F5AF6">
        <w:rPr>
          <w:rFonts w:cs="Arial"/>
          <w:b w:val="0"/>
          <w:bCs/>
          <w:iCs/>
          <w:szCs w:val="22"/>
        </w:rPr>
        <w:t>Porovnání s rokem 2018 do roku 2021</w:t>
      </w:r>
    </w:p>
    <w:p w:rsidR="00FC4B14" w:rsidRPr="009F5AF6" w:rsidRDefault="00FC4B14" w:rsidP="00FC4B14"/>
    <w:p w:rsidR="00FC4B14" w:rsidRPr="009F5AF6" w:rsidRDefault="00FC4B14" w:rsidP="00FC4B14">
      <w:pPr>
        <w:rPr>
          <w:szCs w:val="22"/>
        </w:rPr>
      </w:pPr>
    </w:p>
    <w:tbl>
      <w:tblPr>
        <w:tblW w:w="92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9"/>
        <w:gridCol w:w="1555"/>
        <w:gridCol w:w="1555"/>
        <w:gridCol w:w="1555"/>
        <w:gridCol w:w="1555"/>
      </w:tblGrid>
      <w:tr w:rsidR="00FC4B14" w:rsidRPr="009F5AF6" w:rsidTr="00FC4B14">
        <w:tc>
          <w:tcPr>
            <w:tcW w:w="3019" w:type="dxa"/>
            <w:tcBorders>
              <w:top w:val="nil"/>
              <w:left w:val="nil"/>
              <w:bottom w:val="single" w:sz="12" w:space="0" w:color="auto"/>
              <w:right w:val="single" w:sz="12" w:space="0" w:color="auto"/>
            </w:tcBorders>
          </w:tcPr>
          <w:p w:rsidR="00FC4B14" w:rsidRPr="009F5AF6" w:rsidRDefault="00FC4B14" w:rsidP="00FC4B14">
            <w:pPr>
              <w:jc w:val="center"/>
              <w:rPr>
                <w:szCs w:val="22"/>
              </w:rPr>
            </w:pPr>
          </w:p>
        </w:tc>
        <w:tc>
          <w:tcPr>
            <w:tcW w:w="1555" w:type="dxa"/>
            <w:tcBorders>
              <w:top w:val="single" w:sz="12" w:space="0" w:color="auto"/>
              <w:left w:val="single" w:sz="12" w:space="0" w:color="auto"/>
              <w:bottom w:val="single" w:sz="12" w:space="0" w:color="auto"/>
              <w:right w:val="single" w:sz="12" w:space="0" w:color="auto"/>
            </w:tcBorders>
            <w:shd w:val="clear" w:color="auto" w:fill="CCCCCC"/>
          </w:tcPr>
          <w:p w:rsidR="00FC4B14" w:rsidRPr="009F5AF6" w:rsidRDefault="00FC4B14" w:rsidP="00FC4B14">
            <w:pPr>
              <w:jc w:val="center"/>
              <w:rPr>
                <w:b/>
                <w:bCs/>
                <w:szCs w:val="22"/>
              </w:rPr>
            </w:pPr>
            <w:r w:rsidRPr="009F5AF6">
              <w:rPr>
                <w:b/>
                <w:bCs/>
                <w:szCs w:val="22"/>
              </w:rPr>
              <w:t>2018</w:t>
            </w:r>
          </w:p>
        </w:tc>
        <w:tc>
          <w:tcPr>
            <w:tcW w:w="1555" w:type="dxa"/>
            <w:tcBorders>
              <w:top w:val="single" w:sz="12" w:space="0" w:color="auto"/>
              <w:left w:val="single" w:sz="12" w:space="0" w:color="auto"/>
              <w:bottom w:val="single" w:sz="12" w:space="0" w:color="auto"/>
              <w:right w:val="single" w:sz="12" w:space="0" w:color="auto"/>
            </w:tcBorders>
            <w:shd w:val="clear" w:color="auto" w:fill="CCCCCC"/>
            <w:vAlign w:val="center"/>
          </w:tcPr>
          <w:p w:rsidR="00FC4B14" w:rsidRPr="009F5AF6" w:rsidRDefault="00FC4B14" w:rsidP="00FC4B14">
            <w:pPr>
              <w:rPr>
                <w:b/>
                <w:bCs/>
                <w:szCs w:val="22"/>
              </w:rPr>
            </w:pPr>
            <w:r w:rsidRPr="009F5AF6">
              <w:rPr>
                <w:b/>
                <w:bCs/>
                <w:szCs w:val="22"/>
              </w:rPr>
              <w:t>2019</w:t>
            </w:r>
          </w:p>
        </w:tc>
        <w:tc>
          <w:tcPr>
            <w:tcW w:w="1555" w:type="dxa"/>
            <w:tcBorders>
              <w:top w:val="single" w:sz="12" w:space="0" w:color="auto"/>
              <w:left w:val="single" w:sz="12" w:space="0" w:color="auto"/>
              <w:bottom w:val="single" w:sz="12" w:space="0" w:color="auto"/>
              <w:right w:val="single" w:sz="12" w:space="0" w:color="auto"/>
            </w:tcBorders>
            <w:shd w:val="clear" w:color="auto" w:fill="CCCCCC"/>
            <w:vAlign w:val="center"/>
          </w:tcPr>
          <w:p w:rsidR="00FC4B14" w:rsidRPr="009F5AF6" w:rsidRDefault="00FC4B14" w:rsidP="00FC4B14">
            <w:pPr>
              <w:rPr>
                <w:b/>
                <w:bCs/>
                <w:szCs w:val="22"/>
              </w:rPr>
            </w:pPr>
            <w:r w:rsidRPr="009F5AF6">
              <w:rPr>
                <w:b/>
                <w:bCs/>
                <w:szCs w:val="22"/>
              </w:rPr>
              <w:t>2020</w:t>
            </w:r>
          </w:p>
        </w:tc>
        <w:tc>
          <w:tcPr>
            <w:tcW w:w="1555" w:type="dxa"/>
            <w:tcBorders>
              <w:top w:val="single" w:sz="12" w:space="0" w:color="auto"/>
              <w:left w:val="single" w:sz="12" w:space="0" w:color="auto"/>
              <w:bottom w:val="single" w:sz="12" w:space="0" w:color="auto"/>
              <w:right w:val="single" w:sz="12" w:space="0" w:color="auto"/>
            </w:tcBorders>
            <w:shd w:val="clear" w:color="auto" w:fill="CCCCCC"/>
            <w:vAlign w:val="center"/>
          </w:tcPr>
          <w:p w:rsidR="00FC4B14" w:rsidRPr="009F5AF6" w:rsidRDefault="00FC4B14" w:rsidP="00FC4B14">
            <w:pPr>
              <w:rPr>
                <w:b/>
                <w:bCs/>
                <w:szCs w:val="22"/>
              </w:rPr>
            </w:pPr>
            <w:r w:rsidRPr="009F5AF6">
              <w:rPr>
                <w:b/>
                <w:bCs/>
                <w:szCs w:val="22"/>
              </w:rPr>
              <w:t>2021</w:t>
            </w:r>
          </w:p>
        </w:tc>
      </w:tr>
      <w:tr w:rsidR="00FC4B14" w:rsidRPr="009F5AF6" w:rsidTr="00FC4B14">
        <w:tc>
          <w:tcPr>
            <w:tcW w:w="3019" w:type="dxa"/>
            <w:tcBorders>
              <w:top w:val="single" w:sz="12" w:space="0" w:color="auto"/>
              <w:left w:val="single" w:sz="12" w:space="0" w:color="auto"/>
              <w:bottom w:val="single" w:sz="4" w:space="0" w:color="auto"/>
              <w:right w:val="single" w:sz="12" w:space="0" w:color="auto"/>
            </w:tcBorders>
            <w:shd w:val="clear" w:color="auto" w:fill="D9D9D9"/>
          </w:tcPr>
          <w:p w:rsidR="00FC4B14" w:rsidRPr="009F5AF6" w:rsidRDefault="00FC4B14" w:rsidP="00FC4B14">
            <w:pPr>
              <w:pStyle w:val="Nadpis2"/>
              <w:rPr>
                <w:rFonts w:cs="Arial"/>
                <w:b w:val="0"/>
                <w:bCs/>
                <w:szCs w:val="22"/>
              </w:rPr>
            </w:pPr>
            <w:r w:rsidRPr="009F5AF6">
              <w:rPr>
                <w:rFonts w:cs="Arial"/>
                <w:bCs/>
                <w:szCs w:val="22"/>
              </w:rPr>
              <w:t>Počet tříd</w:t>
            </w:r>
          </w:p>
        </w:tc>
        <w:tc>
          <w:tcPr>
            <w:tcW w:w="1555" w:type="dxa"/>
            <w:tcBorders>
              <w:top w:val="single" w:sz="12" w:space="0" w:color="auto"/>
              <w:left w:val="single" w:sz="12" w:space="0" w:color="auto"/>
              <w:bottom w:val="single" w:sz="4" w:space="0" w:color="auto"/>
              <w:right w:val="single" w:sz="12" w:space="0" w:color="auto"/>
            </w:tcBorders>
            <w:vAlign w:val="center"/>
          </w:tcPr>
          <w:p w:rsidR="00FC4B14" w:rsidRPr="009F5AF6" w:rsidRDefault="00FC4B14" w:rsidP="00FC4B14">
            <w:pPr>
              <w:jc w:val="center"/>
              <w:rPr>
                <w:szCs w:val="22"/>
              </w:rPr>
            </w:pPr>
            <w:r w:rsidRPr="009F5AF6">
              <w:rPr>
                <w:szCs w:val="22"/>
              </w:rPr>
              <w:t>19</w:t>
            </w:r>
          </w:p>
        </w:tc>
        <w:tc>
          <w:tcPr>
            <w:tcW w:w="1555" w:type="dxa"/>
            <w:tcBorders>
              <w:top w:val="single" w:sz="12" w:space="0" w:color="auto"/>
              <w:left w:val="single" w:sz="12" w:space="0" w:color="auto"/>
              <w:bottom w:val="single" w:sz="4" w:space="0" w:color="auto"/>
              <w:right w:val="single" w:sz="12" w:space="0" w:color="auto"/>
            </w:tcBorders>
            <w:vAlign w:val="center"/>
          </w:tcPr>
          <w:p w:rsidR="00FC4B14" w:rsidRPr="009F5AF6" w:rsidRDefault="00FC4B14" w:rsidP="00FC4B14">
            <w:pPr>
              <w:jc w:val="center"/>
              <w:rPr>
                <w:szCs w:val="22"/>
              </w:rPr>
            </w:pPr>
            <w:r w:rsidRPr="009F5AF6">
              <w:rPr>
                <w:szCs w:val="22"/>
              </w:rPr>
              <w:t>19</w:t>
            </w:r>
          </w:p>
        </w:tc>
        <w:tc>
          <w:tcPr>
            <w:tcW w:w="1555" w:type="dxa"/>
            <w:tcBorders>
              <w:top w:val="single" w:sz="12" w:space="0" w:color="auto"/>
              <w:left w:val="single" w:sz="12" w:space="0" w:color="auto"/>
              <w:bottom w:val="single" w:sz="4" w:space="0" w:color="auto"/>
              <w:right w:val="single" w:sz="12" w:space="0" w:color="auto"/>
            </w:tcBorders>
            <w:vAlign w:val="center"/>
          </w:tcPr>
          <w:p w:rsidR="00FC4B14" w:rsidRPr="009F5AF6" w:rsidRDefault="00FC4B14" w:rsidP="00FC4B14">
            <w:pPr>
              <w:jc w:val="center"/>
              <w:rPr>
                <w:szCs w:val="22"/>
              </w:rPr>
            </w:pPr>
            <w:r w:rsidRPr="009F5AF6">
              <w:rPr>
                <w:szCs w:val="22"/>
              </w:rPr>
              <w:t>19</w:t>
            </w:r>
          </w:p>
        </w:tc>
        <w:tc>
          <w:tcPr>
            <w:tcW w:w="1555" w:type="dxa"/>
            <w:tcBorders>
              <w:top w:val="single" w:sz="12" w:space="0" w:color="auto"/>
              <w:left w:val="single" w:sz="12" w:space="0" w:color="auto"/>
              <w:bottom w:val="single" w:sz="4" w:space="0" w:color="auto"/>
              <w:right w:val="single" w:sz="12" w:space="0" w:color="auto"/>
            </w:tcBorders>
            <w:vAlign w:val="center"/>
          </w:tcPr>
          <w:p w:rsidR="00FC4B14" w:rsidRPr="009F5AF6" w:rsidRDefault="00FC4B14" w:rsidP="00FC4B14">
            <w:pPr>
              <w:jc w:val="center"/>
              <w:rPr>
                <w:szCs w:val="22"/>
              </w:rPr>
            </w:pPr>
            <w:r w:rsidRPr="009F5AF6">
              <w:rPr>
                <w:szCs w:val="22"/>
              </w:rPr>
              <w:t>20</w:t>
            </w:r>
          </w:p>
        </w:tc>
      </w:tr>
      <w:tr w:rsidR="00FC4B14" w:rsidRPr="009F5AF6" w:rsidTr="00FC4B14">
        <w:tc>
          <w:tcPr>
            <w:tcW w:w="3019" w:type="dxa"/>
            <w:tcBorders>
              <w:top w:val="single" w:sz="4" w:space="0" w:color="auto"/>
              <w:left w:val="single" w:sz="12" w:space="0" w:color="auto"/>
              <w:bottom w:val="single" w:sz="4" w:space="0" w:color="auto"/>
              <w:right w:val="single" w:sz="12" w:space="0" w:color="auto"/>
            </w:tcBorders>
            <w:shd w:val="clear" w:color="auto" w:fill="D9D9D9"/>
          </w:tcPr>
          <w:p w:rsidR="00FC4B14" w:rsidRPr="009F5AF6" w:rsidRDefault="00FC4B14" w:rsidP="00FC4B14">
            <w:pPr>
              <w:ind w:firstLine="0"/>
              <w:jc w:val="left"/>
              <w:rPr>
                <w:b/>
                <w:bCs/>
                <w:szCs w:val="22"/>
              </w:rPr>
            </w:pPr>
            <w:r w:rsidRPr="009F5AF6">
              <w:rPr>
                <w:b/>
                <w:bCs/>
                <w:szCs w:val="22"/>
              </w:rPr>
              <w:t>Počet studentů</w:t>
            </w:r>
          </w:p>
        </w:tc>
        <w:tc>
          <w:tcPr>
            <w:tcW w:w="1555" w:type="dxa"/>
            <w:tcBorders>
              <w:top w:val="single" w:sz="4" w:space="0" w:color="auto"/>
              <w:left w:val="single" w:sz="12" w:space="0" w:color="auto"/>
              <w:bottom w:val="single" w:sz="4" w:space="0" w:color="auto"/>
              <w:right w:val="single" w:sz="12" w:space="0" w:color="auto"/>
            </w:tcBorders>
            <w:vAlign w:val="center"/>
          </w:tcPr>
          <w:p w:rsidR="00FC4B14" w:rsidRPr="009F5AF6" w:rsidRDefault="00FC4B14" w:rsidP="00FC4B14">
            <w:pPr>
              <w:jc w:val="center"/>
              <w:rPr>
                <w:szCs w:val="22"/>
              </w:rPr>
            </w:pPr>
            <w:r w:rsidRPr="009F5AF6">
              <w:rPr>
                <w:szCs w:val="22"/>
              </w:rPr>
              <w:t>395</w:t>
            </w:r>
          </w:p>
        </w:tc>
        <w:tc>
          <w:tcPr>
            <w:tcW w:w="1555" w:type="dxa"/>
            <w:tcBorders>
              <w:top w:val="single" w:sz="4" w:space="0" w:color="auto"/>
              <w:left w:val="single" w:sz="12" w:space="0" w:color="auto"/>
              <w:bottom w:val="single" w:sz="4" w:space="0" w:color="auto"/>
              <w:right w:val="single" w:sz="12" w:space="0" w:color="auto"/>
            </w:tcBorders>
            <w:vAlign w:val="center"/>
          </w:tcPr>
          <w:p w:rsidR="00FC4B14" w:rsidRPr="009F5AF6" w:rsidRDefault="00FC4B14" w:rsidP="00FC4B14">
            <w:pPr>
              <w:jc w:val="center"/>
              <w:rPr>
                <w:szCs w:val="22"/>
              </w:rPr>
            </w:pPr>
            <w:r w:rsidRPr="009F5AF6">
              <w:rPr>
                <w:szCs w:val="22"/>
              </w:rPr>
              <w:t>363</w:t>
            </w:r>
          </w:p>
        </w:tc>
        <w:tc>
          <w:tcPr>
            <w:tcW w:w="1555" w:type="dxa"/>
            <w:tcBorders>
              <w:top w:val="single" w:sz="4" w:space="0" w:color="auto"/>
              <w:left w:val="single" w:sz="12" w:space="0" w:color="auto"/>
              <w:bottom w:val="single" w:sz="4" w:space="0" w:color="auto"/>
              <w:right w:val="single" w:sz="12" w:space="0" w:color="auto"/>
            </w:tcBorders>
            <w:vAlign w:val="center"/>
          </w:tcPr>
          <w:p w:rsidR="00FC4B14" w:rsidRPr="009F5AF6" w:rsidRDefault="00FC4B14" w:rsidP="00FC4B14">
            <w:pPr>
              <w:jc w:val="center"/>
              <w:rPr>
                <w:szCs w:val="22"/>
              </w:rPr>
            </w:pPr>
            <w:r w:rsidRPr="009F5AF6">
              <w:rPr>
                <w:szCs w:val="22"/>
              </w:rPr>
              <w:t>363</w:t>
            </w:r>
          </w:p>
        </w:tc>
        <w:tc>
          <w:tcPr>
            <w:tcW w:w="1555" w:type="dxa"/>
            <w:tcBorders>
              <w:top w:val="single" w:sz="4" w:space="0" w:color="auto"/>
              <w:left w:val="single" w:sz="12" w:space="0" w:color="auto"/>
              <w:bottom w:val="single" w:sz="4" w:space="0" w:color="auto"/>
              <w:right w:val="single" w:sz="12" w:space="0" w:color="auto"/>
            </w:tcBorders>
            <w:vAlign w:val="center"/>
          </w:tcPr>
          <w:p w:rsidR="00FC4B14" w:rsidRPr="009F5AF6" w:rsidRDefault="00FC4B14" w:rsidP="00BB2E2F">
            <w:pPr>
              <w:jc w:val="center"/>
              <w:rPr>
                <w:szCs w:val="22"/>
              </w:rPr>
            </w:pPr>
            <w:r w:rsidRPr="009F5AF6">
              <w:rPr>
                <w:szCs w:val="22"/>
              </w:rPr>
              <w:t>3</w:t>
            </w:r>
            <w:r w:rsidR="00BB2E2F" w:rsidRPr="009F5AF6">
              <w:rPr>
                <w:szCs w:val="22"/>
              </w:rPr>
              <w:t>60</w:t>
            </w:r>
          </w:p>
        </w:tc>
      </w:tr>
      <w:tr w:rsidR="00FC4B14" w:rsidRPr="009F5AF6" w:rsidTr="00FC4B14">
        <w:tc>
          <w:tcPr>
            <w:tcW w:w="3019" w:type="dxa"/>
            <w:tcBorders>
              <w:top w:val="single" w:sz="4" w:space="0" w:color="auto"/>
              <w:left w:val="single" w:sz="12" w:space="0" w:color="auto"/>
              <w:bottom w:val="single" w:sz="12" w:space="0" w:color="auto"/>
              <w:right w:val="single" w:sz="12" w:space="0" w:color="auto"/>
            </w:tcBorders>
            <w:shd w:val="clear" w:color="auto" w:fill="D9D9D9"/>
          </w:tcPr>
          <w:p w:rsidR="00FC4B14" w:rsidRPr="009F5AF6" w:rsidRDefault="00FC4B14" w:rsidP="00FC4B14">
            <w:pPr>
              <w:ind w:firstLine="0"/>
              <w:jc w:val="left"/>
              <w:rPr>
                <w:b/>
                <w:bCs/>
                <w:szCs w:val="22"/>
              </w:rPr>
            </w:pPr>
            <w:r w:rsidRPr="009F5AF6">
              <w:rPr>
                <w:b/>
                <w:bCs/>
                <w:szCs w:val="22"/>
              </w:rPr>
              <w:t>Počet ubytovaných žáků</w:t>
            </w:r>
          </w:p>
        </w:tc>
        <w:tc>
          <w:tcPr>
            <w:tcW w:w="1555" w:type="dxa"/>
            <w:tcBorders>
              <w:top w:val="single" w:sz="4" w:space="0" w:color="auto"/>
              <w:left w:val="single" w:sz="12" w:space="0" w:color="auto"/>
              <w:bottom w:val="single" w:sz="12" w:space="0" w:color="auto"/>
              <w:right w:val="single" w:sz="12" w:space="0" w:color="auto"/>
            </w:tcBorders>
          </w:tcPr>
          <w:p w:rsidR="00FC4B14" w:rsidRPr="009F5AF6" w:rsidRDefault="00FC4B14" w:rsidP="00FC4B14">
            <w:pPr>
              <w:jc w:val="center"/>
              <w:rPr>
                <w:szCs w:val="22"/>
              </w:rPr>
            </w:pPr>
            <w:r w:rsidRPr="009F5AF6">
              <w:rPr>
                <w:szCs w:val="22"/>
              </w:rPr>
              <w:t>43</w:t>
            </w:r>
          </w:p>
        </w:tc>
        <w:tc>
          <w:tcPr>
            <w:tcW w:w="1555" w:type="dxa"/>
            <w:tcBorders>
              <w:top w:val="single" w:sz="4" w:space="0" w:color="auto"/>
              <w:left w:val="single" w:sz="12" w:space="0" w:color="auto"/>
              <w:bottom w:val="single" w:sz="12" w:space="0" w:color="auto"/>
              <w:right w:val="single" w:sz="12" w:space="0" w:color="auto"/>
            </w:tcBorders>
            <w:vAlign w:val="center"/>
          </w:tcPr>
          <w:p w:rsidR="00FC4B14" w:rsidRPr="009F5AF6" w:rsidRDefault="00FC4B14" w:rsidP="00FC4B14">
            <w:pPr>
              <w:jc w:val="center"/>
              <w:rPr>
                <w:szCs w:val="22"/>
              </w:rPr>
            </w:pPr>
            <w:r w:rsidRPr="009F5AF6">
              <w:rPr>
                <w:szCs w:val="22"/>
              </w:rPr>
              <w:t>40</w:t>
            </w:r>
          </w:p>
        </w:tc>
        <w:tc>
          <w:tcPr>
            <w:tcW w:w="1555" w:type="dxa"/>
            <w:tcBorders>
              <w:top w:val="single" w:sz="4" w:space="0" w:color="auto"/>
              <w:left w:val="single" w:sz="12" w:space="0" w:color="auto"/>
              <w:bottom w:val="single" w:sz="12" w:space="0" w:color="auto"/>
              <w:right w:val="single" w:sz="12" w:space="0" w:color="auto"/>
            </w:tcBorders>
            <w:vAlign w:val="center"/>
          </w:tcPr>
          <w:p w:rsidR="00FC4B14" w:rsidRPr="009F5AF6" w:rsidRDefault="00FC4B14" w:rsidP="00FC4B14">
            <w:pPr>
              <w:jc w:val="center"/>
              <w:rPr>
                <w:szCs w:val="22"/>
              </w:rPr>
            </w:pPr>
            <w:r w:rsidRPr="009F5AF6">
              <w:rPr>
                <w:szCs w:val="22"/>
              </w:rPr>
              <w:t>40</w:t>
            </w:r>
          </w:p>
        </w:tc>
        <w:tc>
          <w:tcPr>
            <w:tcW w:w="1555" w:type="dxa"/>
            <w:tcBorders>
              <w:top w:val="single" w:sz="4" w:space="0" w:color="auto"/>
              <w:left w:val="single" w:sz="12" w:space="0" w:color="auto"/>
              <w:bottom w:val="single" w:sz="12" w:space="0" w:color="auto"/>
              <w:right w:val="single" w:sz="12" w:space="0" w:color="auto"/>
            </w:tcBorders>
            <w:vAlign w:val="center"/>
          </w:tcPr>
          <w:p w:rsidR="00FC4B14" w:rsidRPr="009F5AF6" w:rsidRDefault="00FC4B14" w:rsidP="00FC4B14">
            <w:pPr>
              <w:jc w:val="center"/>
              <w:rPr>
                <w:szCs w:val="22"/>
              </w:rPr>
            </w:pPr>
            <w:r w:rsidRPr="009F5AF6">
              <w:rPr>
                <w:szCs w:val="22"/>
              </w:rPr>
              <w:t>40</w:t>
            </w:r>
          </w:p>
        </w:tc>
      </w:tr>
    </w:tbl>
    <w:p w:rsidR="00FC4B14" w:rsidRPr="009F5AF6" w:rsidRDefault="00FC4B14" w:rsidP="00FC4B14">
      <w:pPr>
        <w:pStyle w:val="Zkladntextodsazen2"/>
        <w:ind w:firstLine="0"/>
        <w:rPr>
          <w:rFonts w:cs="Arial"/>
          <w:szCs w:val="22"/>
        </w:rPr>
      </w:pPr>
    </w:p>
    <w:p w:rsidR="00FC4B14" w:rsidRDefault="00FC4B14" w:rsidP="00FC4B14">
      <w:pPr>
        <w:pStyle w:val="Zkladntextodsazen2"/>
        <w:ind w:firstLine="0"/>
        <w:rPr>
          <w:rFonts w:cs="Arial"/>
          <w:szCs w:val="22"/>
        </w:rPr>
      </w:pPr>
    </w:p>
    <w:p w:rsidR="009A1280" w:rsidRPr="009F5AF6" w:rsidRDefault="009A1280" w:rsidP="00FC4B14">
      <w:pPr>
        <w:pStyle w:val="Zkladntextodsazen2"/>
        <w:ind w:firstLine="0"/>
        <w:rPr>
          <w:rFonts w:cs="Arial"/>
          <w:szCs w:val="22"/>
        </w:rPr>
      </w:pPr>
    </w:p>
    <w:p w:rsidR="00FC4B14" w:rsidRPr="009F5AF6" w:rsidRDefault="00FC4B14" w:rsidP="00FC4B14">
      <w:pPr>
        <w:pStyle w:val="Zkladntextodsazen2"/>
        <w:ind w:firstLine="0"/>
        <w:rPr>
          <w:rFonts w:cs="Arial"/>
          <w:szCs w:val="22"/>
        </w:rPr>
      </w:pPr>
      <w:r w:rsidRPr="009F5AF6">
        <w:rPr>
          <w:rFonts w:cs="Arial"/>
          <w:szCs w:val="22"/>
        </w:rPr>
        <w:lastRenderedPageBreak/>
        <w:t>Součástí školy jsou:</w:t>
      </w:r>
    </w:p>
    <w:p w:rsidR="00FC4B14" w:rsidRPr="009F5AF6" w:rsidRDefault="00FC4B14" w:rsidP="00FC4B14">
      <w:pPr>
        <w:pStyle w:val="Zkladntextodsazen2"/>
        <w:ind w:firstLine="0"/>
        <w:rPr>
          <w:rFonts w:cs="Arial"/>
          <w:szCs w:val="22"/>
        </w:rPr>
      </w:pPr>
    </w:p>
    <w:p w:rsidR="00FC4B14" w:rsidRPr="009F5AF6" w:rsidRDefault="00FC4B14" w:rsidP="00FC4B14">
      <w:pPr>
        <w:pStyle w:val="Zkladntextodsazen2"/>
        <w:rPr>
          <w:rFonts w:cs="Arial"/>
          <w:szCs w:val="22"/>
        </w:rPr>
      </w:pPr>
      <w:r w:rsidRPr="009F5AF6">
        <w:rPr>
          <w:rFonts w:cs="Arial"/>
          <w:b/>
          <w:bCs/>
          <w:szCs w:val="22"/>
        </w:rPr>
        <w:t>Domov mládeže</w:t>
      </w:r>
      <w:r w:rsidRPr="009F5AF6">
        <w:rPr>
          <w:rFonts w:cs="Arial"/>
          <w:szCs w:val="22"/>
        </w:rPr>
        <w:t xml:space="preserve">, který v současné době zajišťuje ubytování pro 40 studentů SPŠ a SOU. Ubytovaní žáci jsou převážně z Bruntálska, Jesenicka, Šumperska a Litovelska. </w:t>
      </w:r>
    </w:p>
    <w:p w:rsidR="00FC4B14" w:rsidRPr="009F5AF6" w:rsidRDefault="00FC4B14" w:rsidP="00FC4B14">
      <w:pPr>
        <w:pStyle w:val="Zkladntextodsazen2"/>
        <w:rPr>
          <w:rFonts w:cs="Arial"/>
          <w:b/>
          <w:bCs/>
          <w:szCs w:val="22"/>
        </w:rPr>
      </w:pPr>
    </w:p>
    <w:p w:rsidR="00FC4B14" w:rsidRPr="009F5AF6" w:rsidRDefault="00FC4B14" w:rsidP="00FC4B14">
      <w:pPr>
        <w:pStyle w:val="Zkladntextodsazen2"/>
        <w:rPr>
          <w:rFonts w:cs="Arial"/>
          <w:szCs w:val="22"/>
        </w:rPr>
      </w:pPr>
      <w:r w:rsidRPr="009F5AF6">
        <w:rPr>
          <w:rFonts w:cs="Arial"/>
          <w:b/>
          <w:bCs/>
          <w:szCs w:val="22"/>
        </w:rPr>
        <w:t>Školní jídelna</w:t>
      </w:r>
      <w:r w:rsidRPr="009F5AF6">
        <w:rPr>
          <w:rFonts w:cs="Arial"/>
          <w:szCs w:val="22"/>
        </w:rPr>
        <w:t xml:space="preserve"> internátního typu s kapacitou 1000 jídel denně zajišťuje v hlavní činnosti obědy pro studenty naší školy, obědy pro studenty Gymnázia Uničov, Soukromé odborné školy Uničov a závodní stravování vlastních zaměstnanců. Školní jídelna zajišťuje rovněž celodenní stravování pro ubytované žáky na domově mládeže.</w:t>
      </w:r>
    </w:p>
    <w:p w:rsidR="00FC4B14" w:rsidRPr="009F5AF6" w:rsidRDefault="00FC4B14" w:rsidP="00FC4B14">
      <w:pPr>
        <w:pStyle w:val="Nadpis7"/>
        <w:ind w:firstLine="0"/>
        <w:rPr>
          <w:rFonts w:cs="Arial"/>
          <w:bCs/>
          <w:iCs/>
          <w:szCs w:val="22"/>
        </w:rPr>
      </w:pPr>
    </w:p>
    <w:p w:rsidR="00FC4B14" w:rsidRPr="009F5AF6" w:rsidRDefault="00FC4B14" w:rsidP="00FC4B14">
      <w:pPr>
        <w:pStyle w:val="Nadpis7"/>
        <w:ind w:firstLine="0"/>
        <w:rPr>
          <w:rFonts w:cs="Arial"/>
          <w:b w:val="0"/>
          <w:bCs/>
          <w:i/>
          <w:iCs/>
          <w:szCs w:val="22"/>
        </w:rPr>
      </w:pPr>
      <w:r w:rsidRPr="009F5AF6">
        <w:rPr>
          <w:rFonts w:cs="Arial"/>
          <w:b w:val="0"/>
          <w:bCs/>
          <w:iCs/>
          <w:szCs w:val="22"/>
        </w:rPr>
        <w:t>Porovnání počtu strávníků s rokem 2017 a do roku 2021</w:t>
      </w:r>
    </w:p>
    <w:p w:rsidR="00FC4B14" w:rsidRPr="009F5AF6" w:rsidRDefault="00FC4B14" w:rsidP="00FC4B14">
      <w:pPr>
        <w:rPr>
          <w:szCs w:val="22"/>
        </w:rPr>
      </w:pPr>
    </w:p>
    <w:tbl>
      <w:tblPr>
        <w:tblW w:w="90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2"/>
        <w:gridCol w:w="1055"/>
        <w:gridCol w:w="1246"/>
        <w:gridCol w:w="1246"/>
        <w:gridCol w:w="1245"/>
        <w:gridCol w:w="1228"/>
      </w:tblGrid>
      <w:tr w:rsidR="00FC4B14" w:rsidRPr="009F5AF6" w:rsidTr="00FC4B14">
        <w:trPr>
          <w:trHeight w:val="84"/>
          <w:jc w:val="center"/>
        </w:trPr>
        <w:tc>
          <w:tcPr>
            <w:tcW w:w="3086" w:type="dxa"/>
            <w:tcBorders>
              <w:top w:val="single" w:sz="12" w:space="0" w:color="auto"/>
              <w:left w:val="single" w:sz="12" w:space="0" w:color="auto"/>
              <w:bottom w:val="single" w:sz="12" w:space="0" w:color="auto"/>
              <w:right w:val="single" w:sz="12" w:space="0" w:color="auto"/>
            </w:tcBorders>
          </w:tcPr>
          <w:p w:rsidR="00FC4B14" w:rsidRPr="009F5AF6" w:rsidRDefault="00FC4B14" w:rsidP="00FC4B14">
            <w:pPr>
              <w:jc w:val="center"/>
              <w:rPr>
                <w:szCs w:val="22"/>
              </w:rPr>
            </w:pPr>
          </w:p>
        </w:tc>
        <w:tc>
          <w:tcPr>
            <w:tcW w:w="963" w:type="dxa"/>
            <w:tcBorders>
              <w:top w:val="single" w:sz="12" w:space="0" w:color="auto"/>
              <w:left w:val="single" w:sz="12" w:space="0" w:color="auto"/>
              <w:bottom w:val="single" w:sz="12" w:space="0" w:color="auto"/>
              <w:right w:val="single" w:sz="12" w:space="0" w:color="auto"/>
            </w:tcBorders>
            <w:shd w:val="clear" w:color="auto" w:fill="CCCCCC"/>
            <w:vAlign w:val="center"/>
          </w:tcPr>
          <w:p w:rsidR="00FC4B14" w:rsidRPr="009F5AF6" w:rsidRDefault="00FC4B14" w:rsidP="00FC4B14">
            <w:pPr>
              <w:jc w:val="center"/>
              <w:rPr>
                <w:b/>
                <w:bCs/>
                <w:szCs w:val="22"/>
              </w:rPr>
            </w:pPr>
            <w:r w:rsidRPr="009F5AF6">
              <w:rPr>
                <w:b/>
                <w:bCs/>
                <w:szCs w:val="22"/>
              </w:rPr>
              <w:t>2017</w:t>
            </w:r>
          </w:p>
        </w:tc>
        <w:tc>
          <w:tcPr>
            <w:tcW w:w="1253" w:type="dxa"/>
            <w:tcBorders>
              <w:top w:val="single" w:sz="12" w:space="0" w:color="auto"/>
              <w:left w:val="single" w:sz="12" w:space="0" w:color="auto"/>
              <w:bottom w:val="single" w:sz="12" w:space="0" w:color="auto"/>
              <w:right w:val="single" w:sz="12" w:space="0" w:color="auto"/>
            </w:tcBorders>
            <w:shd w:val="clear" w:color="auto" w:fill="CCCCCC"/>
            <w:vAlign w:val="center"/>
          </w:tcPr>
          <w:p w:rsidR="00FC4B14" w:rsidRPr="009F5AF6" w:rsidRDefault="00FC4B14" w:rsidP="00FC4B14">
            <w:pPr>
              <w:jc w:val="center"/>
              <w:rPr>
                <w:b/>
                <w:bCs/>
                <w:szCs w:val="22"/>
              </w:rPr>
            </w:pPr>
            <w:r w:rsidRPr="009F5AF6">
              <w:rPr>
                <w:b/>
                <w:bCs/>
                <w:szCs w:val="22"/>
              </w:rPr>
              <w:t>2018</w:t>
            </w:r>
          </w:p>
        </w:tc>
        <w:tc>
          <w:tcPr>
            <w:tcW w:w="1253" w:type="dxa"/>
            <w:tcBorders>
              <w:top w:val="single" w:sz="12" w:space="0" w:color="auto"/>
              <w:left w:val="single" w:sz="12" w:space="0" w:color="auto"/>
              <w:bottom w:val="single" w:sz="12" w:space="0" w:color="auto"/>
              <w:right w:val="single" w:sz="12" w:space="0" w:color="auto"/>
            </w:tcBorders>
            <w:shd w:val="clear" w:color="auto" w:fill="CCCCCC"/>
            <w:vAlign w:val="center"/>
          </w:tcPr>
          <w:p w:rsidR="00FC4B14" w:rsidRPr="009F5AF6" w:rsidRDefault="00FC4B14" w:rsidP="00FC4B14">
            <w:pPr>
              <w:jc w:val="center"/>
              <w:rPr>
                <w:b/>
                <w:bCs/>
                <w:szCs w:val="22"/>
              </w:rPr>
            </w:pPr>
            <w:r w:rsidRPr="009F5AF6">
              <w:rPr>
                <w:b/>
                <w:bCs/>
                <w:szCs w:val="22"/>
              </w:rPr>
              <w:t>2019</w:t>
            </w:r>
          </w:p>
        </w:tc>
        <w:tc>
          <w:tcPr>
            <w:tcW w:w="1252" w:type="dxa"/>
            <w:tcBorders>
              <w:top w:val="single" w:sz="12" w:space="0" w:color="auto"/>
              <w:left w:val="single" w:sz="12" w:space="0" w:color="auto"/>
              <w:bottom w:val="single" w:sz="12" w:space="0" w:color="auto"/>
              <w:right w:val="single" w:sz="12" w:space="0" w:color="auto"/>
            </w:tcBorders>
            <w:shd w:val="clear" w:color="auto" w:fill="CCCCCC"/>
            <w:vAlign w:val="center"/>
          </w:tcPr>
          <w:p w:rsidR="00FC4B14" w:rsidRPr="009F5AF6" w:rsidRDefault="00FC4B14" w:rsidP="00FC4B14">
            <w:pPr>
              <w:jc w:val="center"/>
              <w:rPr>
                <w:b/>
                <w:bCs/>
                <w:szCs w:val="22"/>
              </w:rPr>
            </w:pPr>
            <w:r w:rsidRPr="009F5AF6">
              <w:rPr>
                <w:b/>
                <w:bCs/>
                <w:szCs w:val="22"/>
              </w:rPr>
              <w:t>2020</w:t>
            </w:r>
          </w:p>
        </w:tc>
        <w:tc>
          <w:tcPr>
            <w:tcW w:w="1235" w:type="dxa"/>
            <w:tcBorders>
              <w:top w:val="single" w:sz="12" w:space="0" w:color="auto"/>
              <w:left w:val="single" w:sz="12" w:space="0" w:color="auto"/>
              <w:bottom w:val="single" w:sz="12" w:space="0" w:color="auto"/>
              <w:right w:val="single" w:sz="12" w:space="0" w:color="auto"/>
            </w:tcBorders>
            <w:shd w:val="clear" w:color="auto" w:fill="CCCCCC"/>
          </w:tcPr>
          <w:p w:rsidR="00FC4B14" w:rsidRPr="009F5AF6" w:rsidRDefault="00FC4B14" w:rsidP="00FC4B14">
            <w:pPr>
              <w:jc w:val="center"/>
              <w:rPr>
                <w:b/>
                <w:bCs/>
                <w:szCs w:val="22"/>
              </w:rPr>
            </w:pPr>
            <w:r w:rsidRPr="009F5AF6">
              <w:rPr>
                <w:b/>
                <w:bCs/>
                <w:szCs w:val="22"/>
              </w:rPr>
              <w:t>2021</w:t>
            </w:r>
          </w:p>
        </w:tc>
      </w:tr>
      <w:tr w:rsidR="00FC4B14" w:rsidRPr="009F5AF6" w:rsidTr="00FC4B14">
        <w:trPr>
          <w:jc w:val="center"/>
        </w:trPr>
        <w:tc>
          <w:tcPr>
            <w:tcW w:w="3086" w:type="dxa"/>
            <w:tcBorders>
              <w:top w:val="single" w:sz="12" w:space="0" w:color="auto"/>
              <w:left w:val="single" w:sz="12" w:space="0" w:color="auto"/>
              <w:bottom w:val="single" w:sz="4" w:space="0" w:color="auto"/>
              <w:right w:val="single" w:sz="12" w:space="0" w:color="auto"/>
            </w:tcBorders>
            <w:shd w:val="clear" w:color="auto" w:fill="D9D9D9"/>
            <w:vAlign w:val="center"/>
          </w:tcPr>
          <w:p w:rsidR="00FC4B14" w:rsidRPr="009F5AF6" w:rsidRDefault="00FC4B14" w:rsidP="00FC4B14">
            <w:pPr>
              <w:pStyle w:val="Nadpis2"/>
              <w:rPr>
                <w:rFonts w:cs="Arial"/>
                <w:szCs w:val="22"/>
              </w:rPr>
            </w:pPr>
            <w:r w:rsidRPr="009F5AF6">
              <w:rPr>
                <w:rFonts w:cs="Arial"/>
                <w:szCs w:val="22"/>
              </w:rPr>
              <w:t>Kapacita jídelny</w:t>
            </w:r>
          </w:p>
        </w:tc>
        <w:tc>
          <w:tcPr>
            <w:tcW w:w="963" w:type="dxa"/>
            <w:tcBorders>
              <w:top w:val="single" w:sz="12" w:space="0" w:color="auto"/>
              <w:left w:val="single" w:sz="12" w:space="0" w:color="auto"/>
              <w:bottom w:val="single" w:sz="4" w:space="0" w:color="auto"/>
              <w:right w:val="single" w:sz="12" w:space="0" w:color="auto"/>
            </w:tcBorders>
            <w:vAlign w:val="center"/>
          </w:tcPr>
          <w:p w:rsidR="00FC4B14" w:rsidRPr="009F5AF6" w:rsidRDefault="00FC4B14" w:rsidP="00FC4B14">
            <w:pPr>
              <w:jc w:val="center"/>
              <w:rPr>
                <w:szCs w:val="22"/>
              </w:rPr>
            </w:pPr>
            <w:r w:rsidRPr="009F5AF6">
              <w:rPr>
                <w:szCs w:val="22"/>
              </w:rPr>
              <w:t>1000</w:t>
            </w:r>
          </w:p>
        </w:tc>
        <w:tc>
          <w:tcPr>
            <w:tcW w:w="1253" w:type="dxa"/>
            <w:tcBorders>
              <w:top w:val="single" w:sz="12" w:space="0" w:color="auto"/>
              <w:left w:val="single" w:sz="12" w:space="0" w:color="auto"/>
              <w:bottom w:val="single" w:sz="4" w:space="0" w:color="auto"/>
              <w:right w:val="single" w:sz="12" w:space="0" w:color="auto"/>
            </w:tcBorders>
            <w:vAlign w:val="center"/>
          </w:tcPr>
          <w:p w:rsidR="00FC4B14" w:rsidRPr="009F5AF6" w:rsidRDefault="00FC4B14" w:rsidP="00FC4B14">
            <w:pPr>
              <w:jc w:val="center"/>
              <w:rPr>
                <w:szCs w:val="22"/>
              </w:rPr>
            </w:pPr>
            <w:r w:rsidRPr="009F5AF6">
              <w:rPr>
                <w:szCs w:val="22"/>
              </w:rPr>
              <w:t>1000</w:t>
            </w:r>
          </w:p>
        </w:tc>
        <w:tc>
          <w:tcPr>
            <w:tcW w:w="1253" w:type="dxa"/>
            <w:tcBorders>
              <w:top w:val="single" w:sz="12" w:space="0" w:color="auto"/>
              <w:left w:val="single" w:sz="12" w:space="0" w:color="auto"/>
              <w:bottom w:val="single" w:sz="4" w:space="0" w:color="auto"/>
              <w:right w:val="single" w:sz="12" w:space="0" w:color="auto"/>
            </w:tcBorders>
            <w:vAlign w:val="center"/>
          </w:tcPr>
          <w:p w:rsidR="00FC4B14" w:rsidRPr="009F5AF6" w:rsidRDefault="00FC4B14" w:rsidP="00FC4B14">
            <w:pPr>
              <w:jc w:val="center"/>
              <w:rPr>
                <w:szCs w:val="22"/>
              </w:rPr>
            </w:pPr>
            <w:r w:rsidRPr="009F5AF6">
              <w:rPr>
                <w:szCs w:val="22"/>
              </w:rPr>
              <w:t>1000</w:t>
            </w:r>
          </w:p>
        </w:tc>
        <w:tc>
          <w:tcPr>
            <w:tcW w:w="1252" w:type="dxa"/>
            <w:tcBorders>
              <w:top w:val="single" w:sz="12" w:space="0" w:color="auto"/>
              <w:left w:val="single" w:sz="12" w:space="0" w:color="auto"/>
              <w:bottom w:val="single" w:sz="4" w:space="0" w:color="auto"/>
              <w:right w:val="single" w:sz="12" w:space="0" w:color="auto"/>
            </w:tcBorders>
          </w:tcPr>
          <w:p w:rsidR="00FC4B14" w:rsidRPr="009F5AF6" w:rsidRDefault="00FC4B14" w:rsidP="00FC4B14">
            <w:pPr>
              <w:jc w:val="center"/>
              <w:rPr>
                <w:szCs w:val="22"/>
              </w:rPr>
            </w:pPr>
            <w:r w:rsidRPr="009F5AF6">
              <w:rPr>
                <w:szCs w:val="22"/>
              </w:rPr>
              <w:t>1000</w:t>
            </w:r>
          </w:p>
        </w:tc>
        <w:tc>
          <w:tcPr>
            <w:tcW w:w="1235" w:type="dxa"/>
            <w:tcBorders>
              <w:top w:val="single" w:sz="12" w:space="0" w:color="auto"/>
              <w:left w:val="single" w:sz="12" w:space="0" w:color="auto"/>
              <w:bottom w:val="single" w:sz="4" w:space="0" w:color="auto"/>
              <w:right w:val="single" w:sz="12" w:space="0" w:color="auto"/>
            </w:tcBorders>
          </w:tcPr>
          <w:p w:rsidR="00FC4B14" w:rsidRPr="009F5AF6" w:rsidRDefault="00FC4B14" w:rsidP="00FC4B14">
            <w:pPr>
              <w:jc w:val="center"/>
              <w:rPr>
                <w:szCs w:val="22"/>
              </w:rPr>
            </w:pPr>
            <w:r w:rsidRPr="009F5AF6">
              <w:rPr>
                <w:szCs w:val="22"/>
              </w:rPr>
              <w:t>1000</w:t>
            </w:r>
          </w:p>
        </w:tc>
      </w:tr>
      <w:tr w:rsidR="00FC4B14" w:rsidRPr="009F5AF6" w:rsidTr="00FC4B14">
        <w:trPr>
          <w:jc w:val="center"/>
        </w:trPr>
        <w:tc>
          <w:tcPr>
            <w:tcW w:w="3086" w:type="dxa"/>
            <w:tcBorders>
              <w:top w:val="single" w:sz="4" w:space="0" w:color="auto"/>
              <w:left w:val="single" w:sz="12" w:space="0" w:color="auto"/>
              <w:bottom w:val="single" w:sz="4" w:space="0" w:color="auto"/>
              <w:right w:val="single" w:sz="12" w:space="0" w:color="auto"/>
            </w:tcBorders>
            <w:shd w:val="clear" w:color="auto" w:fill="D9D9D9"/>
            <w:vAlign w:val="center"/>
          </w:tcPr>
          <w:p w:rsidR="00FC4B14" w:rsidRPr="009F5AF6" w:rsidRDefault="00FC4B14" w:rsidP="00FC4B14">
            <w:pPr>
              <w:rPr>
                <w:szCs w:val="22"/>
              </w:rPr>
            </w:pPr>
            <w:r w:rsidRPr="009F5AF6">
              <w:rPr>
                <w:szCs w:val="22"/>
              </w:rPr>
              <w:t>Počet strávníků</w:t>
            </w:r>
          </w:p>
        </w:tc>
        <w:tc>
          <w:tcPr>
            <w:tcW w:w="963" w:type="dxa"/>
            <w:tcBorders>
              <w:top w:val="single" w:sz="4" w:space="0" w:color="auto"/>
              <w:left w:val="single" w:sz="12" w:space="0" w:color="auto"/>
              <w:bottom w:val="single" w:sz="4" w:space="0" w:color="auto"/>
              <w:right w:val="single" w:sz="12" w:space="0" w:color="auto"/>
            </w:tcBorders>
            <w:vAlign w:val="center"/>
          </w:tcPr>
          <w:p w:rsidR="00FC4B14" w:rsidRPr="009F5AF6" w:rsidRDefault="00FC4B14" w:rsidP="00FC4B14">
            <w:pPr>
              <w:jc w:val="center"/>
              <w:rPr>
                <w:szCs w:val="22"/>
              </w:rPr>
            </w:pPr>
            <w:r w:rsidRPr="009F5AF6">
              <w:rPr>
                <w:szCs w:val="22"/>
              </w:rPr>
              <w:t>653</w:t>
            </w:r>
          </w:p>
        </w:tc>
        <w:tc>
          <w:tcPr>
            <w:tcW w:w="1253" w:type="dxa"/>
            <w:tcBorders>
              <w:top w:val="single" w:sz="4" w:space="0" w:color="auto"/>
              <w:left w:val="single" w:sz="12" w:space="0" w:color="auto"/>
              <w:bottom w:val="single" w:sz="4" w:space="0" w:color="auto"/>
              <w:right w:val="single" w:sz="12" w:space="0" w:color="auto"/>
            </w:tcBorders>
            <w:vAlign w:val="center"/>
          </w:tcPr>
          <w:p w:rsidR="00FC4B14" w:rsidRPr="009F5AF6" w:rsidRDefault="00FC4B14" w:rsidP="00FC4B14">
            <w:pPr>
              <w:jc w:val="center"/>
              <w:rPr>
                <w:szCs w:val="22"/>
              </w:rPr>
            </w:pPr>
            <w:r w:rsidRPr="009F5AF6">
              <w:rPr>
                <w:szCs w:val="22"/>
              </w:rPr>
              <w:t>658</w:t>
            </w:r>
          </w:p>
        </w:tc>
        <w:tc>
          <w:tcPr>
            <w:tcW w:w="1253" w:type="dxa"/>
            <w:tcBorders>
              <w:top w:val="single" w:sz="4" w:space="0" w:color="auto"/>
              <w:left w:val="single" w:sz="12" w:space="0" w:color="auto"/>
              <w:bottom w:val="single" w:sz="4" w:space="0" w:color="auto"/>
              <w:right w:val="single" w:sz="12" w:space="0" w:color="auto"/>
            </w:tcBorders>
            <w:vAlign w:val="center"/>
          </w:tcPr>
          <w:p w:rsidR="00FC4B14" w:rsidRPr="009F5AF6" w:rsidRDefault="00FC4B14" w:rsidP="00FC4B14">
            <w:pPr>
              <w:jc w:val="center"/>
              <w:rPr>
                <w:szCs w:val="22"/>
              </w:rPr>
            </w:pPr>
            <w:r w:rsidRPr="009F5AF6">
              <w:rPr>
                <w:szCs w:val="22"/>
              </w:rPr>
              <w:t>692</w:t>
            </w:r>
          </w:p>
        </w:tc>
        <w:tc>
          <w:tcPr>
            <w:tcW w:w="1252" w:type="dxa"/>
            <w:tcBorders>
              <w:top w:val="single" w:sz="4" w:space="0" w:color="auto"/>
              <w:left w:val="single" w:sz="12" w:space="0" w:color="auto"/>
              <w:bottom w:val="single" w:sz="4" w:space="0" w:color="auto"/>
              <w:right w:val="single" w:sz="12" w:space="0" w:color="auto"/>
            </w:tcBorders>
          </w:tcPr>
          <w:p w:rsidR="00FC4B14" w:rsidRPr="009F5AF6" w:rsidRDefault="00FC4B14" w:rsidP="00FC4B14">
            <w:pPr>
              <w:jc w:val="center"/>
              <w:rPr>
                <w:szCs w:val="22"/>
              </w:rPr>
            </w:pPr>
            <w:r w:rsidRPr="009F5AF6">
              <w:rPr>
                <w:szCs w:val="22"/>
              </w:rPr>
              <w:t>657</w:t>
            </w:r>
          </w:p>
        </w:tc>
        <w:tc>
          <w:tcPr>
            <w:tcW w:w="1235" w:type="dxa"/>
            <w:tcBorders>
              <w:top w:val="single" w:sz="4" w:space="0" w:color="auto"/>
              <w:left w:val="single" w:sz="12" w:space="0" w:color="auto"/>
              <w:bottom w:val="single" w:sz="4" w:space="0" w:color="auto"/>
              <w:right w:val="single" w:sz="12" w:space="0" w:color="auto"/>
            </w:tcBorders>
          </w:tcPr>
          <w:p w:rsidR="00FC4B14" w:rsidRPr="009F5AF6" w:rsidRDefault="00FC4B14" w:rsidP="00FC4B14">
            <w:pPr>
              <w:jc w:val="center"/>
              <w:rPr>
                <w:szCs w:val="22"/>
              </w:rPr>
            </w:pPr>
            <w:r w:rsidRPr="009F5AF6">
              <w:rPr>
                <w:szCs w:val="22"/>
              </w:rPr>
              <w:t>586</w:t>
            </w:r>
          </w:p>
        </w:tc>
      </w:tr>
      <w:tr w:rsidR="00FC4B14" w:rsidRPr="009F5AF6" w:rsidTr="00FC4B14">
        <w:trPr>
          <w:jc w:val="center"/>
        </w:trPr>
        <w:tc>
          <w:tcPr>
            <w:tcW w:w="3086" w:type="dxa"/>
            <w:tcBorders>
              <w:top w:val="single" w:sz="4" w:space="0" w:color="auto"/>
              <w:left w:val="single" w:sz="12" w:space="0" w:color="auto"/>
              <w:bottom w:val="single" w:sz="4" w:space="0" w:color="auto"/>
              <w:right w:val="single" w:sz="12" w:space="0" w:color="auto"/>
            </w:tcBorders>
            <w:shd w:val="clear" w:color="auto" w:fill="D9D9D9"/>
            <w:vAlign w:val="center"/>
          </w:tcPr>
          <w:p w:rsidR="00FC4B14" w:rsidRPr="009F5AF6" w:rsidRDefault="00FC4B14" w:rsidP="00FC4B14">
            <w:pPr>
              <w:jc w:val="left"/>
              <w:rPr>
                <w:szCs w:val="22"/>
              </w:rPr>
            </w:pPr>
            <w:r w:rsidRPr="009F5AF6">
              <w:rPr>
                <w:szCs w:val="22"/>
              </w:rPr>
              <w:t>Studenti SPŠ a SOU</w:t>
            </w:r>
          </w:p>
        </w:tc>
        <w:tc>
          <w:tcPr>
            <w:tcW w:w="963" w:type="dxa"/>
            <w:tcBorders>
              <w:top w:val="single" w:sz="4" w:space="0" w:color="auto"/>
              <w:left w:val="single" w:sz="12" w:space="0" w:color="auto"/>
              <w:bottom w:val="single" w:sz="4" w:space="0" w:color="auto"/>
              <w:right w:val="single" w:sz="12" w:space="0" w:color="auto"/>
            </w:tcBorders>
            <w:vAlign w:val="center"/>
          </w:tcPr>
          <w:p w:rsidR="00FC4B14" w:rsidRPr="009F5AF6" w:rsidRDefault="00FC4B14" w:rsidP="00FC4B14">
            <w:pPr>
              <w:jc w:val="center"/>
              <w:rPr>
                <w:szCs w:val="22"/>
              </w:rPr>
            </w:pPr>
            <w:r w:rsidRPr="009F5AF6">
              <w:rPr>
                <w:szCs w:val="22"/>
              </w:rPr>
              <w:t>286</w:t>
            </w:r>
          </w:p>
        </w:tc>
        <w:tc>
          <w:tcPr>
            <w:tcW w:w="1253" w:type="dxa"/>
            <w:tcBorders>
              <w:top w:val="single" w:sz="4" w:space="0" w:color="auto"/>
              <w:left w:val="single" w:sz="12" w:space="0" w:color="auto"/>
              <w:bottom w:val="single" w:sz="4" w:space="0" w:color="auto"/>
              <w:right w:val="single" w:sz="12" w:space="0" w:color="auto"/>
            </w:tcBorders>
            <w:vAlign w:val="center"/>
          </w:tcPr>
          <w:p w:rsidR="00FC4B14" w:rsidRPr="009F5AF6" w:rsidRDefault="00FC4B14" w:rsidP="00FC4B14">
            <w:pPr>
              <w:jc w:val="center"/>
              <w:rPr>
                <w:szCs w:val="22"/>
              </w:rPr>
            </w:pPr>
            <w:r w:rsidRPr="009F5AF6">
              <w:rPr>
                <w:szCs w:val="22"/>
              </w:rPr>
              <w:t>278</w:t>
            </w:r>
          </w:p>
        </w:tc>
        <w:tc>
          <w:tcPr>
            <w:tcW w:w="1253" w:type="dxa"/>
            <w:tcBorders>
              <w:top w:val="single" w:sz="4" w:space="0" w:color="auto"/>
              <w:left w:val="single" w:sz="12" w:space="0" w:color="auto"/>
              <w:bottom w:val="single" w:sz="4" w:space="0" w:color="auto"/>
              <w:right w:val="single" w:sz="12" w:space="0" w:color="auto"/>
            </w:tcBorders>
            <w:vAlign w:val="center"/>
          </w:tcPr>
          <w:p w:rsidR="00FC4B14" w:rsidRPr="009F5AF6" w:rsidRDefault="00FC4B14" w:rsidP="00FC4B14">
            <w:pPr>
              <w:jc w:val="center"/>
              <w:rPr>
                <w:szCs w:val="22"/>
              </w:rPr>
            </w:pPr>
            <w:r w:rsidRPr="009F5AF6">
              <w:rPr>
                <w:szCs w:val="22"/>
              </w:rPr>
              <w:t>294</w:t>
            </w:r>
          </w:p>
        </w:tc>
        <w:tc>
          <w:tcPr>
            <w:tcW w:w="1252" w:type="dxa"/>
            <w:tcBorders>
              <w:top w:val="single" w:sz="4" w:space="0" w:color="auto"/>
              <w:left w:val="single" w:sz="12" w:space="0" w:color="auto"/>
              <w:bottom w:val="single" w:sz="4" w:space="0" w:color="auto"/>
              <w:right w:val="single" w:sz="12" w:space="0" w:color="auto"/>
            </w:tcBorders>
          </w:tcPr>
          <w:p w:rsidR="00FC4B14" w:rsidRPr="009F5AF6" w:rsidRDefault="00FC4B14" w:rsidP="00FC4B14">
            <w:pPr>
              <w:jc w:val="center"/>
              <w:rPr>
                <w:szCs w:val="22"/>
              </w:rPr>
            </w:pPr>
            <w:r w:rsidRPr="009F5AF6">
              <w:rPr>
                <w:szCs w:val="22"/>
              </w:rPr>
              <w:t>264</w:t>
            </w:r>
          </w:p>
        </w:tc>
        <w:tc>
          <w:tcPr>
            <w:tcW w:w="1235" w:type="dxa"/>
            <w:tcBorders>
              <w:top w:val="single" w:sz="4" w:space="0" w:color="auto"/>
              <w:left w:val="single" w:sz="12" w:space="0" w:color="auto"/>
              <w:bottom w:val="single" w:sz="4" w:space="0" w:color="auto"/>
              <w:right w:val="single" w:sz="12" w:space="0" w:color="auto"/>
            </w:tcBorders>
          </w:tcPr>
          <w:p w:rsidR="00FC4B14" w:rsidRPr="009F5AF6" w:rsidRDefault="00FC4B14" w:rsidP="00FC4B14">
            <w:pPr>
              <w:jc w:val="center"/>
              <w:rPr>
                <w:szCs w:val="22"/>
              </w:rPr>
            </w:pPr>
            <w:r w:rsidRPr="009F5AF6">
              <w:rPr>
                <w:szCs w:val="22"/>
              </w:rPr>
              <w:t>236</w:t>
            </w:r>
          </w:p>
        </w:tc>
      </w:tr>
      <w:tr w:rsidR="00FC4B14" w:rsidRPr="009F5AF6" w:rsidTr="00FC4B14">
        <w:trPr>
          <w:trHeight w:val="70"/>
          <w:jc w:val="center"/>
        </w:trPr>
        <w:tc>
          <w:tcPr>
            <w:tcW w:w="3086" w:type="dxa"/>
            <w:tcBorders>
              <w:top w:val="single" w:sz="4" w:space="0" w:color="auto"/>
              <w:left w:val="single" w:sz="12" w:space="0" w:color="auto"/>
              <w:bottom w:val="single" w:sz="4" w:space="0" w:color="auto"/>
              <w:right w:val="single" w:sz="12" w:space="0" w:color="auto"/>
            </w:tcBorders>
            <w:shd w:val="clear" w:color="auto" w:fill="D9D9D9"/>
            <w:vAlign w:val="center"/>
          </w:tcPr>
          <w:p w:rsidR="00FC4B14" w:rsidRPr="009F5AF6" w:rsidRDefault="00FC4B14" w:rsidP="00FC4B14">
            <w:pPr>
              <w:ind w:firstLine="0"/>
              <w:jc w:val="left"/>
              <w:rPr>
                <w:szCs w:val="22"/>
              </w:rPr>
            </w:pPr>
            <w:r w:rsidRPr="009F5AF6">
              <w:rPr>
                <w:szCs w:val="22"/>
              </w:rPr>
              <w:t>Zaměstnanci SPŠ a SOU</w:t>
            </w:r>
          </w:p>
        </w:tc>
        <w:tc>
          <w:tcPr>
            <w:tcW w:w="963" w:type="dxa"/>
            <w:tcBorders>
              <w:top w:val="single" w:sz="4" w:space="0" w:color="auto"/>
              <w:left w:val="single" w:sz="12" w:space="0" w:color="auto"/>
              <w:bottom w:val="single" w:sz="4" w:space="0" w:color="auto"/>
              <w:right w:val="single" w:sz="12" w:space="0" w:color="auto"/>
            </w:tcBorders>
            <w:vAlign w:val="center"/>
          </w:tcPr>
          <w:p w:rsidR="00FC4B14" w:rsidRPr="009F5AF6" w:rsidRDefault="00FC4B14" w:rsidP="00FC4B14">
            <w:pPr>
              <w:jc w:val="center"/>
              <w:rPr>
                <w:szCs w:val="22"/>
              </w:rPr>
            </w:pPr>
            <w:r w:rsidRPr="009F5AF6">
              <w:rPr>
                <w:szCs w:val="22"/>
              </w:rPr>
              <w:t>67</w:t>
            </w:r>
          </w:p>
        </w:tc>
        <w:tc>
          <w:tcPr>
            <w:tcW w:w="1253" w:type="dxa"/>
            <w:tcBorders>
              <w:top w:val="single" w:sz="4" w:space="0" w:color="auto"/>
              <w:left w:val="single" w:sz="12" w:space="0" w:color="auto"/>
              <w:bottom w:val="single" w:sz="4" w:space="0" w:color="auto"/>
              <w:right w:val="single" w:sz="12" w:space="0" w:color="auto"/>
            </w:tcBorders>
            <w:vAlign w:val="center"/>
          </w:tcPr>
          <w:p w:rsidR="00FC4B14" w:rsidRPr="009F5AF6" w:rsidRDefault="00FC4B14" w:rsidP="00FC4B14">
            <w:pPr>
              <w:jc w:val="center"/>
              <w:rPr>
                <w:szCs w:val="22"/>
              </w:rPr>
            </w:pPr>
            <w:r w:rsidRPr="009F5AF6">
              <w:rPr>
                <w:szCs w:val="22"/>
              </w:rPr>
              <w:t>62</w:t>
            </w:r>
          </w:p>
        </w:tc>
        <w:tc>
          <w:tcPr>
            <w:tcW w:w="1253" w:type="dxa"/>
            <w:tcBorders>
              <w:top w:val="single" w:sz="4" w:space="0" w:color="auto"/>
              <w:left w:val="single" w:sz="12" w:space="0" w:color="auto"/>
              <w:bottom w:val="single" w:sz="4" w:space="0" w:color="auto"/>
              <w:right w:val="single" w:sz="12" w:space="0" w:color="auto"/>
            </w:tcBorders>
            <w:vAlign w:val="center"/>
          </w:tcPr>
          <w:p w:rsidR="00FC4B14" w:rsidRPr="009F5AF6" w:rsidRDefault="00FC4B14" w:rsidP="00FC4B14">
            <w:pPr>
              <w:jc w:val="center"/>
              <w:rPr>
                <w:szCs w:val="22"/>
              </w:rPr>
            </w:pPr>
            <w:r w:rsidRPr="009F5AF6">
              <w:rPr>
                <w:szCs w:val="22"/>
              </w:rPr>
              <w:t>67</w:t>
            </w:r>
          </w:p>
        </w:tc>
        <w:tc>
          <w:tcPr>
            <w:tcW w:w="1252" w:type="dxa"/>
            <w:tcBorders>
              <w:top w:val="single" w:sz="4" w:space="0" w:color="auto"/>
              <w:left w:val="single" w:sz="12" w:space="0" w:color="auto"/>
              <w:bottom w:val="single" w:sz="4" w:space="0" w:color="auto"/>
              <w:right w:val="single" w:sz="12" w:space="0" w:color="auto"/>
            </w:tcBorders>
            <w:vAlign w:val="center"/>
          </w:tcPr>
          <w:p w:rsidR="00FC4B14" w:rsidRPr="009F5AF6" w:rsidRDefault="00FC4B14" w:rsidP="00FC4B14">
            <w:pPr>
              <w:jc w:val="center"/>
              <w:rPr>
                <w:szCs w:val="22"/>
              </w:rPr>
            </w:pPr>
            <w:r w:rsidRPr="009F5AF6">
              <w:rPr>
                <w:szCs w:val="22"/>
              </w:rPr>
              <w:t>58</w:t>
            </w:r>
          </w:p>
        </w:tc>
        <w:tc>
          <w:tcPr>
            <w:tcW w:w="1235" w:type="dxa"/>
            <w:tcBorders>
              <w:top w:val="single" w:sz="4" w:space="0" w:color="auto"/>
              <w:left w:val="single" w:sz="12" w:space="0" w:color="auto"/>
              <w:bottom w:val="single" w:sz="4" w:space="0" w:color="auto"/>
              <w:right w:val="single" w:sz="12" w:space="0" w:color="auto"/>
            </w:tcBorders>
            <w:vAlign w:val="center"/>
          </w:tcPr>
          <w:p w:rsidR="00FC4B14" w:rsidRPr="009F5AF6" w:rsidRDefault="00FC4B14" w:rsidP="00FC4B14">
            <w:pPr>
              <w:jc w:val="center"/>
              <w:rPr>
                <w:szCs w:val="22"/>
              </w:rPr>
            </w:pPr>
            <w:r w:rsidRPr="009F5AF6">
              <w:rPr>
                <w:szCs w:val="22"/>
              </w:rPr>
              <w:t>61</w:t>
            </w:r>
          </w:p>
        </w:tc>
      </w:tr>
      <w:tr w:rsidR="00FC4B14" w:rsidRPr="009F5AF6" w:rsidTr="00FC4B14">
        <w:trPr>
          <w:jc w:val="center"/>
        </w:trPr>
        <w:tc>
          <w:tcPr>
            <w:tcW w:w="3086" w:type="dxa"/>
            <w:tcBorders>
              <w:top w:val="single" w:sz="4" w:space="0" w:color="auto"/>
              <w:left w:val="single" w:sz="12" w:space="0" w:color="auto"/>
              <w:bottom w:val="single" w:sz="4" w:space="0" w:color="auto"/>
              <w:right w:val="single" w:sz="12" w:space="0" w:color="auto"/>
            </w:tcBorders>
            <w:shd w:val="clear" w:color="auto" w:fill="D9D9D9"/>
            <w:vAlign w:val="center"/>
          </w:tcPr>
          <w:p w:rsidR="00FC4B14" w:rsidRPr="009F5AF6" w:rsidRDefault="00FC4B14" w:rsidP="00FC4B14">
            <w:pPr>
              <w:jc w:val="left"/>
              <w:rPr>
                <w:szCs w:val="22"/>
              </w:rPr>
            </w:pPr>
            <w:r w:rsidRPr="009F5AF6">
              <w:rPr>
                <w:szCs w:val="22"/>
              </w:rPr>
              <w:t xml:space="preserve">Studenti Gymnázia </w:t>
            </w:r>
          </w:p>
        </w:tc>
        <w:tc>
          <w:tcPr>
            <w:tcW w:w="963" w:type="dxa"/>
            <w:tcBorders>
              <w:top w:val="single" w:sz="4" w:space="0" w:color="auto"/>
              <w:left w:val="single" w:sz="12" w:space="0" w:color="auto"/>
              <w:bottom w:val="single" w:sz="4" w:space="0" w:color="auto"/>
              <w:right w:val="single" w:sz="12" w:space="0" w:color="auto"/>
            </w:tcBorders>
            <w:vAlign w:val="center"/>
          </w:tcPr>
          <w:p w:rsidR="00FC4B14" w:rsidRPr="009F5AF6" w:rsidRDefault="00FC4B14" w:rsidP="00FC4B14">
            <w:pPr>
              <w:jc w:val="center"/>
              <w:rPr>
                <w:szCs w:val="22"/>
              </w:rPr>
            </w:pPr>
            <w:r w:rsidRPr="009F5AF6">
              <w:rPr>
                <w:szCs w:val="22"/>
              </w:rPr>
              <w:t>280</w:t>
            </w:r>
          </w:p>
        </w:tc>
        <w:tc>
          <w:tcPr>
            <w:tcW w:w="1253" w:type="dxa"/>
            <w:tcBorders>
              <w:top w:val="single" w:sz="4" w:space="0" w:color="auto"/>
              <w:left w:val="single" w:sz="12" w:space="0" w:color="auto"/>
              <w:bottom w:val="single" w:sz="4" w:space="0" w:color="auto"/>
              <w:right w:val="single" w:sz="12" w:space="0" w:color="auto"/>
            </w:tcBorders>
            <w:vAlign w:val="center"/>
          </w:tcPr>
          <w:p w:rsidR="00FC4B14" w:rsidRPr="009F5AF6" w:rsidRDefault="00FC4B14" w:rsidP="00FC4B14">
            <w:pPr>
              <w:jc w:val="center"/>
              <w:rPr>
                <w:szCs w:val="22"/>
              </w:rPr>
            </w:pPr>
            <w:r w:rsidRPr="009F5AF6">
              <w:rPr>
                <w:szCs w:val="22"/>
              </w:rPr>
              <w:t>288</w:t>
            </w:r>
          </w:p>
        </w:tc>
        <w:tc>
          <w:tcPr>
            <w:tcW w:w="1253" w:type="dxa"/>
            <w:tcBorders>
              <w:top w:val="single" w:sz="4" w:space="0" w:color="auto"/>
              <w:left w:val="single" w:sz="12" w:space="0" w:color="auto"/>
              <w:bottom w:val="single" w:sz="4" w:space="0" w:color="auto"/>
              <w:right w:val="single" w:sz="12" w:space="0" w:color="auto"/>
            </w:tcBorders>
            <w:vAlign w:val="center"/>
          </w:tcPr>
          <w:p w:rsidR="00FC4B14" w:rsidRPr="009F5AF6" w:rsidRDefault="00FC4B14" w:rsidP="00FC4B14">
            <w:pPr>
              <w:jc w:val="center"/>
              <w:rPr>
                <w:szCs w:val="22"/>
              </w:rPr>
            </w:pPr>
            <w:r w:rsidRPr="009F5AF6">
              <w:rPr>
                <w:szCs w:val="22"/>
              </w:rPr>
              <w:t>304</w:t>
            </w:r>
          </w:p>
        </w:tc>
        <w:tc>
          <w:tcPr>
            <w:tcW w:w="1252" w:type="dxa"/>
            <w:tcBorders>
              <w:top w:val="single" w:sz="4" w:space="0" w:color="auto"/>
              <w:left w:val="single" w:sz="12" w:space="0" w:color="auto"/>
              <w:bottom w:val="single" w:sz="4" w:space="0" w:color="auto"/>
              <w:right w:val="single" w:sz="12" w:space="0" w:color="auto"/>
            </w:tcBorders>
          </w:tcPr>
          <w:p w:rsidR="00FC4B14" w:rsidRPr="009F5AF6" w:rsidRDefault="00FC4B14" w:rsidP="00FC4B14">
            <w:pPr>
              <w:jc w:val="center"/>
              <w:rPr>
                <w:szCs w:val="22"/>
              </w:rPr>
            </w:pPr>
            <w:r w:rsidRPr="009F5AF6">
              <w:rPr>
                <w:szCs w:val="22"/>
              </w:rPr>
              <w:t>319</w:t>
            </w:r>
          </w:p>
        </w:tc>
        <w:tc>
          <w:tcPr>
            <w:tcW w:w="1235" w:type="dxa"/>
            <w:tcBorders>
              <w:top w:val="single" w:sz="4" w:space="0" w:color="auto"/>
              <w:left w:val="single" w:sz="12" w:space="0" w:color="auto"/>
              <w:bottom w:val="single" w:sz="4" w:space="0" w:color="auto"/>
              <w:right w:val="single" w:sz="12" w:space="0" w:color="auto"/>
            </w:tcBorders>
          </w:tcPr>
          <w:p w:rsidR="00FC4B14" w:rsidRPr="009F5AF6" w:rsidRDefault="00FC4B14" w:rsidP="00FC4B14">
            <w:pPr>
              <w:jc w:val="center"/>
              <w:rPr>
                <w:szCs w:val="22"/>
              </w:rPr>
            </w:pPr>
            <w:r w:rsidRPr="009F5AF6">
              <w:rPr>
                <w:szCs w:val="22"/>
              </w:rPr>
              <w:t>283</w:t>
            </w:r>
          </w:p>
        </w:tc>
      </w:tr>
      <w:tr w:rsidR="00FC4B14" w:rsidRPr="009F5AF6" w:rsidTr="00FC4B14">
        <w:trPr>
          <w:jc w:val="center"/>
        </w:trPr>
        <w:tc>
          <w:tcPr>
            <w:tcW w:w="3086" w:type="dxa"/>
            <w:tcBorders>
              <w:top w:val="single" w:sz="4" w:space="0" w:color="auto"/>
              <w:left w:val="single" w:sz="12" w:space="0" w:color="auto"/>
              <w:bottom w:val="single" w:sz="12" w:space="0" w:color="auto"/>
              <w:right w:val="single" w:sz="12" w:space="0" w:color="auto"/>
            </w:tcBorders>
            <w:shd w:val="clear" w:color="auto" w:fill="D9D9D9"/>
            <w:vAlign w:val="center"/>
          </w:tcPr>
          <w:p w:rsidR="00FC4B14" w:rsidRPr="009F5AF6" w:rsidRDefault="00FC4B14" w:rsidP="00FC4B14">
            <w:pPr>
              <w:jc w:val="left"/>
              <w:rPr>
                <w:szCs w:val="22"/>
              </w:rPr>
            </w:pPr>
            <w:r w:rsidRPr="009F5AF6">
              <w:rPr>
                <w:szCs w:val="22"/>
              </w:rPr>
              <w:t>Ostatní studenti a žáci</w:t>
            </w:r>
          </w:p>
        </w:tc>
        <w:tc>
          <w:tcPr>
            <w:tcW w:w="963" w:type="dxa"/>
            <w:tcBorders>
              <w:top w:val="single" w:sz="4" w:space="0" w:color="auto"/>
              <w:left w:val="single" w:sz="12" w:space="0" w:color="auto"/>
              <w:bottom w:val="single" w:sz="12" w:space="0" w:color="auto"/>
              <w:right w:val="single" w:sz="12" w:space="0" w:color="auto"/>
            </w:tcBorders>
            <w:vAlign w:val="center"/>
          </w:tcPr>
          <w:p w:rsidR="00FC4B14" w:rsidRPr="009F5AF6" w:rsidRDefault="00FC4B14" w:rsidP="00FC4B14">
            <w:pPr>
              <w:jc w:val="center"/>
              <w:rPr>
                <w:szCs w:val="22"/>
              </w:rPr>
            </w:pPr>
            <w:r w:rsidRPr="009F5AF6">
              <w:rPr>
                <w:szCs w:val="22"/>
              </w:rPr>
              <w:t>20</w:t>
            </w:r>
          </w:p>
        </w:tc>
        <w:tc>
          <w:tcPr>
            <w:tcW w:w="1253" w:type="dxa"/>
            <w:tcBorders>
              <w:top w:val="single" w:sz="4" w:space="0" w:color="auto"/>
              <w:left w:val="single" w:sz="12" w:space="0" w:color="auto"/>
              <w:bottom w:val="single" w:sz="12" w:space="0" w:color="auto"/>
              <w:right w:val="single" w:sz="12" w:space="0" w:color="auto"/>
            </w:tcBorders>
            <w:vAlign w:val="center"/>
          </w:tcPr>
          <w:p w:rsidR="00FC4B14" w:rsidRPr="009F5AF6" w:rsidRDefault="00FC4B14" w:rsidP="00FC4B14">
            <w:pPr>
              <w:jc w:val="center"/>
              <w:rPr>
                <w:szCs w:val="22"/>
              </w:rPr>
            </w:pPr>
            <w:r w:rsidRPr="009F5AF6">
              <w:rPr>
                <w:szCs w:val="22"/>
              </w:rPr>
              <w:t>30</w:t>
            </w:r>
          </w:p>
        </w:tc>
        <w:tc>
          <w:tcPr>
            <w:tcW w:w="1253" w:type="dxa"/>
            <w:tcBorders>
              <w:top w:val="single" w:sz="4" w:space="0" w:color="auto"/>
              <w:left w:val="single" w:sz="12" w:space="0" w:color="auto"/>
              <w:bottom w:val="single" w:sz="12" w:space="0" w:color="auto"/>
              <w:right w:val="single" w:sz="12" w:space="0" w:color="auto"/>
            </w:tcBorders>
            <w:vAlign w:val="center"/>
          </w:tcPr>
          <w:p w:rsidR="00FC4B14" w:rsidRPr="009F5AF6" w:rsidRDefault="00FC4B14" w:rsidP="00FC4B14">
            <w:pPr>
              <w:jc w:val="center"/>
              <w:rPr>
                <w:szCs w:val="22"/>
              </w:rPr>
            </w:pPr>
            <w:r w:rsidRPr="009F5AF6">
              <w:rPr>
                <w:szCs w:val="22"/>
              </w:rPr>
              <w:t>27</w:t>
            </w:r>
          </w:p>
        </w:tc>
        <w:tc>
          <w:tcPr>
            <w:tcW w:w="1252" w:type="dxa"/>
            <w:tcBorders>
              <w:top w:val="single" w:sz="4" w:space="0" w:color="auto"/>
              <w:left w:val="single" w:sz="12" w:space="0" w:color="auto"/>
              <w:bottom w:val="single" w:sz="12" w:space="0" w:color="auto"/>
              <w:right w:val="single" w:sz="12" w:space="0" w:color="auto"/>
            </w:tcBorders>
          </w:tcPr>
          <w:p w:rsidR="00FC4B14" w:rsidRPr="009F5AF6" w:rsidRDefault="00FC4B14" w:rsidP="00FC4B14">
            <w:pPr>
              <w:jc w:val="center"/>
              <w:rPr>
                <w:szCs w:val="22"/>
              </w:rPr>
            </w:pPr>
            <w:r w:rsidRPr="009F5AF6">
              <w:rPr>
                <w:szCs w:val="22"/>
              </w:rPr>
              <w:t>16</w:t>
            </w:r>
          </w:p>
        </w:tc>
        <w:tc>
          <w:tcPr>
            <w:tcW w:w="1235" w:type="dxa"/>
            <w:tcBorders>
              <w:top w:val="single" w:sz="4" w:space="0" w:color="auto"/>
              <w:left w:val="single" w:sz="12" w:space="0" w:color="auto"/>
              <w:bottom w:val="single" w:sz="12" w:space="0" w:color="auto"/>
              <w:right w:val="single" w:sz="12" w:space="0" w:color="auto"/>
            </w:tcBorders>
          </w:tcPr>
          <w:p w:rsidR="00FC4B14" w:rsidRPr="009F5AF6" w:rsidRDefault="00FC4B14" w:rsidP="00FC4B14">
            <w:pPr>
              <w:jc w:val="center"/>
              <w:rPr>
                <w:szCs w:val="22"/>
              </w:rPr>
            </w:pPr>
            <w:r w:rsidRPr="009F5AF6">
              <w:rPr>
                <w:szCs w:val="22"/>
              </w:rPr>
              <w:t>6</w:t>
            </w:r>
          </w:p>
        </w:tc>
      </w:tr>
    </w:tbl>
    <w:p w:rsidR="00FC4B14" w:rsidRPr="009F5AF6" w:rsidRDefault="00FC4B14" w:rsidP="00FC4B14">
      <w:pPr>
        <w:rPr>
          <w:szCs w:val="22"/>
        </w:rPr>
      </w:pPr>
    </w:p>
    <w:p w:rsidR="00FC4B14" w:rsidRPr="009F5AF6" w:rsidRDefault="00FC4B14" w:rsidP="00FC4B14">
      <w:pPr>
        <w:pStyle w:val="Zkladntext"/>
        <w:rPr>
          <w:rFonts w:ascii="Arial" w:hAnsi="Arial" w:cs="Arial"/>
          <w:b/>
          <w:sz w:val="22"/>
          <w:szCs w:val="22"/>
          <w:u w:val="single"/>
        </w:rPr>
      </w:pPr>
    </w:p>
    <w:p w:rsidR="00FC4B14" w:rsidRPr="009F5AF6" w:rsidRDefault="00FC4B14" w:rsidP="00FC4B14">
      <w:pPr>
        <w:pStyle w:val="Zkladntext"/>
        <w:rPr>
          <w:rFonts w:ascii="Arial" w:hAnsi="Arial" w:cs="Arial"/>
          <w:b/>
          <w:sz w:val="22"/>
          <w:szCs w:val="22"/>
          <w:u w:val="single"/>
        </w:rPr>
      </w:pPr>
    </w:p>
    <w:p w:rsidR="00FC4B14" w:rsidRPr="009F5AF6" w:rsidRDefault="00FC4B14" w:rsidP="00FC4B14">
      <w:pPr>
        <w:pStyle w:val="Zkladntext"/>
        <w:rPr>
          <w:rFonts w:ascii="Arial" w:hAnsi="Arial" w:cs="Arial"/>
          <w:b/>
          <w:sz w:val="22"/>
          <w:szCs w:val="22"/>
          <w:u w:val="single"/>
        </w:rPr>
      </w:pPr>
      <w:r w:rsidRPr="009F5AF6">
        <w:rPr>
          <w:rFonts w:ascii="Arial" w:hAnsi="Arial" w:cs="Arial"/>
          <w:b/>
          <w:sz w:val="22"/>
          <w:szCs w:val="22"/>
          <w:u w:val="single"/>
        </w:rPr>
        <w:t>Z celkového počtu 53 143 vařených jídel v hlavní činnosti představuje stravování:</w:t>
      </w:r>
    </w:p>
    <w:p w:rsidR="00FC4B14" w:rsidRPr="009F5AF6" w:rsidRDefault="00FC4B14" w:rsidP="00FC4B14">
      <w:pPr>
        <w:pStyle w:val="Zkladntext"/>
        <w:jc w:val="center"/>
        <w:rPr>
          <w:rFonts w:ascii="Arial" w:hAnsi="Arial" w:cs="Arial"/>
          <w:b/>
          <w:sz w:val="22"/>
          <w:szCs w:val="22"/>
          <w:u w:val="single"/>
        </w:rPr>
      </w:pPr>
    </w:p>
    <w:tbl>
      <w:tblPr>
        <w:tblW w:w="0" w:type="auto"/>
        <w:tblCellMar>
          <w:left w:w="70" w:type="dxa"/>
          <w:right w:w="70" w:type="dxa"/>
        </w:tblCellMar>
        <w:tblLook w:val="0000" w:firstRow="0" w:lastRow="0" w:firstColumn="0" w:lastColumn="0" w:noHBand="0" w:noVBand="0"/>
      </w:tblPr>
      <w:tblGrid>
        <w:gridCol w:w="5470"/>
        <w:gridCol w:w="3742"/>
      </w:tblGrid>
      <w:tr w:rsidR="00FC4B14" w:rsidRPr="009F5AF6" w:rsidTr="00FC4B14">
        <w:tc>
          <w:tcPr>
            <w:tcW w:w="5470" w:type="dxa"/>
          </w:tcPr>
          <w:p w:rsidR="00FC4B14" w:rsidRPr="009F5AF6" w:rsidRDefault="00FC4B14" w:rsidP="00FC4B14">
            <w:pPr>
              <w:pStyle w:val="Zkladntext"/>
              <w:jc w:val="both"/>
              <w:rPr>
                <w:rFonts w:ascii="Arial" w:hAnsi="Arial" w:cs="Arial"/>
                <w:sz w:val="22"/>
                <w:szCs w:val="22"/>
              </w:rPr>
            </w:pPr>
            <w:r w:rsidRPr="009F5AF6">
              <w:rPr>
                <w:rFonts w:ascii="Arial" w:hAnsi="Arial" w:cs="Arial"/>
                <w:sz w:val="22"/>
                <w:szCs w:val="22"/>
              </w:rPr>
              <w:t>zaměstnanců školy</w:t>
            </w:r>
          </w:p>
          <w:p w:rsidR="00FC4B14" w:rsidRPr="009F5AF6" w:rsidRDefault="00FC4B14" w:rsidP="00FC4B14">
            <w:pPr>
              <w:pStyle w:val="Zkladntext"/>
              <w:jc w:val="both"/>
              <w:rPr>
                <w:rFonts w:ascii="Arial" w:hAnsi="Arial" w:cs="Arial"/>
                <w:b/>
                <w:bCs/>
                <w:i/>
                <w:iCs/>
                <w:sz w:val="22"/>
                <w:szCs w:val="22"/>
                <w:u w:val="single"/>
              </w:rPr>
            </w:pPr>
          </w:p>
        </w:tc>
        <w:tc>
          <w:tcPr>
            <w:tcW w:w="3742" w:type="dxa"/>
            <w:vAlign w:val="center"/>
          </w:tcPr>
          <w:p w:rsidR="00FC4B14" w:rsidRPr="009F5AF6" w:rsidRDefault="00FC4B14" w:rsidP="00FC4B14">
            <w:pPr>
              <w:pStyle w:val="Zkladntext"/>
              <w:rPr>
                <w:rFonts w:ascii="Arial" w:hAnsi="Arial" w:cs="Arial"/>
                <w:sz w:val="22"/>
                <w:szCs w:val="22"/>
              </w:rPr>
            </w:pPr>
            <w:r w:rsidRPr="009F5AF6">
              <w:rPr>
                <w:rFonts w:ascii="Arial" w:hAnsi="Arial" w:cs="Arial"/>
                <w:sz w:val="22"/>
                <w:szCs w:val="22"/>
              </w:rPr>
              <w:t xml:space="preserve">7 299obědů </w:t>
            </w:r>
          </w:p>
        </w:tc>
      </w:tr>
      <w:tr w:rsidR="00FC4B14" w:rsidRPr="009F5AF6" w:rsidTr="00FC4B14">
        <w:tc>
          <w:tcPr>
            <w:tcW w:w="5470" w:type="dxa"/>
          </w:tcPr>
          <w:p w:rsidR="00FC4B14" w:rsidRPr="009F5AF6" w:rsidRDefault="00FC4B14" w:rsidP="00FC4B14">
            <w:pPr>
              <w:pStyle w:val="Zkladntext"/>
              <w:jc w:val="both"/>
              <w:rPr>
                <w:rFonts w:ascii="Arial" w:hAnsi="Arial" w:cs="Arial"/>
                <w:sz w:val="22"/>
                <w:szCs w:val="22"/>
              </w:rPr>
            </w:pPr>
            <w:r w:rsidRPr="009F5AF6">
              <w:rPr>
                <w:rFonts w:ascii="Arial" w:hAnsi="Arial" w:cs="Arial"/>
                <w:sz w:val="22"/>
                <w:szCs w:val="22"/>
              </w:rPr>
              <w:t xml:space="preserve">studentů SPŠ a SOU, gymnázia </w:t>
            </w:r>
          </w:p>
          <w:p w:rsidR="00FC4B14" w:rsidRPr="009F5AF6" w:rsidRDefault="00FC4B14" w:rsidP="00FC4B14">
            <w:pPr>
              <w:pStyle w:val="Zkladntext"/>
              <w:jc w:val="both"/>
              <w:rPr>
                <w:rFonts w:ascii="Arial" w:hAnsi="Arial" w:cs="Arial"/>
                <w:b/>
                <w:bCs/>
                <w:i/>
                <w:iCs/>
                <w:sz w:val="22"/>
                <w:szCs w:val="22"/>
                <w:u w:val="single"/>
              </w:rPr>
            </w:pPr>
            <w:r w:rsidRPr="009F5AF6">
              <w:rPr>
                <w:rFonts w:ascii="Arial" w:hAnsi="Arial" w:cs="Arial"/>
                <w:sz w:val="22"/>
                <w:szCs w:val="22"/>
              </w:rPr>
              <w:t>a ostatních studentů</w:t>
            </w:r>
          </w:p>
        </w:tc>
        <w:tc>
          <w:tcPr>
            <w:tcW w:w="3742" w:type="dxa"/>
            <w:vAlign w:val="center"/>
          </w:tcPr>
          <w:p w:rsidR="00FC4B14" w:rsidRPr="009F5AF6" w:rsidRDefault="00FC4B14" w:rsidP="00FC4B14">
            <w:pPr>
              <w:pStyle w:val="Zkladntext"/>
              <w:rPr>
                <w:rFonts w:ascii="Arial" w:hAnsi="Arial" w:cs="Arial"/>
                <w:sz w:val="22"/>
                <w:szCs w:val="22"/>
              </w:rPr>
            </w:pPr>
            <w:r w:rsidRPr="009F5AF6">
              <w:rPr>
                <w:rFonts w:ascii="Arial" w:hAnsi="Arial" w:cs="Arial"/>
                <w:sz w:val="22"/>
                <w:szCs w:val="22"/>
              </w:rPr>
              <w:t>36 860 obědů</w:t>
            </w:r>
          </w:p>
          <w:p w:rsidR="00FC4B14" w:rsidRPr="009F5AF6" w:rsidRDefault="00FC4B14" w:rsidP="00FC4B14">
            <w:pPr>
              <w:pStyle w:val="Zkladntext"/>
              <w:rPr>
                <w:rFonts w:ascii="Arial" w:hAnsi="Arial" w:cs="Arial"/>
                <w:sz w:val="22"/>
                <w:szCs w:val="22"/>
              </w:rPr>
            </w:pPr>
          </w:p>
        </w:tc>
      </w:tr>
    </w:tbl>
    <w:p w:rsidR="00FC4B14" w:rsidRPr="009F5AF6" w:rsidRDefault="00FC4B14" w:rsidP="00FC4B14">
      <w:pPr>
        <w:pStyle w:val="Zkladntext"/>
        <w:jc w:val="both"/>
        <w:rPr>
          <w:rFonts w:ascii="Arial" w:hAnsi="Arial" w:cs="Arial"/>
          <w:sz w:val="22"/>
          <w:szCs w:val="22"/>
        </w:rPr>
      </w:pPr>
    </w:p>
    <w:p w:rsidR="00FC4B14" w:rsidRPr="009F5AF6" w:rsidRDefault="00FC4B14" w:rsidP="00FC4B14">
      <w:pPr>
        <w:pStyle w:val="Nadpis4"/>
        <w:jc w:val="both"/>
        <w:rPr>
          <w:b w:val="0"/>
          <w:sz w:val="22"/>
          <w:szCs w:val="22"/>
        </w:rPr>
      </w:pPr>
      <w:r w:rsidRPr="009F5AF6">
        <w:rPr>
          <w:b w:val="0"/>
          <w:sz w:val="22"/>
          <w:szCs w:val="22"/>
        </w:rPr>
        <w:t>Od 1. 9. 2021 cena oběda pro zaměstnance 39,-- Kč, příspěvek z FKSP 14,-- Kč, zaměstnanec hradí 25,-- Kč.</w:t>
      </w:r>
    </w:p>
    <w:p w:rsidR="00FC4B14" w:rsidRPr="009F5AF6" w:rsidRDefault="00FC4B14" w:rsidP="00FC4B14">
      <w:pPr>
        <w:ind w:firstLine="0"/>
        <w:rPr>
          <w:szCs w:val="22"/>
        </w:rPr>
      </w:pPr>
    </w:p>
    <w:p w:rsidR="00FC4B14" w:rsidRPr="009F5AF6" w:rsidRDefault="00FC4B14" w:rsidP="00FC4B14">
      <w:pPr>
        <w:ind w:firstLine="0"/>
        <w:rPr>
          <w:szCs w:val="22"/>
        </w:rPr>
      </w:pPr>
      <w:r w:rsidRPr="009F5AF6">
        <w:rPr>
          <w:rFonts w:cs="Arial"/>
          <w:b/>
          <w:bCs/>
          <w:szCs w:val="22"/>
          <w:u w:val="single"/>
        </w:rPr>
        <w:t>Tvorba výsledku hospodaření</w:t>
      </w:r>
    </w:p>
    <w:p w:rsidR="00FC4B14" w:rsidRPr="009F5AF6" w:rsidRDefault="00FC4B14" w:rsidP="00FC4B14">
      <w:pPr>
        <w:pStyle w:val="Zkladntextodsazen2"/>
        <w:ind w:firstLine="0"/>
        <w:rPr>
          <w:rFonts w:cs="Arial"/>
          <w:b/>
          <w:bCs/>
          <w:szCs w:val="22"/>
          <w:u w:val="single"/>
        </w:rPr>
      </w:pPr>
    </w:p>
    <w:p w:rsidR="00FC4B14" w:rsidRPr="009F5AF6" w:rsidRDefault="00FC4B14" w:rsidP="00FC4B14">
      <w:pPr>
        <w:pStyle w:val="Nadpis1"/>
        <w:ind w:left="432" w:hanging="432"/>
        <w:rPr>
          <w:rFonts w:cs="Arial"/>
          <w:sz w:val="22"/>
          <w:szCs w:val="22"/>
        </w:rPr>
      </w:pPr>
      <w:r w:rsidRPr="009F5AF6">
        <w:rPr>
          <w:rFonts w:cs="Arial"/>
          <w:sz w:val="22"/>
          <w:szCs w:val="22"/>
        </w:rPr>
        <w:t>1. Hlavní činnost</w:t>
      </w:r>
    </w:p>
    <w:p w:rsidR="00FC4B14" w:rsidRPr="009F5AF6" w:rsidRDefault="00FC4B14" w:rsidP="00FC4B14"/>
    <w:p w:rsidR="00FC4B14" w:rsidRPr="009F5AF6" w:rsidRDefault="00FC4B14" w:rsidP="00FC4B14">
      <w:pPr>
        <w:rPr>
          <w:szCs w:val="22"/>
        </w:rPr>
      </w:pPr>
      <w:r w:rsidRPr="009F5AF6">
        <w:rPr>
          <w:szCs w:val="22"/>
        </w:rPr>
        <w:t>1.1. Náklady v hlavní činnosti</w:t>
      </w:r>
    </w:p>
    <w:p w:rsidR="00FC4B14" w:rsidRPr="009F5AF6" w:rsidRDefault="00FC4B14" w:rsidP="00FC4B14">
      <w:pPr>
        <w:rPr>
          <w:b/>
          <w:szCs w:val="22"/>
        </w:rPr>
      </w:pPr>
    </w:p>
    <w:p w:rsidR="00FC4B14" w:rsidRPr="009F5AF6" w:rsidRDefault="00FC4B14" w:rsidP="00FC4B14">
      <w:pPr>
        <w:pStyle w:val="Nadpis7"/>
        <w:ind w:firstLine="0"/>
        <w:rPr>
          <w:rFonts w:cs="Arial"/>
          <w:b w:val="0"/>
          <w:bCs/>
          <w:i/>
          <w:iCs/>
          <w:szCs w:val="22"/>
        </w:rPr>
      </w:pPr>
      <w:r w:rsidRPr="009F5AF6">
        <w:rPr>
          <w:rFonts w:cs="Arial"/>
          <w:b w:val="0"/>
          <w:bCs/>
          <w:iCs/>
          <w:szCs w:val="22"/>
        </w:rPr>
        <w:t>Porovnání nákladů od roku 2017 do roku 2021</w:t>
      </w:r>
    </w:p>
    <w:p w:rsidR="00FC4B14" w:rsidRPr="009F5AF6" w:rsidRDefault="00FC4B14" w:rsidP="00FC4B14">
      <w:pPr>
        <w:rPr>
          <w:szCs w:val="22"/>
        </w:rPr>
      </w:pPr>
    </w:p>
    <w:tbl>
      <w:tblPr>
        <w:tblW w:w="5238"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5"/>
        <w:gridCol w:w="1412"/>
        <w:gridCol w:w="1454"/>
        <w:gridCol w:w="1342"/>
        <w:gridCol w:w="1522"/>
        <w:gridCol w:w="1524"/>
      </w:tblGrid>
      <w:tr w:rsidR="00FC4B14" w:rsidRPr="009F5AF6" w:rsidTr="00FC4B14">
        <w:trPr>
          <w:trHeight w:val="963"/>
          <w:jc w:val="center"/>
        </w:trPr>
        <w:tc>
          <w:tcPr>
            <w:tcW w:w="1444" w:type="pct"/>
            <w:tcBorders>
              <w:top w:val="single" w:sz="4" w:space="0" w:color="auto"/>
              <w:left w:val="single" w:sz="4" w:space="0" w:color="auto"/>
              <w:bottom w:val="single" w:sz="4" w:space="0" w:color="auto"/>
              <w:right w:val="single" w:sz="4" w:space="0" w:color="FFFFFF"/>
            </w:tcBorders>
            <w:shd w:val="clear" w:color="auto" w:fill="000000"/>
            <w:vAlign w:val="center"/>
          </w:tcPr>
          <w:p w:rsidR="00FC4B14" w:rsidRPr="009F5AF6" w:rsidRDefault="00FC4B14" w:rsidP="00FC4B14">
            <w:pPr>
              <w:ind w:firstLine="0"/>
              <w:rPr>
                <w:b/>
                <w:bCs/>
                <w:szCs w:val="22"/>
              </w:rPr>
            </w:pPr>
            <w:r w:rsidRPr="009F5AF6">
              <w:rPr>
                <w:b/>
                <w:bCs/>
                <w:szCs w:val="22"/>
              </w:rPr>
              <w:t>Náklady z hlavní činnosti</w:t>
            </w:r>
          </w:p>
        </w:tc>
        <w:tc>
          <w:tcPr>
            <w:tcW w:w="692" w:type="pct"/>
            <w:tcBorders>
              <w:top w:val="single" w:sz="4" w:space="0" w:color="auto"/>
              <w:left w:val="single" w:sz="4" w:space="0" w:color="FFFFFF"/>
              <w:bottom w:val="single" w:sz="4" w:space="0" w:color="auto"/>
              <w:right w:val="single" w:sz="4" w:space="0" w:color="FFFFFF"/>
            </w:tcBorders>
            <w:shd w:val="clear" w:color="auto" w:fill="000000"/>
            <w:vAlign w:val="center"/>
          </w:tcPr>
          <w:p w:rsidR="00FC4B14" w:rsidRPr="009F5AF6" w:rsidRDefault="00FC4B14" w:rsidP="00FC4B14">
            <w:pPr>
              <w:jc w:val="center"/>
              <w:rPr>
                <w:b/>
                <w:bCs/>
                <w:szCs w:val="22"/>
              </w:rPr>
            </w:pPr>
            <w:r w:rsidRPr="009F5AF6">
              <w:rPr>
                <w:b/>
                <w:bCs/>
                <w:szCs w:val="22"/>
              </w:rPr>
              <w:t>r. 2017</w:t>
            </w:r>
          </w:p>
        </w:tc>
        <w:tc>
          <w:tcPr>
            <w:tcW w:w="713" w:type="pct"/>
            <w:tcBorders>
              <w:top w:val="single" w:sz="4" w:space="0" w:color="auto"/>
              <w:left w:val="single" w:sz="4" w:space="0" w:color="FFFFFF"/>
              <w:bottom w:val="single" w:sz="4" w:space="0" w:color="auto"/>
              <w:right w:val="single" w:sz="4" w:space="0" w:color="FFFFFF"/>
            </w:tcBorders>
            <w:shd w:val="clear" w:color="auto" w:fill="000000"/>
            <w:vAlign w:val="center"/>
          </w:tcPr>
          <w:p w:rsidR="00FC4B14" w:rsidRPr="009F5AF6" w:rsidRDefault="00FC4B14" w:rsidP="00FC4B14">
            <w:pPr>
              <w:jc w:val="center"/>
              <w:rPr>
                <w:b/>
                <w:bCs/>
                <w:szCs w:val="22"/>
              </w:rPr>
            </w:pPr>
            <w:r w:rsidRPr="009F5AF6">
              <w:rPr>
                <w:b/>
                <w:bCs/>
                <w:szCs w:val="22"/>
              </w:rPr>
              <w:t>r. 2018</w:t>
            </w:r>
          </w:p>
        </w:tc>
        <w:tc>
          <w:tcPr>
            <w:tcW w:w="658" w:type="pct"/>
            <w:tcBorders>
              <w:top w:val="single" w:sz="4" w:space="0" w:color="auto"/>
              <w:left w:val="single" w:sz="4" w:space="0" w:color="FFFFFF"/>
              <w:bottom w:val="single" w:sz="4" w:space="0" w:color="auto"/>
              <w:right w:val="single" w:sz="4" w:space="0" w:color="FFFFFF"/>
            </w:tcBorders>
            <w:shd w:val="clear" w:color="auto" w:fill="000000"/>
            <w:vAlign w:val="center"/>
          </w:tcPr>
          <w:p w:rsidR="00FC4B14" w:rsidRPr="009F5AF6" w:rsidRDefault="00FC4B14" w:rsidP="00FC4B14">
            <w:pPr>
              <w:jc w:val="center"/>
              <w:rPr>
                <w:b/>
                <w:bCs/>
                <w:szCs w:val="22"/>
              </w:rPr>
            </w:pPr>
            <w:r w:rsidRPr="009F5AF6">
              <w:rPr>
                <w:b/>
                <w:bCs/>
                <w:szCs w:val="22"/>
              </w:rPr>
              <w:t>r. 2019</w:t>
            </w:r>
          </w:p>
        </w:tc>
        <w:tc>
          <w:tcPr>
            <w:tcW w:w="746" w:type="pct"/>
            <w:tcBorders>
              <w:top w:val="single" w:sz="4" w:space="0" w:color="auto"/>
              <w:left w:val="single" w:sz="4" w:space="0" w:color="FFFFFF"/>
              <w:bottom w:val="single" w:sz="4" w:space="0" w:color="auto"/>
              <w:right w:val="single" w:sz="4" w:space="0" w:color="FFFFFF"/>
            </w:tcBorders>
            <w:shd w:val="clear" w:color="auto" w:fill="000000"/>
            <w:vAlign w:val="center"/>
          </w:tcPr>
          <w:p w:rsidR="00FC4B14" w:rsidRPr="009F5AF6" w:rsidRDefault="00FC4B14" w:rsidP="00FC4B14">
            <w:pPr>
              <w:jc w:val="center"/>
              <w:rPr>
                <w:b/>
                <w:bCs/>
                <w:szCs w:val="22"/>
              </w:rPr>
            </w:pPr>
            <w:r w:rsidRPr="009F5AF6">
              <w:rPr>
                <w:b/>
                <w:bCs/>
                <w:szCs w:val="22"/>
              </w:rPr>
              <w:t>r. 2020</w:t>
            </w:r>
          </w:p>
        </w:tc>
        <w:tc>
          <w:tcPr>
            <w:tcW w:w="747" w:type="pct"/>
            <w:tcBorders>
              <w:top w:val="single" w:sz="4" w:space="0" w:color="auto"/>
              <w:left w:val="single" w:sz="4" w:space="0" w:color="FFFFFF"/>
              <w:bottom w:val="single" w:sz="4" w:space="0" w:color="auto"/>
              <w:right w:val="single" w:sz="4" w:space="0" w:color="FFFFFF"/>
            </w:tcBorders>
            <w:shd w:val="clear" w:color="auto" w:fill="000000"/>
            <w:vAlign w:val="center"/>
          </w:tcPr>
          <w:p w:rsidR="00FC4B14" w:rsidRPr="009F5AF6" w:rsidRDefault="00FC4B14" w:rsidP="00FC4B14">
            <w:pPr>
              <w:rPr>
                <w:b/>
                <w:bCs/>
                <w:szCs w:val="22"/>
              </w:rPr>
            </w:pPr>
            <w:r w:rsidRPr="009F5AF6">
              <w:rPr>
                <w:b/>
                <w:bCs/>
                <w:szCs w:val="22"/>
              </w:rPr>
              <w:t>r. 2021</w:t>
            </w:r>
          </w:p>
          <w:p w:rsidR="00FC4B14" w:rsidRPr="009F5AF6" w:rsidRDefault="00FC4B14" w:rsidP="00FC4B14">
            <w:pPr>
              <w:jc w:val="center"/>
              <w:rPr>
                <w:b/>
                <w:bCs/>
                <w:szCs w:val="22"/>
              </w:rPr>
            </w:pPr>
          </w:p>
        </w:tc>
      </w:tr>
      <w:tr w:rsidR="00FC4B14" w:rsidRPr="009F5AF6" w:rsidTr="00FC4B14">
        <w:trPr>
          <w:trHeight w:val="160"/>
          <w:jc w:val="center"/>
        </w:trPr>
        <w:tc>
          <w:tcPr>
            <w:tcW w:w="1444"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rPr>
                <w:b/>
                <w:bCs/>
                <w:sz w:val="16"/>
                <w:szCs w:val="16"/>
              </w:rPr>
            </w:pPr>
            <w:r w:rsidRPr="009F5AF6">
              <w:rPr>
                <w:b/>
                <w:bCs/>
                <w:sz w:val="16"/>
                <w:szCs w:val="16"/>
              </w:rPr>
              <w:t xml:space="preserve">Spotřeba materiálu                                                                                                                                                                                                                                                                                                                                                                                                                                                                                                                                                                                                                                                                                                                                                                                                                                                                                                                                                                                                                                           </w:t>
            </w:r>
          </w:p>
        </w:tc>
        <w:tc>
          <w:tcPr>
            <w:tcW w:w="692"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3 918 191,66</w:t>
            </w:r>
          </w:p>
        </w:tc>
        <w:tc>
          <w:tcPr>
            <w:tcW w:w="713"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3 453 805,78</w:t>
            </w:r>
          </w:p>
        </w:tc>
        <w:tc>
          <w:tcPr>
            <w:tcW w:w="658"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4 410 254,90</w:t>
            </w:r>
          </w:p>
        </w:tc>
        <w:tc>
          <w:tcPr>
            <w:tcW w:w="746"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8"/>
                <w:szCs w:val="18"/>
              </w:rPr>
            </w:pPr>
            <w:r w:rsidRPr="009F5AF6">
              <w:rPr>
                <w:sz w:val="18"/>
                <w:szCs w:val="18"/>
              </w:rPr>
              <w:t>2 301 456,94</w:t>
            </w:r>
          </w:p>
        </w:tc>
        <w:tc>
          <w:tcPr>
            <w:tcW w:w="747"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8"/>
                <w:szCs w:val="18"/>
              </w:rPr>
            </w:pPr>
            <w:r w:rsidRPr="009F5AF6">
              <w:rPr>
                <w:sz w:val="18"/>
                <w:szCs w:val="18"/>
              </w:rPr>
              <w:t>3 203 524,01</w:t>
            </w:r>
          </w:p>
        </w:tc>
      </w:tr>
      <w:tr w:rsidR="00FC4B14" w:rsidRPr="009F5AF6" w:rsidTr="00FC4B14">
        <w:trPr>
          <w:jc w:val="center"/>
        </w:trPr>
        <w:tc>
          <w:tcPr>
            <w:tcW w:w="1444"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rPr>
                <w:b/>
                <w:bCs/>
                <w:sz w:val="16"/>
                <w:szCs w:val="16"/>
              </w:rPr>
            </w:pPr>
            <w:r w:rsidRPr="009F5AF6">
              <w:rPr>
                <w:b/>
                <w:bCs/>
                <w:sz w:val="16"/>
                <w:szCs w:val="16"/>
              </w:rPr>
              <w:t>Spotřeba energií</w:t>
            </w:r>
          </w:p>
        </w:tc>
        <w:tc>
          <w:tcPr>
            <w:tcW w:w="692"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2 093 740,53</w:t>
            </w:r>
          </w:p>
        </w:tc>
        <w:tc>
          <w:tcPr>
            <w:tcW w:w="713"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2 258 189,11</w:t>
            </w:r>
          </w:p>
        </w:tc>
        <w:tc>
          <w:tcPr>
            <w:tcW w:w="658"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2 550 135,91</w:t>
            </w:r>
          </w:p>
        </w:tc>
        <w:tc>
          <w:tcPr>
            <w:tcW w:w="746"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8"/>
                <w:szCs w:val="18"/>
              </w:rPr>
            </w:pPr>
            <w:r w:rsidRPr="009F5AF6">
              <w:rPr>
                <w:sz w:val="18"/>
                <w:szCs w:val="18"/>
              </w:rPr>
              <w:t>2 354 497,99</w:t>
            </w:r>
          </w:p>
        </w:tc>
        <w:tc>
          <w:tcPr>
            <w:tcW w:w="747"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8"/>
                <w:szCs w:val="18"/>
              </w:rPr>
            </w:pPr>
            <w:r w:rsidRPr="009F5AF6">
              <w:rPr>
                <w:sz w:val="18"/>
                <w:szCs w:val="18"/>
              </w:rPr>
              <w:t>2 256 584,88</w:t>
            </w:r>
          </w:p>
        </w:tc>
      </w:tr>
      <w:tr w:rsidR="00FC4B14" w:rsidRPr="009F5AF6" w:rsidTr="00FC4B14">
        <w:trPr>
          <w:trHeight w:val="77"/>
          <w:jc w:val="center"/>
        </w:trPr>
        <w:tc>
          <w:tcPr>
            <w:tcW w:w="1444"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rPr>
                <w:b/>
                <w:bCs/>
                <w:sz w:val="16"/>
                <w:szCs w:val="16"/>
              </w:rPr>
            </w:pPr>
            <w:r w:rsidRPr="009F5AF6">
              <w:rPr>
                <w:b/>
                <w:bCs/>
                <w:sz w:val="16"/>
                <w:szCs w:val="16"/>
              </w:rPr>
              <w:t>Opravy a udržování</w:t>
            </w:r>
          </w:p>
        </w:tc>
        <w:tc>
          <w:tcPr>
            <w:tcW w:w="692"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1 090 698,13</w:t>
            </w:r>
          </w:p>
        </w:tc>
        <w:tc>
          <w:tcPr>
            <w:tcW w:w="713"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741 793,66</w:t>
            </w:r>
          </w:p>
        </w:tc>
        <w:tc>
          <w:tcPr>
            <w:tcW w:w="658"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923 395,24</w:t>
            </w:r>
          </w:p>
        </w:tc>
        <w:tc>
          <w:tcPr>
            <w:tcW w:w="746"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8"/>
                <w:szCs w:val="18"/>
              </w:rPr>
            </w:pPr>
            <w:r w:rsidRPr="009F5AF6">
              <w:rPr>
                <w:sz w:val="18"/>
                <w:szCs w:val="18"/>
              </w:rPr>
              <w:t>483 844,24</w:t>
            </w:r>
          </w:p>
        </w:tc>
        <w:tc>
          <w:tcPr>
            <w:tcW w:w="747"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8"/>
                <w:szCs w:val="18"/>
              </w:rPr>
            </w:pPr>
            <w:r w:rsidRPr="009F5AF6">
              <w:rPr>
                <w:sz w:val="18"/>
                <w:szCs w:val="18"/>
              </w:rPr>
              <w:t>822 841,78</w:t>
            </w:r>
          </w:p>
        </w:tc>
      </w:tr>
      <w:tr w:rsidR="00FC4B14" w:rsidRPr="009F5AF6" w:rsidTr="00FC4B14">
        <w:trPr>
          <w:jc w:val="center"/>
        </w:trPr>
        <w:tc>
          <w:tcPr>
            <w:tcW w:w="1444"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rPr>
                <w:b/>
                <w:bCs/>
                <w:sz w:val="16"/>
                <w:szCs w:val="16"/>
              </w:rPr>
            </w:pPr>
            <w:r w:rsidRPr="009F5AF6">
              <w:rPr>
                <w:b/>
                <w:bCs/>
                <w:sz w:val="16"/>
                <w:szCs w:val="16"/>
              </w:rPr>
              <w:t>Cestovné</w:t>
            </w:r>
          </w:p>
        </w:tc>
        <w:tc>
          <w:tcPr>
            <w:tcW w:w="692"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40 418,60</w:t>
            </w:r>
          </w:p>
        </w:tc>
        <w:tc>
          <w:tcPr>
            <w:tcW w:w="713"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jc w:val="right"/>
              <w:rPr>
                <w:sz w:val="16"/>
                <w:szCs w:val="16"/>
              </w:rPr>
            </w:pPr>
            <w:r w:rsidRPr="009F5AF6">
              <w:rPr>
                <w:sz w:val="16"/>
                <w:szCs w:val="16"/>
              </w:rPr>
              <w:t>65 256,37</w:t>
            </w:r>
          </w:p>
        </w:tc>
        <w:tc>
          <w:tcPr>
            <w:tcW w:w="658"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90 872,04</w:t>
            </w:r>
          </w:p>
        </w:tc>
        <w:tc>
          <w:tcPr>
            <w:tcW w:w="746"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8"/>
                <w:szCs w:val="18"/>
              </w:rPr>
            </w:pPr>
            <w:r w:rsidRPr="009F5AF6">
              <w:rPr>
                <w:sz w:val="18"/>
                <w:szCs w:val="18"/>
              </w:rPr>
              <w:t>17 494,84</w:t>
            </w:r>
          </w:p>
        </w:tc>
        <w:tc>
          <w:tcPr>
            <w:tcW w:w="747"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8"/>
                <w:szCs w:val="18"/>
              </w:rPr>
            </w:pPr>
            <w:r w:rsidRPr="009F5AF6">
              <w:rPr>
                <w:sz w:val="18"/>
                <w:szCs w:val="18"/>
              </w:rPr>
              <w:t>21 487,00</w:t>
            </w:r>
          </w:p>
        </w:tc>
      </w:tr>
      <w:tr w:rsidR="00FC4B14" w:rsidRPr="009F5AF6" w:rsidTr="00FC4B14">
        <w:trPr>
          <w:jc w:val="center"/>
        </w:trPr>
        <w:tc>
          <w:tcPr>
            <w:tcW w:w="1444"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rPr>
                <w:b/>
                <w:bCs/>
                <w:sz w:val="16"/>
                <w:szCs w:val="16"/>
              </w:rPr>
            </w:pPr>
            <w:r w:rsidRPr="009F5AF6">
              <w:rPr>
                <w:b/>
                <w:bCs/>
                <w:sz w:val="16"/>
                <w:szCs w:val="16"/>
              </w:rPr>
              <w:t>Ostatní služby</w:t>
            </w:r>
          </w:p>
        </w:tc>
        <w:tc>
          <w:tcPr>
            <w:tcW w:w="692"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1 937 461,61</w:t>
            </w:r>
          </w:p>
        </w:tc>
        <w:tc>
          <w:tcPr>
            <w:tcW w:w="713"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1 469 984,36</w:t>
            </w:r>
          </w:p>
        </w:tc>
        <w:tc>
          <w:tcPr>
            <w:tcW w:w="658"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2 366 945,43</w:t>
            </w:r>
          </w:p>
        </w:tc>
        <w:tc>
          <w:tcPr>
            <w:tcW w:w="746"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8"/>
                <w:szCs w:val="18"/>
              </w:rPr>
            </w:pPr>
            <w:r w:rsidRPr="009F5AF6">
              <w:rPr>
                <w:sz w:val="18"/>
                <w:szCs w:val="18"/>
              </w:rPr>
              <w:t>1 105 041,20</w:t>
            </w:r>
          </w:p>
        </w:tc>
        <w:tc>
          <w:tcPr>
            <w:tcW w:w="747"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8"/>
                <w:szCs w:val="18"/>
              </w:rPr>
            </w:pPr>
            <w:r w:rsidRPr="009F5AF6">
              <w:rPr>
                <w:sz w:val="18"/>
                <w:szCs w:val="18"/>
              </w:rPr>
              <w:t>1 349 222,07</w:t>
            </w:r>
          </w:p>
        </w:tc>
      </w:tr>
      <w:tr w:rsidR="00FC4B14" w:rsidRPr="009F5AF6" w:rsidTr="00FC4B14">
        <w:trPr>
          <w:trHeight w:val="70"/>
          <w:jc w:val="center"/>
        </w:trPr>
        <w:tc>
          <w:tcPr>
            <w:tcW w:w="1444"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rPr>
                <w:i/>
                <w:iCs/>
                <w:sz w:val="16"/>
                <w:szCs w:val="16"/>
              </w:rPr>
            </w:pPr>
            <w:r w:rsidRPr="009F5AF6">
              <w:rPr>
                <w:b/>
                <w:bCs/>
                <w:sz w:val="16"/>
                <w:szCs w:val="16"/>
              </w:rPr>
              <w:t>Mzdové náklady</w:t>
            </w:r>
          </w:p>
        </w:tc>
        <w:tc>
          <w:tcPr>
            <w:tcW w:w="692"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20 730 834,00</w:t>
            </w:r>
          </w:p>
        </w:tc>
        <w:tc>
          <w:tcPr>
            <w:tcW w:w="713"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22 347 115,00</w:t>
            </w:r>
          </w:p>
        </w:tc>
        <w:tc>
          <w:tcPr>
            <w:tcW w:w="658"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24 799 669,00</w:t>
            </w:r>
          </w:p>
        </w:tc>
        <w:tc>
          <w:tcPr>
            <w:tcW w:w="746"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8"/>
                <w:szCs w:val="18"/>
              </w:rPr>
            </w:pPr>
            <w:r w:rsidRPr="009F5AF6">
              <w:rPr>
                <w:sz w:val="18"/>
                <w:szCs w:val="18"/>
              </w:rPr>
              <w:t>25 939 790,00</w:t>
            </w:r>
          </w:p>
        </w:tc>
        <w:tc>
          <w:tcPr>
            <w:tcW w:w="747"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8"/>
                <w:szCs w:val="18"/>
              </w:rPr>
            </w:pPr>
            <w:r w:rsidRPr="009F5AF6">
              <w:rPr>
                <w:sz w:val="18"/>
                <w:szCs w:val="18"/>
              </w:rPr>
              <w:t>27 861 551,00</w:t>
            </w:r>
          </w:p>
        </w:tc>
      </w:tr>
      <w:tr w:rsidR="00FC4B14" w:rsidRPr="009F5AF6" w:rsidTr="00FC4B14">
        <w:trPr>
          <w:jc w:val="center"/>
        </w:trPr>
        <w:tc>
          <w:tcPr>
            <w:tcW w:w="1444"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rPr>
                <w:b/>
                <w:bCs/>
                <w:sz w:val="16"/>
                <w:szCs w:val="16"/>
              </w:rPr>
            </w:pPr>
            <w:r w:rsidRPr="009F5AF6">
              <w:rPr>
                <w:i/>
                <w:iCs/>
                <w:sz w:val="16"/>
                <w:szCs w:val="16"/>
              </w:rPr>
              <w:t>z toho</w:t>
            </w:r>
            <w:r w:rsidRPr="009F5AF6">
              <w:rPr>
                <w:sz w:val="16"/>
                <w:szCs w:val="16"/>
              </w:rPr>
              <w:t>:</w:t>
            </w:r>
          </w:p>
        </w:tc>
        <w:tc>
          <w:tcPr>
            <w:tcW w:w="692"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jc w:val="right"/>
              <w:rPr>
                <w:sz w:val="16"/>
                <w:szCs w:val="16"/>
              </w:rPr>
            </w:pPr>
          </w:p>
        </w:tc>
        <w:tc>
          <w:tcPr>
            <w:tcW w:w="713"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jc w:val="right"/>
              <w:rPr>
                <w:sz w:val="16"/>
                <w:szCs w:val="16"/>
              </w:rPr>
            </w:pPr>
          </w:p>
        </w:tc>
        <w:tc>
          <w:tcPr>
            <w:tcW w:w="658"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jc w:val="right"/>
              <w:rPr>
                <w:sz w:val="16"/>
                <w:szCs w:val="16"/>
              </w:rPr>
            </w:pPr>
          </w:p>
        </w:tc>
        <w:tc>
          <w:tcPr>
            <w:tcW w:w="746"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jc w:val="right"/>
              <w:rPr>
                <w:sz w:val="18"/>
                <w:szCs w:val="18"/>
              </w:rPr>
            </w:pPr>
          </w:p>
        </w:tc>
        <w:tc>
          <w:tcPr>
            <w:tcW w:w="747"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jc w:val="right"/>
              <w:rPr>
                <w:sz w:val="18"/>
                <w:szCs w:val="18"/>
              </w:rPr>
            </w:pPr>
          </w:p>
        </w:tc>
      </w:tr>
      <w:tr w:rsidR="00FC4B14" w:rsidRPr="009F5AF6" w:rsidTr="00FC4B14">
        <w:trPr>
          <w:jc w:val="center"/>
        </w:trPr>
        <w:tc>
          <w:tcPr>
            <w:tcW w:w="1444"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rPr>
                <w:b/>
                <w:bCs/>
                <w:sz w:val="16"/>
                <w:szCs w:val="16"/>
              </w:rPr>
            </w:pPr>
            <w:r w:rsidRPr="009F5AF6">
              <w:rPr>
                <w:b/>
                <w:bCs/>
                <w:sz w:val="16"/>
                <w:szCs w:val="16"/>
              </w:rPr>
              <w:t xml:space="preserve">             Platy</w:t>
            </w:r>
          </w:p>
        </w:tc>
        <w:tc>
          <w:tcPr>
            <w:tcW w:w="692"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20 237 909,00</w:t>
            </w:r>
          </w:p>
        </w:tc>
        <w:tc>
          <w:tcPr>
            <w:tcW w:w="713"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 xml:space="preserve">22 112 442,00  </w:t>
            </w:r>
          </w:p>
        </w:tc>
        <w:tc>
          <w:tcPr>
            <w:tcW w:w="658"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24 487 386,00</w:t>
            </w:r>
          </w:p>
        </w:tc>
        <w:tc>
          <w:tcPr>
            <w:tcW w:w="746"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8"/>
                <w:szCs w:val="18"/>
              </w:rPr>
            </w:pPr>
            <w:r w:rsidRPr="009F5AF6">
              <w:rPr>
                <w:sz w:val="18"/>
                <w:szCs w:val="18"/>
              </w:rPr>
              <w:t>25 283 086,00</w:t>
            </w:r>
          </w:p>
        </w:tc>
        <w:tc>
          <w:tcPr>
            <w:tcW w:w="747"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8"/>
                <w:szCs w:val="18"/>
              </w:rPr>
            </w:pPr>
            <w:r w:rsidRPr="009F5AF6">
              <w:rPr>
                <w:sz w:val="18"/>
                <w:szCs w:val="18"/>
              </w:rPr>
              <w:t>27 004 740,00</w:t>
            </w:r>
          </w:p>
        </w:tc>
      </w:tr>
      <w:tr w:rsidR="00FC4B14" w:rsidRPr="009F5AF6" w:rsidTr="00FC4B14">
        <w:trPr>
          <w:jc w:val="center"/>
        </w:trPr>
        <w:tc>
          <w:tcPr>
            <w:tcW w:w="1444"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rPr>
                <w:b/>
                <w:bCs/>
                <w:sz w:val="16"/>
                <w:szCs w:val="16"/>
              </w:rPr>
            </w:pPr>
            <w:r w:rsidRPr="009F5AF6">
              <w:rPr>
                <w:b/>
                <w:bCs/>
                <w:sz w:val="16"/>
                <w:szCs w:val="16"/>
              </w:rPr>
              <w:t xml:space="preserve">             OPPP</w:t>
            </w:r>
          </w:p>
        </w:tc>
        <w:tc>
          <w:tcPr>
            <w:tcW w:w="692"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430 300,00</w:t>
            </w:r>
          </w:p>
        </w:tc>
        <w:tc>
          <w:tcPr>
            <w:tcW w:w="713"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149 500,00</w:t>
            </w:r>
          </w:p>
        </w:tc>
        <w:tc>
          <w:tcPr>
            <w:tcW w:w="658"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191 870,00</w:t>
            </w:r>
          </w:p>
        </w:tc>
        <w:tc>
          <w:tcPr>
            <w:tcW w:w="746"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8"/>
                <w:szCs w:val="18"/>
              </w:rPr>
            </w:pPr>
            <w:r w:rsidRPr="009F5AF6">
              <w:rPr>
                <w:sz w:val="18"/>
                <w:szCs w:val="18"/>
              </w:rPr>
              <w:t>191 631,00</w:t>
            </w:r>
          </w:p>
        </w:tc>
        <w:tc>
          <w:tcPr>
            <w:tcW w:w="747"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8"/>
                <w:szCs w:val="18"/>
              </w:rPr>
            </w:pPr>
            <w:r w:rsidRPr="009F5AF6">
              <w:rPr>
                <w:sz w:val="18"/>
                <w:szCs w:val="18"/>
              </w:rPr>
              <w:t>513 464,00</w:t>
            </w:r>
          </w:p>
        </w:tc>
      </w:tr>
      <w:tr w:rsidR="00FC4B14" w:rsidRPr="009F5AF6" w:rsidTr="00FC4B14">
        <w:trPr>
          <w:jc w:val="center"/>
        </w:trPr>
        <w:tc>
          <w:tcPr>
            <w:tcW w:w="1444"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left"/>
              <w:rPr>
                <w:b/>
                <w:bCs/>
                <w:sz w:val="16"/>
                <w:szCs w:val="16"/>
              </w:rPr>
            </w:pPr>
            <w:r w:rsidRPr="009F5AF6">
              <w:rPr>
                <w:b/>
                <w:bCs/>
                <w:sz w:val="16"/>
                <w:szCs w:val="16"/>
              </w:rPr>
              <w:lastRenderedPageBreak/>
              <w:t>Zákonné sociální a zdravotní pojištění</w:t>
            </w:r>
          </w:p>
        </w:tc>
        <w:tc>
          <w:tcPr>
            <w:tcW w:w="692"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6 915 159,00</w:t>
            </w:r>
          </w:p>
        </w:tc>
        <w:tc>
          <w:tcPr>
            <w:tcW w:w="713"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7 555 583,00</w:t>
            </w:r>
          </w:p>
        </w:tc>
        <w:tc>
          <w:tcPr>
            <w:tcW w:w="658"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8 348 852,00</w:t>
            </w:r>
          </w:p>
        </w:tc>
        <w:tc>
          <w:tcPr>
            <w:tcW w:w="746"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8"/>
                <w:szCs w:val="18"/>
              </w:rPr>
            </w:pPr>
            <w:r w:rsidRPr="009F5AF6">
              <w:rPr>
                <w:sz w:val="18"/>
                <w:szCs w:val="18"/>
              </w:rPr>
              <w:t>8 606 677,00</w:t>
            </w:r>
          </w:p>
        </w:tc>
        <w:tc>
          <w:tcPr>
            <w:tcW w:w="747"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8"/>
                <w:szCs w:val="18"/>
              </w:rPr>
            </w:pPr>
            <w:r w:rsidRPr="009F5AF6">
              <w:rPr>
                <w:sz w:val="18"/>
                <w:szCs w:val="18"/>
              </w:rPr>
              <w:t>9 143 758,00</w:t>
            </w:r>
          </w:p>
        </w:tc>
      </w:tr>
      <w:tr w:rsidR="00FC4B14" w:rsidRPr="009F5AF6" w:rsidTr="00FC4B14">
        <w:trPr>
          <w:trHeight w:val="272"/>
          <w:jc w:val="center"/>
        </w:trPr>
        <w:tc>
          <w:tcPr>
            <w:tcW w:w="1444"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rPr>
                <w:b/>
                <w:bCs/>
                <w:sz w:val="16"/>
                <w:szCs w:val="16"/>
              </w:rPr>
            </w:pPr>
            <w:r w:rsidRPr="009F5AF6">
              <w:rPr>
                <w:b/>
                <w:bCs/>
                <w:sz w:val="16"/>
                <w:szCs w:val="16"/>
              </w:rPr>
              <w:t>Zákonné soc. a jiné soc. náklady</w:t>
            </w:r>
          </w:p>
        </w:tc>
        <w:tc>
          <w:tcPr>
            <w:tcW w:w="692"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626 597,79</w:t>
            </w:r>
          </w:p>
        </w:tc>
        <w:tc>
          <w:tcPr>
            <w:tcW w:w="713"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jc w:val="right"/>
              <w:rPr>
                <w:sz w:val="16"/>
                <w:szCs w:val="16"/>
              </w:rPr>
            </w:pPr>
            <w:r w:rsidRPr="009F5AF6">
              <w:rPr>
                <w:sz w:val="16"/>
                <w:szCs w:val="16"/>
              </w:rPr>
              <w:t>843 639,20</w:t>
            </w:r>
          </w:p>
        </w:tc>
        <w:tc>
          <w:tcPr>
            <w:tcW w:w="658"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725 221,00</w:t>
            </w:r>
          </w:p>
        </w:tc>
        <w:tc>
          <w:tcPr>
            <w:tcW w:w="746"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8"/>
                <w:szCs w:val="18"/>
              </w:rPr>
            </w:pPr>
            <w:r w:rsidRPr="009F5AF6">
              <w:rPr>
                <w:sz w:val="18"/>
                <w:szCs w:val="18"/>
              </w:rPr>
              <w:t>876 146,64</w:t>
            </w:r>
          </w:p>
        </w:tc>
        <w:tc>
          <w:tcPr>
            <w:tcW w:w="747"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8"/>
                <w:szCs w:val="18"/>
              </w:rPr>
            </w:pPr>
            <w:r w:rsidRPr="009F5AF6">
              <w:rPr>
                <w:sz w:val="18"/>
                <w:szCs w:val="18"/>
              </w:rPr>
              <w:t>905 702,11</w:t>
            </w:r>
          </w:p>
        </w:tc>
      </w:tr>
      <w:tr w:rsidR="00FC4B14" w:rsidRPr="009F5AF6" w:rsidTr="00FC4B14">
        <w:trPr>
          <w:jc w:val="center"/>
        </w:trPr>
        <w:tc>
          <w:tcPr>
            <w:tcW w:w="1444"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rPr>
                <w:b/>
                <w:bCs/>
                <w:sz w:val="16"/>
                <w:szCs w:val="16"/>
              </w:rPr>
            </w:pPr>
            <w:r w:rsidRPr="009F5AF6">
              <w:rPr>
                <w:b/>
                <w:bCs/>
                <w:sz w:val="16"/>
                <w:szCs w:val="16"/>
              </w:rPr>
              <w:t xml:space="preserve">Odpisy </w:t>
            </w:r>
          </w:p>
        </w:tc>
        <w:tc>
          <w:tcPr>
            <w:tcW w:w="692"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1 444 276,00</w:t>
            </w:r>
          </w:p>
        </w:tc>
        <w:tc>
          <w:tcPr>
            <w:tcW w:w="713"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1 622 146,00</w:t>
            </w:r>
          </w:p>
        </w:tc>
        <w:tc>
          <w:tcPr>
            <w:tcW w:w="658"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2 369 530,00</w:t>
            </w:r>
          </w:p>
        </w:tc>
        <w:tc>
          <w:tcPr>
            <w:tcW w:w="746"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8"/>
                <w:szCs w:val="18"/>
              </w:rPr>
            </w:pPr>
            <w:r w:rsidRPr="009F5AF6">
              <w:rPr>
                <w:sz w:val="18"/>
                <w:szCs w:val="18"/>
              </w:rPr>
              <w:t>2 468 555,00</w:t>
            </w:r>
          </w:p>
        </w:tc>
        <w:tc>
          <w:tcPr>
            <w:tcW w:w="747"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8"/>
                <w:szCs w:val="18"/>
              </w:rPr>
            </w:pPr>
            <w:r w:rsidRPr="009F5AF6">
              <w:rPr>
                <w:sz w:val="18"/>
                <w:szCs w:val="18"/>
              </w:rPr>
              <w:t>2 311 679,00</w:t>
            </w:r>
          </w:p>
        </w:tc>
      </w:tr>
      <w:tr w:rsidR="00FC4B14" w:rsidRPr="009F5AF6" w:rsidTr="00FC4B14">
        <w:trPr>
          <w:jc w:val="center"/>
        </w:trPr>
        <w:tc>
          <w:tcPr>
            <w:tcW w:w="1444"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rPr>
                <w:b/>
                <w:bCs/>
                <w:sz w:val="16"/>
                <w:szCs w:val="16"/>
              </w:rPr>
            </w:pPr>
            <w:r w:rsidRPr="009F5AF6">
              <w:rPr>
                <w:b/>
                <w:bCs/>
                <w:sz w:val="16"/>
                <w:szCs w:val="16"/>
              </w:rPr>
              <w:t>Ostatní náklady z činnosti</w:t>
            </w:r>
          </w:p>
        </w:tc>
        <w:tc>
          <w:tcPr>
            <w:tcW w:w="692"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282 692,25</w:t>
            </w:r>
          </w:p>
        </w:tc>
        <w:tc>
          <w:tcPr>
            <w:tcW w:w="713"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267 522,06</w:t>
            </w:r>
          </w:p>
        </w:tc>
        <w:tc>
          <w:tcPr>
            <w:tcW w:w="658"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325 179,32</w:t>
            </w:r>
          </w:p>
        </w:tc>
        <w:tc>
          <w:tcPr>
            <w:tcW w:w="746"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8"/>
                <w:szCs w:val="18"/>
              </w:rPr>
            </w:pPr>
            <w:r w:rsidRPr="009F5AF6">
              <w:rPr>
                <w:sz w:val="18"/>
                <w:szCs w:val="18"/>
              </w:rPr>
              <w:t>267 770,00</w:t>
            </w:r>
          </w:p>
        </w:tc>
        <w:tc>
          <w:tcPr>
            <w:tcW w:w="747"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8"/>
                <w:szCs w:val="18"/>
              </w:rPr>
            </w:pPr>
            <w:r w:rsidRPr="009F5AF6">
              <w:rPr>
                <w:sz w:val="18"/>
                <w:szCs w:val="18"/>
              </w:rPr>
              <w:t>170 450,00</w:t>
            </w:r>
          </w:p>
        </w:tc>
      </w:tr>
      <w:tr w:rsidR="00FC4B14" w:rsidRPr="009F5AF6" w:rsidTr="00FC4B14">
        <w:trPr>
          <w:jc w:val="center"/>
        </w:trPr>
        <w:tc>
          <w:tcPr>
            <w:tcW w:w="1444"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rPr>
                <w:b/>
                <w:bCs/>
                <w:sz w:val="16"/>
                <w:szCs w:val="16"/>
              </w:rPr>
            </w:pPr>
            <w:r w:rsidRPr="009F5AF6">
              <w:rPr>
                <w:b/>
                <w:bCs/>
                <w:sz w:val="16"/>
                <w:szCs w:val="16"/>
              </w:rPr>
              <w:t>Ostatní finanční náklady</w:t>
            </w:r>
          </w:p>
        </w:tc>
        <w:tc>
          <w:tcPr>
            <w:tcW w:w="692"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jc w:val="right"/>
              <w:rPr>
                <w:sz w:val="16"/>
                <w:szCs w:val="16"/>
              </w:rPr>
            </w:pPr>
            <w:r w:rsidRPr="009F5AF6">
              <w:rPr>
                <w:sz w:val="16"/>
                <w:szCs w:val="16"/>
              </w:rPr>
              <w:t>-28 399,00</w:t>
            </w:r>
          </w:p>
        </w:tc>
        <w:tc>
          <w:tcPr>
            <w:tcW w:w="713"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jc w:val="right"/>
              <w:rPr>
                <w:sz w:val="16"/>
                <w:szCs w:val="16"/>
              </w:rPr>
            </w:pPr>
            <w:r w:rsidRPr="009F5AF6">
              <w:rPr>
                <w:sz w:val="16"/>
                <w:szCs w:val="16"/>
              </w:rPr>
              <w:t>5 346,00</w:t>
            </w:r>
          </w:p>
        </w:tc>
        <w:tc>
          <w:tcPr>
            <w:tcW w:w="658"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12 747,98</w:t>
            </w:r>
          </w:p>
        </w:tc>
        <w:tc>
          <w:tcPr>
            <w:tcW w:w="746"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jc w:val="right"/>
              <w:rPr>
                <w:sz w:val="18"/>
                <w:szCs w:val="18"/>
              </w:rPr>
            </w:pPr>
            <w:r w:rsidRPr="009F5AF6">
              <w:rPr>
                <w:sz w:val="18"/>
                <w:szCs w:val="18"/>
              </w:rPr>
              <w:t>8 117,00</w:t>
            </w:r>
          </w:p>
        </w:tc>
        <w:tc>
          <w:tcPr>
            <w:tcW w:w="747"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jc w:val="right"/>
              <w:rPr>
                <w:sz w:val="18"/>
                <w:szCs w:val="18"/>
              </w:rPr>
            </w:pPr>
            <w:r w:rsidRPr="009F5AF6">
              <w:rPr>
                <w:sz w:val="18"/>
                <w:szCs w:val="18"/>
              </w:rPr>
              <w:t>0,00</w:t>
            </w:r>
          </w:p>
        </w:tc>
      </w:tr>
      <w:tr w:rsidR="00FC4B14" w:rsidRPr="009F5AF6" w:rsidTr="00FC4B14">
        <w:trPr>
          <w:trHeight w:val="300"/>
          <w:jc w:val="center"/>
        </w:trPr>
        <w:tc>
          <w:tcPr>
            <w:tcW w:w="1444"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rPr>
                <w:b/>
                <w:bCs/>
                <w:sz w:val="16"/>
                <w:szCs w:val="16"/>
              </w:rPr>
            </w:pPr>
            <w:r w:rsidRPr="009F5AF6">
              <w:rPr>
                <w:b/>
                <w:bCs/>
                <w:sz w:val="16"/>
                <w:szCs w:val="16"/>
              </w:rPr>
              <w:t>Náklady z DDHM</w:t>
            </w:r>
          </w:p>
        </w:tc>
        <w:tc>
          <w:tcPr>
            <w:tcW w:w="692"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1 551 823,61</w:t>
            </w:r>
          </w:p>
        </w:tc>
        <w:tc>
          <w:tcPr>
            <w:tcW w:w="713"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459 029,34</w:t>
            </w:r>
          </w:p>
        </w:tc>
        <w:tc>
          <w:tcPr>
            <w:tcW w:w="658"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6"/>
                <w:szCs w:val="16"/>
              </w:rPr>
            </w:pPr>
            <w:r w:rsidRPr="009F5AF6">
              <w:rPr>
                <w:sz w:val="16"/>
                <w:szCs w:val="16"/>
              </w:rPr>
              <w:t>505 277,28</w:t>
            </w:r>
          </w:p>
        </w:tc>
        <w:tc>
          <w:tcPr>
            <w:tcW w:w="746"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8"/>
                <w:szCs w:val="18"/>
              </w:rPr>
            </w:pPr>
            <w:r w:rsidRPr="009F5AF6">
              <w:rPr>
                <w:sz w:val="18"/>
                <w:szCs w:val="18"/>
              </w:rPr>
              <w:t>474 980,01</w:t>
            </w:r>
          </w:p>
        </w:tc>
        <w:tc>
          <w:tcPr>
            <w:tcW w:w="747" w:type="pct"/>
            <w:tcBorders>
              <w:top w:val="single" w:sz="4" w:space="0" w:color="auto"/>
              <w:left w:val="single" w:sz="4" w:space="0" w:color="auto"/>
              <w:bottom w:val="single" w:sz="4" w:space="0" w:color="auto"/>
              <w:right w:val="single" w:sz="4" w:space="0" w:color="auto"/>
            </w:tcBorders>
          </w:tcPr>
          <w:p w:rsidR="00FC4B14" w:rsidRPr="009F5AF6" w:rsidRDefault="00FC4B14" w:rsidP="00FC4B14">
            <w:pPr>
              <w:ind w:firstLine="0"/>
              <w:jc w:val="right"/>
              <w:rPr>
                <w:sz w:val="18"/>
                <w:szCs w:val="18"/>
              </w:rPr>
            </w:pPr>
            <w:r w:rsidRPr="009F5AF6">
              <w:rPr>
                <w:sz w:val="18"/>
                <w:szCs w:val="18"/>
              </w:rPr>
              <w:t>508 832,45</w:t>
            </w:r>
          </w:p>
        </w:tc>
      </w:tr>
      <w:tr w:rsidR="00FC4B14" w:rsidRPr="009F5AF6" w:rsidTr="00FC4B14">
        <w:trPr>
          <w:jc w:val="center"/>
        </w:trPr>
        <w:tc>
          <w:tcPr>
            <w:tcW w:w="1444" w:type="pct"/>
            <w:tcBorders>
              <w:top w:val="single" w:sz="4" w:space="0" w:color="auto"/>
              <w:left w:val="single" w:sz="4" w:space="0" w:color="auto"/>
              <w:bottom w:val="single" w:sz="4" w:space="0" w:color="auto"/>
              <w:right w:val="single" w:sz="4" w:space="0" w:color="auto"/>
            </w:tcBorders>
            <w:shd w:val="clear" w:color="auto" w:fill="CCCCCC"/>
            <w:vAlign w:val="center"/>
          </w:tcPr>
          <w:p w:rsidR="00FC4B14" w:rsidRPr="009F5AF6" w:rsidRDefault="00FC4B14" w:rsidP="00FC4B14">
            <w:pPr>
              <w:ind w:firstLine="0"/>
              <w:rPr>
                <w:b/>
                <w:bCs/>
                <w:sz w:val="16"/>
                <w:szCs w:val="16"/>
              </w:rPr>
            </w:pPr>
            <w:r w:rsidRPr="009F5AF6">
              <w:rPr>
                <w:b/>
                <w:bCs/>
                <w:sz w:val="16"/>
                <w:szCs w:val="16"/>
              </w:rPr>
              <w:t>Náklady z hlavní činnosti celkem:</w:t>
            </w:r>
          </w:p>
        </w:tc>
        <w:tc>
          <w:tcPr>
            <w:tcW w:w="692" w:type="pct"/>
            <w:tcBorders>
              <w:top w:val="single" w:sz="4" w:space="0" w:color="auto"/>
              <w:left w:val="single" w:sz="4" w:space="0" w:color="auto"/>
              <w:bottom w:val="single" w:sz="4" w:space="0" w:color="auto"/>
              <w:right w:val="single" w:sz="4" w:space="0" w:color="auto"/>
            </w:tcBorders>
            <w:shd w:val="clear" w:color="auto" w:fill="CCCCCC"/>
          </w:tcPr>
          <w:p w:rsidR="00FC4B14" w:rsidRPr="009F5AF6" w:rsidRDefault="00FC4B14" w:rsidP="00FC4B14">
            <w:pPr>
              <w:ind w:firstLine="0"/>
              <w:jc w:val="right"/>
              <w:rPr>
                <w:b/>
                <w:bCs/>
                <w:sz w:val="16"/>
                <w:szCs w:val="16"/>
              </w:rPr>
            </w:pPr>
            <w:r w:rsidRPr="009F5AF6">
              <w:rPr>
                <w:b/>
                <w:bCs/>
                <w:sz w:val="16"/>
                <w:szCs w:val="16"/>
              </w:rPr>
              <w:t>39 947 614,18</w:t>
            </w:r>
          </w:p>
        </w:tc>
        <w:tc>
          <w:tcPr>
            <w:tcW w:w="713" w:type="pct"/>
            <w:tcBorders>
              <w:top w:val="single" w:sz="4" w:space="0" w:color="auto"/>
              <w:left w:val="single" w:sz="4" w:space="0" w:color="auto"/>
              <w:bottom w:val="single" w:sz="4" w:space="0" w:color="auto"/>
              <w:right w:val="single" w:sz="4" w:space="0" w:color="auto"/>
            </w:tcBorders>
            <w:shd w:val="clear" w:color="auto" w:fill="CCCCCC"/>
          </w:tcPr>
          <w:p w:rsidR="00FC4B14" w:rsidRPr="009F5AF6" w:rsidRDefault="00FC4B14" w:rsidP="00FC4B14">
            <w:pPr>
              <w:ind w:firstLine="0"/>
              <w:jc w:val="right"/>
              <w:rPr>
                <w:b/>
                <w:bCs/>
                <w:sz w:val="16"/>
                <w:szCs w:val="16"/>
              </w:rPr>
            </w:pPr>
            <w:r w:rsidRPr="009F5AF6">
              <w:rPr>
                <w:b/>
                <w:bCs/>
                <w:sz w:val="16"/>
                <w:szCs w:val="16"/>
              </w:rPr>
              <w:t>41 098 385,76</w:t>
            </w:r>
          </w:p>
        </w:tc>
        <w:tc>
          <w:tcPr>
            <w:tcW w:w="658" w:type="pct"/>
            <w:tcBorders>
              <w:top w:val="single" w:sz="4" w:space="0" w:color="auto"/>
              <w:left w:val="single" w:sz="4" w:space="0" w:color="auto"/>
              <w:bottom w:val="single" w:sz="4" w:space="0" w:color="auto"/>
              <w:right w:val="single" w:sz="4" w:space="0" w:color="auto"/>
            </w:tcBorders>
            <w:shd w:val="clear" w:color="auto" w:fill="CCCCCC"/>
          </w:tcPr>
          <w:p w:rsidR="00FC4B14" w:rsidRPr="009F5AF6" w:rsidRDefault="00FC4B14" w:rsidP="00FC4B14">
            <w:pPr>
              <w:ind w:firstLine="0"/>
              <w:jc w:val="right"/>
              <w:rPr>
                <w:b/>
                <w:bCs/>
                <w:sz w:val="16"/>
                <w:szCs w:val="16"/>
              </w:rPr>
            </w:pPr>
            <w:r w:rsidRPr="009F5AF6">
              <w:rPr>
                <w:b/>
                <w:bCs/>
                <w:sz w:val="16"/>
                <w:szCs w:val="16"/>
              </w:rPr>
              <w:t>47 428 253,10</w:t>
            </w:r>
          </w:p>
        </w:tc>
        <w:tc>
          <w:tcPr>
            <w:tcW w:w="746" w:type="pct"/>
            <w:tcBorders>
              <w:top w:val="single" w:sz="4" w:space="0" w:color="auto"/>
              <w:left w:val="single" w:sz="4" w:space="0" w:color="auto"/>
              <w:bottom w:val="single" w:sz="4" w:space="0" w:color="auto"/>
              <w:right w:val="single" w:sz="4" w:space="0" w:color="auto"/>
            </w:tcBorders>
            <w:shd w:val="clear" w:color="auto" w:fill="CCCCCC"/>
          </w:tcPr>
          <w:p w:rsidR="00FC4B14" w:rsidRPr="009F5AF6" w:rsidRDefault="00FC4B14" w:rsidP="00FC4B14">
            <w:pPr>
              <w:ind w:firstLine="0"/>
              <w:jc w:val="right"/>
              <w:rPr>
                <w:b/>
                <w:bCs/>
                <w:sz w:val="18"/>
                <w:szCs w:val="18"/>
              </w:rPr>
            </w:pPr>
            <w:r w:rsidRPr="009F5AF6">
              <w:rPr>
                <w:b/>
                <w:bCs/>
                <w:sz w:val="18"/>
                <w:szCs w:val="18"/>
              </w:rPr>
              <w:t>44 904 370,86</w:t>
            </w:r>
          </w:p>
        </w:tc>
        <w:tc>
          <w:tcPr>
            <w:tcW w:w="747" w:type="pct"/>
            <w:tcBorders>
              <w:top w:val="single" w:sz="4" w:space="0" w:color="auto"/>
              <w:left w:val="single" w:sz="4" w:space="0" w:color="auto"/>
              <w:bottom w:val="single" w:sz="4" w:space="0" w:color="auto"/>
              <w:right w:val="single" w:sz="4" w:space="0" w:color="auto"/>
            </w:tcBorders>
            <w:shd w:val="clear" w:color="auto" w:fill="CCCCCC"/>
          </w:tcPr>
          <w:p w:rsidR="00FC4B14" w:rsidRPr="009F5AF6" w:rsidRDefault="00FC4B14" w:rsidP="00FC4B14">
            <w:pPr>
              <w:ind w:firstLine="0"/>
              <w:jc w:val="right"/>
              <w:rPr>
                <w:b/>
                <w:bCs/>
                <w:sz w:val="18"/>
                <w:szCs w:val="18"/>
              </w:rPr>
            </w:pPr>
            <w:r w:rsidRPr="009F5AF6">
              <w:rPr>
                <w:b/>
                <w:bCs/>
                <w:sz w:val="18"/>
                <w:szCs w:val="18"/>
              </w:rPr>
              <w:t>48 355 668,28</w:t>
            </w:r>
          </w:p>
        </w:tc>
      </w:tr>
    </w:tbl>
    <w:p w:rsidR="00FC4B14" w:rsidRPr="009F5AF6" w:rsidRDefault="00FC4B14" w:rsidP="00FC4B14">
      <w:pPr>
        <w:rPr>
          <w:szCs w:val="22"/>
        </w:rPr>
      </w:pPr>
    </w:p>
    <w:p w:rsidR="00FC4B14" w:rsidRPr="009F5AF6" w:rsidRDefault="00FC4B14" w:rsidP="00FC4B14">
      <w:pPr>
        <w:pStyle w:val="Nadpis7"/>
        <w:ind w:firstLine="0"/>
        <w:rPr>
          <w:rFonts w:cs="Arial"/>
          <w:b w:val="0"/>
          <w:bCs/>
          <w:i/>
          <w:iCs/>
          <w:szCs w:val="22"/>
        </w:rPr>
      </w:pPr>
      <w:r w:rsidRPr="009F5AF6">
        <w:rPr>
          <w:rFonts w:cs="Arial"/>
          <w:b w:val="0"/>
          <w:bCs/>
          <w:iCs/>
          <w:szCs w:val="22"/>
        </w:rPr>
        <w:t>1.2. Výnosy v hlavní činnosti</w:t>
      </w:r>
    </w:p>
    <w:p w:rsidR="00FC4B14" w:rsidRPr="009F5AF6" w:rsidRDefault="00FC4B14" w:rsidP="00FC4B14">
      <w:pPr>
        <w:pStyle w:val="Nadpis7"/>
        <w:ind w:firstLine="0"/>
        <w:rPr>
          <w:rFonts w:cs="Arial"/>
          <w:bCs/>
          <w:iCs/>
          <w:szCs w:val="22"/>
        </w:rPr>
      </w:pPr>
      <w:r w:rsidRPr="009F5AF6">
        <w:rPr>
          <w:rFonts w:cs="Arial"/>
          <w:bCs/>
          <w:iCs/>
          <w:szCs w:val="22"/>
        </w:rPr>
        <w:t xml:space="preserve"> </w:t>
      </w:r>
    </w:p>
    <w:p w:rsidR="00FC4B14" w:rsidRPr="009F5AF6" w:rsidRDefault="00FC4B14" w:rsidP="00FC4B14">
      <w:pPr>
        <w:pStyle w:val="Zpat"/>
        <w:tabs>
          <w:tab w:val="clear" w:pos="4536"/>
          <w:tab w:val="clear" w:pos="9072"/>
        </w:tabs>
        <w:rPr>
          <w:rFonts w:cs="Arial"/>
          <w:iCs/>
          <w:szCs w:val="22"/>
        </w:rPr>
      </w:pPr>
      <w:r w:rsidRPr="009F5AF6">
        <w:rPr>
          <w:rFonts w:cs="Arial"/>
          <w:iCs/>
          <w:szCs w:val="22"/>
        </w:rPr>
        <w:t>1.2.1. Dotace z rozpočtu MŠMT</w:t>
      </w:r>
    </w:p>
    <w:p w:rsidR="00FC4B14" w:rsidRPr="009F5AF6" w:rsidRDefault="00FC4B14" w:rsidP="00FC4B14">
      <w:pPr>
        <w:pStyle w:val="Zpat"/>
        <w:tabs>
          <w:tab w:val="clear" w:pos="4536"/>
          <w:tab w:val="clear" w:pos="9072"/>
        </w:tabs>
        <w:rPr>
          <w:rFonts w:cs="Arial"/>
          <w:i/>
          <w:iCs/>
          <w:szCs w:val="22"/>
        </w:rPr>
      </w:pPr>
    </w:p>
    <w:p w:rsidR="00FC4B14" w:rsidRPr="009F5AF6" w:rsidRDefault="00FC4B14" w:rsidP="00FC4B14">
      <w:pPr>
        <w:pStyle w:val="Zpat"/>
        <w:tabs>
          <w:tab w:val="clear" w:pos="4536"/>
          <w:tab w:val="clear" w:pos="9072"/>
        </w:tabs>
        <w:rPr>
          <w:rFonts w:cs="Arial"/>
          <w:szCs w:val="22"/>
          <w:u w:val="single"/>
        </w:rPr>
      </w:pPr>
      <w:r w:rsidRPr="009F5AF6">
        <w:rPr>
          <w:rFonts w:cs="Arial"/>
          <w:iCs/>
          <w:szCs w:val="22"/>
        </w:rPr>
        <w:t>Použití účelových prostředků:</w:t>
      </w:r>
    </w:p>
    <w:p w:rsidR="00FC4B14" w:rsidRPr="009F5AF6" w:rsidRDefault="00FC4B14" w:rsidP="00FC4B14">
      <w:pPr>
        <w:pStyle w:val="Nadpis7"/>
        <w:ind w:firstLine="0"/>
        <w:rPr>
          <w:rFonts w:cs="Arial"/>
          <w:bCs/>
          <w:iCs/>
          <w:szCs w:val="22"/>
        </w:rPr>
      </w:pPr>
    </w:p>
    <w:p w:rsidR="00FC4B14" w:rsidRPr="009F5AF6" w:rsidRDefault="00FC4B14" w:rsidP="00FC4B14">
      <w:pPr>
        <w:pStyle w:val="Seznamsodrkami2"/>
      </w:pPr>
      <w:r w:rsidRPr="009F5AF6">
        <w:t>ÚZ:</w:t>
      </w:r>
      <w:r w:rsidRPr="009F5AF6">
        <w:tab/>
        <w:t>00113</w:t>
      </w:r>
      <w:r w:rsidRPr="009F5AF6">
        <w:tab/>
      </w:r>
      <w:r w:rsidRPr="009F5AF6">
        <w:tab/>
        <w:t>162 000</w:t>
      </w:r>
    </w:p>
    <w:p w:rsidR="00FC4B14" w:rsidRPr="009F5AF6" w:rsidRDefault="00FC4B14" w:rsidP="00FC4B14">
      <w:pPr>
        <w:pStyle w:val="Seznamsodrkami2"/>
        <w:ind w:left="1068" w:firstLine="348"/>
      </w:pPr>
      <w:r w:rsidRPr="009F5AF6">
        <w:t>00300</w:t>
      </w:r>
      <w:r w:rsidRPr="009F5AF6">
        <w:tab/>
      </w:r>
      <w:r w:rsidRPr="009F5AF6">
        <w:tab/>
        <w:t>5 390 000</w:t>
      </w:r>
    </w:p>
    <w:p w:rsidR="00FC4B14" w:rsidRPr="009F5AF6" w:rsidRDefault="00FC4B14" w:rsidP="00FC4B14">
      <w:pPr>
        <w:pStyle w:val="Seznamsodrkami2"/>
        <w:ind w:left="720" w:firstLine="696"/>
      </w:pPr>
      <w:r w:rsidRPr="009F5AF6">
        <w:t>00302</w:t>
      </w:r>
      <w:r w:rsidRPr="009F5AF6">
        <w:tab/>
      </w:r>
      <w:r w:rsidRPr="009F5AF6">
        <w:tab/>
        <w:t>2 311 679</w:t>
      </w:r>
    </w:p>
    <w:p w:rsidR="00FC4B14" w:rsidRPr="009F5AF6" w:rsidRDefault="00FC4B14" w:rsidP="00FC4B14">
      <w:pPr>
        <w:pStyle w:val="Seznamsodrkami2"/>
      </w:pPr>
    </w:p>
    <w:p w:rsidR="00FC4B14" w:rsidRPr="009F5AF6" w:rsidRDefault="00FC4B14" w:rsidP="00FC4B14">
      <w:pPr>
        <w:pStyle w:val="Seznamsodrkami2"/>
      </w:pPr>
      <w:r w:rsidRPr="009F5AF6">
        <w:t>Přímé ONIV byly použity na krytí nákladů spojených s odvodem zákon. pojištění odpovědnosti organizace, Další část ONIV byla použita na krytí cestovného, školení seminářů a náhrady mezd za pracovní neschopnost.</w:t>
      </w:r>
    </w:p>
    <w:p w:rsidR="00FC4B14" w:rsidRPr="009F5AF6" w:rsidRDefault="00FC4B14" w:rsidP="00FC4B14">
      <w:pPr>
        <w:pStyle w:val="Seznamsodrkami2"/>
      </w:pPr>
    </w:p>
    <w:p w:rsidR="00FC4B14" w:rsidRPr="009F5AF6" w:rsidRDefault="00FC4B14" w:rsidP="00FC4B14">
      <w:pPr>
        <w:pStyle w:val="Seznamsodrkami2"/>
      </w:pPr>
      <w:r w:rsidRPr="009F5AF6">
        <w:t>1.2.2. Příspěvky z rozpočtu Olomouckého kraje</w:t>
      </w:r>
    </w:p>
    <w:p w:rsidR="00FC4B14" w:rsidRPr="009F5AF6" w:rsidRDefault="00FC4B14" w:rsidP="00FC4B14">
      <w:pPr>
        <w:pStyle w:val="Seznamsodrkami2"/>
      </w:pPr>
      <w:r w:rsidRPr="009F5AF6">
        <w:t>Porovnání dotace od roku 2017</w:t>
      </w:r>
    </w:p>
    <w:p w:rsidR="00FC4B14" w:rsidRPr="009F5AF6" w:rsidRDefault="00FC4B14" w:rsidP="00FC4B14">
      <w:pPr>
        <w:pStyle w:val="Seznamsodrkami2"/>
      </w:pPr>
    </w:p>
    <w:tbl>
      <w:tblPr>
        <w:tblW w:w="90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2"/>
        <w:gridCol w:w="1114"/>
        <w:gridCol w:w="1366"/>
        <w:gridCol w:w="1393"/>
        <w:gridCol w:w="1117"/>
        <w:gridCol w:w="1100"/>
      </w:tblGrid>
      <w:tr w:rsidR="00FC4B14" w:rsidRPr="009F5AF6" w:rsidTr="00FC4B14">
        <w:trPr>
          <w:trHeight w:val="89"/>
        </w:trPr>
        <w:tc>
          <w:tcPr>
            <w:tcW w:w="3040" w:type="dxa"/>
            <w:tcBorders>
              <w:top w:val="single" w:sz="12" w:space="0" w:color="auto"/>
              <w:left w:val="single" w:sz="12" w:space="0" w:color="auto"/>
              <w:bottom w:val="single" w:sz="12" w:space="0" w:color="auto"/>
              <w:right w:val="single" w:sz="12" w:space="0" w:color="auto"/>
            </w:tcBorders>
          </w:tcPr>
          <w:p w:rsidR="00FC4B14" w:rsidRPr="009F5AF6" w:rsidRDefault="00FC4B14" w:rsidP="00FC4B14">
            <w:pPr>
              <w:jc w:val="center"/>
              <w:rPr>
                <w:szCs w:val="22"/>
              </w:rPr>
            </w:pPr>
          </w:p>
        </w:tc>
        <w:tc>
          <w:tcPr>
            <w:tcW w:w="1116" w:type="dxa"/>
            <w:tcBorders>
              <w:top w:val="single" w:sz="12" w:space="0" w:color="auto"/>
              <w:left w:val="single" w:sz="12" w:space="0" w:color="auto"/>
              <w:bottom w:val="single" w:sz="12" w:space="0" w:color="auto"/>
              <w:right w:val="single" w:sz="12" w:space="0" w:color="auto"/>
            </w:tcBorders>
            <w:shd w:val="clear" w:color="auto" w:fill="CCCCCC"/>
          </w:tcPr>
          <w:p w:rsidR="00FC4B14" w:rsidRPr="009F5AF6" w:rsidRDefault="00FC4B14" w:rsidP="00FC4B14">
            <w:pPr>
              <w:jc w:val="center"/>
              <w:rPr>
                <w:b/>
                <w:bCs/>
                <w:szCs w:val="22"/>
              </w:rPr>
            </w:pPr>
            <w:r w:rsidRPr="009F5AF6">
              <w:rPr>
                <w:b/>
                <w:bCs/>
                <w:szCs w:val="22"/>
              </w:rPr>
              <w:t>2017</w:t>
            </w:r>
          </w:p>
        </w:tc>
        <w:tc>
          <w:tcPr>
            <w:tcW w:w="1257" w:type="dxa"/>
            <w:tcBorders>
              <w:top w:val="single" w:sz="12" w:space="0" w:color="auto"/>
              <w:left w:val="single" w:sz="12" w:space="0" w:color="auto"/>
              <w:bottom w:val="single" w:sz="12" w:space="0" w:color="auto"/>
              <w:right w:val="single" w:sz="12" w:space="0" w:color="auto"/>
            </w:tcBorders>
            <w:shd w:val="clear" w:color="auto" w:fill="CCCCCC"/>
          </w:tcPr>
          <w:p w:rsidR="00FC4B14" w:rsidRPr="009F5AF6" w:rsidRDefault="00FC4B14" w:rsidP="00FC4B14">
            <w:pPr>
              <w:jc w:val="center"/>
              <w:rPr>
                <w:b/>
                <w:bCs/>
                <w:szCs w:val="22"/>
              </w:rPr>
            </w:pPr>
            <w:r w:rsidRPr="009F5AF6">
              <w:rPr>
                <w:b/>
                <w:bCs/>
                <w:szCs w:val="22"/>
              </w:rPr>
              <w:t>2018</w:t>
            </w:r>
          </w:p>
        </w:tc>
        <w:tc>
          <w:tcPr>
            <w:tcW w:w="1407" w:type="dxa"/>
            <w:tcBorders>
              <w:top w:val="single" w:sz="12" w:space="0" w:color="auto"/>
              <w:left w:val="single" w:sz="12" w:space="0" w:color="auto"/>
              <w:bottom w:val="single" w:sz="12" w:space="0" w:color="auto"/>
            </w:tcBorders>
            <w:shd w:val="clear" w:color="auto" w:fill="CCCCCC"/>
          </w:tcPr>
          <w:p w:rsidR="00FC4B14" w:rsidRPr="009F5AF6" w:rsidRDefault="00FC4B14" w:rsidP="00FC4B14">
            <w:pPr>
              <w:jc w:val="center"/>
              <w:rPr>
                <w:b/>
                <w:bCs/>
                <w:szCs w:val="22"/>
              </w:rPr>
            </w:pPr>
            <w:r w:rsidRPr="009F5AF6">
              <w:rPr>
                <w:b/>
                <w:bCs/>
                <w:szCs w:val="22"/>
              </w:rPr>
              <w:t>2019</w:t>
            </w:r>
          </w:p>
        </w:tc>
        <w:tc>
          <w:tcPr>
            <w:tcW w:w="1120" w:type="dxa"/>
            <w:tcBorders>
              <w:top w:val="single" w:sz="12" w:space="0" w:color="auto"/>
              <w:left w:val="single" w:sz="12" w:space="0" w:color="auto"/>
              <w:bottom w:val="single" w:sz="12" w:space="0" w:color="auto"/>
            </w:tcBorders>
            <w:shd w:val="clear" w:color="auto" w:fill="CCCCCC"/>
          </w:tcPr>
          <w:p w:rsidR="00FC4B14" w:rsidRPr="009F5AF6" w:rsidRDefault="00FC4B14" w:rsidP="00FC4B14">
            <w:pPr>
              <w:jc w:val="center"/>
              <w:rPr>
                <w:b/>
                <w:bCs/>
                <w:szCs w:val="22"/>
              </w:rPr>
            </w:pPr>
            <w:r w:rsidRPr="009F5AF6">
              <w:rPr>
                <w:b/>
                <w:bCs/>
                <w:szCs w:val="22"/>
              </w:rPr>
              <w:t>2020</w:t>
            </w:r>
          </w:p>
        </w:tc>
        <w:tc>
          <w:tcPr>
            <w:tcW w:w="1102" w:type="dxa"/>
            <w:tcBorders>
              <w:top w:val="single" w:sz="12" w:space="0" w:color="auto"/>
              <w:left w:val="single" w:sz="12" w:space="0" w:color="auto"/>
              <w:bottom w:val="single" w:sz="12" w:space="0" w:color="auto"/>
            </w:tcBorders>
            <w:shd w:val="clear" w:color="auto" w:fill="CCCCCC"/>
          </w:tcPr>
          <w:p w:rsidR="00FC4B14" w:rsidRPr="009F5AF6" w:rsidRDefault="00FC4B14" w:rsidP="00FC4B14">
            <w:pPr>
              <w:jc w:val="center"/>
              <w:rPr>
                <w:b/>
                <w:bCs/>
                <w:szCs w:val="22"/>
              </w:rPr>
            </w:pPr>
            <w:r w:rsidRPr="009F5AF6">
              <w:rPr>
                <w:b/>
                <w:bCs/>
                <w:szCs w:val="22"/>
              </w:rPr>
              <w:t>2021</w:t>
            </w:r>
          </w:p>
        </w:tc>
      </w:tr>
      <w:tr w:rsidR="00FC4B14" w:rsidRPr="009F5AF6" w:rsidTr="00FC4B14">
        <w:trPr>
          <w:trHeight w:val="269"/>
        </w:trPr>
        <w:tc>
          <w:tcPr>
            <w:tcW w:w="3040" w:type="dxa"/>
            <w:tcBorders>
              <w:top w:val="single" w:sz="12" w:space="0" w:color="auto"/>
              <w:left w:val="single" w:sz="12" w:space="0" w:color="auto"/>
              <w:bottom w:val="single" w:sz="4" w:space="0" w:color="auto"/>
              <w:right w:val="single" w:sz="12" w:space="0" w:color="auto"/>
            </w:tcBorders>
            <w:shd w:val="clear" w:color="auto" w:fill="D9D9D9"/>
            <w:vAlign w:val="center"/>
          </w:tcPr>
          <w:p w:rsidR="00FC4B14" w:rsidRPr="009F5AF6" w:rsidRDefault="00FC4B14" w:rsidP="00FC4B14">
            <w:pPr>
              <w:pStyle w:val="Nadpis2"/>
              <w:rPr>
                <w:rFonts w:cs="Arial"/>
                <w:szCs w:val="22"/>
              </w:rPr>
            </w:pPr>
            <w:r w:rsidRPr="009F5AF6">
              <w:rPr>
                <w:rFonts w:cs="Arial"/>
                <w:szCs w:val="22"/>
              </w:rPr>
              <w:t>ÚZ 00300</w:t>
            </w:r>
          </w:p>
        </w:tc>
        <w:tc>
          <w:tcPr>
            <w:tcW w:w="1116" w:type="dxa"/>
            <w:tcBorders>
              <w:top w:val="single" w:sz="12" w:space="0" w:color="auto"/>
              <w:left w:val="single" w:sz="12" w:space="0" w:color="auto"/>
              <w:bottom w:val="single" w:sz="4" w:space="0" w:color="auto"/>
              <w:right w:val="single" w:sz="12" w:space="0" w:color="auto"/>
            </w:tcBorders>
          </w:tcPr>
          <w:p w:rsidR="00FC4B14" w:rsidRPr="009F5AF6" w:rsidRDefault="00FC4B14" w:rsidP="000D7F5F">
            <w:pPr>
              <w:ind w:firstLine="0"/>
              <w:jc w:val="right"/>
              <w:rPr>
                <w:sz w:val="18"/>
                <w:szCs w:val="18"/>
              </w:rPr>
            </w:pPr>
            <w:r w:rsidRPr="009F5AF6">
              <w:rPr>
                <w:sz w:val="18"/>
                <w:szCs w:val="18"/>
              </w:rPr>
              <w:t>5 845 000</w:t>
            </w:r>
          </w:p>
        </w:tc>
        <w:tc>
          <w:tcPr>
            <w:tcW w:w="1257" w:type="dxa"/>
            <w:tcBorders>
              <w:top w:val="single" w:sz="12" w:space="0" w:color="auto"/>
              <w:left w:val="single" w:sz="12" w:space="0" w:color="auto"/>
              <w:right w:val="single" w:sz="12" w:space="0" w:color="auto"/>
            </w:tcBorders>
          </w:tcPr>
          <w:p w:rsidR="00FC4B14" w:rsidRPr="009F5AF6" w:rsidRDefault="00FC4B14" w:rsidP="000D7F5F">
            <w:pPr>
              <w:jc w:val="right"/>
              <w:rPr>
                <w:sz w:val="18"/>
                <w:szCs w:val="18"/>
              </w:rPr>
            </w:pPr>
            <w:r w:rsidRPr="009F5AF6">
              <w:rPr>
                <w:sz w:val="18"/>
                <w:szCs w:val="18"/>
              </w:rPr>
              <w:t>5 845 000</w:t>
            </w:r>
          </w:p>
        </w:tc>
        <w:tc>
          <w:tcPr>
            <w:tcW w:w="1407" w:type="dxa"/>
            <w:tcBorders>
              <w:top w:val="single" w:sz="12" w:space="0" w:color="auto"/>
              <w:left w:val="single" w:sz="12" w:space="0" w:color="auto"/>
              <w:bottom w:val="single" w:sz="4" w:space="0" w:color="auto"/>
            </w:tcBorders>
          </w:tcPr>
          <w:p w:rsidR="00FC4B14" w:rsidRPr="009F5AF6" w:rsidRDefault="00FC4B14" w:rsidP="000D7F5F">
            <w:pPr>
              <w:jc w:val="right"/>
              <w:rPr>
                <w:sz w:val="18"/>
                <w:szCs w:val="18"/>
              </w:rPr>
            </w:pPr>
            <w:r w:rsidRPr="009F5AF6">
              <w:rPr>
                <w:sz w:val="18"/>
                <w:szCs w:val="18"/>
              </w:rPr>
              <w:t>5 841 994</w:t>
            </w:r>
          </w:p>
        </w:tc>
        <w:tc>
          <w:tcPr>
            <w:tcW w:w="1120" w:type="dxa"/>
            <w:tcBorders>
              <w:top w:val="single" w:sz="12" w:space="0" w:color="auto"/>
              <w:left w:val="single" w:sz="12" w:space="0" w:color="auto"/>
              <w:bottom w:val="single" w:sz="4" w:space="0" w:color="auto"/>
            </w:tcBorders>
          </w:tcPr>
          <w:p w:rsidR="00FC4B14" w:rsidRPr="009F5AF6" w:rsidRDefault="00FC4B14" w:rsidP="000D7F5F">
            <w:pPr>
              <w:ind w:firstLine="0"/>
              <w:jc w:val="right"/>
              <w:rPr>
                <w:sz w:val="18"/>
                <w:szCs w:val="18"/>
              </w:rPr>
            </w:pPr>
            <w:r w:rsidRPr="009F5AF6">
              <w:rPr>
                <w:sz w:val="18"/>
                <w:szCs w:val="18"/>
              </w:rPr>
              <w:t>5 584 403</w:t>
            </w:r>
          </w:p>
        </w:tc>
        <w:tc>
          <w:tcPr>
            <w:tcW w:w="1102" w:type="dxa"/>
            <w:tcBorders>
              <w:top w:val="single" w:sz="12" w:space="0" w:color="auto"/>
              <w:left w:val="single" w:sz="12" w:space="0" w:color="auto"/>
              <w:bottom w:val="single" w:sz="4" w:space="0" w:color="auto"/>
            </w:tcBorders>
          </w:tcPr>
          <w:p w:rsidR="00FC4B14" w:rsidRPr="009F5AF6" w:rsidRDefault="00FC4B14" w:rsidP="000D7F5F">
            <w:pPr>
              <w:ind w:firstLine="0"/>
              <w:jc w:val="right"/>
              <w:rPr>
                <w:sz w:val="18"/>
                <w:szCs w:val="18"/>
              </w:rPr>
            </w:pPr>
            <w:r w:rsidRPr="009F5AF6">
              <w:rPr>
                <w:sz w:val="18"/>
                <w:szCs w:val="18"/>
              </w:rPr>
              <w:t>5 390 000</w:t>
            </w:r>
          </w:p>
        </w:tc>
      </w:tr>
      <w:tr w:rsidR="00FC4B14" w:rsidRPr="009F5AF6" w:rsidTr="00FC4B14">
        <w:trPr>
          <w:trHeight w:val="269"/>
        </w:trPr>
        <w:tc>
          <w:tcPr>
            <w:tcW w:w="3040" w:type="dxa"/>
            <w:tcBorders>
              <w:top w:val="single" w:sz="4" w:space="0" w:color="auto"/>
              <w:left w:val="single" w:sz="12" w:space="0" w:color="auto"/>
              <w:bottom w:val="single" w:sz="4" w:space="0" w:color="auto"/>
              <w:right w:val="single" w:sz="12" w:space="0" w:color="auto"/>
            </w:tcBorders>
            <w:shd w:val="clear" w:color="auto" w:fill="D9D9D9"/>
            <w:vAlign w:val="center"/>
          </w:tcPr>
          <w:p w:rsidR="00FC4B14" w:rsidRPr="009F5AF6" w:rsidRDefault="00FC4B14" w:rsidP="00FC4B14">
            <w:pPr>
              <w:rPr>
                <w:szCs w:val="22"/>
              </w:rPr>
            </w:pPr>
            <w:r w:rsidRPr="009F5AF6">
              <w:rPr>
                <w:szCs w:val="22"/>
              </w:rPr>
              <w:t>ÚZ 00302</w:t>
            </w:r>
          </w:p>
        </w:tc>
        <w:tc>
          <w:tcPr>
            <w:tcW w:w="1116" w:type="dxa"/>
            <w:tcBorders>
              <w:top w:val="single" w:sz="4" w:space="0" w:color="auto"/>
              <w:left w:val="single" w:sz="12" w:space="0" w:color="auto"/>
              <w:bottom w:val="single" w:sz="4" w:space="0" w:color="auto"/>
              <w:right w:val="single" w:sz="12" w:space="0" w:color="auto"/>
            </w:tcBorders>
          </w:tcPr>
          <w:p w:rsidR="00FC4B14" w:rsidRPr="009F5AF6" w:rsidRDefault="00FC4B14" w:rsidP="000D7F5F">
            <w:pPr>
              <w:ind w:firstLine="0"/>
              <w:jc w:val="right"/>
              <w:rPr>
                <w:sz w:val="18"/>
                <w:szCs w:val="18"/>
              </w:rPr>
            </w:pPr>
            <w:r w:rsidRPr="009F5AF6">
              <w:rPr>
                <w:sz w:val="18"/>
                <w:szCs w:val="18"/>
              </w:rPr>
              <w:t xml:space="preserve">1 444 276 </w:t>
            </w:r>
          </w:p>
        </w:tc>
        <w:tc>
          <w:tcPr>
            <w:tcW w:w="1257" w:type="dxa"/>
            <w:tcBorders>
              <w:left w:val="single" w:sz="12" w:space="0" w:color="auto"/>
              <w:right w:val="single" w:sz="12" w:space="0" w:color="auto"/>
            </w:tcBorders>
          </w:tcPr>
          <w:p w:rsidR="00FC4B14" w:rsidRPr="009F5AF6" w:rsidRDefault="00FC4B14" w:rsidP="000D7F5F">
            <w:pPr>
              <w:jc w:val="right"/>
              <w:rPr>
                <w:sz w:val="18"/>
                <w:szCs w:val="18"/>
              </w:rPr>
            </w:pPr>
            <w:r w:rsidRPr="009F5AF6">
              <w:rPr>
                <w:sz w:val="18"/>
                <w:szCs w:val="18"/>
              </w:rPr>
              <w:t xml:space="preserve">1 622 146  </w:t>
            </w:r>
          </w:p>
        </w:tc>
        <w:tc>
          <w:tcPr>
            <w:tcW w:w="1407" w:type="dxa"/>
            <w:tcBorders>
              <w:top w:val="single" w:sz="4" w:space="0" w:color="auto"/>
              <w:left w:val="single" w:sz="12" w:space="0" w:color="auto"/>
              <w:bottom w:val="single" w:sz="4" w:space="0" w:color="auto"/>
            </w:tcBorders>
          </w:tcPr>
          <w:p w:rsidR="00FC4B14" w:rsidRPr="009F5AF6" w:rsidRDefault="00FC4B14" w:rsidP="000D7F5F">
            <w:pPr>
              <w:jc w:val="right"/>
              <w:rPr>
                <w:sz w:val="18"/>
                <w:szCs w:val="18"/>
              </w:rPr>
            </w:pPr>
            <w:r w:rsidRPr="009F5AF6">
              <w:rPr>
                <w:sz w:val="18"/>
                <w:szCs w:val="18"/>
              </w:rPr>
              <w:t xml:space="preserve">2 369 530 </w:t>
            </w:r>
          </w:p>
        </w:tc>
        <w:tc>
          <w:tcPr>
            <w:tcW w:w="1120" w:type="dxa"/>
            <w:tcBorders>
              <w:top w:val="single" w:sz="4" w:space="0" w:color="auto"/>
              <w:left w:val="single" w:sz="12" w:space="0" w:color="auto"/>
              <w:bottom w:val="single" w:sz="4" w:space="0" w:color="auto"/>
            </w:tcBorders>
          </w:tcPr>
          <w:p w:rsidR="00FC4B14" w:rsidRPr="009F5AF6" w:rsidRDefault="00FC4B14" w:rsidP="000D7F5F">
            <w:pPr>
              <w:ind w:firstLine="0"/>
              <w:jc w:val="right"/>
              <w:rPr>
                <w:sz w:val="18"/>
                <w:szCs w:val="18"/>
              </w:rPr>
            </w:pPr>
            <w:r w:rsidRPr="009F5AF6">
              <w:rPr>
                <w:sz w:val="18"/>
                <w:szCs w:val="18"/>
              </w:rPr>
              <w:t>2 468 555</w:t>
            </w:r>
          </w:p>
        </w:tc>
        <w:tc>
          <w:tcPr>
            <w:tcW w:w="1102" w:type="dxa"/>
            <w:tcBorders>
              <w:top w:val="single" w:sz="4" w:space="0" w:color="auto"/>
              <w:left w:val="single" w:sz="12" w:space="0" w:color="auto"/>
              <w:bottom w:val="single" w:sz="4" w:space="0" w:color="auto"/>
            </w:tcBorders>
          </w:tcPr>
          <w:p w:rsidR="00FC4B14" w:rsidRPr="009F5AF6" w:rsidRDefault="00FC4B14" w:rsidP="000D7F5F">
            <w:pPr>
              <w:ind w:firstLine="0"/>
              <w:jc w:val="right"/>
              <w:rPr>
                <w:sz w:val="18"/>
                <w:szCs w:val="18"/>
              </w:rPr>
            </w:pPr>
            <w:r w:rsidRPr="009F5AF6">
              <w:rPr>
                <w:sz w:val="18"/>
                <w:szCs w:val="18"/>
              </w:rPr>
              <w:t>2 311  679</w:t>
            </w:r>
          </w:p>
        </w:tc>
      </w:tr>
      <w:tr w:rsidR="00FC4B14" w:rsidRPr="009F5AF6" w:rsidTr="00FC4B14">
        <w:trPr>
          <w:trHeight w:val="269"/>
        </w:trPr>
        <w:tc>
          <w:tcPr>
            <w:tcW w:w="3040" w:type="dxa"/>
            <w:tcBorders>
              <w:top w:val="single" w:sz="4" w:space="0" w:color="auto"/>
              <w:left w:val="single" w:sz="12" w:space="0" w:color="auto"/>
              <w:bottom w:val="single" w:sz="4" w:space="0" w:color="auto"/>
              <w:right w:val="single" w:sz="12" w:space="0" w:color="auto"/>
            </w:tcBorders>
            <w:shd w:val="clear" w:color="auto" w:fill="D9D9D9"/>
            <w:vAlign w:val="center"/>
          </w:tcPr>
          <w:p w:rsidR="00FC4B14" w:rsidRPr="009F5AF6" w:rsidRDefault="00FC4B14" w:rsidP="00FC4B14">
            <w:pPr>
              <w:rPr>
                <w:szCs w:val="22"/>
              </w:rPr>
            </w:pPr>
            <w:r w:rsidRPr="009F5AF6">
              <w:rPr>
                <w:szCs w:val="22"/>
              </w:rPr>
              <w:t>UZ 00301</w:t>
            </w:r>
          </w:p>
        </w:tc>
        <w:tc>
          <w:tcPr>
            <w:tcW w:w="1116" w:type="dxa"/>
            <w:tcBorders>
              <w:top w:val="single" w:sz="4" w:space="0" w:color="auto"/>
              <w:left w:val="single" w:sz="12" w:space="0" w:color="auto"/>
              <w:bottom w:val="single" w:sz="4" w:space="0" w:color="auto"/>
              <w:right w:val="single" w:sz="12" w:space="0" w:color="auto"/>
            </w:tcBorders>
          </w:tcPr>
          <w:p w:rsidR="00FC4B14" w:rsidRPr="009F5AF6" w:rsidRDefault="00FC4B14" w:rsidP="000D7F5F">
            <w:pPr>
              <w:jc w:val="right"/>
              <w:rPr>
                <w:sz w:val="18"/>
                <w:szCs w:val="18"/>
              </w:rPr>
            </w:pPr>
          </w:p>
        </w:tc>
        <w:tc>
          <w:tcPr>
            <w:tcW w:w="1257" w:type="dxa"/>
            <w:tcBorders>
              <w:left w:val="single" w:sz="12" w:space="0" w:color="auto"/>
              <w:right w:val="single" w:sz="12" w:space="0" w:color="auto"/>
            </w:tcBorders>
          </w:tcPr>
          <w:p w:rsidR="00FC4B14" w:rsidRPr="009F5AF6" w:rsidRDefault="00FC4B14" w:rsidP="000D7F5F">
            <w:pPr>
              <w:jc w:val="right"/>
              <w:rPr>
                <w:sz w:val="18"/>
                <w:szCs w:val="18"/>
              </w:rPr>
            </w:pPr>
          </w:p>
        </w:tc>
        <w:tc>
          <w:tcPr>
            <w:tcW w:w="1407" w:type="dxa"/>
            <w:tcBorders>
              <w:top w:val="single" w:sz="4" w:space="0" w:color="auto"/>
              <w:left w:val="single" w:sz="12" w:space="0" w:color="auto"/>
              <w:bottom w:val="single" w:sz="4" w:space="0" w:color="auto"/>
            </w:tcBorders>
          </w:tcPr>
          <w:p w:rsidR="00FC4B14" w:rsidRPr="009F5AF6" w:rsidRDefault="00FC4B14" w:rsidP="000D7F5F">
            <w:pPr>
              <w:jc w:val="right"/>
              <w:rPr>
                <w:sz w:val="18"/>
                <w:szCs w:val="18"/>
              </w:rPr>
            </w:pPr>
            <w:r w:rsidRPr="009F5AF6">
              <w:rPr>
                <w:sz w:val="18"/>
                <w:szCs w:val="18"/>
              </w:rPr>
              <w:t>3 006</w:t>
            </w:r>
          </w:p>
        </w:tc>
        <w:tc>
          <w:tcPr>
            <w:tcW w:w="1120" w:type="dxa"/>
            <w:tcBorders>
              <w:top w:val="single" w:sz="4" w:space="0" w:color="auto"/>
              <w:left w:val="single" w:sz="12" w:space="0" w:color="auto"/>
              <w:bottom w:val="single" w:sz="4" w:space="0" w:color="auto"/>
            </w:tcBorders>
          </w:tcPr>
          <w:p w:rsidR="00FC4B14" w:rsidRPr="009F5AF6" w:rsidRDefault="00FC4B14" w:rsidP="000D7F5F">
            <w:pPr>
              <w:jc w:val="right"/>
              <w:rPr>
                <w:sz w:val="18"/>
                <w:szCs w:val="18"/>
              </w:rPr>
            </w:pPr>
            <w:r w:rsidRPr="009F5AF6">
              <w:rPr>
                <w:sz w:val="18"/>
                <w:szCs w:val="18"/>
              </w:rPr>
              <w:t>10 597</w:t>
            </w:r>
          </w:p>
        </w:tc>
        <w:tc>
          <w:tcPr>
            <w:tcW w:w="1102" w:type="dxa"/>
            <w:tcBorders>
              <w:top w:val="single" w:sz="4" w:space="0" w:color="auto"/>
              <w:left w:val="single" w:sz="12" w:space="0" w:color="auto"/>
              <w:bottom w:val="single" w:sz="4" w:space="0" w:color="auto"/>
            </w:tcBorders>
          </w:tcPr>
          <w:p w:rsidR="00FC4B14" w:rsidRPr="009F5AF6" w:rsidRDefault="00FC4B14" w:rsidP="000D7F5F">
            <w:pPr>
              <w:jc w:val="right"/>
              <w:rPr>
                <w:sz w:val="18"/>
                <w:szCs w:val="18"/>
              </w:rPr>
            </w:pPr>
            <w:r w:rsidRPr="009F5AF6">
              <w:rPr>
                <w:sz w:val="18"/>
                <w:szCs w:val="18"/>
              </w:rPr>
              <w:t>0</w:t>
            </w:r>
          </w:p>
        </w:tc>
      </w:tr>
      <w:tr w:rsidR="00FC4B14" w:rsidRPr="009F5AF6" w:rsidTr="00FC4B14">
        <w:trPr>
          <w:trHeight w:val="269"/>
        </w:trPr>
        <w:tc>
          <w:tcPr>
            <w:tcW w:w="3040" w:type="dxa"/>
            <w:tcBorders>
              <w:top w:val="single" w:sz="4" w:space="0" w:color="auto"/>
              <w:left w:val="single" w:sz="12" w:space="0" w:color="auto"/>
              <w:bottom w:val="single" w:sz="4" w:space="0" w:color="auto"/>
              <w:right w:val="single" w:sz="12" w:space="0" w:color="auto"/>
            </w:tcBorders>
            <w:shd w:val="clear" w:color="auto" w:fill="D9D9D9"/>
            <w:vAlign w:val="center"/>
          </w:tcPr>
          <w:p w:rsidR="00FC4B14" w:rsidRPr="009F5AF6" w:rsidRDefault="00FC4B14" w:rsidP="00FC4B14">
            <w:pPr>
              <w:rPr>
                <w:szCs w:val="22"/>
              </w:rPr>
            </w:pPr>
            <w:r w:rsidRPr="009F5AF6">
              <w:rPr>
                <w:szCs w:val="22"/>
              </w:rPr>
              <w:t xml:space="preserve">UZ 00113 </w:t>
            </w:r>
          </w:p>
        </w:tc>
        <w:tc>
          <w:tcPr>
            <w:tcW w:w="1116" w:type="dxa"/>
            <w:tcBorders>
              <w:top w:val="single" w:sz="4" w:space="0" w:color="auto"/>
              <w:left w:val="single" w:sz="12" w:space="0" w:color="auto"/>
              <w:bottom w:val="single" w:sz="4" w:space="0" w:color="auto"/>
              <w:right w:val="single" w:sz="12" w:space="0" w:color="auto"/>
            </w:tcBorders>
          </w:tcPr>
          <w:p w:rsidR="00FC4B14" w:rsidRPr="009F5AF6" w:rsidRDefault="00FC4B14" w:rsidP="000D7F5F">
            <w:pPr>
              <w:jc w:val="right"/>
              <w:rPr>
                <w:sz w:val="18"/>
                <w:szCs w:val="18"/>
              </w:rPr>
            </w:pPr>
          </w:p>
        </w:tc>
        <w:tc>
          <w:tcPr>
            <w:tcW w:w="1257" w:type="dxa"/>
            <w:tcBorders>
              <w:left w:val="single" w:sz="12" w:space="0" w:color="auto"/>
              <w:right w:val="single" w:sz="12" w:space="0" w:color="auto"/>
            </w:tcBorders>
          </w:tcPr>
          <w:p w:rsidR="00FC4B14" w:rsidRPr="009F5AF6" w:rsidRDefault="00FC4B14" w:rsidP="000D7F5F">
            <w:pPr>
              <w:jc w:val="right"/>
              <w:rPr>
                <w:sz w:val="18"/>
                <w:szCs w:val="18"/>
              </w:rPr>
            </w:pPr>
          </w:p>
        </w:tc>
        <w:tc>
          <w:tcPr>
            <w:tcW w:w="1407" w:type="dxa"/>
            <w:tcBorders>
              <w:top w:val="single" w:sz="4" w:space="0" w:color="auto"/>
              <w:left w:val="single" w:sz="12" w:space="0" w:color="auto"/>
              <w:bottom w:val="single" w:sz="4" w:space="0" w:color="auto"/>
            </w:tcBorders>
          </w:tcPr>
          <w:p w:rsidR="00FC4B14" w:rsidRPr="009F5AF6" w:rsidRDefault="00FC4B14" w:rsidP="000D7F5F">
            <w:pPr>
              <w:jc w:val="right"/>
              <w:rPr>
                <w:sz w:val="18"/>
                <w:szCs w:val="18"/>
              </w:rPr>
            </w:pPr>
            <w:r w:rsidRPr="009F5AF6">
              <w:rPr>
                <w:sz w:val="18"/>
                <w:szCs w:val="18"/>
              </w:rPr>
              <w:t>238 300</w:t>
            </w:r>
          </w:p>
        </w:tc>
        <w:tc>
          <w:tcPr>
            <w:tcW w:w="1120" w:type="dxa"/>
            <w:tcBorders>
              <w:top w:val="single" w:sz="4" w:space="0" w:color="auto"/>
              <w:left w:val="single" w:sz="12" w:space="0" w:color="auto"/>
              <w:bottom w:val="single" w:sz="4" w:space="0" w:color="auto"/>
            </w:tcBorders>
          </w:tcPr>
          <w:p w:rsidR="00FC4B14" w:rsidRPr="009F5AF6" w:rsidRDefault="00FC4B14" w:rsidP="000D7F5F">
            <w:pPr>
              <w:ind w:firstLine="0"/>
              <w:jc w:val="right"/>
              <w:rPr>
                <w:sz w:val="18"/>
                <w:szCs w:val="18"/>
              </w:rPr>
            </w:pPr>
            <w:r w:rsidRPr="009F5AF6">
              <w:rPr>
                <w:sz w:val="18"/>
                <w:szCs w:val="18"/>
              </w:rPr>
              <w:t>173 400</w:t>
            </w:r>
          </w:p>
        </w:tc>
        <w:tc>
          <w:tcPr>
            <w:tcW w:w="1102" w:type="dxa"/>
            <w:tcBorders>
              <w:top w:val="single" w:sz="4" w:space="0" w:color="auto"/>
              <w:left w:val="single" w:sz="12" w:space="0" w:color="auto"/>
              <w:bottom w:val="single" w:sz="4" w:space="0" w:color="auto"/>
            </w:tcBorders>
          </w:tcPr>
          <w:p w:rsidR="00FC4B14" w:rsidRPr="009F5AF6" w:rsidRDefault="00FC4B14" w:rsidP="000D7F5F">
            <w:pPr>
              <w:ind w:firstLine="0"/>
              <w:jc w:val="right"/>
              <w:rPr>
                <w:sz w:val="18"/>
                <w:szCs w:val="18"/>
              </w:rPr>
            </w:pPr>
            <w:r w:rsidRPr="009F5AF6">
              <w:rPr>
                <w:sz w:val="18"/>
                <w:szCs w:val="18"/>
              </w:rPr>
              <w:t>162 000</w:t>
            </w:r>
          </w:p>
        </w:tc>
      </w:tr>
      <w:tr w:rsidR="00FC4B14" w:rsidRPr="009F5AF6" w:rsidTr="00FC4B14">
        <w:trPr>
          <w:trHeight w:val="269"/>
        </w:trPr>
        <w:tc>
          <w:tcPr>
            <w:tcW w:w="3040" w:type="dxa"/>
            <w:tcBorders>
              <w:top w:val="single" w:sz="4" w:space="0" w:color="auto"/>
              <w:left w:val="single" w:sz="12" w:space="0" w:color="auto"/>
              <w:bottom w:val="single" w:sz="4" w:space="0" w:color="auto"/>
              <w:right w:val="single" w:sz="12" w:space="0" w:color="auto"/>
            </w:tcBorders>
            <w:shd w:val="clear" w:color="auto" w:fill="D9D9D9"/>
            <w:vAlign w:val="center"/>
          </w:tcPr>
          <w:p w:rsidR="00FC4B14" w:rsidRPr="009F5AF6" w:rsidRDefault="00FC4B14" w:rsidP="00FC4B14">
            <w:pPr>
              <w:rPr>
                <w:szCs w:val="22"/>
              </w:rPr>
            </w:pPr>
            <w:r w:rsidRPr="009F5AF6">
              <w:rPr>
                <w:szCs w:val="22"/>
              </w:rPr>
              <w:t>ÚZ 00305</w:t>
            </w:r>
          </w:p>
        </w:tc>
        <w:tc>
          <w:tcPr>
            <w:tcW w:w="1116" w:type="dxa"/>
            <w:tcBorders>
              <w:top w:val="single" w:sz="4" w:space="0" w:color="auto"/>
              <w:left w:val="single" w:sz="12" w:space="0" w:color="auto"/>
              <w:bottom w:val="single" w:sz="4" w:space="0" w:color="auto"/>
              <w:right w:val="single" w:sz="12" w:space="0" w:color="auto"/>
            </w:tcBorders>
          </w:tcPr>
          <w:p w:rsidR="00FC4B14" w:rsidRPr="009F5AF6" w:rsidRDefault="00FC4B14" w:rsidP="000D7F5F">
            <w:pPr>
              <w:jc w:val="right"/>
              <w:rPr>
                <w:szCs w:val="22"/>
              </w:rPr>
            </w:pPr>
          </w:p>
        </w:tc>
        <w:tc>
          <w:tcPr>
            <w:tcW w:w="1257" w:type="dxa"/>
            <w:tcBorders>
              <w:left w:val="single" w:sz="12" w:space="0" w:color="auto"/>
              <w:bottom w:val="single" w:sz="4" w:space="0" w:color="auto"/>
              <w:right w:val="single" w:sz="12" w:space="0" w:color="auto"/>
            </w:tcBorders>
          </w:tcPr>
          <w:p w:rsidR="00FC4B14" w:rsidRPr="009F5AF6" w:rsidRDefault="00FC4B14" w:rsidP="000D7F5F">
            <w:pPr>
              <w:jc w:val="right"/>
              <w:rPr>
                <w:szCs w:val="22"/>
              </w:rPr>
            </w:pPr>
          </w:p>
        </w:tc>
        <w:tc>
          <w:tcPr>
            <w:tcW w:w="1407" w:type="dxa"/>
            <w:tcBorders>
              <w:top w:val="single" w:sz="4" w:space="0" w:color="auto"/>
              <w:left w:val="single" w:sz="12" w:space="0" w:color="auto"/>
              <w:bottom w:val="single" w:sz="4" w:space="0" w:color="auto"/>
            </w:tcBorders>
          </w:tcPr>
          <w:p w:rsidR="00FC4B14" w:rsidRPr="009F5AF6" w:rsidRDefault="00FC4B14" w:rsidP="000D7F5F">
            <w:pPr>
              <w:jc w:val="right"/>
              <w:rPr>
                <w:szCs w:val="22"/>
              </w:rPr>
            </w:pPr>
          </w:p>
        </w:tc>
        <w:tc>
          <w:tcPr>
            <w:tcW w:w="1120" w:type="dxa"/>
            <w:tcBorders>
              <w:top w:val="single" w:sz="4" w:space="0" w:color="auto"/>
              <w:left w:val="single" w:sz="12" w:space="0" w:color="auto"/>
              <w:bottom w:val="single" w:sz="4" w:space="0" w:color="auto"/>
            </w:tcBorders>
          </w:tcPr>
          <w:p w:rsidR="00FC4B14" w:rsidRPr="009F5AF6" w:rsidRDefault="00FC4B14" w:rsidP="000D7F5F">
            <w:pPr>
              <w:jc w:val="right"/>
              <w:rPr>
                <w:sz w:val="18"/>
                <w:szCs w:val="18"/>
              </w:rPr>
            </w:pPr>
            <w:r w:rsidRPr="009F5AF6">
              <w:rPr>
                <w:sz w:val="18"/>
                <w:szCs w:val="18"/>
              </w:rPr>
              <w:t>66 947</w:t>
            </w:r>
          </w:p>
        </w:tc>
        <w:tc>
          <w:tcPr>
            <w:tcW w:w="1102" w:type="dxa"/>
            <w:tcBorders>
              <w:top w:val="single" w:sz="4" w:space="0" w:color="auto"/>
              <w:left w:val="single" w:sz="12" w:space="0" w:color="auto"/>
              <w:bottom w:val="single" w:sz="4" w:space="0" w:color="auto"/>
            </w:tcBorders>
          </w:tcPr>
          <w:p w:rsidR="00FC4B14" w:rsidRPr="009F5AF6" w:rsidRDefault="00FC4B14" w:rsidP="000D7F5F">
            <w:pPr>
              <w:jc w:val="right"/>
              <w:rPr>
                <w:sz w:val="18"/>
                <w:szCs w:val="18"/>
              </w:rPr>
            </w:pPr>
            <w:r w:rsidRPr="009F5AF6">
              <w:rPr>
                <w:sz w:val="18"/>
                <w:szCs w:val="18"/>
              </w:rPr>
              <w:t>0</w:t>
            </w:r>
          </w:p>
        </w:tc>
      </w:tr>
    </w:tbl>
    <w:p w:rsidR="00FC4B14" w:rsidRPr="009F5AF6" w:rsidRDefault="00FC4B14" w:rsidP="00FC4B14">
      <w:pPr>
        <w:pStyle w:val="Zpat"/>
        <w:tabs>
          <w:tab w:val="clear" w:pos="4536"/>
          <w:tab w:val="clear" w:pos="9072"/>
        </w:tabs>
        <w:rPr>
          <w:rFonts w:cs="Arial"/>
          <w:b/>
          <w:bCs/>
          <w:szCs w:val="22"/>
        </w:rPr>
      </w:pPr>
    </w:p>
    <w:p w:rsidR="00FC4B14" w:rsidRPr="009F5AF6" w:rsidRDefault="00FC4B14" w:rsidP="00FC4B14">
      <w:pPr>
        <w:pStyle w:val="Zpat"/>
        <w:tabs>
          <w:tab w:val="clear" w:pos="4536"/>
          <w:tab w:val="clear" w:pos="9072"/>
        </w:tabs>
        <w:rPr>
          <w:rFonts w:cs="Arial"/>
          <w:bCs/>
          <w:szCs w:val="22"/>
        </w:rPr>
      </w:pPr>
      <w:r w:rsidRPr="009F5AF6">
        <w:rPr>
          <w:rFonts w:cs="Arial"/>
          <w:bCs/>
          <w:szCs w:val="22"/>
        </w:rPr>
        <w:t>1.2.4. Výnosy z vlastní činnosti a ostatní výnosy</w:t>
      </w:r>
    </w:p>
    <w:p w:rsidR="00FC4B14" w:rsidRPr="009F5AF6" w:rsidRDefault="00FC4B14" w:rsidP="00FC4B14">
      <w:pPr>
        <w:pStyle w:val="Nadpis7"/>
        <w:ind w:firstLine="0"/>
        <w:rPr>
          <w:rFonts w:cs="Arial"/>
          <w:bCs/>
          <w:iCs/>
          <w:szCs w:val="22"/>
        </w:rPr>
      </w:pPr>
    </w:p>
    <w:p w:rsidR="00FC4B14" w:rsidRPr="009F5AF6" w:rsidRDefault="00FC4B14" w:rsidP="00FC4B14">
      <w:pPr>
        <w:pStyle w:val="Nadpis7"/>
        <w:ind w:firstLine="0"/>
        <w:rPr>
          <w:rFonts w:cs="Arial"/>
          <w:b w:val="0"/>
          <w:bCs/>
          <w:i/>
          <w:iCs/>
          <w:szCs w:val="22"/>
        </w:rPr>
      </w:pPr>
      <w:r w:rsidRPr="009F5AF6">
        <w:rPr>
          <w:rFonts w:cs="Arial"/>
          <w:b w:val="0"/>
          <w:bCs/>
          <w:iCs/>
          <w:szCs w:val="22"/>
        </w:rPr>
        <w:t>Porovnání výnosů od roku 2017 do roku 2021</w:t>
      </w:r>
    </w:p>
    <w:p w:rsidR="00FC4B14" w:rsidRPr="009F5AF6" w:rsidRDefault="00FC4B14" w:rsidP="00FC4B14">
      <w:pPr>
        <w:rPr>
          <w:szCs w:val="22"/>
        </w:rPr>
      </w:pPr>
    </w:p>
    <w:tbl>
      <w:tblPr>
        <w:tblW w:w="92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1418"/>
        <w:gridCol w:w="1559"/>
        <w:gridCol w:w="1701"/>
        <w:gridCol w:w="1418"/>
        <w:gridCol w:w="1417"/>
      </w:tblGrid>
      <w:tr w:rsidR="00FC4B14" w:rsidRPr="009F5AF6" w:rsidTr="000D7F5F">
        <w:trPr>
          <w:trHeight w:val="727"/>
        </w:trPr>
        <w:tc>
          <w:tcPr>
            <w:tcW w:w="1696" w:type="dxa"/>
            <w:tcBorders>
              <w:top w:val="single" w:sz="4" w:space="0" w:color="auto"/>
              <w:left w:val="single" w:sz="4" w:space="0" w:color="auto"/>
              <w:bottom w:val="single" w:sz="4" w:space="0" w:color="auto"/>
              <w:right w:val="single" w:sz="4" w:space="0" w:color="FFFFFF"/>
            </w:tcBorders>
            <w:shd w:val="clear" w:color="auto" w:fill="000000"/>
            <w:vAlign w:val="center"/>
          </w:tcPr>
          <w:p w:rsidR="00FC4B14" w:rsidRPr="009F5AF6" w:rsidRDefault="00FC4B14" w:rsidP="00FC4B14">
            <w:pPr>
              <w:rPr>
                <w:bCs/>
                <w:szCs w:val="22"/>
              </w:rPr>
            </w:pPr>
            <w:r w:rsidRPr="009F5AF6">
              <w:rPr>
                <w:bCs/>
                <w:szCs w:val="22"/>
              </w:rPr>
              <w:t>Výnosy z hlavní činnosti</w:t>
            </w:r>
          </w:p>
        </w:tc>
        <w:tc>
          <w:tcPr>
            <w:tcW w:w="1418" w:type="dxa"/>
            <w:tcBorders>
              <w:top w:val="single" w:sz="4" w:space="0" w:color="auto"/>
              <w:left w:val="single" w:sz="4" w:space="0" w:color="FFFFFF"/>
              <w:bottom w:val="single" w:sz="4" w:space="0" w:color="auto"/>
              <w:right w:val="single" w:sz="4" w:space="0" w:color="FFFFFF"/>
            </w:tcBorders>
            <w:shd w:val="clear" w:color="auto" w:fill="000000"/>
            <w:vAlign w:val="center"/>
          </w:tcPr>
          <w:p w:rsidR="00FC4B14" w:rsidRPr="009F5AF6" w:rsidRDefault="00FC4B14" w:rsidP="00FC4B14">
            <w:pPr>
              <w:jc w:val="center"/>
              <w:rPr>
                <w:bCs/>
                <w:szCs w:val="22"/>
              </w:rPr>
            </w:pPr>
            <w:r w:rsidRPr="009F5AF6">
              <w:rPr>
                <w:bCs/>
                <w:szCs w:val="22"/>
              </w:rPr>
              <w:t>2017</w:t>
            </w:r>
          </w:p>
        </w:tc>
        <w:tc>
          <w:tcPr>
            <w:tcW w:w="1559" w:type="dxa"/>
            <w:tcBorders>
              <w:top w:val="single" w:sz="4" w:space="0" w:color="auto"/>
              <w:left w:val="single" w:sz="4" w:space="0" w:color="FFFFFF"/>
              <w:bottom w:val="single" w:sz="4" w:space="0" w:color="auto"/>
              <w:right w:val="single" w:sz="4" w:space="0" w:color="FFFFFF"/>
            </w:tcBorders>
            <w:shd w:val="clear" w:color="auto" w:fill="000000"/>
            <w:vAlign w:val="center"/>
          </w:tcPr>
          <w:p w:rsidR="00FC4B14" w:rsidRPr="009F5AF6" w:rsidRDefault="00FC4B14" w:rsidP="00FC4B14">
            <w:pPr>
              <w:jc w:val="center"/>
              <w:rPr>
                <w:bCs/>
                <w:szCs w:val="22"/>
              </w:rPr>
            </w:pPr>
            <w:r w:rsidRPr="009F5AF6">
              <w:rPr>
                <w:bCs/>
                <w:szCs w:val="22"/>
              </w:rPr>
              <w:t>r. 2018</w:t>
            </w:r>
          </w:p>
        </w:tc>
        <w:tc>
          <w:tcPr>
            <w:tcW w:w="1701" w:type="dxa"/>
            <w:tcBorders>
              <w:top w:val="single" w:sz="4" w:space="0" w:color="auto"/>
              <w:left w:val="single" w:sz="4" w:space="0" w:color="FFFFFF"/>
              <w:bottom w:val="single" w:sz="4" w:space="0" w:color="auto"/>
              <w:right w:val="single" w:sz="4" w:space="0" w:color="FFFFFF"/>
            </w:tcBorders>
            <w:shd w:val="clear" w:color="auto" w:fill="000000"/>
            <w:vAlign w:val="center"/>
          </w:tcPr>
          <w:p w:rsidR="00FC4B14" w:rsidRPr="009F5AF6" w:rsidRDefault="00FC4B14" w:rsidP="00FC4B14">
            <w:pPr>
              <w:jc w:val="center"/>
              <w:rPr>
                <w:bCs/>
                <w:szCs w:val="22"/>
              </w:rPr>
            </w:pPr>
            <w:r w:rsidRPr="009F5AF6">
              <w:rPr>
                <w:bCs/>
                <w:szCs w:val="22"/>
              </w:rPr>
              <w:t>r. 2019</w:t>
            </w:r>
          </w:p>
        </w:tc>
        <w:tc>
          <w:tcPr>
            <w:tcW w:w="1418" w:type="dxa"/>
            <w:tcBorders>
              <w:top w:val="single" w:sz="4" w:space="0" w:color="auto"/>
              <w:left w:val="single" w:sz="4" w:space="0" w:color="FFFFFF"/>
              <w:bottom w:val="single" w:sz="4" w:space="0" w:color="auto"/>
              <w:right w:val="single" w:sz="4" w:space="0" w:color="FFFFFF"/>
            </w:tcBorders>
            <w:shd w:val="clear" w:color="auto" w:fill="000000"/>
            <w:vAlign w:val="center"/>
          </w:tcPr>
          <w:p w:rsidR="00FC4B14" w:rsidRPr="009F5AF6" w:rsidRDefault="00FC4B14" w:rsidP="00FC4B14">
            <w:pPr>
              <w:jc w:val="center"/>
              <w:rPr>
                <w:bCs/>
                <w:szCs w:val="22"/>
              </w:rPr>
            </w:pPr>
            <w:r w:rsidRPr="009F5AF6">
              <w:rPr>
                <w:bCs/>
                <w:szCs w:val="22"/>
              </w:rPr>
              <w:t>r. 2020</w:t>
            </w:r>
          </w:p>
        </w:tc>
        <w:tc>
          <w:tcPr>
            <w:tcW w:w="1417" w:type="dxa"/>
            <w:tcBorders>
              <w:top w:val="single" w:sz="4" w:space="0" w:color="auto"/>
              <w:left w:val="single" w:sz="4" w:space="0" w:color="FFFFFF"/>
              <w:bottom w:val="single" w:sz="4" w:space="0" w:color="auto"/>
              <w:right w:val="single" w:sz="4" w:space="0" w:color="FFFFFF"/>
            </w:tcBorders>
            <w:shd w:val="clear" w:color="auto" w:fill="000000"/>
            <w:vAlign w:val="center"/>
          </w:tcPr>
          <w:p w:rsidR="00FC4B14" w:rsidRPr="009F5AF6" w:rsidRDefault="00FC4B14" w:rsidP="00FC4B14">
            <w:pPr>
              <w:jc w:val="center"/>
              <w:rPr>
                <w:bCs/>
                <w:szCs w:val="22"/>
              </w:rPr>
            </w:pPr>
            <w:r w:rsidRPr="009F5AF6">
              <w:rPr>
                <w:bCs/>
                <w:szCs w:val="22"/>
              </w:rPr>
              <w:t>r. 2021</w:t>
            </w:r>
          </w:p>
        </w:tc>
      </w:tr>
      <w:tr w:rsidR="00FC4B14" w:rsidRPr="009F5AF6" w:rsidTr="000D7F5F">
        <w:tc>
          <w:tcPr>
            <w:tcW w:w="1696" w:type="dxa"/>
            <w:tcBorders>
              <w:top w:val="single" w:sz="4" w:space="0" w:color="auto"/>
              <w:left w:val="single" w:sz="4" w:space="0" w:color="auto"/>
              <w:bottom w:val="single" w:sz="4" w:space="0" w:color="auto"/>
              <w:right w:val="single" w:sz="4" w:space="0" w:color="auto"/>
            </w:tcBorders>
          </w:tcPr>
          <w:p w:rsidR="00FC4B14" w:rsidRPr="009F5AF6" w:rsidRDefault="00FC4B14" w:rsidP="000D7F5F">
            <w:pPr>
              <w:ind w:firstLine="0"/>
              <w:rPr>
                <w:b/>
                <w:bCs/>
                <w:sz w:val="18"/>
                <w:szCs w:val="18"/>
              </w:rPr>
            </w:pPr>
            <w:r w:rsidRPr="009F5AF6">
              <w:rPr>
                <w:b/>
                <w:bCs/>
                <w:sz w:val="18"/>
                <w:szCs w:val="18"/>
              </w:rPr>
              <w:t>Tržby z prodeje služeb</w:t>
            </w:r>
          </w:p>
        </w:tc>
        <w:tc>
          <w:tcPr>
            <w:tcW w:w="1418"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3 081 490,92</w:t>
            </w:r>
          </w:p>
        </w:tc>
        <w:tc>
          <w:tcPr>
            <w:tcW w:w="1559"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2 292 906,26</w:t>
            </w:r>
          </w:p>
        </w:tc>
        <w:tc>
          <w:tcPr>
            <w:tcW w:w="1701"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3 218 429,01</w:t>
            </w:r>
          </w:p>
        </w:tc>
        <w:tc>
          <w:tcPr>
            <w:tcW w:w="1418"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1 560 185,18</w:t>
            </w:r>
          </w:p>
        </w:tc>
        <w:tc>
          <w:tcPr>
            <w:tcW w:w="1417"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1 845 882,79</w:t>
            </w:r>
          </w:p>
        </w:tc>
      </w:tr>
      <w:tr w:rsidR="00FC4B14" w:rsidRPr="009F5AF6" w:rsidTr="000D7F5F">
        <w:tc>
          <w:tcPr>
            <w:tcW w:w="1696" w:type="dxa"/>
            <w:tcBorders>
              <w:top w:val="single" w:sz="4" w:space="0" w:color="auto"/>
              <w:left w:val="single" w:sz="4" w:space="0" w:color="auto"/>
              <w:bottom w:val="single" w:sz="4" w:space="0" w:color="auto"/>
              <w:right w:val="single" w:sz="4" w:space="0" w:color="auto"/>
            </w:tcBorders>
          </w:tcPr>
          <w:p w:rsidR="00FC4B14" w:rsidRPr="009F5AF6" w:rsidRDefault="00FC4B14" w:rsidP="000D7F5F">
            <w:pPr>
              <w:ind w:firstLine="0"/>
              <w:rPr>
                <w:b/>
                <w:bCs/>
                <w:sz w:val="18"/>
                <w:szCs w:val="18"/>
              </w:rPr>
            </w:pPr>
            <w:r w:rsidRPr="009F5AF6">
              <w:rPr>
                <w:b/>
                <w:bCs/>
                <w:sz w:val="18"/>
                <w:szCs w:val="18"/>
              </w:rPr>
              <w:t>Provozní dotace</w:t>
            </w:r>
          </w:p>
        </w:tc>
        <w:tc>
          <w:tcPr>
            <w:tcW w:w="1418"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36 465 568,00</w:t>
            </w:r>
          </w:p>
        </w:tc>
        <w:tc>
          <w:tcPr>
            <w:tcW w:w="1559"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38 860 256,00</w:t>
            </w:r>
          </w:p>
        </w:tc>
        <w:tc>
          <w:tcPr>
            <w:tcW w:w="1701"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44 103 586,97</w:t>
            </w:r>
          </w:p>
        </w:tc>
        <w:tc>
          <w:tcPr>
            <w:tcW w:w="1418"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44 184 178,52</w:t>
            </w:r>
          </w:p>
        </w:tc>
        <w:tc>
          <w:tcPr>
            <w:tcW w:w="1417"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46 444 508,74</w:t>
            </w:r>
          </w:p>
        </w:tc>
      </w:tr>
      <w:tr w:rsidR="00FC4B14" w:rsidRPr="009F5AF6" w:rsidTr="000D7F5F">
        <w:tc>
          <w:tcPr>
            <w:tcW w:w="1696" w:type="dxa"/>
            <w:tcBorders>
              <w:top w:val="single" w:sz="4" w:space="0" w:color="auto"/>
              <w:left w:val="single" w:sz="4" w:space="0" w:color="auto"/>
              <w:bottom w:val="single" w:sz="4" w:space="0" w:color="auto"/>
              <w:right w:val="single" w:sz="4" w:space="0" w:color="auto"/>
            </w:tcBorders>
          </w:tcPr>
          <w:p w:rsidR="00FC4B14" w:rsidRPr="009F5AF6" w:rsidRDefault="00FC4B14" w:rsidP="00FC4B14">
            <w:pPr>
              <w:rPr>
                <w:i/>
                <w:iCs/>
                <w:sz w:val="18"/>
                <w:szCs w:val="18"/>
              </w:rPr>
            </w:pPr>
            <w:r w:rsidRPr="009F5AF6">
              <w:rPr>
                <w:i/>
                <w:iCs/>
                <w:sz w:val="18"/>
                <w:szCs w:val="18"/>
              </w:rPr>
              <w:t>Z toho:</w:t>
            </w:r>
          </w:p>
        </w:tc>
        <w:tc>
          <w:tcPr>
            <w:tcW w:w="1418"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p>
        </w:tc>
      </w:tr>
      <w:tr w:rsidR="00FC4B14" w:rsidRPr="009F5AF6" w:rsidTr="000D7F5F">
        <w:tc>
          <w:tcPr>
            <w:tcW w:w="1696" w:type="dxa"/>
            <w:tcBorders>
              <w:top w:val="single" w:sz="4" w:space="0" w:color="auto"/>
              <w:left w:val="single" w:sz="4" w:space="0" w:color="auto"/>
              <w:bottom w:val="single" w:sz="4" w:space="0" w:color="auto"/>
              <w:right w:val="single" w:sz="4" w:space="0" w:color="auto"/>
            </w:tcBorders>
          </w:tcPr>
          <w:p w:rsidR="00FC4B14" w:rsidRPr="009F5AF6" w:rsidRDefault="00FC4B14" w:rsidP="000D7F5F">
            <w:pPr>
              <w:ind w:firstLine="0"/>
              <w:rPr>
                <w:b/>
                <w:bCs/>
                <w:sz w:val="18"/>
                <w:szCs w:val="18"/>
              </w:rPr>
            </w:pPr>
            <w:r w:rsidRPr="009F5AF6">
              <w:rPr>
                <w:b/>
                <w:bCs/>
                <w:sz w:val="18"/>
                <w:szCs w:val="18"/>
              </w:rPr>
              <w:t>Na provoz</w:t>
            </w:r>
          </w:p>
        </w:tc>
        <w:tc>
          <w:tcPr>
            <w:tcW w:w="1418"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5 845 000,00</w:t>
            </w:r>
          </w:p>
        </w:tc>
        <w:tc>
          <w:tcPr>
            <w:tcW w:w="1559"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5 845 000,00</w:t>
            </w:r>
          </w:p>
        </w:tc>
        <w:tc>
          <w:tcPr>
            <w:tcW w:w="1701"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5 841 994,00</w:t>
            </w:r>
          </w:p>
        </w:tc>
        <w:tc>
          <w:tcPr>
            <w:tcW w:w="1418"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5 584 403,00</w:t>
            </w:r>
          </w:p>
        </w:tc>
        <w:tc>
          <w:tcPr>
            <w:tcW w:w="1417"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5 390 000</w:t>
            </w:r>
          </w:p>
        </w:tc>
      </w:tr>
      <w:tr w:rsidR="00FC4B14" w:rsidRPr="009F5AF6" w:rsidTr="000D7F5F">
        <w:tc>
          <w:tcPr>
            <w:tcW w:w="1696" w:type="dxa"/>
            <w:tcBorders>
              <w:top w:val="single" w:sz="4" w:space="0" w:color="auto"/>
              <w:left w:val="single" w:sz="4" w:space="0" w:color="auto"/>
              <w:bottom w:val="single" w:sz="4" w:space="0" w:color="auto"/>
              <w:right w:val="single" w:sz="4" w:space="0" w:color="auto"/>
            </w:tcBorders>
          </w:tcPr>
          <w:p w:rsidR="00FC4B14" w:rsidRPr="009F5AF6" w:rsidRDefault="000D7F5F" w:rsidP="000D7F5F">
            <w:pPr>
              <w:ind w:firstLine="0"/>
              <w:rPr>
                <w:b/>
                <w:bCs/>
                <w:sz w:val="18"/>
                <w:szCs w:val="18"/>
              </w:rPr>
            </w:pPr>
            <w:r w:rsidRPr="009F5AF6">
              <w:rPr>
                <w:b/>
                <w:bCs/>
                <w:sz w:val="18"/>
                <w:szCs w:val="18"/>
              </w:rPr>
              <w:t xml:space="preserve">Na </w:t>
            </w:r>
            <w:r w:rsidR="00FC4B14" w:rsidRPr="009F5AF6">
              <w:rPr>
                <w:b/>
                <w:bCs/>
                <w:sz w:val="18"/>
                <w:szCs w:val="18"/>
              </w:rPr>
              <w:t>přímé náklady</w:t>
            </w:r>
          </w:p>
        </w:tc>
        <w:tc>
          <w:tcPr>
            <w:tcW w:w="1418"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28 332 061,00</w:t>
            </w:r>
          </w:p>
        </w:tc>
        <w:tc>
          <w:tcPr>
            <w:tcW w:w="1559"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30 586 610,00</w:t>
            </w:r>
          </w:p>
        </w:tc>
        <w:tc>
          <w:tcPr>
            <w:tcW w:w="1701"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33 081 770,00</w:t>
            </w:r>
          </w:p>
        </w:tc>
        <w:tc>
          <w:tcPr>
            <w:tcW w:w="1418"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34 856 678,00</w:t>
            </w:r>
          </w:p>
        </w:tc>
        <w:tc>
          <w:tcPr>
            <w:tcW w:w="1417"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37 964 379,74</w:t>
            </w:r>
          </w:p>
        </w:tc>
      </w:tr>
      <w:tr w:rsidR="00FC4B14" w:rsidRPr="009F5AF6" w:rsidTr="000D7F5F">
        <w:tc>
          <w:tcPr>
            <w:tcW w:w="1696" w:type="dxa"/>
            <w:tcBorders>
              <w:top w:val="single" w:sz="4" w:space="0" w:color="auto"/>
              <w:left w:val="single" w:sz="4" w:space="0" w:color="auto"/>
              <w:bottom w:val="single" w:sz="4" w:space="0" w:color="auto"/>
              <w:right w:val="single" w:sz="4" w:space="0" w:color="auto"/>
            </w:tcBorders>
          </w:tcPr>
          <w:p w:rsidR="00FC4B14" w:rsidRPr="009F5AF6" w:rsidRDefault="00FC4B14" w:rsidP="000D7F5F">
            <w:pPr>
              <w:ind w:firstLine="0"/>
              <w:rPr>
                <w:b/>
                <w:bCs/>
                <w:sz w:val="18"/>
                <w:szCs w:val="18"/>
              </w:rPr>
            </w:pPr>
            <w:r w:rsidRPr="009F5AF6">
              <w:rPr>
                <w:b/>
                <w:bCs/>
                <w:sz w:val="18"/>
                <w:szCs w:val="18"/>
              </w:rPr>
              <w:t>Na odpisy</w:t>
            </w:r>
          </w:p>
        </w:tc>
        <w:tc>
          <w:tcPr>
            <w:tcW w:w="1418"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 xml:space="preserve"> 1 444 276</w:t>
            </w:r>
          </w:p>
        </w:tc>
        <w:tc>
          <w:tcPr>
            <w:tcW w:w="1559"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1 622 146,00</w:t>
            </w:r>
          </w:p>
        </w:tc>
        <w:tc>
          <w:tcPr>
            <w:tcW w:w="1701"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2 369 530,00</w:t>
            </w:r>
          </w:p>
        </w:tc>
        <w:tc>
          <w:tcPr>
            <w:tcW w:w="1418"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2 468 555,00</w:t>
            </w:r>
          </w:p>
        </w:tc>
        <w:tc>
          <w:tcPr>
            <w:tcW w:w="1417"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2 311 679,00</w:t>
            </w:r>
          </w:p>
        </w:tc>
      </w:tr>
      <w:tr w:rsidR="00FC4B14" w:rsidRPr="009F5AF6" w:rsidTr="000D7F5F">
        <w:tc>
          <w:tcPr>
            <w:tcW w:w="1696" w:type="dxa"/>
            <w:tcBorders>
              <w:top w:val="single" w:sz="4" w:space="0" w:color="auto"/>
              <w:left w:val="single" w:sz="4" w:space="0" w:color="auto"/>
              <w:bottom w:val="single" w:sz="4" w:space="0" w:color="auto"/>
              <w:right w:val="single" w:sz="4" w:space="0" w:color="auto"/>
            </w:tcBorders>
          </w:tcPr>
          <w:p w:rsidR="00FC4B14" w:rsidRPr="009F5AF6" w:rsidRDefault="00FC4B14" w:rsidP="000D7F5F">
            <w:pPr>
              <w:ind w:firstLine="0"/>
              <w:rPr>
                <w:b/>
                <w:bCs/>
                <w:sz w:val="18"/>
                <w:szCs w:val="18"/>
              </w:rPr>
            </w:pPr>
            <w:r w:rsidRPr="009F5AF6">
              <w:rPr>
                <w:b/>
                <w:bCs/>
                <w:sz w:val="18"/>
                <w:szCs w:val="18"/>
              </w:rPr>
              <w:t>Ostatní výnosy</w:t>
            </w:r>
          </w:p>
        </w:tc>
        <w:tc>
          <w:tcPr>
            <w:tcW w:w="1418"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179 218,46</w:t>
            </w:r>
          </w:p>
        </w:tc>
        <w:tc>
          <w:tcPr>
            <w:tcW w:w="1559"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53 690,00</w:t>
            </w:r>
          </w:p>
        </w:tc>
        <w:tc>
          <w:tcPr>
            <w:tcW w:w="1701"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122 677,11</w:t>
            </w:r>
          </w:p>
        </w:tc>
        <w:tc>
          <w:tcPr>
            <w:tcW w:w="1418"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25 791,41</w:t>
            </w:r>
          </w:p>
        </w:tc>
        <w:tc>
          <w:tcPr>
            <w:tcW w:w="1417"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243 889,26</w:t>
            </w:r>
          </w:p>
        </w:tc>
      </w:tr>
      <w:tr w:rsidR="00FC4B14" w:rsidRPr="009F5AF6" w:rsidTr="000D7F5F">
        <w:tc>
          <w:tcPr>
            <w:tcW w:w="1696" w:type="dxa"/>
            <w:tcBorders>
              <w:top w:val="single" w:sz="4" w:space="0" w:color="auto"/>
              <w:left w:val="single" w:sz="4" w:space="0" w:color="auto"/>
              <w:bottom w:val="single" w:sz="4" w:space="0" w:color="auto"/>
              <w:right w:val="single" w:sz="4" w:space="0" w:color="auto"/>
            </w:tcBorders>
          </w:tcPr>
          <w:p w:rsidR="00FC4B14" w:rsidRPr="009F5AF6" w:rsidRDefault="00FC4B14" w:rsidP="000D7F5F">
            <w:pPr>
              <w:ind w:firstLine="0"/>
              <w:rPr>
                <w:b/>
                <w:bCs/>
                <w:sz w:val="18"/>
                <w:szCs w:val="18"/>
              </w:rPr>
            </w:pPr>
            <w:r w:rsidRPr="009F5AF6">
              <w:rPr>
                <w:b/>
                <w:bCs/>
                <w:sz w:val="18"/>
                <w:szCs w:val="18"/>
              </w:rPr>
              <w:t>Tržby z prodaného majetku</w:t>
            </w:r>
          </w:p>
        </w:tc>
        <w:tc>
          <w:tcPr>
            <w:tcW w:w="1418"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0,00</w:t>
            </w:r>
          </w:p>
        </w:tc>
        <w:tc>
          <w:tcPr>
            <w:tcW w:w="1701"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0,00</w:t>
            </w:r>
          </w:p>
        </w:tc>
        <w:tc>
          <w:tcPr>
            <w:tcW w:w="1418"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0,00</w:t>
            </w:r>
          </w:p>
        </w:tc>
      </w:tr>
      <w:tr w:rsidR="00FC4B14" w:rsidRPr="009F5AF6" w:rsidTr="000D7F5F">
        <w:tc>
          <w:tcPr>
            <w:tcW w:w="1696" w:type="dxa"/>
            <w:tcBorders>
              <w:top w:val="single" w:sz="4" w:space="0" w:color="auto"/>
              <w:left w:val="single" w:sz="4" w:space="0" w:color="auto"/>
              <w:bottom w:val="single" w:sz="4" w:space="0" w:color="auto"/>
              <w:right w:val="single" w:sz="4" w:space="0" w:color="auto"/>
            </w:tcBorders>
          </w:tcPr>
          <w:p w:rsidR="00FC4B14" w:rsidRPr="009F5AF6" w:rsidRDefault="00FC4B14" w:rsidP="000D7F5F">
            <w:pPr>
              <w:ind w:firstLine="0"/>
              <w:rPr>
                <w:b/>
                <w:bCs/>
                <w:sz w:val="18"/>
                <w:szCs w:val="18"/>
              </w:rPr>
            </w:pPr>
            <w:r w:rsidRPr="009F5AF6">
              <w:rPr>
                <w:b/>
                <w:bCs/>
                <w:sz w:val="18"/>
                <w:szCs w:val="18"/>
              </w:rPr>
              <w:t>Finanční výnosy</w:t>
            </w:r>
          </w:p>
        </w:tc>
        <w:tc>
          <w:tcPr>
            <w:tcW w:w="1418"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1 200</w:t>
            </w:r>
          </w:p>
        </w:tc>
        <w:tc>
          <w:tcPr>
            <w:tcW w:w="1559"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1 100,00</w:t>
            </w:r>
          </w:p>
        </w:tc>
        <w:tc>
          <w:tcPr>
            <w:tcW w:w="1701"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1 200,00</w:t>
            </w:r>
          </w:p>
        </w:tc>
        <w:tc>
          <w:tcPr>
            <w:tcW w:w="1417"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0,00</w:t>
            </w:r>
          </w:p>
        </w:tc>
      </w:tr>
      <w:tr w:rsidR="00FC4B14" w:rsidRPr="009F5AF6" w:rsidTr="000D7F5F">
        <w:tc>
          <w:tcPr>
            <w:tcW w:w="1696" w:type="dxa"/>
            <w:tcBorders>
              <w:top w:val="single" w:sz="4" w:space="0" w:color="auto"/>
              <w:left w:val="single" w:sz="4" w:space="0" w:color="auto"/>
              <w:bottom w:val="single" w:sz="4" w:space="0" w:color="auto"/>
              <w:right w:val="single" w:sz="4" w:space="0" w:color="auto"/>
            </w:tcBorders>
          </w:tcPr>
          <w:p w:rsidR="00FC4B14" w:rsidRPr="009F5AF6" w:rsidRDefault="00FC4B14" w:rsidP="000D7F5F">
            <w:pPr>
              <w:ind w:firstLine="0"/>
              <w:rPr>
                <w:b/>
                <w:bCs/>
                <w:sz w:val="18"/>
                <w:szCs w:val="18"/>
              </w:rPr>
            </w:pPr>
            <w:r w:rsidRPr="009F5AF6">
              <w:rPr>
                <w:b/>
                <w:bCs/>
                <w:sz w:val="18"/>
                <w:szCs w:val="18"/>
              </w:rPr>
              <w:t>Čerpání fondů</w:t>
            </w:r>
          </w:p>
        </w:tc>
        <w:tc>
          <w:tcPr>
            <w:tcW w:w="1418"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251 762,38</w:t>
            </w:r>
          </w:p>
        </w:tc>
        <w:tc>
          <w:tcPr>
            <w:tcW w:w="1418"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41 484,00</w:t>
            </w:r>
          </w:p>
        </w:tc>
        <w:tc>
          <w:tcPr>
            <w:tcW w:w="1417" w:type="dxa"/>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78 484,33</w:t>
            </w:r>
          </w:p>
        </w:tc>
      </w:tr>
      <w:tr w:rsidR="00FC4B14" w:rsidRPr="009F5AF6" w:rsidTr="000D7F5F">
        <w:tc>
          <w:tcPr>
            <w:tcW w:w="1696" w:type="dxa"/>
            <w:tcBorders>
              <w:top w:val="single" w:sz="4" w:space="0" w:color="auto"/>
              <w:left w:val="single" w:sz="4" w:space="0" w:color="auto"/>
              <w:bottom w:val="single" w:sz="4" w:space="0" w:color="auto"/>
              <w:right w:val="single" w:sz="4" w:space="0" w:color="auto"/>
            </w:tcBorders>
            <w:shd w:val="clear" w:color="auto" w:fill="CCCCCC"/>
          </w:tcPr>
          <w:p w:rsidR="00FC4B14" w:rsidRPr="009F5AF6" w:rsidRDefault="00FC4B14" w:rsidP="000D7F5F">
            <w:pPr>
              <w:ind w:firstLine="0"/>
              <w:rPr>
                <w:b/>
                <w:bCs/>
                <w:sz w:val="18"/>
                <w:szCs w:val="18"/>
              </w:rPr>
            </w:pPr>
            <w:r w:rsidRPr="009F5AF6">
              <w:rPr>
                <w:b/>
                <w:bCs/>
                <w:sz w:val="18"/>
                <w:szCs w:val="18"/>
              </w:rPr>
              <w:t>Výnosy z hlavní činnosti celkem:</w:t>
            </w:r>
          </w:p>
        </w:tc>
        <w:tc>
          <w:tcPr>
            <w:tcW w:w="1418" w:type="dxa"/>
            <w:tcBorders>
              <w:top w:val="single" w:sz="4" w:space="0" w:color="auto"/>
              <w:left w:val="single" w:sz="4" w:space="0" w:color="auto"/>
              <w:bottom w:val="single" w:sz="4" w:space="0" w:color="auto"/>
              <w:right w:val="single" w:sz="4" w:space="0" w:color="auto"/>
            </w:tcBorders>
            <w:shd w:val="clear" w:color="auto" w:fill="CCCCCC"/>
            <w:vAlign w:val="center"/>
          </w:tcPr>
          <w:p w:rsidR="00FC4B14" w:rsidRPr="009F5AF6" w:rsidRDefault="00FC4B14" w:rsidP="000D7F5F">
            <w:pPr>
              <w:ind w:firstLine="0"/>
              <w:jc w:val="right"/>
              <w:rPr>
                <w:b/>
                <w:bCs/>
                <w:sz w:val="18"/>
                <w:szCs w:val="18"/>
              </w:rPr>
            </w:pPr>
            <w:r w:rsidRPr="009F5AF6">
              <w:rPr>
                <w:b/>
                <w:bCs/>
                <w:sz w:val="18"/>
                <w:szCs w:val="18"/>
              </w:rPr>
              <w:t>39 695 384,49</w:t>
            </w:r>
          </w:p>
        </w:tc>
        <w:tc>
          <w:tcPr>
            <w:tcW w:w="1559" w:type="dxa"/>
            <w:tcBorders>
              <w:top w:val="single" w:sz="4" w:space="0" w:color="auto"/>
              <w:left w:val="single" w:sz="4" w:space="0" w:color="auto"/>
              <w:bottom w:val="single" w:sz="4" w:space="0" w:color="auto"/>
              <w:right w:val="single" w:sz="4" w:space="0" w:color="auto"/>
            </w:tcBorders>
            <w:shd w:val="clear" w:color="auto" w:fill="CCCCCC"/>
            <w:vAlign w:val="center"/>
          </w:tcPr>
          <w:p w:rsidR="00FC4B14" w:rsidRPr="009F5AF6" w:rsidRDefault="00FC4B14" w:rsidP="000D7F5F">
            <w:pPr>
              <w:ind w:firstLine="0"/>
              <w:jc w:val="right"/>
              <w:rPr>
                <w:b/>
                <w:bCs/>
                <w:sz w:val="18"/>
                <w:szCs w:val="18"/>
              </w:rPr>
            </w:pPr>
            <w:r w:rsidRPr="009F5AF6">
              <w:rPr>
                <w:b/>
                <w:bCs/>
                <w:sz w:val="18"/>
                <w:szCs w:val="18"/>
              </w:rPr>
              <w:t>41 584 691,57</w:t>
            </w:r>
          </w:p>
        </w:tc>
        <w:tc>
          <w:tcPr>
            <w:tcW w:w="1701" w:type="dxa"/>
            <w:tcBorders>
              <w:top w:val="single" w:sz="4" w:space="0" w:color="auto"/>
              <w:left w:val="single" w:sz="4" w:space="0" w:color="auto"/>
              <w:bottom w:val="single" w:sz="4" w:space="0" w:color="auto"/>
              <w:right w:val="single" w:sz="4" w:space="0" w:color="auto"/>
            </w:tcBorders>
            <w:shd w:val="clear" w:color="auto" w:fill="CCCCCC"/>
            <w:vAlign w:val="center"/>
          </w:tcPr>
          <w:p w:rsidR="00FC4B14" w:rsidRPr="009F5AF6" w:rsidRDefault="00FC4B14" w:rsidP="000D7F5F">
            <w:pPr>
              <w:ind w:firstLine="0"/>
              <w:jc w:val="right"/>
              <w:rPr>
                <w:b/>
                <w:bCs/>
                <w:sz w:val="18"/>
                <w:szCs w:val="18"/>
              </w:rPr>
            </w:pPr>
            <w:r w:rsidRPr="009F5AF6">
              <w:rPr>
                <w:b/>
                <w:bCs/>
                <w:sz w:val="18"/>
                <w:szCs w:val="18"/>
              </w:rPr>
              <w:t>47 731 125,93</w:t>
            </w:r>
          </w:p>
        </w:tc>
        <w:tc>
          <w:tcPr>
            <w:tcW w:w="1418" w:type="dxa"/>
            <w:tcBorders>
              <w:top w:val="single" w:sz="4" w:space="0" w:color="auto"/>
              <w:left w:val="single" w:sz="4" w:space="0" w:color="auto"/>
              <w:bottom w:val="single" w:sz="4" w:space="0" w:color="auto"/>
              <w:right w:val="single" w:sz="4" w:space="0" w:color="auto"/>
            </w:tcBorders>
            <w:shd w:val="clear" w:color="auto" w:fill="CCCCCC"/>
            <w:vAlign w:val="center"/>
          </w:tcPr>
          <w:p w:rsidR="00FC4B14" w:rsidRPr="009F5AF6" w:rsidRDefault="00FC4B14" w:rsidP="000D7F5F">
            <w:pPr>
              <w:ind w:firstLine="0"/>
              <w:jc w:val="right"/>
              <w:rPr>
                <w:b/>
                <w:bCs/>
                <w:sz w:val="18"/>
                <w:szCs w:val="18"/>
              </w:rPr>
            </w:pPr>
            <w:r w:rsidRPr="009F5AF6">
              <w:rPr>
                <w:b/>
                <w:bCs/>
                <w:sz w:val="18"/>
                <w:szCs w:val="18"/>
              </w:rPr>
              <w:t>45 825 469,11</w:t>
            </w: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rsidR="00FC4B14" w:rsidRPr="009F5AF6" w:rsidRDefault="00FC4B14" w:rsidP="000D7F5F">
            <w:pPr>
              <w:ind w:firstLine="0"/>
              <w:jc w:val="right"/>
              <w:rPr>
                <w:b/>
                <w:bCs/>
                <w:sz w:val="18"/>
                <w:szCs w:val="18"/>
              </w:rPr>
            </w:pPr>
            <w:r w:rsidRPr="009F5AF6">
              <w:rPr>
                <w:b/>
                <w:bCs/>
                <w:sz w:val="18"/>
                <w:szCs w:val="18"/>
              </w:rPr>
              <w:t>49 054 325,11</w:t>
            </w:r>
          </w:p>
        </w:tc>
      </w:tr>
    </w:tbl>
    <w:p w:rsidR="00FC4B14" w:rsidRPr="009F5AF6" w:rsidRDefault="00FC4B14" w:rsidP="00FC4B14">
      <w:pPr>
        <w:pStyle w:val="Zpat"/>
        <w:tabs>
          <w:tab w:val="clear" w:pos="4536"/>
          <w:tab w:val="clear" w:pos="9072"/>
        </w:tabs>
        <w:rPr>
          <w:rFonts w:cs="Arial"/>
          <w:b/>
          <w:bCs/>
          <w:szCs w:val="22"/>
        </w:rPr>
      </w:pPr>
    </w:p>
    <w:p w:rsidR="00FC4B14" w:rsidRPr="009F5AF6" w:rsidRDefault="00FC4B14" w:rsidP="00FC4B14">
      <w:pPr>
        <w:pStyle w:val="Zpat"/>
        <w:tabs>
          <w:tab w:val="clear" w:pos="4536"/>
          <w:tab w:val="clear" w:pos="9072"/>
        </w:tabs>
        <w:rPr>
          <w:rFonts w:cs="Arial"/>
          <w:bCs/>
          <w:szCs w:val="22"/>
        </w:rPr>
      </w:pPr>
      <w:r w:rsidRPr="009F5AF6">
        <w:rPr>
          <w:rFonts w:cs="Arial"/>
          <w:bCs/>
          <w:szCs w:val="22"/>
        </w:rPr>
        <w:lastRenderedPageBreak/>
        <w:t>1.3. Výsledek hospodaření v hlavní činnosti</w:t>
      </w:r>
    </w:p>
    <w:p w:rsidR="00FC4B14" w:rsidRPr="009F5AF6" w:rsidRDefault="00FC4B14" w:rsidP="00FC4B14">
      <w:pPr>
        <w:pStyle w:val="Zpat"/>
        <w:tabs>
          <w:tab w:val="clear" w:pos="4536"/>
          <w:tab w:val="clear" w:pos="9072"/>
        </w:tabs>
        <w:rPr>
          <w:rFonts w:cs="Arial"/>
          <w:b/>
          <w:szCs w:val="22"/>
        </w:rPr>
      </w:pPr>
      <w:r w:rsidRPr="009F5AF6">
        <w:rPr>
          <w:rFonts w:cs="Arial"/>
          <w:b/>
          <w:bCs/>
          <w:szCs w:val="22"/>
          <w:u w:val="single"/>
        </w:rPr>
        <w:t xml:space="preserve">  </w:t>
      </w:r>
    </w:p>
    <w:p w:rsidR="00FC4B14" w:rsidRPr="009F5AF6" w:rsidRDefault="00FC4B14" w:rsidP="00FC4B14">
      <w:pPr>
        <w:pStyle w:val="Zkladntext"/>
        <w:rPr>
          <w:rFonts w:ascii="Arial" w:hAnsi="Arial" w:cs="Arial"/>
          <w:b/>
          <w:i/>
          <w:sz w:val="22"/>
          <w:szCs w:val="22"/>
        </w:rPr>
      </w:pPr>
      <w:r w:rsidRPr="009F5AF6">
        <w:rPr>
          <w:rFonts w:ascii="Arial" w:hAnsi="Arial" w:cs="Arial"/>
          <w:b/>
          <w:i/>
          <w:sz w:val="22"/>
          <w:szCs w:val="22"/>
        </w:rPr>
        <w:t>Hospodářský výsledek z hlavní činnosti za rok 2021</w:t>
      </w:r>
      <w:r w:rsidRPr="009F5AF6">
        <w:rPr>
          <w:rFonts w:ascii="Arial" w:hAnsi="Arial" w:cs="Arial"/>
          <w:b/>
          <w:i/>
          <w:sz w:val="22"/>
          <w:szCs w:val="22"/>
        </w:rPr>
        <w:tab/>
        <w:t>698 658,83 Kč</w:t>
      </w:r>
    </w:p>
    <w:p w:rsidR="00FC4B14" w:rsidRPr="009F5AF6" w:rsidRDefault="00FC4B14" w:rsidP="00FC4B14">
      <w:pPr>
        <w:pStyle w:val="Zkladntext"/>
        <w:jc w:val="both"/>
        <w:rPr>
          <w:rFonts w:ascii="Arial" w:hAnsi="Arial" w:cs="Arial"/>
          <w:sz w:val="22"/>
          <w:szCs w:val="22"/>
        </w:rPr>
      </w:pPr>
      <w:r w:rsidRPr="009F5AF6">
        <w:rPr>
          <w:rFonts w:ascii="Arial" w:hAnsi="Arial" w:cs="Arial"/>
          <w:sz w:val="22"/>
          <w:szCs w:val="22"/>
        </w:rPr>
        <w:t xml:space="preserve"> </w:t>
      </w:r>
    </w:p>
    <w:p w:rsidR="00FC4B14" w:rsidRPr="009F5AF6" w:rsidRDefault="00FC4B14" w:rsidP="00FC4B14">
      <w:pPr>
        <w:rPr>
          <w:szCs w:val="22"/>
        </w:rPr>
      </w:pPr>
      <w:r w:rsidRPr="009F5AF6">
        <w:rPr>
          <w:szCs w:val="22"/>
        </w:rPr>
        <w:t xml:space="preserve">Uvedený výsledek je zkreslen zúčtováním transferů (403/672) ve výši 616 500,-- Kč. </w:t>
      </w:r>
    </w:p>
    <w:p w:rsidR="00FC4B14" w:rsidRPr="009F5AF6" w:rsidRDefault="00FC4B14" w:rsidP="00FC4B14">
      <w:pPr>
        <w:rPr>
          <w:szCs w:val="22"/>
        </w:rPr>
      </w:pPr>
      <w:r w:rsidRPr="009F5AF6">
        <w:rPr>
          <w:szCs w:val="22"/>
        </w:rPr>
        <w:t>V roce 2021 jsme se zaměřili na zkvalitnění výuky a vybavení učeben dále nákup učebních pomůcek pro výuku.</w:t>
      </w:r>
    </w:p>
    <w:p w:rsidR="00FC4B14" w:rsidRPr="009F5AF6" w:rsidRDefault="00FC4B14" w:rsidP="00FC4B14">
      <w:pPr>
        <w:pStyle w:val="Nadpis1"/>
        <w:rPr>
          <w:rFonts w:cs="Arial"/>
          <w:sz w:val="22"/>
          <w:szCs w:val="22"/>
        </w:rPr>
      </w:pPr>
      <w:r w:rsidRPr="009F5AF6">
        <w:rPr>
          <w:rFonts w:cs="Arial"/>
          <w:sz w:val="22"/>
          <w:szCs w:val="22"/>
        </w:rPr>
        <w:t xml:space="preserve">2. Doplňková činnost </w:t>
      </w:r>
    </w:p>
    <w:p w:rsidR="00FC4B14" w:rsidRPr="009F5AF6" w:rsidRDefault="00FC4B14" w:rsidP="00FC4B14">
      <w:pPr>
        <w:rPr>
          <w:bCs/>
          <w:szCs w:val="22"/>
        </w:rPr>
      </w:pPr>
    </w:p>
    <w:p w:rsidR="00FC4B14" w:rsidRPr="009F5AF6" w:rsidRDefault="00FC4B14" w:rsidP="00FC4B14">
      <w:pPr>
        <w:pStyle w:val="Pokraovnseznamu"/>
        <w:ind w:left="0" w:firstLine="360"/>
        <w:jc w:val="both"/>
        <w:rPr>
          <w:rFonts w:ascii="Arial" w:hAnsi="Arial" w:cs="Arial"/>
          <w:sz w:val="22"/>
          <w:szCs w:val="22"/>
        </w:rPr>
      </w:pPr>
      <w:r w:rsidRPr="009F5AF6">
        <w:rPr>
          <w:rFonts w:ascii="Arial" w:hAnsi="Arial" w:cs="Arial"/>
          <w:sz w:val="22"/>
          <w:szCs w:val="22"/>
        </w:rPr>
        <w:t xml:space="preserve">V souladu se zřizovací listinou a na základě živnostenských listů provozuje škola doplňkovou činnost, a to v oblasti hostinské činnosti, poskytování ubytování na domově mládeže, pronajímání tělocvičen sportovním klubům mládeže, reklamní plochy (zídky), jednorázového pronájmu odborné učebny, jídelny, dílny elektro a poskytováním školících služeb.  Doplňková činnost je vedena na samostatných analytických účtech. K jednotlivým činnostem jsou vypracovány kalkulace nákladů, na základě kterých jsou vystavovány faktury s příslušnou sazbou DPH. Od DPH jsou osvobozeny pouze pronájmy tělocvičen (§ 61 Zák. 235/2004 Sb.).  Doplňková činnost přispívá ke snížení nákladů na provoz školy. </w:t>
      </w:r>
    </w:p>
    <w:p w:rsidR="00FC4B14" w:rsidRPr="009F5AF6" w:rsidRDefault="00FC4B14" w:rsidP="00FC4B14">
      <w:pPr>
        <w:pStyle w:val="Zpat"/>
        <w:tabs>
          <w:tab w:val="clear" w:pos="4536"/>
          <w:tab w:val="clear" w:pos="9072"/>
        </w:tabs>
        <w:ind w:firstLine="0"/>
        <w:rPr>
          <w:rFonts w:cs="Arial"/>
          <w:bCs/>
          <w:szCs w:val="22"/>
          <w:u w:val="single"/>
        </w:rPr>
      </w:pPr>
    </w:p>
    <w:p w:rsidR="00FC4B14" w:rsidRPr="009F5AF6" w:rsidRDefault="00FC4B14" w:rsidP="00FC4B14">
      <w:pPr>
        <w:pStyle w:val="Zpat"/>
        <w:tabs>
          <w:tab w:val="clear" w:pos="4536"/>
          <w:tab w:val="clear" w:pos="9072"/>
        </w:tabs>
        <w:rPr>
          <w:rFonts w:cs="Arial"/>
          <w:bCs/>
          <w:szCs w:val="22"/>
          <w:u w:val="single"/>
        </w:rPr>
      </w:pPr>
      <w:r w:rsidRPr="009F5AF6">
        <w:rPr>
          <w:rFonts w:cs="Arial"/>
          <w:bCs/>
          <w:szCs w:val="22"/>
          <w:u w:val="single"/>
        </w:rPr>
        <w:t>Náklady doplňkové činnosti</w:t>
      </w:r>
    </w:p>
    <w:p w:rsidR="00FC4B14" w:rsidRPr="009F5AF6" w:rsidRDefault="00FC4B14" w:rsidP="00FC4B14">
      <w:pPr>
        <w:rPr>
          <w:szCs w:val="22"/>
        </w:rPr>
      </w:pPr>
    </w:p>
    <w:p w:rsidR="00FC4B14" w:rsidRPr="009F5AF6" w:rsidRDefault="00FC4B14" w:rsidP="00FC4B14">
      <w:pPr>
        <w:pStyle w:val="Nadpis7"/>
        <w:ind w:firstLine="0"/>
        <w:rPr>
          <w:rFonts w:cs="Arial"/>
          <w:b w:val="0"/>
          <w:bCs/>
          <w:i/>
          <w:iCs/>
          <w:szCs w:val="22"/>
        </w:rPr>
      </w:pPr>
      <w:r w:rsidRPr="009F5AF6">
        <w:rPr>
          <w:rFonts w:cs="Arial"/>
          <w:b w:val="0"/>
          <w:bCs/>
          <w:iCs/>
          <w:szCs w:val="22"/>
        </w:rPr>
        <w:t>Porovnání nákladů od roku 2017 do roku 2021</w:t>
      </w:r>
    </w:p>
    <w:p w:rsidR="00FC4B14" w:rsidRPr="009F5AF6" w:rsidRDefault="00FC4B14" w:rsidP="00FC4B14">
      <w:pPr>
        <w:rPr>
          <w:szCs w:val="22"/>
        </w:rPr>
      </w:pPr>
    </w:p>
    <w:tbl>
      <w:tblPr>
        <w:tblW w:w="5238"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84"/>
        <w:gridCol w:w="1521"/>
        <w:gridCol w:w="1520"/>
        <w:gridCol w:w="1675"/>
        <w:gridCol w:w="1675"/>
        <w:gridCol w:w="1524"/>
      </w:tblGrid>
      <w:tr w:rsidR="00FC4B14" w:rsidRPr="009F5AF6" w:rsidTr="00FC4B14">
        <w:trPr>
          <w:trHeight w:val="533"/>
          <w:jc w:val="center"/>
        </w:trPr>
        <w:tc>
          <w:tcPr>
            <w:tcW w:w="1120" w:type="pct"/>
            <w:tcBorders>
              <w:top w:val="single" w:sz="4" w:space="0" w:color="auto"/>
              <w:left w:val="single" w:sz="4" w:space="0" w:color="auto"/>
              <w:bottom w:val="single" w:sz="4" w:space="0" w:color="auto"/>
              <w:right w:val="single" w:sz="4" w:space="0" w:color="FFFFFF"/>
            </w:tcBorders>
            <w:shd w:val="clear" w:color="auto" w:fill="000000"/>
            <w:vAlign w:val="center"/>
          </w:tcPr>
          <w:p w:rsidR="00FC4B14" w:rsidRPr="009F5AF6" w:rsidRDefault="00FC4B14" w:rsidP="00FC4B14">
            <w:pPr>
              <w:rPr>
                <w:b/>
                <w:bCs/>
                <w:szCs w:val="22"/>
              </w:rPr>
            </w:pPr>
            <w:r w:rsidRPr="009F5AF6">
              <w:rPr>
                <w:b/>
                <w:bCs/>
                <w:szCs w:val="22"/>
              </w:rPr>
              <w:t>Náklady z doplňkové činnosti</w:t>
            </w:r>
          </w:p>
        </w:tc>
        <w:tc>
          <w:tcPr>
            <w:tcW w:w="746" w:type="pct"/>
            <w:tcBorders>
              <w:top w:val="single" w:sz="4" w:space="0" w:color="auto"/>
              <w:left w:val="single" w:sz="4" w:space="0" w:color="FFFFFF"/>
              <w:bottom w:val="single" w:sz="4" w:space="0" w:color="auto"/>
              <w:right w:val="single" w:sz="4" w:space="0" w:color="FFFFFF"/>
            </w:tcBorders>
            <w:shd w:val="clear" w:color="auto" w:fill="000000"/>
            <w:vAlign w:val="center"/>
          </w:tcPr>
          <w:p w:rsidR="00FC4B14" w:rsidRPr="009F5AF6" w:rsidRDefault="00FC4B14" w:rsidP="00FC4B14">
            <w:pPr>
              <w:jc w:val="center"/>
              <w:rPr>
                <w:b/>
                <w:bCs/>
                <w:szCs w:val="22"/>
              </w:rPr>
            </w:pPr>
            <w:r w:rsidRPr="009F5AF6">
              <w:rPr>
                <w:b/>
                <w:bCs/>
                <w:szCs w:val="22"/>
              </w:rPr>
              <w:t>r. 2017</w:t>
            </w:r>
          </w:p>
        </w:tc>
        <w:tc>
          <w:tcPr>
            <w:tcW w:w="745" w:type="pct"/>
            <w:tcBorders>
              <w:top w:val="single" w:sz="4" w:space="0" w:color="auto"/>
              <w:left w:val="single" w:sz="4" w:space="0" w:color="FFFFFF"/>
              <w:bottom w:val="single" w:sz="4" w:space="0" w:color="auto"/>
              <w:right w:val="single" w:sz="4" w:space="0" w:color="FFFFFF"/>
            </w:tcBorders>
            <w:shd w:val="clear" w:color="auto" w:fill="000000"/>
            <w:vAlign w:val="center"/>
          </w:tcPr>
          <w:p w:rsidR="00FC4B14" w:rsidRPr="009F5AF6" w:rsidRDefault="00FC4B14" w:rsidP="00FC4B14">
            <w:pPr>
              <w:jc w:val="center"/>
              <w:rPr>
                <w:b/>
                <w:bCs/>
                <w:szCs w:val="22"/>
              </w:rPr>
            </w:pPr>
            <w:r w:rsidRPr="009F5AF6">
              <w:rPr>
                <w:b/>
                <w:bCs/>
                <w:szCs w:val="22"/>
              </w:rPr>
              <w:t>r. 2018</w:t>
            </w:r>
          </w:p>
        </w:tc>
        <w:tc>
          <w:tcPr>
            <w:tcW w:w="821" w:type="pct"/>
            <w:tcBorders>
              <w:top w:val="single" w:sz="4" w:space="0" w:color="auto"/>
              <w:left w:val="single" w:sz="4" w:space="0" w:color="FFFFFF"/>
              <w:bottom w:val="single" w:sz="4" w:space="0" w:color="auto"/>
              <w:right w:val="single" w:sz="4" w:space="0" w:color="FFFFFF"/>
            </w:tcBorders>
            <w:shd w:val="clear" w:color="auto" w:fill="000000"/>
            <w:vAlign w:val="center"/>
          </w:tcPr>
          <w:p w:rsidR="00FC4B14" w:rsidRPr="009F5AF6" w:rsidRDefault="00FC4B14" w:rsidP="00FC4B14">
            <w:pPr>
              <w:jc w:val="center"/>
              <w:rPr>
                <w:b/>
                <w:bCs/>
                <w:szCs w:val="22"/>
              </w:rPr>
            </w:pPr>
            <w:r w:rsidRPr="009F5AF6">
              <w:rPr>
                <w:b/>
                <w:bCs/>
                <w:szCs w:val="22"/>
              </w:rPr>
              <w:t>r. 2019</w:t>
            </w:r>
          </w:p>
        </w:tc>
        <w:tc>
          <w:tcPr>
            <w:tcW w:w="821" w:type="pct"/>
            <w:tcBorders>
              <w:top w:val="single" w:sz="4" w:space="0" w:color="auto"/>
              <w:left w:val="single" w:sz="4" w:space="0" w:color="FFFFFF"/>
              <w:bottom w:val="single" w:sz="4" w:space="0" w:color="auto"/>
              <w:right w:val="single" w:sz="4" w:space="0" w:color="FFFFFF"/>
            </w:tcBorders>
            <w:shd w:val="clear" w:color="auto" w:fill="000000"/>
            <w:vAlign w:val="center"/>
          </w:tcPr>
          <w:p w:rsidR="00FC4B14" w:rsidRPr="009F5AF6" w:rsidRDefault="00FC4B14" w:rsidP="00FC4B14">
            <w:pPr>
              <w:rPr>
                <w:b/>
                <w:bCs/>
                <w:szCs w:val="22"/>
              </w:rPr>
            </w:pPr>
            <w:r w:rsidRPr="009F5AF6">
              <w:rPr>
                <w:b/>
                <w:bCs/>
                <w:szCs w:val="22"/>
              </w:rPr>
              <w:t>r. 2020</w:t>
            </w:r>
          </w:p>
        </w:tc>
        <w:tc>
          <w:tcPr>
            <w:tcW w:w="747" w:type="pct"/>
            <w:tcBorders>
              <w:top w:val="single" w:sz="4" w:space="0" w:color="auto"/>
              <w:left w:val="single" w:sz="4" w:space="0" w:color="FFFFFF"/>
              <w:bottom w:val="single" w:sz="4" w:space="0" w:color="auto"/>
              <w:right w:val="single" w:sz="4" w:space="0" w:color="FFFFFF"/>
            </w:tcBorders>
            <w:shd w:val="clear" w:color="auto" w:fill="000000"/>
            <w:vAlign w:val="center"/>
          </w:tcPr>
          <w:p w:rsidR="00FC4B14" w:rsidRPr="009F5AF6" w:rsidRDefault="00FC4B14" w:rsidP="00FC4B14">
            <w:pPr>
              <w:rPr>
                <w:b/>
                <w:bCs/>
                <w:szCs w:val="22"/>
              </w:rPr>
            </w:pPr>
            <w:r w:rsidRPr="009F5AF6">
              <w:rPr>
                <w:b/>
                <w:bCs/>
                <w:szCs w:val="22"/>
              </w:rPr>
              <w:t>r. 2021</w:t>
            </w:r>
          </w:p>
        </w:tc>
      </w:tr>
      <w:tr w:rsidR="00FC4B14" w:rsidRPr="009F5AF6" w:rsidTr="00FC4B14">
        <w:trPr>
          <w:jc w:val="center"/>
        </w:trPr>
        <w:tc>
          <w:tcPr>
            <w:tcW w:w="1120" w:type="pct"/>
            <w:tcBorders>
              <w:top w:val="single" w:sz="4" w:space="0" w:color="auto"/>
              <w:left w:val="single" w:sz="4" w:space="0" w:color="auto"/>
              <w:bottom w:val="single" w:sz="4" w:space="0" w:color="auto"/>
              <w:right w:val="single" w:sz="4" w:space="0" w:color="auto"/>
            </w:tcBorders>
          </w:tcPr>
          <w:p w:rsidR="00FC4B14" w:rsidRPr="009F5AF6" w:rsidRDefault="00FC4B14" w:rsidP="000D7F5F">
            <w:pPr>
              <w:pStyle w:val="Zpat"/>
              <w:tabs>
                <w:tab w:val="clear" w:pos="4536"/>
                <w:tab w:val="clear" w:pos="9072"/>
              </w:tabs>
              <w:ind w:firstLine="0"/>
              <w:rPr>
                <w:rFonts w:cs="Arial"/>
                <w:b/>
                <w:bCs/>
                <w:sz w:val="18"/>
                <w:szCs w:val="18"/>
              </w:rPr>
            </w:pPr>
            <w:r w:rsidRPr="009F5AF6">
              <w:rPr>
                <w:rFonts w:cs="Arial"/>
                <w:b/>
                <w:bCs/>
                <w:sz w:val="18"/>
                <w:szCs w:val="18"/>
              </w:rPr>
              <w:t>Spotřeba materiálu</w:t>
            </w:r>
          </w:p>
        </w:tc>
        <w:tc>
          <w:tcPr>
            <w:tcW w:w="746"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700 245,66</w:t>
            </w:r>
          </w:p>
        </w:tc>
        <w:tc>
          <w:tcPr>
            <w:tcW w:w="745"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465 335,31</w:t>
            </w:r>
          </w:p>
        </w:tc>
        <w:tc>
          <w:tcPr>
            <w:tcW w:w="821"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910 646,42</w:t>
            </w:r>
          </w:p>
        </w:tc>
        <w:tc>
          <w:tcPr>
            <w:tcW w:w="821"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546 874,86</w:t>
            </w:r>
          </w:p>
        </w:tc>
        <w:tc>
          <w:tcPr>
            <w:tcW w:w="747"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530 819,57</w:t>
            </w:r>
          </w:p>
        </w:tc>
      </w:tr>
      <w:tr w:rsidR="00FC4B14" w:rsidRPr="009F5AF6" w:rsidTr="00FC4B14">
        <w:trPr>
          <w:jc w:val="center"/>
        </w:trPr>
        <w:tc>
          <w:tcPr>
            <w:tcW w:w="1120" w:type="pct"/>
            <w:tcBorders>
              <w:top w:val="single" w:sz="4" w:space="0" w:color="auto"/>
              <w:left w:val="single" w:sz="4" w:space="0" w:color="auto"/>
              <w:bottom w:val="single" w:sz="4" w:space="0" w:color="auto"/>
              <w:right w:val="single" w:sz="4" w:space="0" w:color="auto"/>
            </w:tcBorders>
          </w:tcPr>
          <w:p w:rsidR="00FC4B14" w:rsidRPr="009F5AF6" w:rsidRDefault="00FC4B14" w:rsidP="000D7F5F">
            <w:pPr>
              <w:ind w:firstLine="0"/>
              <w:rPr>
                <w:b/>
                <w:bCs/>
                <w:sz w:val="18"/>
                <w:szCs w:val="18"/>
              </w:rPr>
            </w:pPr>
            <w:r w:rsidRPr="009F5AF6">
              <w:rPr>
                <w:b/>
                <w:bCs/>
                <w:sz w:val="18"/>
                <w:szCs w:val="18"/>
              </w:rPr>
              <w:t>Spotřeba energií</w:t>
            </w:r>
          </w:p>
        </w:tc>
        <w:tc>
          <w:tcPr>
            <w:tcW w:w="746"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355 749,06</w:t>
            </w:r>
          </w:p>
        </w:tc>
        <w:tc>
          <w:tcPr>
            <w:tcW w:w="745"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315 183,45</w:t>
            </w:r>
          </w:p>
        </w:tc>
        <w:tc>
          <w:tcPr>
            <w:tcW w:w="821"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349 683,96</w:t>
            </w:r>
          </w:p>
        </w:tc>
        <w:tc>
          <w:tcPr>
            <w:tcW w:w="821"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332 219,41</w:t>
            </w:r>
          </w:p>
        </w:tc>
        <w:tc>
          <w:tcPr>
            <w:tcW w:w="747"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357 908,41</w:t>
            </w:r>
          </w:p>
        </w:tc>
      </w:tr>
      <w:tr w:rsidR="00FC4B14" w:rsidRPr="009F5AF6" w:rsidTr="00FC4B14">
        <w:trPr>
          <w:jc w:val="center"/>
        </w:trPr>
        <w:tc>
          <w:tcPr>
            <w:tcW w:w="1120" w:type="pct"/>
            <w:tcBorders>
              <w:top w:val="single" w:sz="4" w:space="0" w:color="auto"/>
              <w:left w:val="single" w:sz="4" w:space="0" w:color="auto"/>
              <w:bottom w:val="single" w:sz="4" w:space="0" w:color="auto"/>
              <w:right w:val="single" w:sz="4" w:space="0" w:color="auto"/>
            </w:tcBorders>
          </w:tcPr>
          <w:p w:rsidR="00FC4B14" w:rsidRPr="009F5AF6" w:rsidRDefault="00FC4B14" w:rsidP="000D7F5F">
            <w:pPr>
              <w:ind w:firstLine="0"/>
              <w:rPr>
                <w:b/>
                <w:bCs/>
                <w:sz w:val="18"/>
                <w:szCs w:val="18"/>
              </w:rPr>
            </w:pPr>
            <w:r w:rsidRPr="009F5AF6">
              <w:rPr>
                <w:b/>
                <w:bCs/>
                <w:sz w:val="18"/>
                <w:szCs w:val="18"/>
              </w:rPr>
              <w:t>Spotřeba zboží</w:t>
            </w:r>
          </w:p>
        </w:tc>
        <w:tc>
          <w:tcPr>
            <w:tcW w:w="746"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0</w:t>
            </w:r>
          </w:p>
        </w:tc>
        <w:tc>
          <w:tcPr>
            <w:tcW w:w="745"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0</w:t>
            </w:r>
          </w:p>
        </w:tc>
        <w:tc>
          <w:tcPr>
            <w:tcW w:w="821"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0</w:t>
            </w:r>
          </w:p>
        </w:tc>
        <w:tc>
          <w:tcPr>
            <w:tcW w:w="821"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0</w:t>
            </w:r>
          </w:p>
        </w:tc>
        <w:tc>
          <w:tcPr>
            <w:tcW w:w="747"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0</w:t>
            </w:r>
          </w:p>
        </w:tc>
      </w:tr>
      <w:tr w:rsidR="00FC4B14" w:rsidRPr="009F5AF6" w:rsidTr="00FC4B14">
        <w:trPr>
          <w:jc w:val="center"/>
        </w:trPr>
        <w:tc>
          <w:tcPr>
            <w:tcW w:w="1120" w:type="pct"/>
            <w:tcBorders>
              <w:top w:val="single" w:sz="4" w:space="0" w:color="auto"/>
              <w:left w:val="single" w:sz="4" w:space="0" w:color="auto"/>
              <w:bottom w:val="single" w:sz="4" w:space="0" w:color="auto"/>
              <w:right w:val="single" w:sz="4" w:space="0" w:color="auto"/>
            </w:tcBorders>
          </w:tcPr>
          <w:p w:rsidR="00FC4B14" w:rsidRPr="009F5AF6" w:rsidRDefault="00FC4B14" w:rsidP="000D7F5F">
            <w:pPr>
              <w:ind w:firstLine="0"/>
              <w:rPr>
                <w:b/>
                <w:bCs/>
                <w:sz w:val="18"/>
                <w:szCs w:val="18"/>
              </w:rPr>
            </w:pPr>
            <w:r w:rsidRPr="009F5AF6">
              <w:rPr>
                <w:b/>
                <w:bCs/>
                <w:sz w:val="18"/>
                <w:szCs w:val="18"/>
              </w:rPr>
              <w:t>Opravy a udržování</w:t>
            </w:r>
          </w:p>
        </w:tc>
        <w:tc>
          <w:tcPr>
            <w:tcW w:w="746"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33 808,36</w:t>
            </w:r>
          </w:p>
        </w:tc>
        <w:tc>
          <w:tcPr>
            <w:tcW w:w="745"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25 217,23</w:t>
            </w:r>
          </w:p>
        </w:tc>
        <w:tc>
          <w:tcPr>
            <w:tcW w:w="821"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48 806,00</w:t>
            </w:r>
          </w:p>
        </w:tc>
        <w:tc>
          <w:tcPr>
            <w:tcW w:w="821"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19 777,55</w:t>
            </w:r>
          </w:p>
        </w:tc>
        <w:tc>
          <w:tcPr>
            <w:tcW w:w="747"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22 415,45</w:t>
            </w:r>
          </w:p>
        </w:tc>
      </w:tr>
      <w:tr w:rsidR="00FC4B14" w:rsidRPr="009F5AF6" w:rsidTr="00FC4B14">
        <w:trPr>
          <w:jc w:val="center"/>
        </w:trPr>
        <w:tc>
          <w:tcPr>
            <w:tcW w:w="1120" w:type="pct"/>
            <w:tcBorders>
              <w:top w:val="single" w:sz="4" w:space="0" w:color="auto"/>
              <w:left w:val="single" w:sz="4" w:space="0" w:color="auto"/>
              <w:bottom w:val="single" w:sz="4" w:space="0" w:color="auto"/>
              <w:right w:val="single" w:sz="4" w:space="0" w:color="auto"/>
            </w:tcBorders>
          </w:tcPr>
          <w:p w:rsidR="00FC4B14" w:rsidRPr="009F5AF6" w:rsidRDefault="00FC4B14" w:rsidP="000D7F5F">
            <w:pPr>
              <w:ind w:firstLine="0"/>
              <w:rPr>
                <w:b/>
                <w:bCs/>
                <w:sz w:val="18"/>
                <w:szCs w:val="18"/>
              </w:rPr>
            </w:pPr>
            <w:r w:rsidRPr="009F5AF6">
              <w:rPr>
                <w:b/>
                <w:bCs/>
                <w:sz w:val="18"/>
                <w:szCs w:val="18"/>
              </w:rPr>
              <w:t>Cestovné</w:t>
            </w:r>
          </w:p>
        </w:tc>
        <w:tc>
          <w:tcPr>
            <w:tcW w:w="746"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223,40</w:t>
            </w:r>
          </w:p>
        </w:tc>
        <w:tc>
          <w:tcPr>
            <w:tcW w:w="745"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67,88</w:t>
            </w:r>
          </w:p>
        </w:tc>
        <w:tc>
          <w:tcPr>
            <w:tcW w:w="821"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891,96</w:t>
            </w:r>
          </w:p>
        </w:tc>
        <w:tc>
          <w:tcPr>
            <w:tcW w:w="821"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236,16</w:t>
            </w:r>
          </w:p>
        </w:tc>
        <w:tc>
          <w:tcPr>
            <w:tcW w:w="747"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0</w:t>
            </w:r>
          </w:p>
        </w:tc>
      </w:tr>
      <w:tr w:rsidR="00FC4B14" w:rsidRPr="009F5AF6" w:rsidTr="00FC4B14">
        <w:trPr>
          <w:jc w:val="center"/>
        </w:trPr>
        <w:tc>
          <w:tcPr>
            <w:tcW w:w="1120" w:type="pct"/>
            <w:tcBorders>
              <w:top w:val="single" w:sz="4" w:space="0" w:color="auto"/>
              <w:left w:val="single" w:sz="4" w:space="0" w:color="auto"/>
              <w:bottom w:val="single" w:sz="4" w:space="0" w:color="auto"/>
              <w:right w:val="single" w:sz="4" w:space="0" w:color="auto"/>
            </w:tcBorders>
          </w:tcPr>
          <w:p w:rsidR="00FC4B14" w:rsidRPr="009F5AF6" w:rsidRDefault="00FC4B14" w:rsidP="000D7F5F">
            <w:pPr>
              <w:ind w:firstLine="0"/>
              <w:rPr>
                <w:b/>
                <w:bCs/>
                <w:sz w:val="18"/>
                <w:szCs w:val="18"/>
              </w:rPr>
            </w:pPr>
            <w:r w:rsidRPr="009F5AF6">
              <w:rPr>
                <w:b/>
                <w:bCs/>
                <w:sz w:val="18"/>
                <w:szCs w:val="18"/>
              </w:rPr>
              <w:t>Ostatní služby</w:t>
            </w:r>
          </w:p>
        </w:tc>
        <w:tc>
          <w:tcPr>
            <w:tcW w:w="746"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70 237,25</w:t>
            </w:r>
          </w:p>
        </w:tc>
        <w:tc>
          <w:tcPr>
            <w:tcW w:w="745"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55 748,04</w:t>
            </w:r>
          </w:p>
        </w:tc>
        <w:tc>
          <w:tcPr>
            <w:tcW w:w="821"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65 503,89</w:t>
            </w:r>
          </w:p>
        </w:tc>
        <w:tc>
          <w:tcPr>
            <w:tcW w:w="821"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52 939,53</w:t>
            </w:r>
          </w:p>
        </w:tc>
        <w:tc>
          <w:tcPr>
            <w:tcW w:w="747"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39 287,79</w:t>
            </w:r>
          </w:p>
        </w:tc>
      </w:tr>
      <w:tr w:rsidR="00FC4B14" w:rsidRPr="009F5AF6" w:rsidTr="00FC4B14">
        <w:trPr>
          <w:jc w:val="center"/>
        </w:trPr>
        <w:tc>
          <w:tcPr>
            <w:tcW w:w="1120" w:type="pct"/>
            <w:tcBorders>
              <w:top w:val="single" w:sz="4" w:space="0" w:color="auto"/>
              <w:left w:val="single" w:sz="4" w:space="0" w:color="auto"/>
              <w:bottom w:val="nil"/>
              <w:right w:val="single" w:sz="4" w:space="0" w:color="auto"/>
            </w:tcBorders>
          </w:tcPr>
          <w:p w:rsidR="00FC4B14" w:rsidRPr="009F5AF6" w:rsidRDefault="00FC4B14" w:rsidP="000D7F5F">
            <w:pPr>
              <w:ind w:firstLine="0"/>
              <w:rPr>
                <w:b/>
                <w:bCs/>
                <w:sz w:val="18"/>
                <w:szCs w:val="18"/>
              </w:rPr>
            </w:pPr>
            <w:r w:rsidRPr="009F5AF6">
              <w:rPr>
                <w:b/>
                <w:bCs/>
                <w:sz w:val="18"/>
                <w:szCs w:val="18"/>
              </w:rPr>
              <w:t xml:space="preserve">Mzdové náklady </w:t>
            </w:r>
          </w:p>
        </w:tc>
        <w:tc>
          <w:tcPr>
            <w:tcW w:w="746" w:type="pct"/>
            <w:tcBorders>
              <w:top w:val="single" w:sz="4" w:space="0" w:color="auto"/>
              <w:left w:val="single" w:sz="4" w:space="0" w:color="auto"/>
              <w:bottom w:val="nil"/>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447 041,00</w:t>
            </w:r>
          </w:p>
        </w:tc>
        <w:tc>
          <w:tcPr>
            <w:tcW w:w="745" w:type="pct"/>
            <w:tcBorders>
              <w:top w:val="single" w:sz="4" w:space="0" w:color="auto"/>
              <w:left w:val="single" w:sz="4" w:space="0" w:color="auto"/>
              <w:bottom w:val="nil"/>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417818,00</w:t>
            </w:r>
          </w:p>
        </w:tc>
        <w:tc>
          <w:tcPr>
            <w:tcW w:w="821" w:type="pct"/>
            <w:tcBorders>
              <w:top w:val="single" w:sz="4" w:space="0" w:color="auto"/>
              <w:left w:val="single" w:sz="4" w:space="0" w:color="auto"/>
              <w:bottom w:val="nil"/>
              <w:right w:val="single" w:sz="4" w:space="0" w:color="auto"/>
            </w:tcBorders>
            <w:vAlign w:val="center"/>
          </w:tcPr>
          <w:p w:rsidR="00FC4B14" w:rsidRPr="009F5AF6" w:rsidRDefault="00FC4B14" w:rsidP="000D7F5F">
            <w:pPr>
              <w:jc w:val="right"/>
              <w:rPr>
                <w:sz w:val="18"/>
                <w:szCs w:val="18"/>
              </w:rPr>
            </w:pPr>
            <w:r w:rsidRPr="009F5AF6">
              <w:rPr>
                <w:sz w:val="18"/>
                <w:szCs w:val="18"/>
              </w:rPr>
              <w:t>470 977,00</w:t>
            </w:r>
          </w:p>
        </w:tc>
        <w:tc>
          <w:tcPr>
            <w:tcW w:w="821" w:type="pct"/>
            <w:tcBorders>
              <w:top w:val="single" w:sz="4" w:space="0" w:color="auto"/>
              <w:left w:val="single" w:sz="4" w:space="0" w:color="auto"/>
              <w:bottom w:val="nil"/>
              <w:right w:val="single" w:sz="4" w:space="0" w:color="auto"/>
            </w:tcBorders>
            <w:vAlign w:val="center"/>
          </w:tcPr>
          <w:p w:rsidR="00FC4B14" w:rsidRPr="009F5AF6" w:rsidRDefault="00FC4B14" w:rsidP="000D7F5F">
            <w:pPr>
              <w:jc w:val="right"/>
              <w:rPr>
                <w:sz w:val="18"/>
                <w:szCs w:val="18"/>
              </w:rPr>
            </w:pPr>
            <w:r w:rsidRPr="009F5AF6">
              <w:rPr>
                <w:sz w:val="18"/>
                <w:szCs w:val="18"/>
              </w:rPr>
              <w:t>360 771,00</w:t>
            </w:r>
          </w:p>
        </w:tc>
        <w:tc>
          <w:tcPr>
            <w:tcW w:w="747" w:type="pct"/>
            <w:tcBorders>
              <w:top w:val="single" w:sz="4" w:space="0" w:color="auto"/>
              <w:left w:val="single" w:sz="4" w:space="0" w:color="auto"/>
              <w:bottom w:val="nil"/>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266 061,00</w:t>
            </w:r>
          </w:p>
        </w:tc>
      </w:tr>
      <w:tr w:rsidR="00FC4B14" w:rsidRPr="009F5AF6" w:rsidTr="00FC4B14">
        <w:trPr>
          <w:jc w:val="center"/>
        </w:trPr>
        <w:tc>
          <w:tcPr>
            <w:tcW w:w="1120" w:type="pct"/>
            <w:tcBorders>
              <w:top w:val="nil"/>
              <w:left w:val="single" w:sz="4" w:space="0" w:color="auto"/>
              <w:bottom w:val="nil"/>
              <w:right w:val="single" w:sz="4" w:space="0" w:color="auto"/>
            </w:tcBorders>
          </w:tcPr>
          <w:p w:rsidR="00FC4B14" w:rsidRPr="009F5AF6" w:rsidRDefault="00FC4B14" w:rsidP="00FC4B14">
            <w:pPr>
              <w:rPr>
                <w:b/>
                <w:bCs/>
                <w:sz w:val="18"/>
                <w:szCs w:val="18"/>
              </w:rPr>
            </w:pPr>
            <w:r w:rsidRPr="009F5AF6">
              <w:rPr>
                <w:i/>
                <w:iCs/>
                <w:sz w:val="18"/>
                <w:szCs w:val="18"/>
              </w:rPr>
              <w:t>z toho:</w:t>
            </w:r>
          </w:p>
        </w:tc>
        <w:tc>
          <w:tcPr>
            <w:tcW w:w="746" w:type="pct"/>
            <w:tcBorders>
              <w:top w:val="nil"/>
              <w:left w:val="single" w:sz="4" w:space="0" w:color="auto"/>
              <w:bottom w:val="nil"/>
              <w:right w:val="single" w:sz="4" w:space="0" w:color="auto"/>
            </w:tcBorders>
            <w:vAlign w:val="center"/>
          </w:tcPr>
          <w:p w:rsidR="00FC4B14" w:rsidRPr="009F5AF6" w:rsidRDefault="00FC4B14" w:rsidP="000D7F5F">
            <w:pPr>
              <w:jc w:val="right"/>
              <w:rPr>
                <w:sz w:val="18"/>
                <w:szCs w:val="18"/>
              </w:rPr>
            </w:pPr>
          </w:p>
        </w:tc>
        <w:tc>
          <w:tcPr>
            <w:tcW w:w="745" w:type="pct"/>
            <w:tcBorders>
              <w:top w:val="nil"/>
              <w:left w:val="single" w:sz="4" w:space="0" w:color="auto"/>
              <w:bottom w:val="nil"/>
              <w:right w:val="single" w:sz="4" w:space="0" w:color="auto"/>
            </w:tcBorders>
            <w:vAlign w:val="center"/>
          </w:tcPr>
          <w:p w:rsidR="00FC4B14" w:rsidRPr="009F5AF6" w:rsidRDefault="00FC4B14" w:rsidP="000D7F5F">
            <w:pPr>
              <w:jc w:val="right"/>
              <w:rPr>
                <w:sz w:val="18"/>
                <w:szCs w:val="18"/>
              </w:rPr>
            </w:pPr>
          </w:p>
        </w:tc>
        <w:tc>
          <w:tcPr>
            <w:tcW w:w="821" w:type="pct"/>
            <w:tcBorders>
              <w:top w:val="nil"/>
              <w:left w:val="single" w:sz="4" w:space="0" w:color="auto"/>
              <w:bottom w:val="nil"/>
              <w:right w:val="single" w:sz="4" w:space="0" w:color="auto"/>
            </w:tcBorders>
            <w:vAlign w:val="center"/>
          </w:tcPr>
          <w:p w:rsidR="00FC4B14" w:rsidRPr="009F5AF6" w:rsidRDefault="00FC4B14" w:rsidP="000D7F5F">
            <w:pPr>
              <w:jc w:val="right"/>
              <w:rPr>
                <w:sz w:val="18"/>
                <w:szCs w:val="18"/>
              </w:rPr>
            </w:pPr>
          </w:p>
        </w:tc>
        <w:tc>
          <w:tcPr>
            <w:tcW w:w="821" w:type="pct"/>
            <w:tcBorders>
              <w:top w:val="nil"/>
              <w:left w:val="single" w:sz="4" w:space="0" w:color="auto"/>
              <w:bottom w:val="nil"/>
              <w:right w:val="single" w:sz="4" w:space="0" w:color="auto"/>
            </w:tcBorders>
            <w:vAlign w:val="center"/>
          </w:tcPr>
          <w:p w:rsidR="00FC4B14" w:rsidRPr="009F5AF6" w:rsidRDefault="00FC4B14" w:rsidP="000D7F5F">
            <w:pPr>
              <w:jc w:val="right"/>
              <w:rPr>
                <w:sz w:val="18"/>
                <w:szCs w:val="18"/>
              </w:rPr>
            </w:pPr>
          </w:p>
        </w:tc>
        <w:tc>
          <w:tcPr>
            <w:tcW w:w="747" w:type="pct"/>
            <w:tcBorders>
              <w:top w:val="nil"/>
              <w:left w:val="single" w:sz="4" w:space="0" w:color="auto"/>
              <w:bottom w:val="nil"/>
              <w:right w:val="single" w:sz="4" w:space="0" w:color="auto"/>
            </w:tcBorders>
            <w:vAlign w:val="center"/>
          </w:tcPr>
          <w:p w:rsidR="00FC4B14" w:rsidRPr="009F5AF6" w:rsidRDefault="00FC4B14" w:rsidP="000D7F5F">
            <w:pPr>
              <w:jc w:val="right"/>
              <w:rPr>
                <w:sz w:val="18"/>
                <w:szCs w:val="18"/>
              </w:rPr>
            </w:pPr>
          </w:p>
        </w:tc>
      </w:tr>
      <w:tr w:rsidR="00FC4B14" w:rsidRPr="009F5AF6" w:rsidTr="00FC4B14">
        <w:trPr>
          <w:jc w:val="center"/>
        </w:trPr>
        <w:tc>
          <w:tcPr>
            <w:tcW w:w="1120" w:type="pct"/>
            <w:tcBorders>
              <w:top w:val="nil"/>
              <w:left w:val="single" w:sz="4" w:space="0" w:color="auto"/>
              <w:bottom w:val="nil"/>
              <w:right w:val="single" w:sz="4" w:space="0" w:color="auto"/>
            </w:tcBorders>
          </w:tcPr>
          <w:p w:rsidR="00FC4B14" w:rsidRPr="009F5AF6" w:rsidRDefault="00FC4B14" w:rsidP="00FC4B14">
            <w:pPr>
              <w:rPr>
                <w:b/>
                <w:bCs/>
                <w:sz w:val="18"/>
                <w:szCs w:val="18"/>
              </w:rPr>
            </w:pPr>
            <w:r w:rsidRPr="009F5AF6">
              <w:rPr>
                <w:b/>
                <w:bCs/>
                <w:sz w:val="18"/>
                <w:szCs w:val="18"/>
              </w:rPr>
              <w:t>Platy</w:t>
            </w:r>
          </w:p>
        </w:tc>
        <w:tc>
          <w:tcPr>
            <w:tcW w:w="746" w:type="pct"/>
            <w:tcBorders>
              <w:top w:val="nil"/>
              <w:left w:val="single" w:sz="4" w:space="0" w:color="auto"/>
              <w:bottom w:val="nil"/>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270 240,00</w:t>
            </w:r>
          </w:p>
        </w:tc>
        <w:tc>
          <w:tcPr>
            <w:tcW w:w="745" w:type="pct"/>
            <w:tcBorders>
              <w:top w:val="nil"/>
              <w:left w:val="single" w:sz="4" w:space="0" w:color="auto"/>
              <w:bottom w:val="nil"/>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241 331,00</w:t>
            </w:r>
          </w:p>
        </w:tc>
        <w:tc>
          <w:tcPr>
            <w:tcW w:w="821" w:type="pct"/>
            <w:tcBorders>
              <w:top w:val="nil"/>
              <w:left w:val="single" w:sz="4" w:space="0" w:color="auto"/>
              <w:bottom w:val="nil"/>
              <w:right w:val="single" w:sz="4" w:space="0" w:color="auto"/>
            </w:tcBorders>
            <w:vAlign w:val="center"/>
          </w:tcPr>
          <w:p w:rsidR="00FC4B14" w:rsidRPr="009F5AF6" w:rsidRDefault="00FC4B14" w:rsidP="000D7F5F">
            <w:pPr>
              <w:jc w:val="right"/>
              <w:rPr>
                <w:sz w:val="18"/>
                <w:szCs w:val="18"/>
              </w:rPr>
            </w:pPr>
            <w:r w:rsidRPr="009F5AF6">
              <w:rPr>
                <w:sz w:val="18"/>
                <w:szCs w:val="18"/>
              </w:rPr>
              <w:t>284 987,00</w:t>
            </w:r>
          </w:p>
        </w:tc>
        <w:tc>
          <w:tcPr>
            <w:tcW w:w="821" w:type="pct"/>
            <w:tcBorders>
              <w:top w:val="nil"/>
              <w:left w:val="single" w:sz="4" w:space="0" w:color="auto"/>
              <w:bottom w:val="nil"/>
              <w:right w:val="single" w:sz="4" w:space="0" w:color="auto"/>
            </w:tcBorders>
            <w:vAlign w:val="center"/>
          </w:tcPr>
          <w:p w:rsidR="00FC4B14" w:rsidRPr="009F5AF6" w:rsidRDefault="00FC4B14" w:rsidP="000D7F5F">
            <w:pPr>
              <w:jc w:val="right"/>
              <w:rPr>
                <w:sz w:val="18"/>
                <w:szCs w:val="18"/>
              </w:rPr>
            </w:pPr>
            <w:r w:rsidRPr="009F5AF6">
              <w:rPr>
                <w:sz w:val="18"/>
                <w:szCs w:val="18"/>
              </w:rPr>
              <w:t>318 571,00</w:t>
            </w:r>
          </w:p>
        </w:tc>
        <w:tc>
          <w:tcPr>
            <w:tcW w:w="747" w:type="pct"/>
            <w:tcBorders>
              <w:top w:val="nil"/>
              <w:left w:val="single" w:sz="4" w:space="0" w:color="auto"/>
              <w:bottom w:val="nil"/>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220 191,00</w:t>
            </w:r>
          </w:p>
        </w:tc>
      </w:tr>
      <w:tr w:rsidR="00FC4B14" w:rsidRPr="009F5AF6" w:rsidTr="00FC4B14">
        <w:trPr>
          <w:jc w:val="center"/>
        </w:trPr>
        <w:tc>
          <w:tcPr>
            <w:tcW w:w="1120" w:type="pct"/>
            <w:tcBorders>
              <w:top w:val="nil"/>
              <w:left w:val="single" w:sz="4" w:space="0" w:color="auto"/>
              <w:bottom w:val="single" w:sz="4" w:space="0" w:color="auto"/>
              <w:right w:val="single" w:sz="4" w:space="0" w:color="auto"/>
            </w:tcBorders>
          </w:tcPr>
          <w:p w:rsidR="00FC4B14" w:rsidRPr="009F5AF6" w:rsidRDefault="00FC4B14" w:rsidP="00FC4B14">
            <w:pPr>
              <w:rPr>
                <w:b/>
                <w:bCs/>
                <w:sz w:val="18"/>
                <w:szCs w:val="18"/>
              </w:rPr>
            </w:pPr>
            <w:r w:rsidRPr="009F5AF6">
              <w:rPr>
                <w:b/>
                <w:bCs/>
                <w:sz w:val="18"/>
                <w:szCs w:val="18"/>
              </w:rPr>
              <w:t>OPPP</w:t>
            </w:r>
          </w:p>
        </w:tc>
        <w:tc>
          <w:tcPr>
            <w:tcW w:w="746" w:type="pct"/>
            <w:tcBorders>
              <w:top w:val="nil"/>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 xml:space="preserve">173 800,00 </w:t>
            </w:r>
          </w:p>
        </w:tc>
        <w:tc>
          <w:tcPr>
            <w:tcW w:w="745" w:type="pct"/>
            <w:tcBorders>
              <w:top w:val="nil"/>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174 890,00</w:t>
            </w:r>
          </w:p>
        </w:tc>
        <w:tc>
          <w:tcPr>
            <w:tcW w:w="821" w:type="pct"/>
            <w:tcBorders>
              <w:top w:val="nil"/>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185 990,00</w:t>
            </w:r>
          </w:p>
        </w:tc>
        <w:tc>
          <w:tcPr>
            <w:tcW w:w="821" w:type="pct"/>
            <w:tcBorders>
              <w:top w:val="nil"/>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42 200,00</w:t>
            </w:r>
          </w:p>
        </w:tc>
        <w:tc>
          <w:tcPr>
            <w:tcW w:w="747" w:type="pct"/>
            <w:tcBorders>
              <w:top w:val="nil"/>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37 560,00</w:t>
            </w:r>
          </w:p>
        </w:tc>
      </w:tr>
      <w:tr w:rsidR="00FC4B14" w:rsidRPr="009F5AF6" w:rsidTr="00FC4B14">
        <w:trPr>
          <w:jc w:val="center"/>
        </w:trPr>
        <w:tc>
          <w:tcPr>
            <w:tcW w:w="1120" w:type="pct"/>
            <w:tcBorders>
              <w:top w:val="single" w:sz="4" w:space="0" w:color="auto"/>
              <w:left w:val="single" w:sz="4" w:space="0" w:color="auto"/>
              <w:bottom w:val="single" w:sz="4" w:space="0" w:color="auto"/>
              <w:right w:val="single" w:sz="4" w:space="0" w:color="auto"/>
            </w:tcBorders>
          </w:tcPr>
          <w:p w:rsidR="00FC4B14" w:rsidRPr="009F5AF6" w:rsidRDefault="00FC4B14" w:rsidP="000D7F5F">
            <w:pPr>
              <w:ind w:firstLine="0"/>
              <w:rPr>
                <w:b/>
                <w:bCs/>
                <w:sz w:val="18"/>
                <w:szCs w:val="18"/>
              </w:rPr>
            </w:pPr>
            <w:r w:rsidRPr="009F5AF6">
              <w:rPr>
                <w:b/>
                <w:bCs/>
                <w:sz w:val="18"/>
                <w:szCs w:val="18"/>
              </w:rPr>
              <w:t>Zákonné sociální a zdravotní pojištění</w:t>
            </w:r>
          </w:p>
        </w:tc>
        <w:tc>
          <w:tcPr>
            <w:tcW w:w="746"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117 497,00</w:t>
            </w:r>
          </w:p>
        </w:tc>
        <w:tc>
          <w:tcPr>
            <w:tcW w:w="745"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105 102</w:t>
            </w:r>
          </w:p>
        </w:tc>
        <w:tc>
          <w:tcPr>
            <w:tcW w:w="821"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117 337,00</w:t>
            </w:r>
          </w:p>
        </w:tc>
        <w:tc>
          <w:tcPr>
            <w:tcW w:w="821"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108 697,00</w:t>
            </w:r>
          </w:p>
        </w:tc>
        <w:tc>
          <w:tcPr>
            <w:tcW w:w="747"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71 101,00</w:t>
            </w:r>
          </w:p>
        </w:tc>
      </w:tr>
      <w:tr w:rsidR="00FC4B14" w:rsidRPr="009F5AF6" w:rsidTr="00FC4B14">
        <w:trPr>
          <w:jc w:val="center"/>
        </w:trPr>
        <w:tc>
          <w:tcPr>
            <w:tcW w:w="1120" w:type="pct"/>
            <w:tcBorders>
              <w:top w:val="single" w:sz="4" w:space="0" w:color="auto"/>
              <w:left w:val="single" w:sz="4" w:space="0" w:color="auto"/>
              <w:bottom w:val="single" w:sz="4" w:space="0" w:color="auto"/>
              <w:right w:val="single" w:sz="4" w:space="0" w:color="auto"/>
            </w:tcBorders>
          </w:tcPr>
          <w:p w:rsidR="00FC4B14" w:rsidRPr="009F5AF6" w:rsidRDefault="00FC4B14" w:rsidP="000D7F5F">
            <w:pPr>
              <w:ind w:firstLine="0"/>
              <w:rPr>
                <w:b/>
                <w:bCs/>
                <w:sz w:val="18"/>
                <w:szCs w:val="18"/>
              </w:rPr>
            </w:pPr>
            <w:r w:rsidRPr="009F5AF6">
              <w:rPr>
                <w:b/>
                <w:bCs/>
                <w:sz w:val="18"/>
                <w:szCs w:val="18"/>
              </w:rPr>
              <w:t>Zákonné sociální a ostatní náklady</w:t>
            </w:r>
          </w:p>
        </w:tc>
        <w:tc>
          <w:tcPr>
            <w:tcW w:w="746"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7 639,98</w:t>
            </w:r>
          </w:p>
        </w:tc>
        <w:tc>
          <w:tcPr>
            <w:tcW w:w="745"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8 045,32</w:t>
            </w:r>
          </w:p>
        </w:tc>
        <w:tc>
          <w:tcPr>
            <w:tcW w:w="821"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11 442,99</w:t>
            </w:r>
          </w:p>
        </w:tc>
        <w:tc>
          <w:tcPr>
            <w:tcW w:w="821"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9 143,63</w:t>
            </w:r>
          </w:p>
        </w:tc>
        <w:tc>
          <w:tcPr>
            <w:tcW w:w="747"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6 682,89</w:t>
            </w:r>
          </w:p>
        </w:tc>
      </w:tr>
      <w:tr w:rsidR="00FC4B14" w:rsidRPr="009F5AF6" w:rsidTr="00FC4B14">
        <w:trPr>
          <w:jc w:val="center"/>
        </w:trPr>
        <w:tc>
          <w:tcPr>
            <w:tcW w:w="1120" w:type="pct"/>
            <w:tcBorders>
              <w:top w:val="single" w:sz="4" w:space="0" w:color="auto"/>
              <w:left w:val="single" w:sz="4" w:space="0" w:color="auto"/>
              <w:bottom w:val="single" w:sz="4" w:space="0" w:color="auto"/>
              <w:right w:val="single" w:sz="4" w:space="0" w:color="auto"/>
            </w:tcBorders>
          </w:tcPr>
          <w:p w:rsidR="00FC4B14" w:rsidRPr="009F5AF6" w:rsidRDefault="00FC4B14" w:rsidP="000D7F5F">
            <w:pPr>
              <w:ind w:firstLine="0"/>
              <w:rPr>
                <w:b/>
                <w:bCs/>
                <w:sz w:val="18"/>
                <w:szCs w:val="18"/>
              </w:rPr>
            </w:pPr>
            <w:r w:rsidRPr="009F5AF6">
              <w:rPr>
                <w:b/>
                <w:bCs/>
                <w:sz w:val="18"/>
                <w:szCs w:val="18"/>
              </w:rPr>
              <w:t xml:space="preserve">Odpisy </w:t>
            </w:r>
          </w:p>
        </w:tc>
        <w:tc>
          <w:tcPr>
            <w:tcW w:w="746"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59 380,00</w:t>
            </w:r>
          </w:p>
        </w:tc>
        <w:tc>
          <w:tcPr>
            <w:tcW w:w="745"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28 330,00</w:t>
            </w:r>
          </w:p>
        </w:tc>
        <w:tc>
          <w:tcPr>
            <w:tcW w:w="821"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284 884,00</w:t>
            </w:r>
          </w:p>
        </w:tc>
        <w:tc>
          <w:tcPr>
            <w:tcW w:w="821"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114 145,00</w:t>
            </w:r>
          </w:p>
        </w:tc>
        <w:tc>
          <w:tcPr>
            <w:tcW w:w="747"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169 551,00</w:t>
            </w:r>
          </w:p>
        </w:tc>
      </w:tr>
      <w:tr w:rsidR="00FC4B14" w:rsidRPr="009F5AF6" w:rsidTr="00FC4B14">
        <w:trPr>
          <w:jc w:val="center"/>
        </w:trPr>
        <w:tc>
          <w:tcPr>
            <w:tcW w:w="1120" w:type="pct"/>
            <w:tcBorders>
              <w:top w:val="single" w:sz="4" w:space="0" w:color="auto"/>
              <w:left w:val="single" w:sz="4" w:space="0" w:color="auto"/>
              <w:bottom w:val="single" w:sz="4" w:space="0" w:color="auto"/>
              <w:right w:val="single" w:sz="4" w:space="0" w:color="auto"/>
            </w:tcBorders>
          </w:tcPr>
          <w:p w:rsidR="00FC4B14" w:rsidRPr="009F5AF6" w:rsidRDefault="00FC4B14" w:rsidP="000D7F5F">
            <w:pPr>
              <w:ind w:firstLine="0"/>
              <w:rPr>
                <w:b/>
                <w:bCs/>
                <w:sz w:val="18"/>
                <w:szCs w:val="18"/>
              </w:rPr>
            </w:pPr>
            <w:r w:rsidRPr="009F5AF6">
              <w:rPr>
                <w:b/>
                <w:bCs/>
                <w:sz w:val="18"/>
                <w:szCs w:val="18"/>
              </w:rPr>
              <w:t>Ostatní náklady</w:t>
            </w:r>
          </w:p>
        </w:tc>
        <w:tc>
          <w:tcPr>
            <w:tcW w:w="746"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15 658,98</w:t>
            </w:r>
          </w:p>
        </w:tc>
        <w:tc>
          <w:tcPr>
            <w:tcW w:w="745"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1147,46</w:t>
            </w:r>
          </w:p>
        </w:tc>
        <w:tc>
          <w:tcPr>
            <w:tcW w:w="821"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21 585,50</w:t>
            </w:r>
          </w:p>
        </w:tc>
        <w:tc>
          <w:tcPr>
            <w:tcW w:w="821"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11 778,46</w:t>
            </w:r>
          </w:p>
        </w:tc>
        <w:tc>
          <w:tcPr>
            <w:tcW w:w="747"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55 617,00</w:t>
            </w:r>
          </w:p>
        </w:tc>
      </w:tr>
      <w:tr w:rsidR="00FC4B14" w:rsidRPr="009F5AF6" w:rsidTr="00FC4B14">
        <w:trPr>
          <w:jc w:val="center"/>
        </w:trPr>
        <w:tc>
          <w:tcPr>
            <w:tcW w:w="1120" w:type="pct"/>
            <w:tcBorders>
              <w:top w:val="single" w:sz="4" w:space="0" w:color="auto"/>
              <w:left w:val="single" w:sz="4" w:space="0" w:color="auto"/>
              <w:bottom w:val="single" w:sz="4" w:space="0" w:color="auto"/>
              <w:right w:val="single" w:sz="4" w:space="0" w:color="auto"/>
            </w:tcBorders>
          </w:tcPr>
          <w:p w:rsidR="00FC4B14" w:rsidRPr="009F5AF6" w:rsidRDefault="00FC4B14" w:rsidP="000D7F5F">
            <w:pPr>
              <w:ind w:firstLine="0"/>
              <w:rPr>
                <w:b/>
                <w:bCs/>
                <w:sz w:val="18"/>
                <w:szCs w:val="18"/>
              </w:rPr>
            </w:pPr>
            <w:r w:rsidRPr="009F5AF6">
              <w:rPr>
                <w:b/>
                <w:bCs/>
                <w:sz w:val="18"/>
                <w:szCs w:val="18"/>
              </w:rPr>
              <w:t>Daň z příjmu</w:t>
            </w:r>
          </w:p>
        </w:tc>
        <w:tc>
          <w:tcPr>
            <w:tcW w:w="746"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0</w:t>
            </w:r>
          </w:p>
        </w:tc>
        <w:tc>
          <w:tcPr>
            <w:tcW w:w="745"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0</w:t>
            </w:r>
          </w:p>
        </w:tc>
        <w:tc>
          <w:tcPr>
            <w:tcW w:w="821"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0</w:t>
            </w:r>
          </w:p>
        </w:tc>
        <w:tc>
          <w:tcPr>
            <w:tcW w:w="821"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p>
        </w:tc>
        <w:tc>
          <w:tcPr>
            <w:tcW w:w="747"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0</w:t>
            </w:r>
          </w:p>
        </w:tc>
      </w:tr>
      <w:tr w:rsidR="00FC4B14" w:rsidRPr="009F5AF6" w:rsidTr="00FC4B14">
        <w:trPr>
          <w:jc w:val="center"/>
        </w:trPr>
        <w:tc>
          <w:tcPr>
            <w:tcW w:w="1120" w:type="pct"/>
            <w:tcBorders>
              <w:top w:val="single" w:sz="4" w:space="0" w:color="auto"/>
              <w:left w:val="single" w:sz="4" w:space="0" w:color="auto"/>
              <w:bottom w:val="single" w:sz="4" w:space="0" w:color="auto"/>
              <w:right w:val="single" w:sz="4" w:space="0" w:color="auto"/>
            </w:tcBorders>
            <w:shd w:val="clear" w:color="auto" w:fill="CCCCCC"/>
          </w:tcPr>
          <w:p w:rsidR="00FC4B14" w:rsidRPr="009F5AF6" w:rsidRDefault="00FC4B14" w:rsidP="000D7F5F">
            <w:pPr>
              <w:ind w:firstLine="0"/>
              <w:rPr>
                <w:b/>
                <w:bCs/>
                <w:sz w:val="18"/>
                <w:szCs w:val="18"/>
              </w:rPr>
            </w:pPr>
            <w:r w:rsidRPr="009F5AF6">
              <w:rPr>
                <w:b/>
                <w:bCs/>
                <w:sz w:val="18"/>
                <w:szCs w:val="18"/>
              </w:rPr>
              <w:t>Náklady z doplňkové činnosti celkem:</w:t>
            </w:r>
          </w:p>
        </w:tc>
        <w:tc>
          <w:tcPr>
            <w:tcW w:w="746" w:type="pct"/>
            <w:tcBorders>
              <w:top w:val="single" w:sz="4" w:space="0" w:color="auto"/>
              <w:left w:val="single" w:sz="4" w:space="0" w:color="auto"/>
              <w:bottom w:val="single" w:sz="4" w:space="0" w:color="auto"/>
              <w:right w:val="single" w:sz="4" w:space="0" w:color="auto"/>
            </w:tcBorders>
            <w:shd w:val="clear" w:color="auto" w:fill="CCCCCC"/>
            <w:vAlign w:val="center"/>
          </w:tcPr>
          <w:p w:rsidR="00FC4B14" w:rsidRPr="009F5AF6" w:rsidRDefault="00FC4B14" w:rsidP="000D7F5F">
            <w:pPr>
              <w:ind w:firstLine="0"/>
              <w:jc w:val="right"/>
              <w:rPr>
                <w:b/>
                <w:bCs/>
                <w:sz w:val="18"/>
                <w:szCs w:val="18"/>
              </w:rPr>
            </w:pPr>
            <w:r w:rsidRPr="009F5AF6">
              <w:rPr>
                <w:b/>
                <w:bCs/>
                <w:sz w:val="18"/>
                <w:szCs w:val="18"/>
              </w:rPr>
              <w:t>1 808 931,69</w:t>
            </w:r>
          </w:p>
        </w:tc>
        <w:tc>
          <w:tcPr>
            <w:tcW w:w="745" w:type="pct"/>
            <w:tcBorders>
              <w:top w:val="single" w:sz="4" w:space="0" w:color="auto"/>
              <w:left w:val="single" w:sz="4" w:space="0" w:color="auto"/>
              <w:bottom w:val="single" w:sz="4" w:space="0" w:color="auto"/>
              <w:right w:val="single" w:sz="4" w:space="0" w:color="auto"/>
            </w:tcBorders>
            <w:shd w:val="clear" w:color="auto" w:fill="CCCCCC"/>
            <w:vAlign w:val="center"/>
          </w:tcPr>
          <w:p w:rsidR="00FC4B14" w:rsidRPr="009F5AF6" w:rsidRDefault="00FC4B14" w:rsidP="000D7F5F">
            <w:pPr>
              <w:ind w:firstLine="0"/>
              <w:jc w:val="right"/>
              <w:rPr>
                <w:b/>
                <w:bCs/>
                <w:sz w:val="18"/>
                <w:szCs w:val="18"/>
              </w:rPr>
            </w:pPr>
            <w:r w:rsidRPr="009F5AF6">
              <w:rPr>
                <w:b/>
                <w:bCs/>
                <w:sz w:val="18"/>
                <w:szCs w:val="18"/>
              </w:rPr>
              <w:t>1 422 294,69</w:t>
            </w:r>
          </w:p>
        </w:tc>
        <w:tc>
          <w:tcPr>
            <w:tcW w:w="821" w:type="pct"/>
            <w:tcBorders>
              <w:top w:val="single" w:sz="4" w:space="0" w:color="auto"/>
              <w:left w:val="single" w:sz="4" w:space="0" w:color="auto"/>
              <w:bottom w:val="single" w:sz="4" w:space="0" w:color="auto"/>
              <w:right w:val="single" w:sz="4" w:space="0" w:color="auto"/>
            </w:tcBorders>
            <w:shd w:val="clear" w:color="auto" w:fill="CCCCCC"/>
            <w:vAlign w:val="center"/>
          </w:tcPr>
          <w:p w:rsidR="00FC4B14" w:rsidRPr="009F5AF6" w:rsidRDefault="00FC4B14" w:rsidP="000D7F5F">
            <w:pPr>
              <w:ind w:firstLine="0"/>
              <w:jc w:val="right"/>
              <w:rPr>
                <w:b/>
                <w:bCs/>
                <w:sz w:val="18"/>
                <w:szCs w:val="18"/>
              </w:rPr>
            </w:pPr>
            <w:r w:rsidRPr="009F5AF6">
              <w:rPr>
                <w:b/>
                <w:bCs/>
                <w:sz w:val="18"/>
                <w:szCs w:val="18"/>
              </w:rPr>
              <w:t>2 281 758,72</w:t>
            </w:r>
          </w:p>
        </w:tc>
        <w:tc>
          <w:tcPr>
            <w:tcW w:w="821" w:type="pct"/>
            <w:tcBorders>
              <w:top w:val="single" w:sz="4" w:space="0" w:color="auto"/>
              <w:left w:val="single" w:sz="4" w:space="0" w:color="auto"/>
              <w:bottom w:val="single" w:sz="4" w:space="0" w:color="auto"/>
              <w:right w:val="single" w:sz="4" w:space="0" w:color="auto"/>
            </w:tcBorders>
            <w:shd w:val="clear" w:color="auto" w:fill="CCCCCC"/>
            <w:vAlign w:val="center"/>
          </w:tcPr>
          <w:p w:rsidR="00FC4B14" w:rsidRPr="009F5AF6" w:rsidRDefault="00FC4B14" w:rsidP="000D7F5F">
            <w:pPr>
              <w:ind w:firstLine="0"/>
              <w:jc w:val="right"/>
              <w:rPr>
                <w:b/>
                <w:bCs/>
                <w:sz w:val="18"/>
                <w:szCs w:val="18"/>
              </w:rPr>
            </w:pPr>
            <w:r w:rsidRPr="009F5AF6">
              <w:rPr>
                <w:b/>
                <w:bCs/>
                <w:sz w:val="18"/>
                <w:szCs w:val="18"/>
              </w:rPr>
              <w:t>1 556 582,60</w:t>
            </w:r>
          </w:p>
        </w:tc>
        <w:tc>
          <w:tcPr>
            <w:tcW w:w="747" w:type="pct"/>
            <w:tcBorders>
              <w:top w:val="single" w:sz="4" w:space="0" w:color="auto"/>
              <w:left w:val="single" w:sz="4" w:space="0" w:color="auto"/>
              <w:bottom w:val="single" w:sz="4" w:space="0" w:color="auto"/>
              <w:right w:val="single" w:sz="4" w:space="0" w:color="auto"/>
            </w:tcBorders>
            <w:shd w:val="clear" w:color="auto" w:fill="CCCCCC"/>
            <w:vAlign w:val="center"/>
          </w:tcPr>
          <w:p w:rsidR="00FC4B14" w:rsidRPr="009F5AF6" w:rsidRDefault="00FC4B14" w:rsidP="000D7F5F">
            <w:pPr>
              <w:ind w:firstLine="0"/>
              <w:jc w:val="right"/>
              <w:rPr>
                <w:b/>
                <w:bCs/>
                <w:sz w:val="18"/>
                <w:szCs w:val="18"/>
              </w:rPr>
            </w:pPr>
            <w:r w:rsidRPr="009F5AF6">
              <w:rPr>
                <w:b/>
                <w:bCs/>
                <w:sz w:val="18"/>
                <w:szCs w:val="18"/>
              </w:rPr>
              <w:t>1 175 077,11</w:t>
            </w:r>
          </w:p>
        </w:tc>
      </w:tr>
    </w:tbl>
    <w:p w:rsidR="00FC4B14" w:rsidRPr="009F5AF6" w:rsidRDefault="00FC4B14" w:rsidP="00FC4B14">
      <w:pPr>
        <w:pStyle w:val="Zpat"/>
        <w:tabs>
          <w:tab w:val="clear" w:pos="4536"/>
          <w:tab w:val="clear" w:pos="9072"/>
        </w:tabs>
        <w:rPr>
          <w:rFonts w:cs="Arial"/>
          <w:szCs w:val="22"/>
        </w:rPr>
      </w:pPr>
    </w:p>
    <w:p w:rsidR="00FC4B14" w:rsidRPr="009F5AF6" w:rsidRDefault="00FC4B14" w:rsidP="00FC4B14">
      <w:pPr>
        <w:pStyle w:val="Zpat"/>
        <w:tabs>
          <w:tab w:val="clear" w:pos="4536"/>
          <w:tab w:val="clear" w:pos="9072"/>
        </w:tabs>
        <w:rPr>
          <w:rFonts w:cs="Arial"/>
          <w:b/>
          <w:bCs/>
          <w:szCs w:val="22"/>
        </w:rPr>
      </w:pPr>
    </w:p>
    <w:p w:rsidR="00FC4B14" w:rsidRPr="009F5AF6" w:rsidRDefault="00FC4B14" w:rsidP="00FC4B14">
      <w:pPr>
        <w:pStyle w:val="Zpat"/>
        <w:tabs>
          <w:tab w:val="clear" w:pos="4536"/>
          <w:tab w:val="clear" w:pos="9072"/>
        </w:tabs>
        <w:rPr>
          <w:rFonts w:cs="Arial"/>
          <w:bCs/>
          <w:szCs w:val="22"/>
        </w:rPr>
      </w:pPr>
    </w:p>
    <w:p w:rsidR="00FC4B14" w:rsidRPr="009F5AF6" w:rsidRDefault="00FC4B14" w:rsidP="00FC4B14">
      <w:pPr>
        <w:pStyle w:val="Zpat"/>
        <w:tabs>
          <w:tab w:val="clear" w:pos="4536"/>
          <w:tab w:val="clear" w:pos="9072"/>
        </w:tabs>
        <w:rPr>
          <w:rFonts w:cs="Arial"/>
          <w:bCs/>
          <w:szCs w:val="22"/>
        </w:rPr>
      </w:pPr>
    </w:p>
    <w:p w:rsidR="00FC4B14" w:rsidRPr="009F5AF6" w:rsidRDefault="00FC4B14" w:rsidP="00FC4B14">
      <w:pPr>
        <w:pStyle w:val="Zpat"/>
        <w:tabs>
          <w:tab w:val="clear" w:pos="4536"/>
          <w:tab w:val="clear" w:pos="9072"/>
        </w:tabs>
        <w:rPr>
          <w:rFonts w:cs="Arial"/>
          <w:bCs/>
          <w:szCs w:val="22"/>
        </w:rPr>
      </w:pPr>
    </w:p>
    <w:p w:rsidR="00FC4B14" w:rsidRPr="009F5AF6" w:rsidRDefault="00FC4B14" w:rsidP="00FC4B14">
      <w:pPr>
        <w:pStyle w:val="Zpat"/>
        <w:tabs>
          <w:tab w:val="clear" w:pos="4536"/>
          <w:tab w:val="clear" w:pos="9072"/>
        </w:tabs>
        <w:rPr>
          <w:rFonts w:cs="Arial"/>
          <w:bCs/>
          <w:szCs w:val="22"/>
        </w:rPr>
      </w:pPr>
    </w:p>
    <w:p w:rsidR="00FC4B14" w:rsidRPr="009F5AF6" w:rsidRDefault="00FC4B14" w:rsidP="00FC4B14">
      <w:pPr>
        <w:pStyle w:val="Zpat"/>
        <w:tabs>
          <w:tab w:val="clear" w:pos="4536"/>
          <w:tab w:val="clear" w:pos="9072"/>
        </w:tabs>
        <w:rPr>
          <w:rFonts w:cs="Arial"/>
          <w:bCs/>
          <w:szCs w:val="22"/>
        </w:rPr>
      </w:pPr>
    </w:p>
    <w:p w:rsidR="00FC4B14" w:rsidRPr="009F5AF6" w:rsidRDefault="00FC4B14" w:rsidP="00FC4B14">
      <w:pPr>
        <w:pStyle w:val="Zpat"/>
        <w:tabs>
          <w:tab w:val="clear" w:pos="4536"/>
          <w:tab w:val="clear" w:pos="9072"/>
        </w:tabs>
        <w:rPr>
          <w:rFonts w:cs="Arial"/>
          <w:bCs/>
          <w:szCs w:val="22"/>
        </w:rPr>
      </w:pPr>
    </w:p>
    <w:p w:rsidR="00FC4B14" w:rsidRPr="009F5AF6" w:rsidRDefault="00FC4B14" w:rsidP="00FC4B14">
      <w:pPr>
        <w:pStyle w:val="Zpat"/>
        <w:tabs>
          <w:tab w:val="clear" w:pos="4536"/>
          <w:tab w:val="clear" w:pos="9072"/>
        </w:tabs>
        <w:rPr>
          <w:rFonts w:cs="Arial"/>
          <w:bCs/>
          <w:szCs w:val="22"/>
        </w:rPr>
      </w:pPr>
    </w:p>
    <w:p w:rsidR="00FC4B14" w:rsidRPr="009F5AF6" w:rsidRDefault="00FC4B14" w:rsidP="00FC4B14">
      <w:pPr>
        <w:pStyle w:val="Zpat"/>
        <w:tabs>
          <w:tab w:val="clear" w:pos="4536"/>
          <w:tab w:val="clear" w:pos="9072"/>
        </w:tabs>
        <w:rPr>
          <w:rFonts w:cs="Arial"/>
          <w:bCs/>
          <w:szCs w:val="22"/>
        </w:rPr>
      </w:pPr>
    </w:p>
    <w:p w:rsidR="00FC4B14" w:rsidRPr="009F5AF6" w:rsidRDefault="00FC4B14" w:rsidP="00FC4B14">
      <w:pPr>
        <w:pStyle w:val="Zpat"/>
        <w:tabs>
          <w:tab w:val="clear" w:pos="4536"/>
          <w:tab w:val="clear" w:pos="9072"/>
        </w:tabs>
        <w:rPr>
          <w:rFonts w:cs="Arial"/>
          <w:bCs/>
          <w:szCs w:val="22"/>
        </w:rPr>
      </w:pPr>
    </w:p>
    <w:p w:rsidR="00FC4B14" w:rsidRPr="009F5AF6" w:rsidRDefault="00FC4B14" w:rsidP="00FC4B14">
      <w:pPr>
        <w:pStyle w:val="Zpat"/>
        <w:tabs>
          <w:tab w:val="clear" w:pos="4536"/>
          <w:tab w:val="clear" w:pos="9072"/>
        </w:tabs>
        <w:rPr>
          <w:rFonts w:cs="Arial"/>
          <w:bCs/>
          <w:szCs w:val="22"/>
        </w:rPr>
      </w:pPr>
    </w:p>
    <w:p w:rsidR="00FC4B14" w:rsidRPr="009F5AF6" w:rsidRDefault="00FC4B14" w:rsidP="00FC4B14">
      <w:pPr>
        <w:pStyle w:val="Zpat"/>
        <w:tabs>
          <w:tab w:val="clear" w:pos="4536"/>
          <w:tab w:val="clear" w:pos="9072"/>
        </w:tabs>
        <w:rPr>
          <w:rFonts w:cs="Arial"/>
          <w:szCs w:val="22"/>
        </w:rPr>
      </w:pPr>
      <w:r w:rsidRPr="009F5AF6">
        <w:rPr>
          <w:rFonts w:cs="Arial"/>
          <w:bCs/>
          <w:szCs w:val="22"/>
        </w:rPr>
        <w:lastRenderedPageBreak/>
        <w:t xml:space="preserve"> </w:t>
      </w:r>
      <w:r w:rsidRPr="009F5AF6">
        <w:rPr>
          <w:rFonts w:cs="Arial"/>
          <w:bCs/>
          <w:szCs w:val="22"/>
          <w:u w:val="single"/>
        </w:rPr>
        <w:t>Výnosy doplňkové činnosti</w:t>
      </w:r>
    </w:p>
    <w:p w:rsidR="00FC4B14" w:rsidRPr="009F5AF6" w:rsidRDefault="00FC4B14" w:rsidP="00FC4B14">
      <w:pPr>
        <w:pStyle w:val="Nadpis7"/>
        <w:ind w:firstLine="0"/>
        <w:rPr>
          <w:rFonts w:cs="Arial"/>
          <w:b w:val="0"/>
          <w:bCs/>
          <w:iCs/>
          <w:szCs w:val="22"/>
        </w:rPr>
      </w:pPr>
    </w:p>
    <w:p w:rsidR="00FC4B14" w:rsidRPr="009F5AF6" w:rsidRDefault="00FC4B14" w:rsidP="00FC4B14">
      <w:pPr>
        <w:pStyle w:val="Nadpis7"/>
        <w:ind w:firstLine="0"/>
        <w:rPr>
          <w:rFonts w:cs="Arial"/>
          <w:b w:val="0"/>
          <w:bCs/>
          <w:i/>
          <w:iCs/>
          <w:szCs w:val="22"/>
        </w:rPr>
      </w:pPr>
      <w:r w:rsidRPr="009F5AF6">
        <w:rPr>
          <w:rFonts w:cs="Arial"/>
          <w:b w:val="0"/>
          <w:bCs/>
          <w:iCs/>
          <w:szCs w:val="22"/>
        </w:rPr>
        <w:t>Porovnání výnosů od roku 2017 do roku 2021</w:t>
      </w:r>
    </w:p>
    <w:p w:rsidR="00FC4B14" w:rsidRPr="009F5AF6" w:rsidRDefault="00FC4B14" w:rsidP="00FC4B14">
      <w:pPr>
        <w:rPr>
          <w:szCs w:val="22"/>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35"/>
        <w:gridCol w:w="1513"/>
        <w:gridCol w:w="1513"/>
        <w:gridCol w:w="1692"/>
        <w:gridCol w:w="1291"/>
        <w:gridCol w:w="1692"/>
      </w:tblGrid>
      <w:tr w:rsidR="00FC4B14" w:rsidRPr="009F5AF6" w:rsidTr="00FC4B14">
        <w:trPr>
          <w:trHeight w:val="437"/>
        </w:trPr>
        <w:tc>
          <w:tcPr>
            <w:tcW w:w="1081" w:type="pct"/>
            <w:tcBorders>
              <w:top w:val="single" w:sz="4" w:space="0" w:color="auto"/>
              <w:left w:val="single" w:sz="4" w:space="0" w:color="auto"/>
              <w:bottom w:val="single" w:sz="4" w:space="0" w:color="auto"/>
              <w:right w:val="single" w:sz="4" w:space="0" w:color="FFFFFF"/>
            </w:tcBorders>
            <w:shd w:val="clear" w:color="auto" w:fill="000000"/>
            <w:vAlign w:val="center"/>
          </w:tcPr>
          <w:p w:rsidR="00FC4B14" w:rsidRPr="009F5AF6" w:rsidRDefault="00FC4B14" w:rsidP="000D7F5F">
            <w:pPr>
              <w:ind w:firstLine="0"/>
              <w:rPr>
                <w:b/>
                <w:bCs/>
                <w:sz w:val="18"/>
                <w:szCs w:val="18"/>
              </w:rPr>
            </w:pPr>
            <w:r w:rsidRPr="009F5AF6">
              <w:rPr>
                <w:b/>
                <w:bCs/>
                <w:sz w:val="18"/>
                <w:szCs w:val="18"/>
              </w:rPr>
              <w:t>Výnosy z doplňkové činnosti</w:t>
            </w:r>
          </w:p>
        </w:tc>
        <w:tc>
          <w:tcPr>
            <w:tcW w:w="813" w:type="pct"/>
            <w:tcBorders>
              <w:top w:val="single" w:sz="4" w:space="0" w:color="auto"/>
              <w:left w:val="single" w:sz="4" w:space="0" w:color="FFFFFF"/>
              <w:bottom w:val="single" w:sz="4" w:space="0" w:color="auto"/>
              <w:right w:val="single" w:sz="4" w:space="0" w:color="FFFFFF"/>
            </w:tcBorders>
            <w:shd w:val="clear" w:color="auto" w:fill="000000"/>
            <w:vAlign w:val="center"/>
          </w:tcPr>
          <w:p w:rsidR="00FC4B14" w:rsidRPr="009F5AF6" w:rsidRDefault="00FC4B14" w:rsidP="00FC4B14">
            <w:pPr>
              <w:jc w:val="center"/>
              <w:rPr>
                <w:b/>
                <w:bCs/>
                <w:sz w:val="18"/>
                <w:szCs w:val="18"/>
              </w:rPr>
            </w:pPr>
            <w:r w:rsidRPr="009F5AF6">
              <w:rPr>
                <w:b/>
                <w:bCs/>
                <w:sz w:val="18"/>
                <w:szCs w:val="18"/>
              </w:rPr>
              <w:t>r. 2017</w:t>
            </w:r>
          </w:p>
        </w:tc>
        <w:tc>
          <w:tcPr>
            <w:tcW w:w="813" w:type="pct"/>
            <w:tcBorders>
              <w:top w:val="single" w:sz="4" w:space="0" w:color="auto"/>
              <w:left w:val="single" w:sz="4" w:space="0" w:color="FFFFFF"/>
              <w:bottom w:val="single" w:sz="4" w:space="0" w:color="auto"/>
              <w:right w:val="single" w:sz="4" w:space="0" w:color="FFFFFF"/>
            </w:tcBorders>
            <w:shd w:val="clear" w:color="auto" w:fill="000000"/>
            <w:vAlign w:val="center"/>
          </w:tcPr>
          <w:p w:rsidR="00FC4B14" w:rsidRPr="009F5AF6" w:rsidRDefault="00FC4B14" w:rsidP="00FC4B14">
            <w:pPr>
              <w:jc w:val="center"/>
              <w:rPr>
                <w:b/>
                <w:bCs/>
                <w:sz w:val="18"/>
                <w:szCs w:val="18"/>
              </w:rPr>
            </w:pPr>
            <w:r w:rsidRPr="009F5AF6">
              <w:rPr>
                <w:b/>
                <w:bCs/>
                <w:sz w:val="18"/>
                <w:szCs w:val="18"/>
              </w:rPr>
              <w:t>r. 2018</w:t>
            </w:r>
          </w:p>
        </w:tc>
        <w:tc>
          <w:tcPr>
            <w:tcW w:w="813" w:type="pct"/>
            <w:tcBorders>
              <w:top w:val="single" w:sz="4" w:space="0" w:color="auto"/>
              <w:left w:val="single" w:sz="4" w:space="0" w:color="FFFFFF"/>
              <w:bottom w:val="single" w:sz="4" w:space="0" w:color="auto"/>
              <w:right w:val="single" w:sz="4" w:space="0" w:color="FFFFFF"/>
            </w:tcBorders>
            <w:shd w:val="clear" w:color="auto" w:fill="000000"/>
            <w:vAlign w:val="center"/>
          </w:tcPr>
          <w:p w:rsidR="00FC4B14" w:rsidRPr="009F5AF6" w:rsidRDefault="00FC4B14" w:rsidP="00FC4B14">
            <w:pPr>
              <w:rPr>
                <w:b/>
                <w:bCs/>
                <w:sz w:val="18"/>
                <w:szCs w:val="18"/>
              </w:rPr>
            </w:pPr>
            <w:r w:rsidRPr="009F5AF6">
              <w:rPr>
                <w:b/>
                <w:bCs/>
                <w:sz w:val="18"/>
                <w:szCs w:val="18"/>
              </w:rPr>
              <w:t>r. 2019</w:t>
            </w:r>
          </w:p>
        </w:tc>
        <w:tc>
          <w:tcPr>
            <w:tcW w:w="699" w:type="pct"/>
            <w:tcBorders>
              <w:top w:val="single" w:sz="4" w:space="0" w:color="auto"/>
              <w:left w:val="single" w:sz="4" w:space="0" w:color="FFFFFF"/>
              <w:bottom w:val="single" w:sz="4" w:space="0" w:color="auto"/>
              <w:right w:val="single" w:sz="4" w:space="0" w:color="FFFFFF"/>
            </w:tcBorders>
            <w:shd w:val="clear" w:color="auto" w:fill="000000"/>
            <w:vAlign w:val="center"/>
          </w:tcPr>
          <w:p w:rsidR="00FC4B14" w:rsidRPr="009F5AF6" w:rsidRDefault="00FC4B14" w:rsidP="00FC4B14">
            <w:pPr>
              <w:rPr>
                <w:b/>
                <w:bCs/>
                <w:sz w:val="18"/>
                <w:szCs w:val="18"/>
              </w:rPr>
            </w:pPr>
            <w:r w:rsidRPr="009F5AF6">
              <w:rPr>
                <w:b/>
                <w:bCs/>
                <w:sz w:val="18"/>
                <w:szCs w:val="18"/>
              </w:rPr>
              <w:t>r.2020</w:t>
            </w:r>
          </w:p>
        </w:tc>
        <w:tc>
          <w:tcPr>
            <w:tcW w:w="780" w:type="pct"/>
            <w:tcBorders>
              <w:top w:val="single" w:sz="4" w:space="0" w:color="auto"/>
              <w:left w:val="single" w:sz="4" w:space="0" w:color="FFFFFF"/>
              <w:bottom w:val="single" w:sz="4" w:space="0" w:color="auto"/>
              <w:right w:val="single" w:sz="4" w:space="0" w:color="FFFFFF"/>
            </w:tcBorders>
            <w:shd w:val="clear" w:color="auto" w:fill="000000"/>
            <w:vAlign w:val="center"/>
          </w:tcPr>
          <w:p w:rsidR="00FC4B14" w:rsidRPr="009F5AF6" w:rsidRDefault="00FC4B14" w:rsidP="00FC4B14">
            <w:pPr>
              <w:rPr>
                <w:b/>
                <w:bCs/>
                <w:sz w:val="18"/>
                <w:szCs w:val="18"/>
              </w:rPr>
            </w:pPr>
            <w:r w:rsidRPr="009F5AF6">
              <w:rPr>
                <w:b/>
                <w:bCs/>
                <w:sz w:val="18"/>
                <w:szCs w:val="18"/>
              </w:rPr>
              <w:t>r. 2021</w:t>
            </w:r>
          </w:p>
        </w:tc>
      </w:tr>
      <w:tr w:rsidR="00FC4B14" w:rsidRPr="009F5AF6" w:rsidTr="00FC4B14">
        <w:trPr>
          <w:trHeight w:val="300"/>
        </w:trPr>
        <w:tc>
          <w:tcPr>
            <w:tcW w:w="1081" w:type="pct"/>
            <w:tcBorders>
              <w:top w:val="single" w:sz="4" w:space="0" w:color="auto"/>
              <w:left w:val="single" w:sz="4" w:space="0" w:color="auto"/>
              <w:bottom w:val="single" w:sz="4" w:space="0" w:color="auto"/>
              <w:right w:val="single" w:sz="4" w:space="0" w:color="auto"/>
            </w:tcBorders>
            <w:vAlign w:val="center"/>
          </w:tcPr>
          <w:p w:rsidR="00FC4B14" w:rsidRPr="009F5AF6" w:rsidRDefault="000D7F5F" w:rsidP="000D7F5F">
            <w:pPr>
              <w:ind w:firstLine="0"/>
              <w:jc w:val="left"/>
              <w:rPr>
                <w:b/>
                <w:bCs/>
                <w:sz w:val="18"/>
                <w:szCs w:val="18"/>
              </w:rPr>
            </w:pPr>
            <w:r w:rsidRPr="009F5AF6">
              <w:rPr>
                <w:b/>
                <w:bCs/>
                <w:sz w:val="18"/>
                <w:szCs w:val="18"/>
              </w:rPr>
              <w:t xml:space="preserve">Tržby </w:t>
            </w:r>
            <w:r w:rsidR="00FC4B14" w:rsidRPr="009F5AF6">
              <w:rPr>
                <w:b/>
                <w:bCs/>
                <w:sz w:val="18"/>
                <w:szCs w:val="18"/>
              </w:rPr>
              <w:t>z prodeje služeb</w:t>
            </w:r>
          </w:p>
        </w:tc>
        <w:tc>
          <w:tcPr>
            <w:tcW w:w="813"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1 773 051,40</w:t>
            </w:r>
          </w:p>
        </w:tc>
        <w:tc>
          <w:tcPr>
            <w:tcW w:w="813"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1 409 951,89</w:t>
            </w:r>
          </w:p>
        </w:tc>
        <w:tc>
          <w:tcPr>
            <w:tcW w:w="813"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2 240 432,02</w:t>
            </w:r>
          </w:p>
        </w:tc>
        <w:tc>
          <w:tcPr>
            <w:tcW w:w="699"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1392372,56</w:t>
            </w:r>
          </w:p>
        </w:tc>
        <w:tc>
          <w:tcPr>
            <w:tcW w:w="780"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1 551 434,50</w:t>
            </w:r>
          </w:p>
        </w:tc>
      </w:tr>
      <w:tr w:rsidR="00FC4B14" w:rsidRPr="009F5AF6" w:rsidTr="00FC4B14">
        <w:trPr>
          <w:trHeight w:val="300"/>
        </w:trPr>
        <w:tc>
          <w:tcPr>
            <w:tcW w:w="1081"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rPr>
                <w:b/>
                <w:bCs/>
                <w:sz w:val="18"/>
                <w:szCs w:val="18"/>
              </w:rPr>
            </w:pPr>
            <w:r w:rsidRPr="009F5AF6">
              <w:rPr>
                <w:b/>
                <w:bCs/>
                <w:sz w:val="18"/>
                <w:szCs w:val="18"/>
              </w:rPr>
              <w:t>Ostatní výnosy</w:t>
            </w:r>
          </w:p>
        </w:tc>
        <w:tc>
          <w:tcPr>
            <w:tcW w:w="813"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574 622,15</w:t>
            </w:r>
          </w:p>
        </w:tc>
        <w:tc>
          <w:tcPr>
            <w:tcW w:w="813"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461 827,51</w:t>
            </w:r>
          </w:p>
        </w:tc>
        <w:tc>
          <w:tcPr>
            <w:tcW w:w="813"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jc w:val="right"/>
              <w:rPr>
                <w:sz w:val="18"/>
                <w:szCs w:val="18"/>
              </w:rPr>
            </w:pPr>
            <w:r w:rsidRPr="009F5AF6">
              <w:rPr>
                <w:sz w:val="18"/>
                <w:szCs w:val="18"/>
              </w:rPr>
              <w:t>466 585,47</w:t>
            </w:r>
          </w:p>
        </w:tc>
        <w:tc>
          <w:tcPr>
            <w:tcW w:w="699"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sz w:val="18"/>
                <w:szCs w:val="18"/>
              </w:rPr>
            </w:pPr>
            <w:r w:rsidRPr="009F5AF6">
              <w:rPr>
                <w:sz w:val="18"/>
                <w:szCs w:val="18"/>
              </w:rPr>
              <w:t>336 898,55</w:t>
            </w:r>
          </w:p>
        </w:tc>
        <w:tc>
          <w:tcPr>
            <w:tcW w:w="780" w:type="pct"/>
            <w:tcBorders>
              <w:top w:val="single" w:sz="4" w:space="0" w:color="auto"/>
              <w:left w:val="single" w:sz="4" w:space="0" w:color="auto"/>
              <w:bottom w:val="single" w:sz="4" w:space="0" w:color="auto"/>
              <w:right w:val="single" w:sz="4" w:space="0" w:color="auto"/>
            </w:tcBorders>
          </w:tcPr>
          <w:p w:rsidR="00FC4B14" w:rsidRPr="009F5AF6" w:rsidRDefault="00FC4B14" w:rsidP="000D7F5F">
            <w:pPr>
              <w:ind w:firstLine="0"/>
              <w:jc w:val="right"/>
              <w:rPr>
                <w:sz w:val="18"/>
                <w:szCs w:val="18"/>
              </w:rPr>
            </w:pPr>
            <w:r w:rsidRPr="009F5AF6">
              <w:rPr>
                <w:sz w:val="18"/>
                <w:szCs w:val="18"/>
              </w:rPr>
              <w:t>409  982,25</w:t>
            </w:r>
          </w:p>
        </w:tc>
      </w:tr>
      <w:tr w:rsidR="00FC4B14" w:rsidRPr="009F5AF6" w:rsidTr="00FC4B14">
        <w:trPr>
          <w:trHeight w:val="300"/>
        </w:trPr>
        <w:tc>
          <w:tcPr>
            <w:tcW w:w="1081" w:type="pct"/>
            <w:tcBorders>
              <w:top w:val="single" w:sz="4" w:space="0" w:color="auto"/>
              <w:left w:val="single" w:sz="4" w:space="0" w:color="auto"/>
              <w:bottom w:val="single" w:sz="4" w:space="0" w:color="auto"/>
              <w:right w:val="single" w:sz="4" w:space="0" w:color="auto"/>
            </w:tcBorders>
            <w:shd w:val="clear" w:color="auto" w:fill="A6A6A6"/>
            <w:vAlign w:val="center"/>
          </w:tcPr>
          <w:p w:rsidR="00FC4B14" w:rsidRPr="009F5AF6" w:rsidRDefault="00FC4B14" w:rsidP="000D7F5F">
            <w:pPr>
              <w:ind w:firstLine="0"/>
              <w:rPr>
                <w:b/>
                <w:bCs/>
                <w:sz w:val="18"/>
                <w:szCs w:val="18"/>
              </w:rPr>
            </w:pPr>
            <w:r w:rsidRPr="009F5AF6">
              <w:rPr>
                <w:b/>
                <w:bCs/>
                <w:sz w:val="18"/>
                <w:szCs w:val="18"/>
              </w:rPr>
              <w:t>Výnosy z doplňkové činnosti celkem:</w:t>
            </w:r>
          </w:p>
        </w:tc>
        <w:tc>
          <w:tcPr>
            <w:tcW w:w="813" w:type="pct"/>
            <w:tcBorders>
              <w:top w:val="single" w:sz="4" w:space="0" w:color="auto"/>
              <w:left w:val="single" w:sz="4" w:space="0" w:color="auto"/>
              <w:bottom w:val="single" w:sz="4" w:space="0" w:color="auto"/>
              <w:right w:val="single" w:sz="4" w:space="0" w:color="auto"/>
            </w:tcBorders>
            <w:shd w:val="clear" w:color="auto" w:fill="A6A6A6"/>
            <w:vAlign w:val="center"/>
          </w:tcPr>
          <w:p w:rsidR="00FC4B14" w:rsidRPr="009F5AF6" w:rsidRDefault="00FC4B14" w:rsidP="000D7F5F">
            <w:pPr>
              <w:ind w:firstLine="0"/>
              <w:jc w:val="right"/>
              <w:rPr>
                <w:b/>
                <w:bCs/>
                <w:sz w:val="18"/>
                <w:szCs w:val="18"/>
              </w:rPr>
            </w:pPr>
            <w:r w:rsidRPr="009F5AF6">
              <w:rPr>
                <w:b/>
                <w:bCs/>
                <w:sz w:val="18"/>
                <w:szCs w:val="18"/>
              </w:rPr>
              <w:t>2 347 719,55</w:t>
            </w:r>
          </w:p>
        </w:tc>
        <w:tc>
          <w:tcPr>
            <w:tcW w:w="813" w:type="pct"/>
            <w:tcBorders>
              <w:top w:val="single" w:sz="4" w:space="0" w:color="auto"/>
              <w:left w:val="single" w:sz="4" w:space="0" w:color="auto"/>
              <w:bottom w:val="single" w:sz="4" w:space="0" w:color="auto"/>
              <w:right w:val="single" w:sz="4" w:space="0" w:color="auto"/>
            </w:tcBorders>
            <w:shd w:val="clear" w:color="auto" w:fill="A6A6A6"/>
            <w:vAlign w:val="center"/>
          </w:tcPr>
          <w:p w:rsidR="00FC4B14" w:rsidRPr="009F5AF6" w:rsidRDefault="00FC4B14" w:rsidP="000D7F5F">
            <w:pPr>
              <w:ind w:firstLine="0"/>
              <w:jc w:val="right"/>
              <w:rPr>
                <w:b/>
                <w:bCs/>
                <w:sz w:val="18"/>
                <w:szCs w:val="18"/>
              </w:rPr>
            </w:pPr>
            <w:r w:rsidRPr="009F5AF6">
              <w:rPr>
                <w:b/>
                <w:bCs/>
                <w:sz w:val="18"/>
                <w:szCs w:val="18"/>
              </w:rPr>
              <w:t>1 871 779,40</w:t>
            </w:r>
          </w:p>
        </w:tc>
        <w:tc>
          <w:tcPr>
            <w:tcW w:w="813" w:type="pct"/>
            <w:tcBorders>
              <w:top w:val="single" w:sz="4" w:space="0" w:color="auto"/>
              <w:left w:val="single" w:sz="4" w:space="0" w:color="auto"/>
              <w:bottom w:val="single" w:sz="4" w:space="0" w:color="auto"/>
              <w:right w:val="single" w:sz="4" w:space="0" w:color="auto"/>
            </w:tcBorders>
            <w:shd w:val="clear" w:color="auto" w:fill="A6A6A6"/>
            <w:vAlign w:val="center"/>
          </w:tcPr>
          <w:p w:rsidR="00FC4B14" w:rsidRPr="009F5AF6" w:rsidRDefault="00FC4B14" w:rsidP="000D7F5F">
            <w:pPr>
              <w:ind w:firstLine="0"/>
              <w:jc w:val="right"/>
              <w:rPr>
                <w:b/>
                <w:bCs/>
                <w:sz w:val="18"/>
                <w:szCs w:val="18"/>
              </w:rPr>
            </w:pPr>
            <w:r w:rsidRPr="009F5AF6">
              <w:rPr>
                <w:b/>
                <w:bCs/>
                <w:sz w:val="18"/>
                <w:szCs w:val="18"/>
              </w:rPr>
              <w:t>2 707 017,49</w:t>
            </w:r>
          </w:p>
        </w:tc>
        <w:tc>
          <w:tcPr>
            <w:tcW w:w="699" w:type="pct"/>
            <w:tcBorders>
              <w:top w:val="single" w:sz="4" w:space="0" w:color="auto"/>
              <w:left w:val="single" w:sz="4" w:space="0" w:color="auto"/>
              <w:bottom w:val="single" w:sz="4" w:space="0" w:color="auto"/>
              <w:right w:val="single" w:sz="4" w:space="0" w:color="auto"/>
            </w:tcBorders>
            <w:shd w:val="clear" w:color="auto" w:fill="A6A6A6"/>
            <w:vAlign w:val="center"/>
          </w:tcPr>
          <w:p w:rsidR="00FC4B14" w:rsidRPr="009F5AF6" w:rsidRDefault="00FC4B14" w:rsidP="000D7F5F">
            <w:pPr>
              <w:ind w:firstLine="0"/>
              <w:jc w:val="right"/>
              <w:rPr>
                <w:b/>
                <w:bCs/>
                <w:sz w:val="18"/>
                <w:szCs w:val="18"/>
              </w:rPr>
            </w:pPr>
            <w:r w:rsidRPr="009F5AF6">
              <w:rPr>
                <w:b/>
                <w:bCs/>
                <w:sz w:val="18"/>
                <w:szCs w:val="18"/>
              </w:rPr>
              <w:t>1 72927,11</w:t>
            </w:r>
          </w:p>
        </w:tc>
        <w:tc>
          <w:tcPr>
            <w:tcW w:w="780" w:type="pct"/>
            <w:tcBorders>
              <w:top w:val="single" w:sz="4" w:space="0" w:color="auto"/>
              <w:left w:val="single" w:sz="4" w:space="0" w:color="auto"/>
              <w:bottom w:val="single" w:sz="4" w:space="0" w:color="auto"/>
              <w:right w:val="single" w:sz="4" w:space="0" w:color="auto"/>
            </w:tcBorders>
            <w:shd w:val="clear" w:color="auto" w:fill="A6A6A6"/>
            <w:vAlign w:val="center"/>
          </w:tcPr>
          <w:p w:rsidR="00FC4B14" w:rsidRPr="009F5AF6" w:rsidRDefault="00FC4B14" w:rsidP="000D7F5F">
            <w:pPr>
              <w:ind w:firstLine="0"/>
              <w:jc w:val="right"/>
              <w:rPr>
                <w:b/>
                <w:bCs/>
                <w:sz w:val="18"/>
                <w:szCs w:val="18"/>
              </w:rPr>
            </w:pPr>
            <w:r w:rsidRPr="009F5AF6">
              <w:rPr>
                <w:b/>
                <w:bCs/>
                <w:sz w:val="18"/>
                <w:szCs w:val="18"/>
              </w:rPr>
              <w:t>1 961 416,75</w:t>
            </w:r>
          </w:p>
        </w:tc>
      </w:tr>
      <w:tr w:rsidR="00FC4B14" w:rsidRPr="009F5AF6" w:rsidTr="00FC4B14">
        <w:trPr>
          <w:trHeight w:val="300"/>
        </w:trPr>
        <w:tc>
          <w:tcPr>
            <w:tcW w:w="1081"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rPr>
                <w:b/>
                <w:bCs/>
                <w:sz w:val="18"/>
                <w:szCs w:val="18"/>
              </w:rPr>
            </w:pPr>
            <w:r w:rsidRPr="009F5AF6">
              <w:rPr>
                <w:b/>
                <w:bCs/>
                <w:sz w:val="18"/>
                <w:szCs w:val="18"/>
              </w:rPr>
              <w:t xml:space="preserve">Hospodářský výsledek k 31.12. </w:t>
            </w:r>
          </w:p>
        </w:tc>
        <w:tc>
          <w:tcPr>
            <w:tcW w:w="813"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b/>
                <w:bCs/>
                <w:sz w:val="18"/>
                <w:szCs w:val="18"/>
              </w:rPr>
            </w:pPr>
            <w:r w:rsidRPr="009F5AF6">
              <w:rPr>
                <w:b/>
                <w:bCs/>
                <w:sz w:val="18"/>
                <w:szCs w:val="18"/>
              </w:rPr>
              <w:t>538 741,86</w:t>
            </w:r>
          </w:p>
        </w:tc>
        <w:tc>
          <w:tcPr>
            <w:tcW w:w="813"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b/>
                <w:bCs/>
                <w:sz w:val="18"/>
                <w:szCs w:val="18"/>
              </w:rPr>
            </w:pPr>
            <w:r w:rsidRPr="009F5AF6">
              <w:rPr>
                <w:b/>
                <w:bCs/>
                <w:sz w:val="18"/>
                <w:szCs w:val="18"/>
              </w:rPr>
              <w:t>449 484,71</w:t>
            </w:r>
          </w:p>
        </w:tc>
        <w:tc>
          <w:tcPr>
            <w:tcW w:w="813"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b/>
                <w:bCs/>
                <w:sz w:val="18"/>
                <w:szCs w:val="18"/>
              </w:rPr>
            </w:pPr>
            <w:r w:rsidRPr="009F5AF6">
              <w:rPr>
                <w:b/>
                <w:bCs/>
                <w:sz w:val="18"/>
                <w:szCs w:val="18"/>
              </w:rPr>
              <w:t>425 258,77</w:t>
            </w:r>
          </w:p>
        </w:tc>
        <w:tc>
          <w:tcPr>
            <w:tcW w:w="699"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b/>
                <w:bCs/>
                <w:sz w:val="18"/>
                <w:szCs w:val="18"/>
              </w:rPr>
            </w:pPr>
            <w:r w:rsidRPr="009F5AF6">
              <w:rPr>
                <w:b/>
                <w:bCs/>
                <w:sz w:val="18"/>
                <w:szCs w:val="18"/>
              </w:rPr>
              <w:t>172 688,51</w:t>
            </w:r>
          </w:p>
        </w:tc>
        <w:tc>
          <w:tcPr>
            <w:tcW w:w="780" w:type="pct"/>
            <w:tcBorders>
              <w:top w:val="single" w:sz="4" w:space="0" w:color="auto"/>
              <w:left w:val="single" w:sz="4" w:space="0" w:color="auto"/>
              <w:bottom w:val="single" w:sz="4" w:space="0" w:color="auto"/>
              <w:right w:val="single" w:sz="4" w:space="0" w:color="auto"/>
            </w:tcBorders>
            <w:vAlign w:val="center"/>
          </w:tcPr>
          <w:p w:rsidR="00FC4B14" w:rsidRPr="009F5AF6" w:rsidRDefault="00FC4B14" w:rsidP="000D7F5F">
            <w:pPr>
              <w:ind w:firstLine="0"/>
              <w:jc w:val="right"/>
              <w:rPr>
                <w:b/>
                <w:bCs/>
                <w:sz w:val="18"/>
                <w:szCs w:val="18"/>
              </w:rPr>
            </w:pPr>
            <w:r w:rsidRPr="009F5AF6">
              <w:rPr>
                <w:b/>
                <w:bCs/>
                <w:sz w:val="18"/>
                <w:szCs w:val="18"/>
              </w:rPr>
              <w:t>486 339,64</w:t>
            </w:r>
          </w:p>
        </w:tc>
      </w:tr>
    </w:tbl>
    <w:p w:rsidR="00FC4B14" w:rsidRPr="009F5AF6" w:rsidRDefault="00FC4B14" w:rsidP="00FC4B14">
      <w:pPr>
        <w:pStyle w:val="Pokraovnseznamu"/>
        <w:ind w:left="0"/>
        <w:jc w:val="both"/>
        <w:rPr>
          <w:rFonts w:ascii="Arial" w:hAnsi="Arial" w:cs="Arial"/>
          <w:sz w:val="22"/>
          <w:szCs w:val="22"/>
        </w:rPr>
      </w:pPr>
      <w:r w:rsidRPr="009F5AF6">
        <w:rPr>
          <w:rFonts w:ascii="Arial" w:hAnsi="Arial" w:cs="Arial"/>
          <w:sz w:val="22"/>
          <w:szCs w:val="22"/>
        </w:rPr>
        <w:t xml:space="preserve">Z doplňkové činnosti je v roce 2021 vykazován zisk 486 339,64 Kč. </w:t>
      </w:r>
    </w:p>
    <w:p w:rsidR="00FC4B14" w:rsidRPr="009F5AF6" w:rsidRDefault="00FC4B14" w:rsidP="00FC4B14">
      <w:pPr>
        <w:pStyle w:val="Pokraovnseznamu"/>
        <w:ind w:left="0"/>
        <w:jc w:val="both"/>
        <w:rPr>
          <w:rFonts w:ascii="Arial" w:hAnsi="Arial" w:cs="Arial"/>
          <w:sz w:val="22"/>
          <w:szCs w:val="22"/>
        </w:rPr>
      </w:pPr>
      <w:r w:rsidRPr="009F5AF6">
        <w:rPr>
          <w:rFonts w:ascii="Arial" w:hAnsi="Arial" w:cs="Arial"/>
          <w:sz w:val="22"/>
          <w:szCs w:val="22"/>
        </w:rPr>
        <w:t>z toho:</w:t>
      </w:r>
    </w:p>
    <w:p w:rsidR="00FC4B14" w:rsidRPr="009F5AF6" w:rsidRDefault="00FC4B14" w:rsidP="00FC4B14">
      <w:pPr>
        <w:pStyle w:val="Pokraovnseznamu"/>
        <w:ind w:left="0"/>
        <w:jc w:val="both"/>
        <w:rPr>
          <w:rFonts w:ascii="Arial" w:hAnsi="Arial" w:cs="Arial"/>
          <w:sz w:val="22"/>
          <w:szCs w:val="22"/>
        </w:rPr>
      </w:pPr>
      <w:r w:rsidRPr="009F5AF6">
        <w:rPr>
          <w:rFonts w:ascii="Arial" w:hAnsi="Arial" w:cs="Arial"/>
          <w:sz w:val="22"/>
          <w:szCs w:val="22"/>
        </w:rPr>
        <w:t>Pronájmy nemovitého majetku</w:t>
      </w:r>
      <w:r w:rsidRPr="009F5AF6">
        <w:rPr>
          <w:rFonts w:ascii="Arial" w:hAnsi="Arial" w:cs="Arial"/>
          <w:sz w:val="22"/>
          <w:szCs w:val="22"/>
        </w:rPr>
        <w:tab/>
        <w:t>311 854,89 Kč</w:t>
      </w:r>
    </w:p>
    <w:p w:rsidR="00FC4B14" w:rsidRPr="009F5AF6" w:rsidRDefault="00FC4B14" w:rsidP="00FC4B14">
      <w:pPr>
        <w:pStyle w:val="Pokraovnseznamu"/>
        <w:ind w:left="0"/>
        <w:jc w:val="both"/>
        <w:rPr>
          <w:rFonts w:ascii="Arial" w:hAnsi="Arial" w:cs="Arial"/>
          <w:sz w:val="22"/>
          <w:szCs w:val="22"/>
        </w:rPr>
      </w:pPr>
      <w:r w:rsidRPr="009F5AF6">
        <w:rPr>
          <w:rFonts w:ascii="Arial" w:hAnsi="Arial" w:cs="Arial"/>
          <w:sz w:val="22"/>
          <w:szCs w:val="22"/>
        </w:rPr>
        <w:t>Ubytovací služby</w:t>
      </w:r>
      <w:r w:rsidR="000D7F5F" w:rsidRPr="009F5AF6">
        <w:rPr>
          <w:rFonts w:ascii="Arial" w:hAnsi="Arial" w:cs="Arial"/>
          <w:sz w:val="22"/>
          <w:szCs w:val="22"/>
        </w:rPr>
        <w:tab/>
      </w:r>
      <w:r w:rsidR="000D7F5F" w:rsidRPr="009F5AF6">
        <w:rPr>
          <w:rFonts w:ascii="Arial" w:hAnsi="Arial" w:cs="Arial"/>
          <w:sz w:val="22"/>
          <w:szCs w:val="22"/>
        </w:rPr>
        <w:tab/>
      </w:r>
      <w:r w:rsidRPr="009F5AF6">
        <w:rPr>
          <w:rFonts w:ascii="Arial" w:hAnsi="Arial" w:cs="Arial"/>
          <w:sz w:val="22"/>
          <w:szCs w:val="22"/>
        </w:rPr>
        <w:tab/>
        <w:t>104 498,51Kč</w:t>
      </w:r>
    </w:p>
    <w:p w:rsidR="00FC4B14" w:rsidRPr="009F5AF6" w:rsidRDefault="00FC4B14" w:rsidP="00FC4B14">
      <w:pPr>
        <w:pStyle w:val="Pokraovnseznamu"/>
        <w:ind w:left="0"/>
        <w:jc w:val="both"/>
        <w:rPr>
          <w:rFonts w:ascii="Arial" w:hAnsi="Arial" w:cs="Arial"/>
          <w:sz w:val="22"/>
          <w:szCs w:val="22"/>
        </w:rPr>
      </w:pPr>
      <w:r w:rsidRPr="009F5AF6">
        <w:rPr>
          <w:rFonts w:ascii="Arial" w:hAnsi="Arial" w:cs="Arial"/>
          <w:sz w:val="22"/>
          <w:szCs w:val="22"/>
        </w:rPr>
        <w:t>Školící služby</w:t>
      </w:r>
      <w:r w:rsidRPr="009F5AF6">
        <w:rPr>
          <w:rFonts w:ascii="Arial" w:hAnsi="Arial" w:cs="Arial"/>
          <w:sz w:val="22"/>
          <w:szCs w:val="22"/>
        </w:rPr>
        <w:tab/>
      </w:r>
      <w:r w:rsidR="000D7F5F" w:rsidRPr="009F5AF6">
        <w:rPr>
          <w:rFonts w:ascii="Arial" w:hAnsi="Arial" w:cs="Arial"/>
          <w:sz w:val="22"/>
          <w:szCs w:val="22"/>
        </w:rPr>
        <w:tab/>
      </w:r>
      <w:r w:rsidR="000D7F5F" w:rsidRPr="009F5AF6">
        <w:rPr>
          <w:rFonts w:ascii="Arial" w:hAnsi="Arial" w:cs="Arial"/>
          <w:sz w:val="22"/>
          <w:szCs w:val="22"/>
        </w:rPr>
        <w:tab/>
      </w:r>
      <w:r w:rsidR="000D7F5F" w:rsidRPr="009F5AF6">
        <w:rPr>
          <w:rFonts w:ascii="Arial" w:hAnsi="Arial" w:cs="Arial"/>
          <w:sz w:val="22"/>
          <w:szCs w:val="22"/>
        </w:rPr>
        <w:tab/>
      </w:r>
      <w:r w:rsidRPr="009F5AF6">
        <w:rPr>
          <w:rFonts w:ascii="Arial" w:hAnsi="Arial" w:cs="Arial"/>
          <w:sz w:val="22"/>
          <w:szCs w:val="22"/>
        </w:rPr>
        <w:t>1 750,56 Kč</w:t>
      </w:r>
    </w:p>
    <w:p w:rsidR="00FC4B14" w:rsidRPr="009F5AF6" w:rsidRDefault="00FC4B14" w:rsidP="00FC4B14">
      <w:pPr>
        <w:pStyle w:val="Pokraovnseznamu"/>
        <w:ind w:left="0"/>
        <w:jc w:val="both"/>
        <w:rPr>
          <w:rFonts w:ascii="Arial" w:hAnsi="Arial" w:cs="Arial"/>
          <w:sz w:val="22"/>
          <w:szCs w:val="22"/>
        </w:rPr>
      </w:pPr>
      <w:r w:rsidRPr="009F5AF6">
        <w:rPr>
          <w:rFonts w:ascii="Arial" w:hAnsi="Arial" w:cs="Arial"/>
          <w:sz w:val="22"/>
          <w:szCs w:val="22"/>
        </w:rPr>
        <w:t>Hostinská činnost</w:t>
      </w:r>
      <w:r w:rsidRPr="009F5AF6">
        <w:rPr>
          <w:rFonts w:ascii="Arial" w:hAnsi="Arial" w:cs="Arial"/>
          <w:sz w:val="22"/>
          <w:szCs w:val="22"/>
        </w:rPr>
        <w:tab/>
      </w:r>
      <w:r w:rsidR="000D7F5F" w:rsidRPr="009F5AF6">
        <w:rPr>
          <w:rFonts w:ascii="Arial" w:hAnsi="Arial" w:cs="Arial"/>
          <w:sz w:val="22"/>
          <w:szCs w:val="22"/>
        </w:rPr>
        <w:tab/>
      </w:r>
      <w:r w:rsidR="000D7F5F" w:rsidRPr="009F5AF6">
        <w:rPr>
          <w:rFonts w:ascii="Arial" w:hAnsi="Arial" w:cs="Arial"/>
          <w:sz w:val="22"/>
          <w:szCs w:val="22"/>
        </w:rPr>
        <w:tab/>
      </w:r>
      <w:r w:rsidRPr="009F5AF6">
        <w:rPr>
          <w:rFonts w:ascii="Arial" w:hAnsi="Arial" w:cs="Arial"/>
          <w:sz w:val="22"/>
          <w:szCs w:val="22"/>
        </w:rPr>
        <w:t>68 235,68 Kč</w:t>
      </w:r>
    </w:p>
    <w:p w:rsidR="00FC4B14" w:rsidRPr="009F5AF6" w:rsidRDefault="00FC4B14" w:rsidP="00FC4B14">
      <w:pPr>
        <w:pStyle w:val="Pokraovnseznamu"/>
        <w:ind w:left="0"/>
        <w:jc w:val="both"/>
        <w:rPr>
          <w:rFonts w:ascii="Arial" w:hAnsi="Arial" w:cs="Arial"/>
          <w:sz w:val="22"/>
          <w:szCs w:val="22"/>
        </w:rPr>
      </w:pPr>
      <w:r w:rsidRPr="009F5AF6">
        <w:rPr>
          <w:rFonts w:ascii="Arial" w:hAnsi="Arial" w:cs="Arial"/>
          <w:sz w:val="22"/>
          <w:szCs w:val="22"/>
        </w:rPr>
        <w:t>Mimoškolní činnost</w:t>
      </w:r>
      <w:r w:rsidRPr="009F5AF6">
        <w:rPr>
          <w:rFonts w:ascii="Arial" w:hAnsi="Arial" w:cs="Arial"/>
          <w:sz w:val="22"/>
          <w:szCs w:val="22"/>
        </w:rPr>
        <w:tab/>
      </w:r>
      <w:r w:rsidR="000D7F5F" w:rsidRPr="009F5AF6">
        <w:rPr>
          <w:rFonts w:ascii="Arial" w:hAnsi="Arial" w:cs="Arial"/>
          <w:sz w:val="22"/>
          <w:szCs w:val="22"/>
        </w:rPr>
        <w:tab/>
      </w:r>
      <w:r w:rsidR="000D7F5F" w:rsidRPr="009F5AF6">
        <w:rPr>
          <w:rFonts w:ascii="Arial" w:hAnsi="Arial" w:cs="Arial"/>
          <w:sz w:val="22"/>
          <w:szCs w:val="22"/>
        </w:rPr>
        <w:tab/>
      </w:r>
      <w:r w:rsidRPr="009F5AF6">
        <w:rPr>
          <w:rFonts w:ascii="Arial" w:hAnsi="Arial" w:cs="Arial"/>
          <w:sz w:val="22"/>
          <w:szCs w:val="22"/>
        </w:rPr>
        <w:t>0,00 Kč</w:t>
      </w:r>
    </w:p>
    <w:p w:rsidR="00FC4B14" w:rsidRPr="009F5AF6" w:rsidRDefault="00FC4B14" w:rsidP="00FC4B14">
      <w:pPr>
        <w:pStyle w:val="Pokraovnseznamu"/>
        <w:ind w:left="0"/>
        <w:jc w:val="both"/>
        <w:rPr>
          <w:rFonts w:ascii="Arial" w:hAnsi="Arial" w:cs="Arial"/>
          <w:sz w:val="22"/>
          <w:szCs w:val="22"/>
        </w:rPr>
      </w:pPr>
      <w:r w:rsidRPr="009F5AF6">
        <w:rPr>
          <w:rFonts w:ascii="Arial" w:hAnsi="Arial" w:cs="Arial"/>
          <w:sz w:val="22"/>
          <w:szCs w:val="22"/>
        </w:rPr>
        <w:t>Finanční prostředky ze zisku budou po schválení hospodářského výsledku přerozděleny do Fondu odměn a Rezervního fondu.</w:t>
      </w:r>
    </w:p>
    <w:p w:rsidR="00FC4B14" w:rsidRPr="009F5AF6" w:rsidRDefault="00FC4B14" w:rsidP="00FC4B14">
      <w:pPr>
        <w:pStyle w:val="Zpat"/>
        <w:tabs>
          <w:tab w:val="clear" w:pos="4536"/>
          <w:tab w:val="clear" w:pos="9072"/>
        </w:tabs>
        <w:rPr>
          <w:rFonts w:cs="Arial"/>
          <w:b/>
          <w:szCs w:val="22"/>
          <w:u w:val="single"/>
        </w:rPr>
      </w:pPr>
    </w:p>
    <w:p w:rsidR="00FC4B14" w:rsidRPr="009F5AF6" w:rsidRDefault="000D7F5F" w:rsidP="00FC4B14">
      <w:pPr>
        <w:pStyle w:val="Zpat"/>
        <w:tabs>
          <w:tab w:val="clear" w:pos="4536"/>
          <w:tab w:val="clear" w:pos="9072"/>
        </w:tabs>
        <w:rPr>
          <w:rFonts w:cs="Arial"/>
          <w:b/>
          <w:szCs w:val="22"/>
          <w:u w:val="single"/>
        </w:rPr>
      </w:pPr>
      <w:r w:rsidRPr="009F5AF6">
        <w:rPr>
          <w:rFonts w:cs="Arial"/>
          <w:b/>
          <w:szCs w:val="22"/>
          <w:u w:val="single"/>
        </w:rPr>
        <w:t xml:space="preserve">3. </w:t>
      </w:r>
      <w:r w:rsidR="00FC4B14" w:rsidRPr="009F5AF6">
        <w:rPr>
          <w:rFonts w:cs="Arial"/>
          <w:b/>
          <w:szCs w:val="22"/>
          <w:u w:val="single"/>
        </w:rPr>
        <w:t xml:space="preserve">Peněžní fondy </w:t>
      </w:r>
    </w:p>
    <w:p w:rsidR="00FC4B14" w:rsidRPr="009F5AF6" w:rsidRDefault="00FC4B14" w:rsidP="00FC4B14">
      <w:pPr>
        <w:pStyle w:val="Zpat"/>
        <w:tabs>
          <w:tab w:val="clear" w:pos="4536"/>
          <w:tab w:val="clear" w:pos="9072"/>
        </w:tabs>
        <w:rPr>
          <w:rFonts w:cs="Arial"/>
          <w:b/>
          <w:szCs w:val="22"/>
        </w:rPr>
      </w:pPr>
    </w:p>
    <w:p w:rsidR="00FC4B14" w:rsidRPr="009F5AF6" w:rsidRDefault="00FC4B14" w:rsidP="00FC4B14">
      <w:pPr>
        <w:pStyle w:val="Zpat"/>
        <w:tabs>
          <w:tab w:val="clear" w:pos="4536"/>
          <w:tab w:val="clear" w:pos="9072"/>
        </w:tabs>
        <w:rPr>
          <w:rFonts w:cs="Arial"/>
          <w:b/>
          <w:bCs/>
          <w:szCs w:val="22"/>
        </w:rPr>
      </w:pPr>
      <w:r w:rsidRPr="009F5AF6">
        <w:rPr>
          <w:rFonts w:cs="Arial"/>
          <w:b/>
          <w:bCs/>
          <w:szCs w:val="22"/>
        </w:rPr>
        <w:t xml:space="preserve">Investiční fond - 416 </w:t>
      </w:r>
    </w:p>
    <w:p w:rsidR="00FC4B14" w:rsidRPr="009F5AF6" w:rsidRDefault="00FC4B14" w:rsidP="00FC4B14">
      <w:pPr>
        <w:pStyle w:val="Zpat"/>
        <w:tabs>
          <w:tab w:val="clear" w:pos="4536"/>
          <w:tab w:val="clear" w:pos="9072"/>
        </w:tabs>
        <w:rPr>
          <w:rFonts w:cs="Arial"/>
          <w:b/>
          <w:bCs/>
          <w:szCs w:val="22"/>
        </w:rPr>
      </w:pPr>
    </w:p>
    <w:p w:rsidR="00FC4B14" w:rsidRPr="009F5AF6" w:rsidRDefault="00FC4B14" w:rsidP="00FC4B14">
      <w:pPr>
        <w:pStyle w:val="Zpat"/>
        <w:tabs>
          <w:tab w:val="clear" w:pos="4536"/>
          <w:tab w:val="clear" w:pos="9072"/>
        </w:tabs>
        <w:ind w:firstLine="360"/>
        <w:rPr>
          <w:rFonts w:cs="Arial"/>
          <w:szCs w:val="22"/>
        </w:rPr>
      </w:pPr>
      <w:r w:rsidRPr="009F5AF6">
        <w:rPr>
          <w:rFonts w:cs="Arial"/>
          <w:szCs w:val="22"/>
        </w:rPr>
        <w:t xml:space="preserve">V roce 2021 bylo čerpáno: </w:t>
      </w:r>
    </w:p>
    <w:p w:rsidR="00FC4B14" w:rsidRPr="009F5AF6" w:rsidRDefault="00FC4B14" w:rsidP="000D7F5F">
      <w:pPr>
        <w:pStyle w:val="Zpat"/>
        <w:numPr>
          <w:ilvl w:val="0"/>
          <w:numId w:val="17"/>
        </w:numPr>
        <w:tabs>
          <w:tab w:val="clear" w:pos="4536"/>
          <w:tab w:val="clear" w:pos="9072"/>
        </w:tabs>
        <w:rPr>
          <w:rFonts w:cs="Arial"/>
          <w:szCs w:val="22"/>
        </w:rPr>
      </w:pPr>
      <w:r w:rsidRPr="009F5AF6">
        <w:rPr>
          <w:rFonts w:cs="Arial"/>
          <w:szCs w:val="22"/>
        </w:rPr>
        <w:t xml:space="preserve">nařízený odvod do rozpočtu Olomouckého kraje ve výši 2 209 635,-- Kč. </w:t>
      </w:r>
    </w:p>
    <w:p w:rsidR="00FC4B14" w:rsidRPr="009F5AF6" w:rsidRDefault="00FC4B14" w:rsidP="000D7F5F">
      <w:pPr>
        <w:pStyle w:val="Zpat"/>
        <w:numPr>
          <w:ilvl w:val="0"/>
          <w:numId w:val="17"/>
        </w:numPr>
        <w:tabs>
          <w:tab w:val="clear" w:pos="4536"/>
          <w:tab w:val="clear" w:pos="9072"/>
        </w:tabs>
        <w:rPr>
          <w:rFonts w:cs="Arial"/>
          <w:szCs w:val="22"/>
        </w:rPr>
      </w:pPr>
      <w:r w:rsidRPr="009F5AF6">
        <w:rPr>
          <w:rFonts w:cs="Arial"/>
          <w:szCs w:val="22"/>
        </w:rPr>
        <w:t>pořízení</w:t>
      </w:r>
      <w:r w:rsidR="000D7F5F" w:rsidRPr="009F5AF6">
        <w:rPr>
          <w:rFonts w:cs="Arial"/>
          <w:szCs w:val="22"/>
        </w:rPr>
        <w:t xml:space="preserve"> nemovitého majetku ve výši </w:t>
      </w:r>
      <w:r w:rsidRPr="009F5AF6">
        <w:rPr>
          <w:rFonts w:cs="Arial"/>
          <w:szCs w:val="22"/>
        </w:rPr>
        <w:t>552 076,77 Kč (učební pomůck</w:t>
      </w:r>
      <w:r w:rsidR="000D7F5F" w:rsidRPr="009F5AF6">
        <w:rPr>
          <w:rFonts w:cs="Arial"/>
          <w:szCs w:val="22"/>
          <w:lang w:val="cs-CZ"/>
        </w:rPr>
        <w:t>y</w:t>
      </w:r>
      <w:r w:rsidRPr="009F5AF6">
        <w:rPr>
          <w:rFonts w:cs="Arial"/>
          <w:szCs w:val="22"/>
        </w:rPr>
        <w:t>).</w:t>
      </w:r>
    </w:p>
    <w:p w:rsidR="00FC4B14" w:rsidRPr="009F5AF6" w:rsidRDefault="00FC4B14" w:rsidP="00FC4B14">
      <w:pPr>
        <w:pStyle w:val="Zpat"/>
        <w:tabs>
          <w:tab w:val="clear" w:pos="4536"/>
          <w:tab w:val="clear" w:pos="9072"/>
        </w:tabs>
        <w:rPr>
          <w:rFonts w:cs="Arial"/>
          <w:szCs w:val="22"/>
        </w:rPr>
      </w:pPr>
      <w:r w:rsidRPr="009F5AF6">
        <w:rPr>
          <w:rFonts w:cs="Arial"/>
          <w:szCs w:val="22"/>
        </w:rPr>
        <w:t xml:space="preserve"> </w:t>
      </w:r>
    </w:p>
    <w:p w:rsidR="00FC4B14" w:rsidRPr="009F5AF6" w:rsidRDefault="00FC4B14" w:rsidP="00FC4B14">
      <w:pPr>
        <w:pStyle w:val="Zpat"/>
        <w:tabs>
          <w:tab w:val="clear" w:pos="4536"/>
          <w:tab w:val="clear" w:pos="9072"/>
        </w:tabs>
        <w:rPr>
          <w:rFonts w:cs="Arial"/>
          <w:szCs w:val="22"/>
        </w:rPr>
      </w:pPr>
      <w:r w:rsidRPr="009F5AF6">
        <w:rPr>
          <w:rFonts w:cs="Arial"/>
          <w:szCs w:val="22"/>
        </w:rPr>
        <w:t xml:space="preserve">Investiční fond je k 31. 12. 2021 plně finančně krytý. Jeho zůstatek činí 1 166 282,83 Kč. </w:t>
      </w:r>
    </w:p>
    <w:p w:rsidR="00FC4B14" w:rsidRPr="009F5AF6" w:rsidRDefault="00FC4B14" w:rsidP="00FC4B14">
      <w:pPr>
        <w:pStyle w:val="Zpat"/>
        <w:tabs>
          <w:tab w:val="left" w:pos="708"/>
        </w:tabs>
        <w:rPr>
          <w:rFonts w:cs="Arial"/>
          <w:szCs w:val="22"/>
        </w:rPr>
      </w:pPr>
      <w:r w:rsidRPr="009F5AF6">
        <w:rPr>
          <w:rFonts w:cs="Arial"/>
          <w:szCs w:val="22"/>
        </w:rPr>
        <w:t xml:space="preserve">V letech 2021 - 2022 plánujeme pořízení auta pro potřebu výuky autoškoly, pokud nám budou stačit finanční prostředky, postupně bychom se snažili obnovovat vybavení dílen pro výuku, např. nahrazením zastaralých strojů jako např. soustruh hrotový, vrtačka stojanová, bruska stojanová, fréza atd. (vše pořízeno 1954-1957). </w:t>
      </w:r>
    </w:p>
    <w:p w:rsidR="00FC4B14" w:rsidRPr="009F5AF6" w:rsidRDefault="00FC4B14" w:rsidP="00FC4B14">
      <w:pPr>
        <w:pStyle w:val="Zpat"/>
        <w:tabs>
          <w:tab w:val="clear" w:pos="4536"/>
          <w:tab w:val="clear" w:pos="9072"/>
        </w:tabs>
        <w:rPr>
          <w:rFonts w:cs="Arial"/>
          <w:b/>
          <w:bCs/>
          <w:szCs w:val="22"/>
        </w:rPr>
      </w:pPr>
    </w:p>
    <w:p w:rsidR="00FC4B14" w:rsidRPr="009F5AF6" w:rsidRDefault="00FC4B14" w:rsidP="00FC4B14">
      <w:pPr>
        <w:pStyle w:val="Zpat"/>
        <w:tabs>
          <w:tab w:val="clear" w:pos="4536"/>
          <w:tab w:val="clear" w:pos="9072"/>
        </w:tabs>
        <w:rPr>
          <w:rFonts w:cs="Arial"/>
          <w:b/>
          <w:szCs w:val="22"/>
        </w:rPr>
      </w:pPr>
      <w:r w:rsidRPr="009F5AF6">
        <w:rPr>
          <w:rFonts w:cs="Arial"/>
          <w:b/>
          <w:bCs/>
          <w:szCs w:val="22"/>
        </w:rPr>
        <w:t xml:space="preserve">Fond odměn – 411 </w:t>
      </w:r>
    </w:p>
    <w:p w:rsidR="00FC4B14" w:rsidRPr="009F5AF6" w:rsidRDefault="00FC4B14" w:rsidP="00FC4B14">
      <w:pPr>
        <w:pStyle w:val="Zpat"/>
        <w:tabs>
          <w:tab w:val="clear" w:pos="4536"/>
          <w:tab w:val="clear" w:pos="9072"/>
        </w:tabs>
        <w:rPr>
          <w:rFonts w:cs="Arial"/>
          <w:b/>
          <w:szCs w:val="22"/>
        </w:rPr>
      </w:pPr>
    </w:p>
    <w:p w:rsidR="00FC4B14" w:rsidRPr="009F5AF6" w:rsidRDefault="00FC4B14" w:rsidP="00FC4B14">
      <w:pPr>
        <w:pStyle w:val="Zpat"/>
        <w:tabs>
          <w:tab w:val="clear" w:pos="4536"/>
          <w:tab w:val="clear" w:pos="9072"/>
        </w:tabs>
        <w:rPr>
          <w:rFonts w:cs="Arial"/>
          <w:szCs w:val="22"/>
        </w:rPr>
      </w:pPr>
      <w:r w:rsidRPr="009F5AF6">
        <w:rPr>
          <w:rFonts w:cs="Arial"/>
          <w:szCs w:val="22"/>
        </w:rPr>
        <w:t>Fond odměn v roce 2021 nebyl čerpán.</w:t>
      </w:r>
    </w:p>
    <w:p w:rsidR="00FC4B14" w:rsidRPr="009F5AF6" w:rsidRDefault="00FC4B14" w:rsidP="00FC4B14">
      <w:pPr>
        <w:pStyle w:val="Zpat"/>
        <w:tabs>
          <w:tab w:val="clear" w:pos="4536"/>
          <w:tab w:val="clear" w:pos="9072"/>
        </w:tabs>
        <w:rPr>
          <w:rFonts w:cs="Arial"/>
          <w:szCs w:val="22"/>
        </w:rPr>
      </w:pPr>
      <w:r w:rsidRPr="009F5AF6">
        <w:rPr>
          <w:rFonts w:cs="Arial"/>
          <w:szCs w:val="22"/>
        </w:rPr>
        <w:t>Fond odměn je k 31. 12. 2021 plně finančně krytý. Jeho zůstatek činí 110 572,00,-- Kč</w:t>
      </w:r>
    </w:p>
    <w:p w:rsidR="00FC4B14" w:rsidRPr="009F5AF6" w:rsidRDefault="00FC4B14" w:rsidP="00FC4B14">
      <w:pPr>
        <w:pStyle w:val="Zpat"/>
        <w:tabs>
          <w:tab w:val="clear" w:pos="4536"/>
          <w:tab w:val="clear" w:pos="9072"/>
        </w:tabs>
        <w:rPr>
          <w:rFonts w:cs="Arial"/>
          <w:szCs w:val="22"/>
        </w:rPr>
      </w:pPr>
    </w:p>
    <w:p w:rsidR="00FC4B14" w:rsidRPr="009F5AF6" w:rsidRDefault="00FC4B14" w:rsidP="00FC4B14">
      <w:pPr>
        <w:pStyle w:val="Zpat"/>
        <w:tabs>
          <w:tab w:val="clear" w:pos="4536"/>
          <w:tab w:val="clear" w:pos="9072"/>
        </w:tabs>
        <w:rPr>
          <w:rFonts w:cs="Arial"/>
          <w:b/>
          <w:bCs/>
          <w:szCs w:val="22"/>
        </w:rPr>
      </w:pPr>
      <w:r w:rsidRPr="009F5AF6">
        <w:rPr>
          <w:rFonts w:cs="Arial"/>
          <w:b/>
          <w:bCs/>
          <w:szCs w:val="22"/>
        </w:rPr>
        <w:t xml:space="preserve">Fond kulturních a sociálních potřeb – 412 </w:t>
      </w:r>
    </w:p>
    <w:p w:rsidR="00FC4B14" w:rsidRPr="009F5AF6" w:rsidRDefault="00FC4B14" w:rsidP="00FC4B14">
      <w:pPr>
        <w:pStyle w:val="Zpat"/>
        <w:tabs>
          <w:tab w:val="clear" w:pos="4536"/>
          <w:tab w:val="clear" w:pos="9072"/>
        </w:tabs>
        <w:rPr>
          <w:rFonts w:cs="Arial"/>
          <w:b/>
          <w:bCs/>
          <w:szCs w:val="22"/>
        </w:rPr>
      </w:pPr>
    </w:p>
    <w:p w:rsidR="00FC4B14" w:rsidRPr="009F5AF6" w:rsidRDefault="00FC4B14" w:rsidP="00FC4B14">
      <w:pPr>
        <w:pStyle w:val="Zpat"/>
        <w:tabs>
          <w:tab w:val="clear" w:pos="4536"/>
          <w:tab w:val="clear" w:pos="9072"/>
        </w:tabs>
        <w:ind w:firstLine="360"/>
        <w:rPr>
          <w:rFonts w:cs="Arial"/>
          <w:szCs w:val="22"/>
        </w:rPr>
      </w:pPr>
      <w:r w:rsidRPr="009F5AF6">
        <w:rPr>
          <w:rFonts w:cs="Arial"/>
          <w:szCs w:val="22"/>
        </w:rPr>
        <w:t>Hospodaření s FKSP bylo upraveno schváleným rozpočtem pro rok 2021 a schválenými zásadami hospodaření. Finanční prostředky fondu byly použity na kulturní akci – ukončení roku, příspěvek na stravování, odměny při životních jubileích a příspěvek na rekreace. Čerpání fondu bylo rovnoměrné.</w:t>
      </w:r>
    </w:p>
    <w:p w:rsidR="00FC4B14" w:rsidRPr="009F5AF6" w:rsidRDefault="00FC4B14" w:rsidP="00FC4B14">
      <w:pPr>
        <w:pStyle w:val="Zkladntext"/>
        <w:rPr>
          <w:rFonts w:ascii="Arial" w:hAnsi="Arial" w:cs="Arial"/>
          <w:b/>
          <w:sz w:val="22"/>
          <w:szCs w:val="22"/>
          <w:u w:val="single"/>
        </w:rPr>
      </w:pPr>
    </w:p>
    <w:p w:rsidR="00FC4B14" w:rsidRPr="009F5AF6" w:rsidRDefault="00FC4B14" w:rsidP="00FC4B14">
      <w:pPr>
        <w:pStyle w:val="Zkladntext"/>
        <w:rPr>
          <w:rFonts w:ascii="Arial" w:hAnsi="Arial" w:cs="Arial"/>
          <w:b/>
          <w:sz w:val="22"/>
          <w:szCs w:val="22"/>
          <w:u w:val="single"/>
        </w:rPr>
      </w:pPr>
    </w:p>
    <w:p w:rsidR="009A1280" w:rsidRDefault="009A1280" w:rsidP="00FC4B14">
      <w:pPr>
        <w:pStyle w:val="Zkladntext"/>
        <w:rPr>
          <w:rFonts w:ascii="Arial" w:hAnsi="Arial" w:cs="Arial"/>
          <w:sz w:val="22"/>
          <w:szCs w:val="22"/>
          <w:u w:val="single"/>
        </w:rPr>
      </w:pPr>
    </w:p>
    <w:p w:rsidR="009A1280" w:rsidRDefault="009A1280" w:rsidP="00FC4B14">
      <w:pPr>
        <w:pStyle w:val="Zkladntext"/>
        <w:rPr>
          <w:rFonts w:ascii="Arial" w:hAnsi="Arial" w:cs="Arial"/>
          <w:sz w:val="22"/>
          <w:szCs w:val="22"/>
          <w:u w:val="single"/>
        </w:rPr>
      </w:pPr>
    </w:p>
    <w:p w:rsidR="00FC4B14" w:rsidRPr="009F5AF6" w:rsidRDefault="00FC4B14" w:rsidP="00FC4B14">
      <w:pPr>
        <w:pStyle w:val="Zkladntext"/>
        <w:rPr>
          <w:rFonts w:ascii="Arial" w:hAnsi="Arial" w:cs="Arial"/>
          <w:sz w:val="22"/>
          <w:szCs w:val="22"/>
          <w:u w:val="single"/>
        </w:rPr>
      </w:pPr>
      <w:r w:rsidRPr="009F5AF6">
        <w:rPr>
          <w:rFonts w:ascii="Arial" w:hAnsi="Arial" w:cs="Arial"/>
          <w:sz w:val="22"/>
          <w:szCs w:val="22"/>
          <w:u w:val="single"/>
        </w:rPr>
        <w:lastRenderedPageBreak/>
        <w:t xml:space="preserve">Vykazovaný rozdíl mezi účetním zůstatkem a zůstatkem na běžném účtu ve výši </w:t>
      </w:r>
    </w:p>
    <w:p w:rsidR="00FC4B14" w:rsidRPr="009F5AF6" w:rsidRDefault="00FC4B14" w:rsidP="00FC4B14">
      <w:pPr>
        <w:pStyle w:val="Zkladntext"/>
        <w:rPr>
          <w:rFonts w:ascii="Arial" w:hAnsi="Arial" w:cs="Arial"/>
          <w:sz w:val="22"/>
          <w:szCs w:val="22"/>
          <w:u w:val="single"/>
        </w:rPr>
      </w:pPr>
      <w:r w:rsidRPr="009F5AF6">
        <w:rPr>
          <w:rFonts w:ascii="Arial" w:hAnsi="Arial" w:cs="Arial"/>
          <w:sz w:val="22"/>
          <w:szCs w:val="22"/>
          <w:u w:val="single"/>
        </w:rPr>
        <w:t>33 624,42 Kč zahrnuje:</w:t>
      </w:r>
    </w:p>
    <w:p w:rsidR="00FC4B14" w:rsidRPr="009F5AF6" w:rsidRDefault="00FC4B14" w:rsidP="00FC4B14">
      <w:pPr>
        <w:pStyle w:val="Zkladntext"/>
        <w:rPr>
          <w:rFonts w:ascii="Arial" w:hAnsi="Arial" w:cs="Arial"/>
          <w:b/>
          <w:sz w:val="22"/>
          <w:szCs w:val="22"/>
          <w:u w:val="single"/>
        </w:rPr>
      </w:pPr>
    </w:p>
    <w:tbl>
      <w:tblPr>
        <w:tblW w:w="9284" w:type="dxa"/>
        <w:tblCellMar>
          <w:left w:w="70" w:type="dxa"/>
          <w:right w:w="70" w:type="dxa"/>
        </w:tblCellMar>
        <w:tblLook w:val="0000" w:firstRow="0" w:lastRow="0" w:firstColumn="0" w:lastColumn="0" w:noHBand="0" w:noVBand="0"/>
      </w:tblPr>
      <w:tblGrid>
        <w:gridCol w:w="7016"/>
        <w:gridCol w:w="2268"/>
      </w:tblGrid>
      <w:tr w:rsidR="00FC4B14" w:rsidRPr="009F5AF6" w:rsidTr="00FC4B14">
        <w:tc>
          <w:tcPr>
            <w:tcW w:w="7016" w:type="dxa"/>
          </w:tcPr>
          <w:p w:rsidR="00FC4B14" w:rsidRPr="009F5AF6" w:rsidRDefault="00FC4B14" w:rsidP="00FC4B14">
            <w:pPr>
              <w:pStyle w:val="Zpat"/>
              <w:tabs>
                <w:tab w:val="clear" w:pos="4536"/>
                <w:tab w:val="clear" w:pos="9072"/>
              </w:tabs>
              <w:rPr>
                <w:rFonts w:cs="Arial"/>
                <w:szCs w:val="22"/>
              </w:rPr>
            </w:pPr>
            <w:r w:rsidRPr="009F5AF6">
              <w:rPr>
                <w:rFonts w:cs="Arial"/>
                <w:szCs w:val="22"/>
              </w:rPr>
              <w:t>Nepřevedené finanční prostředky (2% za 12/2019)</w:t>
            </w:r>
          </w:p>
        </w:tc>
        <w:tc>
          <w:tcPr>
            <w:tcW w:w="2268" w:type="dxa"/>
            <w:vAlign w:val="bottom"/>
          </w:tcPr>
          <w:p w:rsidR="00FC4B14" w:rsidRPr="009F5AF6" w:rsidRDefault="00FC4B14" w:rsidP="00FC4B14">
            <w:pPr>
              <w:pStyle w:val="Zpat"/>
              <w:tabs>
                <w:tab w:val="clear" w:pos="4536"/>
                <w:tab w:val="clear" w:pos="9072"/>
              </w:tabs>
              <w:jc w:val="center"/>
              <w:rPr>
                <w:rFonts w:cs="Arial"/>
                <w:szCs w:val="22"/>
              </w:rPr>
            </w:pPr>
            <w:r w:rsidRPr="009F5AF6">
              <w:rPr>
                <w:rFonts w:cs="Arial"/>
                <w:szCs w:val="22"/>
              </w:rPr>
              <w:t>+44 682,42Kč</w:t>
            </w:r>
          </w:p>
        </w:tc>
      </w:tr>
      <w:tr w:rsidR="00FC4B14" w:rsidRPr="009F5AF6" w:rsidTr="00FC4B14">
        <w:tc>
          <w:tcPr>
            <w:tcW w:w="7016" w:type="dxa"/>
          </w:tcPr>
          <w:p w:rsidR="00FC4B14" w:rsidRPr="009F5AF6" w:rsidRDefault="00FC4B14" w:rsidP="00FC4B14">
            <w:pPr>
              <w:pStyle w:val="Zpat"/>
              <w:tabs>
                <w:tab w:val="clear" w:pos="4536"/>
                <w:tab w:val="clear" w:pos="9072"/>
              </w:tabs>
              <w:rPr>
                <w:rFonts w:cs="Arial"/>
                <w:szCs w:val="22"/>
              </w:rPr>
            </w:pPr>
            <w:r w:rsidRPr="009F5AF6">
              <w:rPr>
                <w:rFonts w:cs="Arial"/>
                <w:szCs w:val="22"/>
              </w:rPr>
              <w:t>Nepřevedený příspěvek na stravování zaměstnanců</w:t>
            </w:r>
          </w:p>
        </w:tc>
        <w:tc>
          <w:tcPr>
            <w:tcW w:w="2268" w:type="dxa"/>
            <w:vAlign w:val="bottom"/>
          </w:tcPr>
          <w:p w:rsidR="00FC4B14" w:rsidRPr="009F5AF6" w:rsidRDefault="00FC4B14" w:rsidP="00FC4B14">
            <w:pPr>
              <w:pStyle w:val="Zpat"/>
              <w:tabs>
                <w:tab w:val="clear" w:pos="4536"/>
                <w:tab w:val="clear" w:pos="9072"/>
              </w:tabs>
              <w:rPr>
                <w:rFonts w:cs="Arial"/>
                <w:szCs w:val="22"/>
              </w:rPr>
            </w:pPr>
            <w:r w:rsidRPr="009F5AF6">
              <w:rPr>
                <w:rFonts w:cs="Arial"/>
                <w:szCs w:val="22"/>
              </w:rPr>
              <w:t>9 058,00Kč</w:t>
            </w:r>
          </w:p>
        </w:tc>
      </w:tr>
      <w:tr w:rsidR="00FC4B14" w:rsidRPr="009F5AF6" w:rsidTr="00FC4B14">
        <w:tc>
          <w:tcPr>
            <w:tcW w:w="7016" w:type="dxa"/>
          </w:tcPr>
          <w:p w:rsidR="00FC4B14" w:rsidRPr="009F5AF6" w:rsidRDefault="00FC4B14" w:rsidP="00FC4B14">
            <w:pPr>
              <w:pStyle w:val="Zpat"/>
              <w:tabs>
                <w:tab w:val="clear" w:pos="4536"/>
                <w:tab w:val="clear" w:pos="9072"/>
              </w:tabs>
              <w:rPr>
                <w:rFonts w:cs="Arial"/>
                <w:szCs w:val="22"/>
              </w:rPr>
            </w:pPr>
            <w:r w:rsidRPr="009F5AF6">
              <w:rPr>
                <w:rFonts w:cs="Arial"/>
                <w:szCs w:val="22"/>
              </w:rPr>
              <w:t xml:space="preserve">Nepřevedený příspěvek na jubilea                                                                                 </w:t>
            </w:r>
          </w:p>
        </w:tc>
        <w:tc>
          <w:tcPr>
            <w:tcW w:w="2268" w:type="dxa"/>
            <w:vAlign w:val="bottom"/>
          </w:tcPr>
          <w:p w:rsidR="00FC4B14" w:rsidRPr="009F5AF6" w:rsidRDefault="00FC4B14" w:rsidP="00FC4B14">
            <w:pPr>
              <w:pStyle w:val="Zpat"/>
              <w:tabs>
                <w:tab w:val="clear" w:pos="4536"/>
                <w:tab w:val="clear" w:pos="9072"/>
              </w:tabs>
              <w:rPr>
                <w:rFonts w:cs="Arial"/>
                <w:szCs w:val="22"/>
              </w:rPr>
            </w:pPr>
            <w:r w:rsidRPr="009F5AF6">
              <w:rPr>
                <w:rFonts w:cs="Arial"/>
                <w:szCs w:val="22"/>
              </w:rPr>
              <w:t>2 000,00Kč</w:t>
            </w:r>
          </w:p>
        </w:tc>
      </w:tr>
    </w:tbl>
    <w:p w:rsidR="00FC4B14" w:rsidRPr="009F5AF6" w:rsidRDefault="00FC4B14" w:rsidP="00FC4B14">
      <w:pPr>
        <w:pStyle w:val="Zpat"/>
        <w:tabs>
          <w:tab w:val="clear" w:pos="4536"/>
          <w:tab w:val="clear" w:pos="9072"/>
        </w:tabs>
        <w:rPr>
          <w:rFonts w:cs="Arial"/>
          <w:szCs w:val="22"/>
        </w:rPr>
      </w:pPr>
      <w:r w:rsidRPr="009F5AF6">
        <w:rPr>
          <w:rFonts w:cs="Arial"/>
          <w:szCs w:val="22"/>
        </w:rPr>
        <w:t xml:space="preserve"> Finančně bude účet vyrovnán v lednu 2021                    </w:t>
      </w:r>
      <w:r w:rsidR="000D7F5F" w:rsidRPr="009F5AF6">
        <w:rPr>
          <w:rFonts w:cs="Arial"/>
          <w:szCs w:val="22"/>
        </w:rPr>
        <w:t xml:space="preserve">                               </w:t>
      </w:r>
      <w:r w:rsidRPr="009F5AF6">
        <w:rPr>
          <w:rFonts w:cs="Arial"/>
          <w:szCs w:val="22"/>
        </w:rPr>
        <w:t xml:space="preserve">+33 624,42Kč   </w:t>
      </w:r>
    </w:p>
    <w:p w:rsidR="00FC4B14" w:rsidRPr="009F5AF6" w:rsidRDefault="00FC4B14" w:rsidP="00FC4B14">
      <w:pPr>
        <w:pStyle w:val="Zpat"/>
        <w:tabs>
          <w:tab w:val="clear" w:pos="4536"/>
          <w:tab w:val="clear" w:pos="9072"/>
        </w:tabs>
        <w:rPr>
          <w:rFonts w:cs="Arial"/>
          <w:b/>
          <w:bCs/>
          <w:szCs w:val="22"/>
        </w:rPr>
      </w:pPr>
    </w:p>
    <w:p w:rsidR="00FC4B14" w:rsidRPr="009F5AF6" w:rsidRDefault="00FC4B14" w:rsidP="00FC4B14">
      <w:pPr>
        <w:pStyle w:val="Zpat"/>
        <w:tabs>
          <w:tab w:val="clear" w:pos="4536"/>
          <w:tab w:val="clear" w:pos="9072"/>
        </w:tabs>
        <w:rPr>
          <w:rFonts w:cs="Arial"/>
          <w:b/>
          <w:bCs/>
          <w:szCs w:val="22"/>
        </w:rPr>
      </w:pPr>
      <w:r w:rsidRPr="009F5AF6">
        <w:rPr>
          <w:rFonts w:cs="Arial"/>
          <w:b/>
          <w:bCs/>
          <w:szCs w:val="22"/>
        </w:rPr>
        <w:t xml:space="preserve">Fond rezervní tvořený z HV  - </w:t>
      </w:r>
    </w:p>
    <w:p w:rsidR="00FC4B14" w:rsidRPr="009F5AF6" w:rsidRDefault="00FC4B14" w:rsidP="000D7F5F">
      <w:pPr>
        <w:pStyle w:val="Zpat"/>
        <w:tabs>
          <w:tab w:val="clear" w:pos="4536"/>
          <w:tab w:val="clear" w:pos="9072"/>
        </w:tabs>
        <w:ind w:firstLine="0"/>
        <w:rPr>
          <w:rFonts w:cs="Arial"/>
          <w:szCs w:val="22"/>
          <w:lang w:val="cs-CZ"/>
        </w:rPr>
      </w:pPr>
      <w:r w:rsidRPr="009F5AF6">
        <w:rPr>
          <w:rFonts w:cs="Arial"/>
          <w:szCs w:val="22"/>
        </w:rPr>
        <w:t>Fond byl navýšen částkou 499 786,76 Kč příděl HV roku 2021. Převod na posílení IF 419 076,77Kč</w:t>
      </w:r>
      <w:r w:rsidR="000D7F5F" w:rsidRPr="009F5AF6">
        <w:rPr>
          <w:rFonts w:cs="Arial"/>
          <w:szCs w:val="22"/>
          <w:lang w:val="cs-CZ"/>
        </w:rPr>
        <w:t>.</w:t>
      </w:r>
    </w:p>
    <w:p w:rsidR="00FC4B14" w:rsidRPr="009F5AF6" w:rsidRDefault="00FC4B14" w:rsidP="000D7F5F">
      <w:pPr>
        <w:pStyle w:val="Zpat"/>
        <w:tabs>
          <w:tab w:val="clear" w:pos="4536"/>
          <w:tab w:val="clear" w:pos="9072"/>
        </w:tabs>
        <w:ind w:firstLine="0"/>
        <w:rPr>
          <w:rFonts w:cs="Arial"/>
          <w:szCs w:val="22"/>
        </w:rPr>
      </w:pPr>
      <w:r w:rsidRPr="009F5AF6">
        <w:rPr>
          <w:rFonts w:cs="Arial"/>
          <w:szCs w:val="22"/>
        </w:rPr>
        <w:t xml:space="preserve">Fond je k 31. 12. 2021 plně finančně krytý.  Jeho zůstatek činí 567 405,12 Kč. </w:t>
      </w:r>
    </w:p>
    <w:p w:rsidR="00FC4B14" w:rsidRPr="009F5AF6" w:rsidRDefault="00FC4B14" w:rsidP="00FC4B14">
      <w:pPr>
        <w:pStyle w:val="Zpat"/>
        <w:tabs>
          <w:tab w:val="clear" w:pos="4536"/>
          <w:tab w:val="clear" w:pos="9072"/>
        </w:tabs>
        <w:ind w:firstLine="360"/>
        <w:rPr>
          <w:rFonts w:cs="Arial"/>
          <w:bCs/>
          <w:szCs w:val="22"/>
        </w:rPr>
      </w:pPr>
    </w:p>
    <w:p w:rsidR="00FC4B14" w:rsidRPr="009F5AF6" w:rsidRDefault="00FC4B14" w:rsidP="00FC4B14">
      <w:pPr>
        <w:pStyle w:val="Zpat"/>
        <w:tabs>
          <w:tab w:val="clear" w:pos="4536"/>
          <w:tab w:val="clear" w:pos="9072"/>
        </w:tabs>
        <w:rPr>
          <w:rFonts w:cs="Arial"/>
          <w:b/>
          <w:bCs/>
          <w:szCs w:val="22"/>
        </w:rPr>
      </w:pPr>
      <w:r w:rsidRPr="009F5AF6">
        <w:rPr>
          <w:rFonts w:cs="Arial"/>
          <w:b/>
          <w:bCs/>
          <w:szCs w:val="22"/>
        </w:rPr>
        <w:t xml:space="preserve">Fond rezervní z ostatních titulů  - 414 </w:t>
      </w:r>
    </w:p>
    <w:p w:rsidR="000D7F5F" w:rsidRPr="009F5AF6" w:rsidRDefault="000D7F5F" w:rsidP="000D7F5F">
      <w:pPr>
        <w:pStyle w:val="Zpat"/>
        <w:tabs>
          <w:tab w:val="clear" w:pos="4536"/>
          <w:tab w:val="clear" w:pos="9072"/>
        </w:tabs>
        <w:ind w:firstLine="0"/>
        <w:rPr>
          <w:rFonts w:cs="Arial"/>
          <w:b/>
          <w:bCs/>
          <w:szCs w:val="22"/>
        </w:rPr>
      </w:pPr>
    </w:p>
    <w:p w:rsidR="00FC4B14" w:rsidRPr="009F5AF6" w:rsidRDefault="00FC4B14" w:rsidP="000D7F5F">
      <w:pPr>
        <w:pStyle w:val="Zpat"/>
        <w:tabs>
          <w:tab w:val="clear" w:pos="4536"/>
          <w:tab w:val="clear" w:pos="9072"/>
        </w:tabs>
        <w:ind w:firstLine="0"/>
        <w:rPr>
          <w:rFonts w:cs="Arial"/>
          <w:szCs w:val="22"/>
        </w:rPr>
      </w:pPr>
      <w:r w:rsidRPr="009F5AF6">
        <w:rPr>
          <w:rFonts w:cs="Arial"/>
          <w:szCs w:val="22"/>
        </w:rPr>
        <w:t>Fond je k 31. 12. 2021 plně finančně krytý a jeho zůstatek činí 149 859,67Kč. Jedná se finanční prostředky, tvořené z darů, které budou použity na financování akcí školy, popř. na podporu vybavení dílen.</w:t>
      </w:r>
    </w:p>
    <w:p w:rsidR="00FC4B14" w:rsidRPr="009F5AF6" w:rsidRDefault="00FC4B14" w:rsidP="00FC4B14">
      <w:pPr>
        <w:pStyle w:val="Zpat"/>
        <w:tabs>
          <w:tab w:val="clear" w:pos="4536"/>
          <w:tab w:val="clear" w:pos="9072"/>
        </w:tabs>
        <w:rPr>
          <w:rFonts w:cs="Arial"/>
          <w:szCs w:val="22"/>
        </w:rPr>
      </w:pPr>
    </w:p>
    <w:p w:rsidR="00FC4B14" w:rsidRPr="009F5AF6" w:rsidRDefault="00FC4B14" w:rsidP="00FC4B14">
      <w:pPr>
        <w:pStyle w:val="Zpat"/>
        <w:tabs>
          <w:tab w:val="clear" w:pos="4536"/>
          <w:tab w:val="clear" w:pos="9072"/>
        </w:tabs>
        <w:rPr>
          <w:rFonts w:cs="Arial"/>
          <w:b/>
          <w:bCs/>
          <w:szCs w:val="22"/>
          <w:u w:val="single"/>
        </w:rPr>
      </w:pPr>
    </w:p>
    <w:p w:rsidR="00FC4B14" w:rsidRPr="009F5AF6" w:rsidRDefault="00FC4B14" w:rsidP="00FC4B14">
      <w:pPr>
        <w:pStyle w:val="Zpat"/>
        <w:tabs>
          <w:tab w:val="clear" w:pos="4536"/>
          <w:tab w:val="clear" w:pos="9072"/>
        </w:tabs>
        <w:rPr>
          <w:rFonts w:cs="Arial"/>
          <w:b/>
          <w:bCs/>
          <w:szCs w:val="22"/>
          <w:u w:val="single"/>
        </w:rPr>
      </w:pPr>
      <w:r w:rsidRPr="009F5AF6">
        <w:rPr>
          <w:rFonts w:cs="Arial"/>
          <w:b/>
          <w:bCs/>
          <w:szCs w:val="22"/>
          <w:u w:val="single"/>
        </w:rPr>
        <w:t>4. Zaměstnanci</w:t>
      </w:r>
    </w:p>
    <w:p w:rsidR="00FC4B14" w:rsidRPr="009F5AF6" w:rsidRDefault="00FC4B14" w:rsidP="00FC4B14">
      <w:pPr>
        <w:pStyle w:val="Zpat"/>
        <w:tabs>
          <w:tab w:val="clear" w:pos="4536"/>
          <w:tab w:val="clear" w:pos="9072"/>
        </w:tabs>
        <w:rPr>
          <w:rFonts w:cs="Arial"/>
          <w:szCs w:val="22"/>
        </w:rPr>
      </w:pPr>
    </w:p>
    <w:p w:rsidR="00FC4B14" w:rsidRPr="009F5AF6" w:rsidRDefault="00FC4B14" w:rsidP="00FC4B14">
      <w:pPr>
        <w:pStyle w:val="Zpat"/>
        <w:tabs>
          <w:tab w:val="clear" w:pos="4536"/>
          <w:tab w:val="clear" w:pos="9072"/>
        </w:tabs>
        <w:rPr>
          <w:rFonts w:cs="Arial"/>
          <w:szCs w:val="22"/>
        </w:rPr>
      </w:pPr>
      <w:r w:rsidRPr="009F5AF6">
        <w:rPr>
          <w:rFonts w:cs="Arial"/>
          <w:szCs w:val="22"/>
        </w:rPr>
        <w:t xml:space="preserve">4.1. Rozbor zaměstnanců Střední průmyslové školy a Středního odborného učiliště Uničov – k 31. 12. 2021 </w:t>
      </w:r>
      <w:r w:rsidR="000D7F5F" w:rsidRPr="009F5AF6">
        <w:rPr>
          <w:rFonts w:cs="Arial"/>
          <w:szCs w:val="22"/>
        </w:rPr>
        <w:t xml:space="preserve">viz </w:t>
      </w:r>
      <w:r w:rsidRPr="009F5AF6">
        <w:rPr>
          <w:rFonts w:cs="Arial"/>
          <w:szCs w:val="22"/>
        </w:rPr>
        <w:t>příloha č. 1.</w:t>
      </w:r>
    </w:p>
    <w:p w:rsidR="00FC4B14" w:rsidRPr="009F5AF6" w:rsidRDefault="00FC4B14" w:rsidP="00FC4B14">
      <w:pPr>
        <w:pStyle w:val="Zpat"/>
        <w:tabs>
          <w:tab w:val="clear" w:pos="4536"/>
          <w:tab w:val="clear" w:pos="9072"/>
        </w:tabs>
        <w:rPr>
          <w:rFonts w:cs="Arial"/>
          <w:b/>
          <w:bCs/>
          <w:szCs w:val="22"/>
        </w:rPr>
      </w:pPr>
    </w:p>
    <w:p w:rsidR="00FC4B14" w:rsidRPr="009F5AF6" w:rsidRDefault="00FC4B14" w:rsidP="00FC4B14">
      <w:pPr>
        <w:pStyle w:val="Zpat"/>
        <w:tabs>
          <w:tab w:val="clear" w:pos="4536"/>
          <w:tab w:val="clear" w:pos="9072"/>
        </w:tabs>
        <w:rPr>
          <w:rFonts w:cs="Arial"/>
          <w:bCs/>
          <w:szCs w:val="22"/>
        </w:rPr>
      </w:pPr>
      <w:r w:rsidRPr="009F5AF6">
        <w:rPr>
          <w:rFonts w:cs="Arial"/>
          <w:bCs/>
          <w:szCs w:val="22"/>
        </w:rPr>
        <w:t>4.2. Zajišťování nepedagogických služeb</w:t>
      </w:r>
    </w:p>
    <w:p w:rsidR="00FC4B14" w:rsidRPr="009F5AF6" w:rsidRDefault="00FC4B14" w:rsidP="00FC4B14">
      <w:pPr>
        <w:pStyle w:val="Zpat"/>
        <w:tabs>
          <w:tab w:val="clear" w:pos="4536"/>
          <w:tab w:val="clear" w:pos="9072"/>
        </w:tabs>
        <w:rPr>
          <w:rFonts w:cs="Arial"/>
          <w:bCs/>
          <w:szCs w:val="22"/>
        </w:rPr>
      </w:pPr>
    </w:p>
    <w:p w:rsidR="00FC4B14" w:rsidRPr="009F5AF6" w:rsidRDefault="00FC4B14" w:rsidP="000D7F5F">
      <w:pPr>
        <w:pStyle w:val="Zpat"/>
        <w:numPr>
          <w:ilvl w:val="0"/>
          <w:numId w:val="14"/>
        </w:numPr>
        <w:tabs>
          <w:tab w:val="clear" w:pos="4536"/>
          <w:tab w:val="clear" w:pos="9072"/>
        </w:tabs>
        <w:jc w:val="left"/>
        <w:rPr>
          <w:rFonts w:cs="Arial"/>
          <w:bCs/>
          <w:szCs w:val="22"/>
        </w:rPr>
      </w:pPr>
      <w:r w:rsidRPr="009F5AF6">
        <w:rPr>
          <w:rFonts w:cs="Arial"/>
          <w:bCs/>
          <w:szCs w:val="22"/>
        </w:rPr>
        <w:t xml:space="preserve">Způsob zajištění úklidových služeb </w:t>
      </w:r>
    </w:p>
    <w:p w:rsidR="00FC4B14" w:rsidRPr="009F5AF6" w:rsidRDefault="00FC4B14" w:rsidP="00FC4B14">
      <w:pPr>
        <w:pStyle w:val="Zpat"/>
        <w:tabs>
          <w:tab w:val="clear" w:pos="4536"/>
          <w:tab w:val="clear" w:pos="9072"/>
        </w:tabs>
        <w:rPr>
          <w:rFonts w:cs="Arial"/>
          <w:szCs w:val="22"/>
        </w:rPr>
      </w:pPr>
    </w:p>
    <w:p w:rsidR="00FC4B14" w:rsidRPr="009F5AF6" w:rsidRDefault="00FC4B14" w:rsidP="00FC4B14">
      <w:pPr>
        <w:pStyle w:val="Zpat"/>
        <w:tabs>
          <w:tab w:val="clear" w:pos="4536"/>
          <w:tab w:val="clear" w:pos="9072"/>
        </w:tabs>
        <w:rPr>
          <w:rFonts w:cs="Arial"/>
          <w:szCs w:val="22"/>
        </w:rPr>
      </w:pPr>
      <w:r w:rsidRPr="009F5AF6">
        <w:rPr>
          <w:rFonts w:cs="Arial"/>
          <w:szCs w:val="22"/>
        </w:rPr>
        <w:t>Úklidové služby jsou zajišťovány vlastními zaměstnanci</w:t>
      </w:r>
      <w:r w:rsidRPr="009F5AF6">
        <w:rPr>
          <w:rFonts w:cs="Arial"/>
          <w:b/>
          <w:bCs/>
          <w:szCs w:val="22"/>
        </w:rPr>
        <w:t xml:space="preserve">. </w:t>
      </w:r>
      <w:r w:rsidRPr="009F5AF6">
        <w:rPr>
          <w:rFonts w:cs="Arial"/>
          <w:szCs w:val="22"/>
        </w:rPr>
        <w:t>Úklidová plocha o celkové výměře 12 582 m</w:t>
      </w:r>
      <w:r w:rsidRPr="009F5AF6">
        <w:rPr>
          <w:rFonts w:cs="Arial"/>
          <w:szCs w:val="22"/>
          <w:vertAlign w:val="superscript"/>
        </w:rPr>
        <w:t>2</w:t>
      </w:r>
      <w:r w:rsidRPr="009F5AF6">
        <w:rPr>
          <w:rFonts w:cs="Arial"/>
          <w:szCs w:val="22"/>
        </w:rPr>
        <w:t xml:space="preserve"> se skládá z ploch budovy školy na Školní ulici, Domova mládeže, budovy školy na Moravském náměstí, haly OV a odloučeného pracoviště OV na Šumperské ulici. Celkem 5 budov udržuje 9 uklízeček s celkovým pracovním úvazkem 8,45.</w:t>
      </w:r>
    </w:p>
    <w:p w:rsidR="00FC4B14" w:rsidRPr="009F5AF6" w:rsidRDefault="00FC4B14" w:rsidP="00FC4B14">
      <w:pPr>
        <w:pStyle w:val="Zpat"/>
        <w:tabs>
          <w:tab w:val="clear" w:pos="4536"/>
          <w:tab w:val="clear" w:pos="9072"/>
        </w:tabs>
        <w:rPr>
          <w:rFonts w:cs="Arial"/>
          <w:szCs w:val="22"/>
        </w:rPr>
      </w:pPr>
    </w:p>
    <w:p w:rsidR="00FC4B14" w:rsidRPr="009F5AF6" w:rsidRDefault="00FC4B14" w:rsidP="000D7F5F">
      <w:pPr>
        <w:pStyle w:val="Zpat"/>
        <w:numPr>
          <w:ilvl w:val="0"/>
          <w:numId w:val="14"/>
        </w:numPr>
        <w:tabs>
          <w:tab w:val="clear" w:pos="4536"/>
          <w:tab w:val="clear" w:pos="9072"/>
        </w:tabs>
        <w:jc w:val="left"/>
        <w:rPr>
          <w:rFonts w:cs="Arial"/>
          <w:b/>
          <w:bCs/>
          <w:szCs w:val="22"/>
        </w:rPr>
      </w:pPr>
      <w:r w:rsidRPr="009F5AF6">
        <w:rPr>
          <w:rFonts w:cs="Arial"/>
          <w:bCs/>
          <w:szCs w:val="22"/>
        </w:rPr>
        <w:t>Externí služby</w:t>
      </w:r>
      <w:r w:rsidRPr="009F5AF6">
        <w:rPr>
          <w:rFonts w:cs="Arial"/>
          <w:b/>
          <w:bCs/>
          <w:szCs w:val="22"/>
        </w:rPr>
        <w:t>:</w:t>
      </w:r>
    </w:p>
    <w:p w:rsidR="00FC4B14" w:rsidRPr="009F5AF6" w:rsidRDefault="00FC4B14" w:rsidP="000D7F5F">
      <w:pPr>
        <w:pStyle w:val="Zpat"/>
        <w:numPr>
          <w:ilvl w:val="0"/>
          <w:numId w:val="15"/>
        </w:numPr>
        <w:tabs>
          <w:tab w:val="clear" w:pos="4536"/>
          <w:tab w:val="clear" w:pos="9072"/>
        </w:tabs>
        <w:jc w:val="left"/>
        <w:rPr>
          <w:rFonts w:cs="Arial"/>
          <w:szCs w:val="22"/>
        </w:rPr>
      </w:pPr>
      <w:r w:rsidRPr="009F5AF6">
        <w:rPr>
          <w:rFonts w:cs="Arial"/>
          <w:szCs w:val="22"/>
        </w:rPr>
        <w:t xml:space="preserve">daňové poradenství – </w:t>
      </w:r>
    </w:p>
    <w:p w:rsidR="00FC4B14" w:rsidRPr="009F5AF6" w:rsidRDefault="00FC4B14" w:rsidP="00FC4B14">
      <w:pPr>
        <w:pStyle w:val="Zpat"/>
        <w:tabs>
          <w:tab w:val="clear" w:pos="4536"/>
          <w:tab w:val="clear" w:pos="9072"/>
        </w:tabs>
        <w:ind w:left="360" w:firstLine="708"/>
        <w:rPr>
          <w:rFonts w:cs="Arial"/>
          <w:szCs w:val="22"/>
        </w:rPr>
      </w:pPr>
      <w:r w:rsidRPr="009F5AF6">
        <w:rPr>
          <w:rFonts w:cs="Arial"/>
          <w:szCs w:val="22"/>
        </w:rPr>
        <w:t xml:space="preserve">zpracování a kontrola daňového přiznání - Daně z přidané hodnoty </w:t>
      </w:r>
    </w:p>
    <w:p w:rsidR="00FC4B14" w:rsidRPr="009F5AF6" w:rsidRDefault="00FC4B14" w:rsidP="00FC4B14">
      <w:pPr>
        <w:pStyle w:val="Zpat"/>
        <w:tabs>
          <w:tab w:val="clear" w:pos="4536"/>
          <w:tab w:val="clear" w:pos="9072"/>
        </w:tabs>
        <w:ind w:left="360" w:firstLine="708"/>
        <w:rPr>
          <w:rFonts w:cs="Arial"/>
          <w:szCs w:val="22"/>
        </w:rPr>
      </w:pPr>
      <w:r w:rsidRPr="009F5AF6">
        <w:rPr>
          <w:rFonts w:cs="Arial"/>
          <w:szCs w:val="22"/>
        </w:rPr>
        <w:t xml:space="preserve">a Daně z příjmů     </w:t>
      </w:r>
      <w:r w:rsidRPr="009F5AF6">
        <w:rPr>
          <w:rFonts w:cs="Arial"/>
          <w:szCs w:val="22"/>
        </w:rPr>
        <w:tab/>
      </w:r>
      <w:r w:rsidRPr="009F5AF6">
        <w:rPr>
          <w:rFonts w:cs="Arial"/>
          <w:szCs w:val="22"/>
        </w:rPr>
        <w:tab/>
      </w:r>
      <w:r w:rsidRPr="009F5AF6">
        <w:rPr>
          <w:rFonts w:cs="Arial"/>
          <w:szCs w:val="22"/>
        </w:rPr>
        <w:tab/>
      </w:r>
      <w:r w:rsidRPr="009F5AF6">
        <w:rPr>
          <w:rFonts w:cs="Arial"/>
          <w:szCs w:val="22"/>
        </w:rPr>
        <w:tab/>
      </w:r>
      <w:r w:rsidRPr="009F5AF6">
        <w:rPr>
          <w:rFonts w:cs="Arial"/>
          <w:szCs w:val="22"/>
        </w:rPr>
        <w:tab/>
      </w:r>
      <w:r w:rsidRPr="009F5AF6">
        <w:rPr>
          <w:rFonts w:cs="Arial"/>
          <w:szCs w:val="22"/>
        </w:rPr>
        <w:tab/>
        <w:t xml:space="preserve">            49 610,-- Kč</w:t>
      </w:r>
    </w:p>
    <w:p w:rsidR="00FC4B14" w:rsidRPr="009F5AF6" w:rsidRDefault="00FC4B14" w:rsidP="000D7F5F">
      <w:pPr>
        <w:pStyle w:val="Zpat"/>
        <w:numPr>
          <w:ilvl w:val="0"/>
          <w:numId w:val="15"/>
        </w:numPr>
        <w:tabs>
          <w:tab w:val="clear" w:pos="4536"/>
          <w:tab w:val="clear" w:pos="9072"/>
        </w:tabs>
        <w:jc w:val="left"/>
        <w:rPr>
          <w:rFonts w:cs="Arial"/>
          <w:szCs w:val="22"/>
        </w:rPr>
      </w:pPr>
      <w:r w:rsidRPr="009F5AF6">
        <w:rPr>
          <w:rFonts w:cs="Arial"/>
          <w:szCs w:val="22"/>
        </w:rPr>
        <w:t>zpracování mezd</w:t>
      </w:r>
      <w:r w:rsidRPr="009F5AF6">
        <w:rPr>
          <w:rFonts w:cs="Arial"/>
          <w:szCs w:val="22"/>
        </w:rPr>
        <w:tab/>
      </w:r>
      <w:r w:rsidRPr="009F5AF6">
        <w:rPr>
          <w:rFonts w:cs="Arial"/>
          <w:szCs w:val="22"/>
        </w:rPr>
        <w:tab/>
      </w:r>
      <w:r w:rsidRPr="009F5AF6">
        <w:rPr>
          <w:rFonts w:cs="Arial"/>
          <w:szCs w:val="22"/>
        </w:rPr>
        <w:tab/>
      </w:r>
      <w:r w:rsidRPr="009F5AF6">
        <w:rPr>
          <w:rFonts w:cs="Arial"/>
          <w:szCs w:val="22"/>
        </w:rPr>
        <w:tab/>
      </w:r>
      <w:r w:rsidRPr="009F5AF6">
        <w:rPr>
          <w:rFonts w:cs="Arial"/>
          <w:szCs w:val="22"/>
        </w:rPr>
        <w:tab/>
      </w:r>
      <w:r w:rsidRPr="009F5AF6">
        <w:rPr>
          <w:rFonts w:cs="Arial"/>
          <w:szCs w:val="22"/>
        </w:rPr>
        <w:tab/>
      </w:r>
      <w:r w:rsidRPr="009F5AF6">
        <w:rPr>
          <w:rFonts w:cs="Arial"/>
          <w:szCs w:val="22"/>
        </w:rPr>
        <w:tab/>
        <w:t xml:space="preserve">          149 180,-- Kč</w:t>
      </w:r>
    </w:p>
    <w:p w:rsidR="00FC4B14" w:rsidRPr="009F5AF6" w:rsidRDefault="00FC4B14" w:rsidP="000D7F5F">
      <w:pPr>
        <w:pStyle w:val="Zpat"/>
        <w:numPr>
          <w:ilvl w:val="0"/>
          <w:numId w:val="16"/>
        </w:numPr>
        <w:tabs>
          <w:tab w:val="clear" w:pos="4536"/>
          <w:tab w:val="clear" w:pos="9072"/>
        </w:tabs>
        <w:jc w:val="left"/>
        <w:rPr>
          <w:rFonts w:cs="Arial"/>
          <w:szCs w:val="22"/>
        </w:rPr>
      </w:pPr>
      <w:r w:rsidRPr="009F5AF6">
        <w:rPr>
          <w:rFonts w:cs="Arial"/>
          <w:szCs w:val="22"/>
        </w:rPr>
        <w:t>poradenství – životní prostředí, odpady                                                44 699,-- Kč</w:t>
      </w:r>
    </w:p>
    <w:p w:rsidR="00FC4B14" w:rsidRPr="009F5AF6" w:rsidRDefault="00FC4B14" w:rsidP="00FC4B14">
      <w:pPr>
        <w:rPr>
          <w:szCs w:val="22"/>
          <w:lang w:eastAsia="en-US"/>
        </w:rPr>
      </w:pPr>
    </w:p>
    <w:p w:rsidR="00FC4B14" w:rsidRPr="009F5AF6" w:rsidRDefault="00FC4B14" w:rsidP="000D7F5F">
      <w:pPr>
        <w:ind w:firstLine="0"/>
        <w:rPr>
          <w:bCs/>
          <w:szCs w:val="22"/>
          <w:lang w:eastAsia="en-US"/>
        </w:rPr>
      </w:pPr>
      <w:r w:rsidRPr="009F5AF6">
        <w:rPr>
          <w:szCs w:val="22"/>
          <w:lang w:eastAsia="en-US"/>
        </w:rPr>
        <w:t>Kopírovací služby jsou zajišťovány vlastními kopírovacími stroji na budově Školní 164:</w:t>
      </w:r>
      <w:r w:rsidR="000D7F5F" w:rsidRPr="009F5AF6">
        <w:rPr>
          <w:szCs w:val="22"/>
          <w:lang w:eastAsia="en-US"/>
        </w:rPr>
        <w:t xml:space="preserve"> </w:t>
      </w:r>
      <w:r w:rsidRPr="009F5AF6">
        <w:rPr>
          <w:bCs/>
          <w:szCs w:val="22"/>
          <w:lang w:eastAsia="en-US"/>
        </w:rPr>
        <w:t>příloha č. 2</w:t>
      </w:r>
    </w:p>
    <w:p w:rsidR="00FC4B14" w:rsidRPr="009F5AF6" w:rsidRDefault="00FC4B14" w:rsidP="00FC4B14">
      <w:pPr>
        <w:pStyle w:val="Zkladntext"/>
        <w:jc w:val="both"/>
        <w:rPr>
          <w:rFonts w:ascii="Arial" w:hAnsi="Arial" w:cs="Arial"/>
          <w:sz w:val="22"/>
          <w:szCs w:val="22"/>
        </w:rPr>
      </w:pPr>
    </w:p>
    <w:p w:rsidR="00FC4B14" w:rsidRPr="009F5AF6" w:rsidRDefault="00FC4B14" w:rsidP="00FC4B14">
      <w:pPr>
        <w:pStyle w:val="Zpat"/>
        <w:tabs>
          <w:tab w:val="clear" w:pos="4536"/>
          <w:tab w:val="clear" w:pos="9072"/>
        </w:tabs>
        <w:rPr>
          <w:rFonts w:cs="Arial"/>
          <w:b/>
          <w:szCs w:val="22"/>
          <w:u w:val="single"/>
        </w:rPr>
      </w:pPr>
      <w:r w:rsidRPr="009F5AF6">
        <w:rPr>
          <w:rFonts w:cs="Arial"/>
          <w:b/>
          <w:szCs w:val="22"/>
          <w:u w:val="single"/>
        </w:rPr>
        <w:t>5. Hospodaření s majetkem</w:t>
      </w:r>
    </w:p>
    <w:p w:rsidR="00FC4B14" w:rsidRPr="009F5AF6" w:rsidRDefault="00FC4B14" w:rsidP="00FC4B14">
      <w:pPr>
        <w:pStyle w:val="Zpat"/>
        <w:tabs>
          <w:tab w:val="clear" w:pos="4536"/>
          <w:tab w:val="clear" w:pos="9072"/>
        </w:tabs>
        <w:ind w:firstLine="708"/>
        <w:rPr>
          <w:rFonts w:cs="Arial"/>
          <w:bCs/>
          <w:szCs w:val="22"/>
        </w:rPr>
      </w:pPr>
    </w:p>
    <w:p w:rsidR="00FC4B14" w:rsidRPr="009F5AF6" w:rsidRDefault="00FC4B14" w:rsidP="00FC4B14">
      <w:pPr>
        <w:pStyle w:val="Zpat"/>
        <w:tabs>
          <w:tab w:val="clear" w:pos="4536"/>
          <w:tab w:val="clear" w:pos="9072"/>
        </w:tabs>
        <w:ind w:firstLine="708"/>
        <w:rPr>
          <w:rFonts w:cs="Arial"/>
          <w:bCs/>
          <w:szCs w:val="22"/>
        </w:rPr>
      </w:pPr>
      <w:r w:rsidRPr="009F5AF6">
        <w:rPr>
          <w:rFonts w:cs="Arial"/>
          <w:bCs/>
          <w:szCs w:val="22"/>
        </w:rPr>
        <w:t xml:space="preserve">Veškerý majetek je vedený na kartách programu FENIX. Skladová evidence </w:t>
      </w:r>
      <w:r w:rsidRPr="009F5AF6">
        <w:rPr>
          <w:rFonts w:cs="Arial"/>
          <w:bCs/>
          <w:szCs w:val="22"/>
        </w:rPr>
        <w:br/>
        <w:t>je vedena na skladových kartách ručně a ve školní jídelně v programu VIS Plzeň způsobem „A“.</w:t>
      </w:r>
    </w:p>
    <w:p w:rsidR="00FC4B14" w:rsidRPr="009F5AF6" w:rsidRDefault="00FC4B14" w:rsidP="00FC4B14">
      <w:pPr>
        <w:pStyle w:val="Zpat"/>
        <w:tabs>
          <w:tab w:val="clear" w:pos="4536"/>
          <w:tab w:val="clear" w:pos="9072"/>
        </w:tabs>
        <w:rPr>
          <w:rFonts w:cs="Arial"/>
          <w:bCs/>
          <w:szCs w:val="22"/>
        </w:rPr>
      </w:pPr>
    </w:p>
    <w:p w:rsidR="00FC4B14" w:rsidRPr="009F5AF6" w:rsidRDefault="00FC4B14" w:rsidP="00FC4B14">
      <w:pPr>
        <w:pStyle w:val="Zpat"/>
        <w:tabs>
          <w:tab w:val="clear" w:pos="4536"/>
          <w:tab w:val="clear" w:pos="9072"/>
        </w:tabs>
        <w:rPr>
          <w:rFonts w:cs="Arial"/>
          <w:bCs/>
          <w:szCs w:val="22"/>
        </w:rPr>
      </w:pPr>
      <w:r w:rsidRPr="009F5AF6">
        <w:rPr>
          <w:rFonts w:cs="Arial"/>
          <w:bCs/>
          <w:szCs w:val="22"/>
        </w:rPr>
        <w:t xml:space="preserve">Organizace má ve správě majetek Olomouckého kraje, který jí byl předán k vlastnímu hospodářskému využití. </w:t>
      </w:r>
    </w:p>
    <w:p w:rsidR="00FC4B14" w:rsidRPr="009F5AF6" w:rsidRDefault="00FC4B14" w:rsidP="00FC4B14">
      <w:pPr>
        <w:pStyle w:val="Zpat"/>
        <w:tabs>
          <w:tab w:val="clear" w:pos="4536"/>
          <w:tab w:val="clear" w:pos="9072"/>
        </w:tabs>
        <w:rPr>
          <w:rFonts w:cs="Arial"/>
          <w:bCs/>
          <w:szCs w:val="22"/>
        </w:rPr>
      </w:pPr>
      <w:r w:rsidRPr="009F5AF6">
        <w:rPr>
          <w:rFonts w:cs="Arial"/>
          <w:bCs/>
          <w:szCs w:val="22"/>
          <w:u w:val="single"/>
        </w:rPr>
        <w:t>Budovy</w:t>
      </w:r>
      <w:r w:rsidRPr="009F5AF6">
        <w:rPr>
          <w:rFonts w:cs="Arial"/>
          <w:bCs/>
          <w:szCs w:val="22"/>
        </w:rPr>
        <w:t>:</w:t>
      </w:r>
    </w:p>
    <w:p w:rsidR="00FC4B14" w:rsidRPr="009F5AF6" w:rsidRDefault="00FC4B14" w:rsidP="00FC4B14">
      <w:pPr>
        <w:pStyle w:val="Zpat"/>
        <w:tabs>
          <w:tab w:val="clear" w:pos="4536"/>
          <w:tab w:val="clear" w:pos="9072"/>
        </w:tabs>
        <w:rPr>
          <w:rFonts w:cs="Arial"/>
          <w:bCs/>
          <w:szCs w:val="22"/>
        </w:rPr>
      </w:pPr>
      <w:r w:rsidRPr="009F5AF6">
        <w:rPr>
          <w:rFonts w:cs="Arial"/>
          <w:bCs/>
          <w:szCs w:val="22"/>
        </w:rPr>
        <w:t>Hlavní budova školy, Školní 164, Uničov</w:t>
      </w:r>
    </w:p>
    <w:p w:rsidR="00FC4B14" w:rsidRPr="009F5AF6" w:rsidRDefault="00FC4B14" w:rsidP="00FC4B14">
      <w:pPr>
        <w:pStyle w:val="Zpat"/>
        <w:tabs>
          <w:tab w:val="clear" w:pos="4536"/>
          <w:tab w:val="clear" w:pos="9072"/>
        </w:tabs>
        <w:rPr>
          <w:rFonts w:cs="Arial"/>
          <w:bCs/>
          <w:szCs w:val="22"/>
        </w:rPr>
      </w:pPr>
      <w:r w:rsidRPr="009F5AF6">
        <w:rPr>
          <w:rFonts w:cs="Arial"/>
          <w:bCs/>
          <w:szCs w:val="22"/>
        </w:rPr>
        <w:t>Budova tělocvičny, Litovelská 1171, Uničov</w:t>
      </w:r>
    </w:p>
    <w:p w:rsidR="00FC4B14" w:rsidRPr="009F5AF6" w:rsidRDefault="00FC4B14" w:rsidP="00FC4B14">
      <w:pPr>
        <w:pStyle w:val="Zpat"/>
        <w:tabs>
          <w:tab w:val="clear" w:pos="4536"/>
          <w:tab w:val="clear" w:pos="9072"/>
        </w:tabs>
        <w:rPr>
          <w:rFonts w:cs="Arial"/>
          <w:bCs/>
          <w:szCs w:val="22"/>
        </w:rPr>
      </w:pPr>
      <w:r w:rsidRPr="009F5AF6">
        <w:rPr>
          <w:rFonts w:cs="Arial"/>
          <w:bCs/>
          <w:szCs w:val="22"/>
        </w:rPr>
        <w:t>Budova domova mládeže, Litovelská 178, Uničov</w:t>
      </w:r>
    </w:p>
    <w:p w:rsidR="00FC4B14" w:rsidRPr="009F5AF6" w:rsidRDefault="00FC4B14" w:rsidP="00FC4B14">
      <w:pPr>
        <w:rPr>
          <w:bCs/>
          <w:szCs w:val="22"/>
        </w:rPr>
      </w:pPr>
      <w:r w:rsidRPr="009F5AF6">
        <w:rPr>
          <w:bCs/>
          <w:szCs w:val="22"/>
        </w:rPr>
        <w:t>Budova jídelny, Školní 164</w:t>
      </w:r>
    </w:p>
    <w:p w:rsidR="00FC4B14" w:rsidRPr="009F5AF6" w:rsidRDefault="00FC4B14" w:rsidP="00FC4B14">
      <w:pPr>
        <w:rPr>
          <w:bCs/>
          <w:szCs w:val="22"/>
        </w:rPr>
      </w:pPr>
      <w:r w:rsidRPr="009F5AF6">
        <w:rPr>
          <w:bCs/>
          <w:szCs w:val="22"/>
        </w:rPr>
        <w:t>Budova školy odloučené pracoviště Moravské nám.</w:t>
      </w:r>
    </w:p>
    <w:p w:rsidR="00FC4B14" w:rsidRPr="009F5AF6" w:rsidRDefault="00FC4B14" w:rsidP="00FC4B14">
      <w:pPr>
        <w:rPr>
          <w:szCs w:val="22"/>
        </w:rPr>
      </w:pPr>
      <w:r w:rsidRPr="009F5AF6">
        <w:rPr>
          <w:bCs/>
          <w:szCs w:val="22"/>
        </w:rPr>
        <w:lastRenderedPageBreak/>
        <w:t>Budovy praktického vyučování na odloučeném pracovišti Šumperská</w:t>
      </w:r>
    </w:p>
    <w:p w:rsidR="00FC4B14" w:rsidRPr="009F5AF6" w:rsidRDefault="00FC4B14" w:rsidP="00FC4B14">
      <w:pPr>
        <w:outlineLvl w:val="0"/>
        <w:rPr>
          <w:b/>
          <w:szCs w:val="22"/>
        </w:rPr>
      </w:pPr>
      <w:r w:rsidRPr="009F5AF6">
        <w:rPr>
          <w:b/>
          <w:szCs w:val="22"/>
        </w:rPr>
        <w:t>B) Pozemky</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947"/>
        <w:gridCol w:w="1772"/>
        <w:gridCol w:w="1772"/>
        <w:gridCol w:w="1773"/>
        <w:gridCol w:w="1691"/>
        <w:gridCol w:w="1745"/>
      </w:tblGrid>
      <w:tr w:rsidR="00FC4B14" w:rsidRPr="009F5AF6" w:rsidTr="00FC4B14">
        <w:trPr>
          <w:trHeight w:val="567"/>
          <w:jc w:val="center"/>
        </w:trPr>
        <w:tc>
          <w:tcPr>
            <w:tcW w:w="266" w:type="pct"/>
            <w:tcBorders>
              <w:top w:val="single" w:sz="18" w:space="0" w:color="auto"/>
              <w:bottom w:val="single" w:sz="18" w:space="0" w:color="auto"/>
            </w:tcBorders>
            <w:shd w:val="clear" w:color="auto" w:fill="auto"/>
            <w:vAlign w:val="center"/>
          </w:tcPr>
          <w:p w:rsidR="00FC4B14" w:rsidRPr="009F5AF6" w:rsidRDefault="00FC4B14" w:rsidP="00FC4B14">
            <w:pPr>
              <w:jc w:val="center"/>
              <w:rPr>
                <w:b/>
                <w:szCs w:val="22"/>
              </w:rPr>
            </w:pPr>
          </w:p>
        </w:tc>
        <w:tc>
          <w:tcPr>
            <w:tcW w:w="958" w:type="pct"/>
            <w:tcBorders>
              <w:top w:val="single" w:sz="18" w:space="0" w:color="auto"/>
              <w:bottom w:val="single" w:sz="18" w:space="0" w:color="auto"/>
            </w:tcBorders>
            <w:shd w:val="clear" w:color="auto" w:fill="auto"/>
            <w:vAlign w:val="center"/>
          </w:tcPr>
          <w:p w:rsidR="00FC4B14" w:rsidRPr="009F5AF6" w:rsidRDefault="00FC4B14" w:rsidP="00FC4B14">
            <w:pPr>
              <w:jc w:val="center"/>
              <w:rPr>
                <w:b/>
                <w:szCs w:val="22"/>
              </w:rPr>
            </w:pPr>
            <w:r w:rsidRPr="009F5AF6">
              <w:rPr>
                <w:b/>
                <w:szCs w:val="22"/>
              </w:rPr>
              <w:t>Okres</w:t>
            </w:r>
          </w:p>
        </w:tc>
        <w:tc>
          <w:tcPr>
            <w:tcW w:w="958" w:type="pct"/>
            <w:tcBorders>
              <w:top w:val="single" w:sz="18" w:space="0" w:color="auto"/>
              <w:bottom w:val="single" w:sz="18" w:space="0" w:color="auto"/>
            </w:tcBorders>
            <w:shd w:val="clear" w:color="auto" w:fill="auto"/>
            <w:vAlign w:val="center"/>
          </w:tcPr>
          <w:p w:rsidR="00FC4B14" w:rsidRPr="009F5AF6" w:rsidRDefault="00FC4B14" w:rsidP="00FC4B14">
            <w:pPr>
              <w:jc w:val="center"/>
              <w:rPr>
                <w:b/>
                <w:szCs w:val="22"/>
              </w:rPr>
            </w:pPr>
            <w:r w:rsidRPr="009F5AF6">
              <w:rPr>
                <w:b/>
                <w:szCs w:val="22"/>
              </w:rPr>
              <w:t>obec</w:t>
            </w:r>
          </w:p>
        </w:tc>
        <w:tc>
          <w:tcPr>
            <w:tcW w:w="958" w:type="pct"/>
            <w:tcBorders>
              <w:top w:val="single" w:sz="18" w:space="0" w:color="auto"/>
              <w:bottom w:val="single" w:sz="18" w:space="0" w:color="auto"/>
            </w:tcBorders>
            <w:shd w:val="clear" w:color="auto" w:fill="auto"/>
            <w:vAlign w:val="center"/>
          </w:tcPr>
          <w:p w:rsidR="00FC4B14" w:rsidRPr="009F5AF6" w:rsidRDefault="00FC4B14" w:rsidP="00FC4B14">
            <w:pPr>
              <w:jc w:val="center"/>
              <w:rPr>
                <w:b/>
                <w:szCs w:val="22"/>
              </w:rPr>
            </w:pPr>
            <w:r w:rsidRPr="009F5AF6">
              <w:rPr>
                <w:b/>
                <w:szCs w:val="22"/>
              </w:rPr>
              <w:t>katastrální území</w:t>
            </w:r>
          </w:p>
        </w:tc>
        <w:tc>
          <w:tcPr>
            <w:tcW w:w="916" w:type="pct"/>
            <w:tcBorders>
              <w:top w:val="single" w:sz="18" w:space="0" w:color="auto"/>
              <w:bottom w:val="single" w:sz="18" w:space="0" w:color="auto"/>
            </w:tcBorders>
            <w:shd w:val="clear" w:color="auto" w:fill="auto"/>
            <w:vAlign w:val="center"/>
          </w:tcPr>
          <w:p w:rsidR="00FC4B14" w:rsidRPr="009F5AF6" w:rsidRDefault="00FC4B14" w:rsidP="00FC4B14">
            <w:pPr>
              <w:jc w:val="center"/>
              <w:rPr>
                <w:b/>
                <w:szCs w:val="22"/>
              </w:rPr>
            </w:pPr>
            <w:r w:rsidRPr="009F5AF6">
              <w:rPr>
                <w:b/>
                <w:szCs w:val="22"/>
              </w:rPr>
              <w:t>parcela č.</w:t>
            </w:r>
          </w:p>
        </w:tc>
        <w:tc>
          <w:tcPr>
            <w:tcW w:w="944" w:type="pct"/>
            <w:tcBorders>
              <w:top w:val="single" w:sz="18" w:space="0" w:color="auto"/>
              <w:bottom w:val="single" w:sz="18" w:space="0" w:color="auto"/>
            </w:tcBorders>
            <w:shd w:val="clear" w:color="auto" w:fill="auto"/>
            <w:vAlign w:val="center"/>
          </w:tcPr>
          <w:p w:rsidR="00FC4B14" w:rsidRPr="009F5AF6" w:rsidRDefault="00FC4B14" w:rsidP="00FC4B14">
            <w:pPr>
              <w:jc w:val="center"/>
              <w:rPr>
                <w:b/>
                <w:szCs w:val="22"/>
              </w:rPr>
            </w:pPr>
            <w:r w:rsidRPr="009F5AF6">
              <w:rPr>
                <w:b/>
                <w:szCs w:val="22"/>
              </w:rPr>
              <w:t xml:space="preserve">druh  </w:t>
            </w:r>
          </w:p>
        </w:tc>
      </w:tr>
      <w:tr w:rsidR="00FC4B14" w:rsidRPr="009F5AF6" w:rsidTr="00FC4B14">
        <w:trPr>
          <w:trHeight w:val="340"/>
          <w:jc w:val="center"/>
        </w:trPr>
        <w:tc>
          <w:tcPr>
            <w:tcW w:w="266" w:type="pct"/>
            <w:tcBorders>
              <w:top w:val="single" w:sz="18" w:space="0" w:color="auto"/>
            </w:tcBorders>
            <w:shd w:val="clear" w:color="auto" w:fill="auto"/>
            <w:vAlign w:val="center"/>
          </w:tcPr>
          <w:p w:rsidR="00FC4B14" w:rsidRPr="009F5AF6" w:rsidRDefault="00FC4B14" w:rsidP="00FC4B14">
            <w:pPr>
              <w:ind w:right="15"/>
              <w:jc w:val="center"/>
              <w:rPr>
                <w:szCs w:val="22"/>
              </w:rPr>
            </w:pPr>
            <w:r w:rsidRPr="009F5AF6">
              <w:rPr>
                <w:szCs w:val="22"/>
              </w:rPr>
              <w:t>1.</w:t>
            </w:r>
          </w:p>
        </w:tc>
        <w:tc>
          <w:tcPr>
            <w:tcW w:w="958" w:type="pct"/>
            <w:tcBorders>
              <w:top w:val="single" w:sz="18" w:space="0" w:color="auto"/>
            </w:tcBorders>
            <w:shd w:val="clear" w:color="auto" w:fill="auto"/>
            <w:vAlign w:val="center"/>
          </w:tcPr>
          <w:p w:rsidR="00FC4B14" w:rsidRPr="009F5AF6" w:rsidRDefault="00FC4B14" w:rsidP="00FC4B14">
            <w:pPr>
              <w:rPr>
                <w:szCs w:val="22"/>
              </w:rPr>
            </w:pPr>
            <w:r w:rsidRPr="009F5AF6">
              <w:rPr>
                <w:szCs w:val="22"/>
              </w:rPr>
              <w:t>Olomouc</w:t>
            </w:r>
          </w:p>
        </w:tc>
        <w:tc>
          <w:tcPr>
            <w:tcW w:w="958" w:type="pct"/>
            <w:tcBorders>
              <w:top w:val="single" w:sz="18" w:space="0" w:color="auto"/>
            </w:tcBorders>
            <w:shd w:val="clear" w:color="auto" w:fill="auto"/>
            <w:vAlign w:val="center"/>
          </w:tcPr>
          <w:p w:rsidR="00FC4B14" w:rsidRPr="009F5AF6" w:rsidRDefault="00FC4B14" w:rsidP="00FC4B14">
            <w:pPr>
              <w:rPr>
                <w:szCs w:val="22"/>
              </w:rPr>
            </w:pPr>
            <w:r w:rsidRPr="009F5AF6">
              <w:rPr>
                <w:szCs w:val="22"/>
              </w:rPr>
              <w:t>Uničov</w:t>
            </w:r>
          </w:p>
        </w:tc>
        <w:tc>
          <w:tcPr>
            <w:tcW w:w="958" w:type="pct"/>
            <w:tcBorders>
              <w:top w:val="single" w:sz="18" w:space="0" w:color="auto"/>
            </w:tcBorders>
            <w:shd w:val="clear" w:color="auto" w:fill="auto"/>
            <w:vAlign w:val="center"/>
          </w:tcPr>
          <w:p w:rsidR="00FC4B14" w:rsidRPr="009F5AF6" w:rsidRDefault="00FC4B14" w:rsidP="00FC4B14">
            <w:pPr>
              <w:rPr>
                <w:szCs w:val="22"/>
              </w:rPr>
            </w:pPr>
            <w:r w:rsidRPr="009F5AF6">
              <w:rPr>
                <w:szCs w:val="22"/>
              </w:rPr>
              <w:t>Uničov</w:t>
            </w:r>
          </w:p>
        </w:tc>
        <w:tc>
          <w:tcPr>
            <w:tcW w:w="916" w:type="pct"/>
            <w:tcBorders>
              <w:top w:val="single" w:sz="18" w:space="0" w:color="auto"/>
            </w:tcBorders>
            <w:shd w:val="clear" w:color="auto" w:fill="auto"/>
            <w:vAlign w:val="center"/>
          </w:tcPr>
          <w:p w:rsidR="00FC4B14" w:rsidRPr="009F5AF6" w:rsidRDefault="00FC4B14" w:rsidP="00FC4B14">
            <w:pPr>
              <w:jc w:val="center"/>
              <w:rPr>
                <w:szCs w:val="22"/>
              </w:rPr>
            </w:pPr>
            <w:r w:rsidRPr="009F5AF6">
              <w:rPr>
                <w:szCs w:val="22"/>
              </w:rPr>
              <w:t>st. 62/1</w:t>
            </w:r>
          </w:p>
        </w:tc>
        <w:tc>
          <w:tcPr>
            <w:tcW w:w="944" w:type="pct"/>
            <w:tcBorders>
              <w:top w:val="single" w:sz="18" w:space="0" w:color="auto"/>
            </w:tcBorders>
            <w:shd w:val="clear" w:color="auto" w:fill="auto"/>
          </w:tcPr>
          <w:p w:rsidR="00FC4B14" w:rsidRPr="009F5AF6" w:rsidRDefault="00FC4B14" w:rsidP="00FC4B14">
            <w:pPr>
              <w:jc w:val="center"/>
              <w:rPr>
                <w:szCs w:val="22"/>
              </w:rPr>
            </w:pPr>
          </w:p>
        </w:tc>
      </w:tr>
      <w:tr w:rsidR="00FC4B14" w:rsidRPr="009F5AF6" w:rsidTr="00FC4B14">
        <w:trPr>
          <w:trHeight w:val="340"/>
          <w:jc w:val="center"/>
        </w:trPr>
        <w:tc>
          <w:tcPr>
            <w:tcW w:w="266" w:type="pct"/>
            <w:shd w:val="clear" w:color="auto" w:fill="auto"/>
            <w:vAlign w:val="center"/>
          </w:tcPr>
          <w:p w:rsidR="00FC4B14" w:rsidRPr="009F5AF6" w:rsidRDefault="00FC4B14" w:rsidP="00FC4B14">
            <w:pPr>
              <w:jc w:val="center"/>
              <w:rPr>
                <w:szCs w:val="22"/>
              </w:rPr>
            </w:pPr>
            <w:r w:rsidRPr="009F5AF6">
              <w:rPr>
                <w:szCs w:val="22"/>
              </w:rPr>
              <w:t>2.</w:t>
            </w:r>
          </w:p>
        </w:tc>
        <w:tc>
          <w:tcPr>
            <w:tcW w:w="958" w:type="pct"/>
            <w:shd w:val="clear" w:color="auto" w:fill="auto"/>
            <w:vAlign w:val="center"/>
          </w:tcPr>
          <w:p w:rsidR="00FC4B14" w:rsidRPr="009F5AF6" w:rsidRDefault="00FC4B14" w:rsidP="00FC4B14">
            <w:pPr>
              <w:rPr>
                <w:szCs w:val="22"/>
              </w:rPr>
            </w:pPr>
            <w:r w:rsidRPr="009F5AF6">
              <w:rPr>
                <w:szCs w:val="22"/>
              </w:rPr>
              <w:t>Olomouc</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16" w:type="pct"/>
            <w:shd w:val="clear" w:color="auto" w:fill="auto"/>
            <w:vAlign w:val="center"/>
          </w:tcPr>
          <w:p w:rsidR="00FC4B14" w:rsidRPr="009F5AF6" w:rsidRDefault="00FC4B14" w:rsidP="00FC4B14">
            <w:pPr>
              <w:jc w:val="center"/>
              <w:rPr>
                <w:szCs w:val="22"/>
              </w:rPr>
            </w:pPr>
            <w:r w:rsidRPr="009F5AF6">
              <w:rPr>
                <w:szCs w:val="22"/>
              </w:rPr>
              <w:t>st. 66</w:t>
            </w:r>
          </w:p>
        </w:tc>
        <w:tc>
          <w:tcPr>
            <w:tcW w:w="944" w:type="pct"/>
            <w:shd w:val="clear" w:color="auto" w:fill="auto"/>
            <w:vAlign w:val="center"/>
          </w:tcPr>
          <w:p w:rsidR="00FC4B14" w:rsidRPr="009F5AF6" w:rsidRDefault="00FC4B14" w:rsidP="00FC4B14">
            <w:pPr>
              <w:jc w:val="center"/>
              <w:rPr>
                <w:szCs w:val="22"/>
              </w:rPr>
            </w:pPr>
          </w:p>
        </w:tc>
      </w:tr>
      <w:tr w:rsidR="00FC4B14" w:rsidRPr="009F5AF6" w:rsidTr="00FC4B14">
        <w:trPr>
          <w:trHeight w:val="340"/>
          <w:jc w:val="center"/>
        </w:trPr>
        <w:tc>
          <w:tcPr>
            <w:tcW w:w="266" w:type="pct"/>
            <w:shd w:val="clear" w:color="auto" w:fill="auto"/>
            <w:vAlign w:val="center"/>
          </w:tcPr>
          <w:p w:rsidR="00FC4B14" w:rsidRPr="009F5AF6" w:rsidRDefault="00FC4B14" w:rsidP="00FC4B14">
            <w:pPr>
              <w:jc w:val="center"/>
              <w:rPr>
                <w:szCs w:val="22"/>
              </w:rPr>
            </w:pPr>
            <w:r w:rsidRPr="009F5AF6">
              <w:rPr>
                <w:szCs w:val="22"/>
              </w:rPr>
              <w:t>3.</w:t>
            </w:r>
          </w:p>
        </w:tc>
        <w:tc>
          <w:tcPr>
            <w:tcW w:w="958" w:type="pct"/>
            <w:shd w:val="clear" w:color="auto" w:fill="auto"/>
            <w:vAlign w:val="center"/>
          </w:tcPr>
          <w:p w:rsidR="00FC4B14" w:rsidRPr="009F5AF6" w:rsidRDefault="00FC4B14" w:rsidP="00FC4B14">
            <w:pPr>
              <w:rPr>
                <w:szCs w:val="22"/>
              </w:rPr>
            </w:pPr>
            <w:r w:rsidRPr="009F5AF6">
              <w:rPr>
                <w:szCs w:val="22"/>
              </w:rPr>
              <w:t>Olomouc</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16" w:type="pct"/>
            <w:shd w:val="clear" w:color="auto" w:fill="auto"/>
            <w:vAlign w:val="center"/>
          </w:tcPr>
          <w:p w:rsidR="00FC4B14" w:rsidRPr="009F5AF6" w:rsidRDefault="00FC4B14" w:rsidP="00FC4B14">
            <w:pPr>
              <w:jc w:val="center"/>
              <w:rPr>
                <w:szCs w:val="22"/>
              </w:rPr>
            </w:pPr>
            <w:r w:rsidRPr="009F5AF6">
              <w:rPr>
                <w:szCs w:val="22"/>
              </w:rPr>
              <w:t>st. 417/1</w:t>
            </w:r>
          </w:p>
        </w:tc>
        <w:tc>
          <w:tcPr>
            <w:tcW w:w="944" w:type="pct"/>
            <w:shd w:val="clear" w:color="auto" w:fill="auto"/>
          </w:tcPr>
          <w:p w:rsidR="00FC4B14" w:rsidRPr="009F5AF6" w:rsidRDefault="00FC4B14" w:rsidP="00FC4B14">
            <w:pPr>
              <w:jc w:val="center"/>
              <w:rPr>
                <w:szCs w:val="22"/>
              </w:rPr>
            </w:pPr>
          </w:p>
        </w:tc>
      </w:tr>
      <w:tr w:rsidR="00FC4B14" w:rsidRPr="009F5AF6" w:rsidTr="00FC4B14">
        <w:trPr>
          <w:trHeight w:val="340"/>
          <w:jc w:val="center"/>
        </w:trPr>
        <w:tc>
          <w:tcPr>
            <w:tcW w:w="266" w:type="pct"/>
            <w:shd w:val="clear" w:color="auto" w:fill="auto"/>
            <w:vAlign w:val="center"/>
          </w:tcPr>
          <w:p w:rsidR="00FC4B14" w:rsidRPr="009F5AF6" w:rsidRDefault="00FC4B14" w:rsidP="00FC4B14">
            <w:pPr>
              <w:jc w:val="center"/>
              <w:rPr>
                <w:szCs w:val="22"/>
              </w:rPr>
            </w:pPr>
            <w:r w:rsidRPr="009F5AF6">
              <w:rPr>
                <w:szCs w:val="22"/>
              </w:rPr>
              <w:t>4.</w:t>
            </w:r>
          </w:p>
        </w:tc>
        <w:tc>
          <w:tcPr>
            <w:tcW w:w="958" w:type="pct"/>
            <w:shd w:val="clear" w:color="auto" w:fill="auto"/>
            <w:vAlign w:val="center"/>
          </w:tcPr>
          <w:p w:rsidR="00FC4B14" w:rsidRPr="009F5AF6" w:rsidRDefault="00FC4B14" w:rsidP="00FC4B14">
            <w:pPr>
              <w:rPr>
                <w:szCs w:val="22"/>
              </w:rPr>
            </w:pPr>
            <w:r w:rsidRPr="009F5AF6">
              <w:rPr>
                <w:szCs w:val="22"/>
              </w:rPr>
              <w:t>Olomouc</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16" w:type="pct"/>
            <w:shd w:val="clear" w:color="auto" w:fill="auto"/>
            <w:vAlign w:val="center"/>
          </w:tcPr>
          <w:p w:rsidR="00FC4B14" w:rsidRPr="009F5AF6" w:rsidRDefault="00FC4B14" w:rsidP="00FC4B14">
            <w:pPr>
              <w:jc w:val="center"/>
              <w:rPr>
                <w:szCs w:val="22"/>
              </w:rPr>
            </w:pPr>
            <w:r w:rsidRPr="009F5AF6">
              <w:rPr>
                <w:szCs w:val="22"/>
              </w:rPr>
              <w:t>st. 417/4</w:t>
            </w:r>
          </w:p>
        </w:tc>
        <w:tc>
          <w:tcPr>
            <w:tcW w:w="944" w:type="pct"/>
            <w:shd w:val="clear" w:color="auto" w:fill="auto"/>
          </w:tcPr>
          <w:p w:rsidR="00FC4B14" w:rsidRPr="009F5AF6" w:rsidRDefault="00FC4B14" w:rsidP="00FC4B14">
            <w:pPr>
              <w:jc w:val="center"/>
              <w:rPr>
                <w:szCs w:val="22"/>
              </w:rPr>
            </w:pPr>
          </w:p>
        </w:tc>
      </w:tr>
      <w:tr w:rsidR="00FC4B14" w:rsidRPr="009F5AF6" w:rsidTr="00FC4B14">
        <w:trPr>
          <w:trHeight w:val="340"/>
          <w:jc w:val="center"/>
        </w:trPr>
        <w:tc>
          <w:tcPr>
            <w:tcW w:w="266" w:type="pct"/>
            <w:shd w:val="clear" w:color="auto" w:fill="auto"/>
            <w:vAlign w:val="center"/>
          </w:tcPr>
          <w:p w:rsidR="00FC4B14" w:rsidRPr="009F5AF6" w:rsidRDefault="00FC4B14" w:rsidP="00FC4B14">
            <w:pPr>
              <w:jc w:val="center"/>
              <w:rPr>
                <w:szCs w:val="22"/>
              </w:rPr>
            </w:pPr>
            <w:r w:rsidRPr="009F5AF6">
              <w:rPr>
                <w:szCs w:val="22"/>
              </w:rPr>
              <w:t>5.</w:t>
            </w:r>
          </w:p>
        </w:tc>
        <w:tc>
          <w:tcPr>
            <w:tcW w:w="958" w:type="pct"/>
            <w:shd w:val="clear" w:color="auto" w:fill="auto"/>
            <w:vAlign w:val="center"/>
          </w:tcPr>
          <w:p w:rsidR="00FC4B14" w:rsidRPr="009F5AF6" w:rsidRDefault="00FC4B14" w:rsidP="00FC4B14">
            <w:pPr>
              <w:rPr>
                <w:szCs w:val="22"/>
              </w:rPr>
            </w:pPr>
            <w:r w:rsidRPr="009F5AF6">
              <w:rPr>
                <w:szCs w:val="22"/>
              </w:rPr>
              <w:t>Olomouc</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16" w:type="pct"/>
            <w:shd w:val="clear" w:color="auto" w:fill="auto"/>
            <w:vAlign w:val="center"/>
          </w:tcPr>
          <w:p w:rsidR="00FC4B14" w:rsidRPr="009F5AF6" w:rsidRDefault="00FC4B14" w:rsidP="00FC4B14">
            <w:pPr>
              <w:jc w:val="center"/>
              <w:rPr>
                <w:szCs w:val="22"/>
              </w:rPr>
            </w:pPr>
            <w:r w:rsidRPr="009F5AF6">
              <w:rPr>
                <w:szCs w:val="22"/>
              </w:rPr>
              <w:t>29</w:t>
            </w:r>
          </w:p>
        </w:tc>
        <w:tc>
          <w:tcPr>
            <w:tcW w:w="944" w:type="pct"/>
            <w:shd w:val="clear" w:color="auto" w:fill="auto"/>
          </w:tcPr>
          <w:p w:rsidR="00FC4B14" w:rsidRPr="009F5AF6" w:rsidRDefault="00FC4B14" w:rsidP="00FC4B14">
            <w:pPr>
              <w:jc w:val="center"/>
              <w:rPr>
                <w:szCs w:val="22"/>
              </w:rPr>
            </w:pPr>
          </w:p>
        </w:tc>
      </w:tr>
      <w:tr w:rsidR="00FC4B14" w:rsidRPr="009F5AF6" w:rsidTr="00FC4B14">
        <w:trPr>
          <w:trHeight w:val="340"/>
          <w:jc w:val="center"/>
        </w:trPr>
        <w:tc>
          <w:tcPr>
            <w:tcW w:w="266" w:type="pct"/>
            <w:shd w:val="clear" w:color="auto" w:fill="auto"/>
            <w:vAlign w:val="center"/>
          </w:tcPr>
          <w:p w:rsidR="00FC4B14" w:rsidRPr="009F5AF6" w:rsidRDefault="00FC4B14" w:rsidP="00FC4B14">
            <w:pPr>
              <w:jc w:val="center"/>
              <w:rPr>
                <w:szCs w:val="22"/>
              </w:rPr>
            </w:pPr>
            <w:r w:rsidRPr="009F5AF6">
              <w:rPr>
                <w:szCs w:val="22"/>
              </w:rPr>
              <w:t>6.</w:t>
            </w:r>
          </w:p>
        </w:tc>
        <w:tc>
          <w:tcPr>
            <w:tcW w:w="958" w:type="pct"/>
            <w:shd w:val="clear" w:color="auto" w:fill="auto"/>
            <w:vAlign w:val="center"/>
          </w:tcPr>
          <w:p w:rsidR="00FC4B14" w:rsidRPr="009F5AF6" w:rsidRDefault="00FC4B14" w:rsidP="00FC4B14">
            <w:pPr>
              <w:rPr>
                <w:szCs w:val="22"/>
              </w:rPr>
            </w:pPr>
            <w:r w:rsidRPr="009F5AF6">
              <w:rPr>
                <w:szCs w:val="22"/>
              </w:rPr>
              <w:t>Olomouc</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16" w:type="pct"/>
            <w:shd w:val="clear" w:color="auto" w:fill="auto"/>
            <w:vAlign w:val="center"/>
          </w:tcPr>
          <w:p w:rsidR="00FC4B14" w:rsidRPr="009F5AF6" w:rsidRDefault="00FC4B14" w:rsidP="00FC4B14">
            <w:pPr>
              <w:jc w:val="center"/>
              <w:rPr>
                <w:szCs w:val="22"/>
              </w:rPr>
            </w:pPr>
            <w:r w:rsidRPr="009F5AF6">
              <w:rPr>
                <w:szCs w:val="22"/>
              </w:rPr>
              <w:t>36</w:t>
            </w:r>
          </w:p>
        </w:tc>
        <w:tc>
          <w:tcPr>
            <w:tcW w:w="944" w:type="pct"/>
            <w:shd w:val="clear" w:color="auto" w:fill="auto"/>
          </w:tcPr>
          <w:p w:rsidR="00FC4B14" w:rsidRPr="009F5AF6" w:rsidRDefault="00FC4B14" w:rsidP="00FC4B14">
            <w:pPr>
              <w:jc w:val="center"/>
              <w:rPr>
                <w:szCs w:val="22"/>
              </w:rPr>
            </w:pPr>
          </w:p>
        </w:tc>
      </w:tr>
      <w:tr w:rsidR="00FC4B14" w:rsidRPr="009F5AF6" w:rsidTr="00FC4B14">
        <w:trPr>
          <w:trHeight w:val="340"/>
          <w:jc w:val="center"/>
        </w:trPr>
        <w:tc>
          <w:tcPr>
            <w:tcW w:w="266" w:type="pct"/>
            <w:shd w:val="clear" w:color="auto" w:fill="auto"/>
            <w:vAlign w:val="center"/>
          </w:tcPr>
          <w:p w:rsidR="00FC4B14" w:rsidRPr="009F5AF6" w:rsidRDefault="00FC4B14" w:rsidP="00FC4B14">
            <w:pPr>
              <w:jc w:val="center"/>
              <w:rPr>
                <w:szCs w:val="22"/>
              </w:rPr>
            </w:pPr>
            <w:r w:rsidRPr="009F5AF6">
              <w:rPr>
                <w:szCs w:val="22"/>
              </w:rPr>
              <w:t>7.</w:t>
            </w:r>
          </w:p>
        </w:tc>
        <w:tc>
          <w:tcPr>
            <w:tcW w:w="958" w:type="pct"/>
            <w:shd w:val="clear" w:color="auto" w:fill="auto"/>
            <w:vAlign w:val="center"/>
          </w:tcPr>
          <w:p w:rsidR="00FC4B14" w:rsidRPr="009F5AF6" w:rsidRDefault="00FC4B14" w:rsidP="00FC4B14">
            <w:pPr>
              <w:rPr>
                <w:szCs w:val="22"/>
              </w:rPr>
            </w:pPr>
            <w:r w:rsidRPr="009F5AF6">
              <w:rPr>
                <w:szCs w:val="22"/>
              </w:rPr>
              <w:t>Olomouc</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16" w:type="pct"/>
            <w:shd w:val="clear" w:color="auto" w:fill="auto"/>
            <w:vAlign w:val="center"/>
          </w:tcPr>
          <w:p w:rsidR="00FC4B14" w:rsidRPr="009F5AF6" w:rsidRDefault="00FC4B14" w:rsidP="00FC4B14">
            <w:pPr>
              <w:jc w:val="center"/>
              <w:rPr>
                <w:szCs w:val="22"/>
              </w:rPr>
            </w:pPr>
            <w:r w:rsidRPr="009F5AF6">
              <w:rPr>
                <w:szCs w:val="22"/>
              </w:rPr>
              <w:t>43/1</w:t>
            </w:r>
          </w:p>
        </w:tc>
        <w:tc>
          <w:tcPr>
            <w:tcW w:w="944" w:type="pct"/>
            <w:shd w:val="clear" w:color="auto" w:fill="auto"/>
          </w:tcPr>
          <w:p w:rsidR="00FC4B14" w:rsidRPr="009F5AF6" w:rsidRDefault="00FC4B14" w:rsidP="00FC4B14">
            <w:pPr>
              <w:jc w:val="center"/>
              <w:rPr>
                <w:szCs w:val="22"/>
              </w:rPr>
            </w:pPr>
          </w:p>
        </w:tc>
      </w:tr>
      <w:tr w:rsidR="00FC4B14" w:rsidRPr="009F5AF6" w:rsidTr="00FC4B14">
        <w:trPr>
          <w:trHeight w:val="340"/>
          <w:jc w:val="center"/>
        </w:trPr>
        <w:tc>
          <w:tcPr>
            <w:tcW w:w="266" w:type="pct"/>
            <w:shd w:val="clear" w:color="auto" w:fill="auto"/>
            <w:vAlign w:val="center"/>
          </w:tcPr>
          <w:p w:rsidR="00FC4B14" w:rsidRPr="009F5AF6" w:rsidRDefault="00FC4B14" w:rsidP="00FC4B14">
            <w:pPr>
              <w:jc w:val="center"/>
              <w:rPr>
                <w:szCs w:val="22"/>
              </w:rPr>
            </w:pPr>
            <w:r w:rsidRPr="009F5AF6">
              <w:rPr>
                <w:szCs w:val="22"/>
              </w:rPr>
              <w:t>8.</w:t>
            </w:r>
          </w:p>
        </w:tc>
        <w:tc>
          <w:tcPr>
            <w:tcW w:w="958" w:type="pct"/>
            <w:shd w:val="clear" w:color="auto" w:fill="auto"/>
            <w:vAlign w:val="center"/>
          </w:tcPr>
          <w:p w:rsidR="00FC4B14" w:rsidRPr="009F5AF6" w:rsidRDefault="00FC4B14" w:rsidP="00FC4B14">
            <w:pPr>
              <w:rPr>
                <w:szCs w:val="22"/>
              </w:rPr>
            </w:pPr>
            <w:r w:rsidRPr="009F5AF6">
              <w:rPr>
                <w:szCs w:val="22"/>
              </w:rPr>
              <w:t>Olomouc</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16" w:type="pct"/>
            <w:shd w:val="clear" w:color="auto" w:fill="auto"/>
            <w:vAlign w:val="center"/>
          </w:tcPr>
          <w:p w:rsidR="00FC4B14" w:rsidRPr="009F5AF6" w:rsidRDefault="00FC4B14" w:rsidP="00FC4B14">
            <w:pPr>
              <w:jc w:val="center"/>
              <w:rPr>
                <w:szCs w:val="22"/>
              </w:rPr>
            </w:pPr>
            <w:r w:rsidRPr="009F5AF6">
              <w:rPr>
                <w:szCs w:val="22"/>
              </w:rPr>
              <w:t>47/2</w:t>
            </w:r>
          </w:p>
        </w:tc>
        <w:tc>
          <w:tcPr>
            <w:tcW w:w="944" w:type="pct"/>
            <w:shd w:val="clear" w:color="auto" w:fill="auto"/>
          </w:tcPr>
          <w:p w:rsidR="00FC4B14" w:rsidRPr="009F5AF6" w:rsidRDefault="00FC4B14" w:rsidP="00FC4B14">
            <w:pPr>
              <w:jc w:val="center"/>
              <w:rPr>
                <w:szCs w:val="22"/>
              </w:rPr>
            </w:pPr>
          </w:p>
        </w:tc>
      </w:tr>
      <w:tr w:rsidR="00FC4B14" w:rsidRPr="009F5AF6" w:rsidTr="00FC4B14">
        <w:trPr>
          <w:trHeight w:val="340"/>
          <w:jc w:val="center"/>
        </w:trPr>
        <w:tc>
          <w:tcPr>
            <w:tcW w:w="266" w:type="pct"/>
            <w:shd w:val="clear" w:color="auto" w:fill="auto"/>
            <w:vAlign w:val="center"/>
          </w:tcPr>
          <w:p w:rsidR="00FC4B14" w:rsidRPr="009F5AF6" w:rsidRDefault="00FC4B14" w:rsidP="00FC4B14">
            <w:pPr>
              <w:jc w:val="center"/>
              <w:rPr>
                <w:szCs w:val="22"/>
              </w:rPr>
            </w:pPr>
            <w:r w:rsidRPr="009F5AF6">
              <w:rPr>
                <w:szCs w:val="22"/>
              </w:rPr>
              <w:t>9.</w:t>
            </w:r>
          </w:p>
        </w:tc>
        <w:tc>
          <w:tcPr>
            <w:tcW w:w="958" w:type="pct"/>
            <w:shd w:val="clear" w:color="auto" w:fill="auto"/>
            <w:vAlign w:val="center"/>
          </w:tcPr>
          <w:p w:rsidR="00FC4B14" w:rsidRPr="009F5AF6" w:rsidRDefault="00FC4B14" w:rsidP="00FC4B14">
            <w:pPr>
              <w:rPr>
                <w:szCs w:val="22"/>
              </w:rPr>
            </w:pPr>
            <w:r w:rsidRPr="009F5AF6">
              <w:rPr>
                <w:szCs w:val="22"/>
              </w:rPr>
              <w:t>Olomouc</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16" w:type="pct"/>
            <w:shd w:val="clear" w:color="auto" w:fill="auto"/>
            <w:vAlign w:val="center"/>
          </w:tcPr>
          <w:p w:rsidR="00FC4B14" w:rsidRPr="009F5AF6" w:rsidRDefault="00FC4B14" w:rsidP="00FC4B14">
            <w:pPr>
              <w:jc w:val="center"/>
              <w:rPr>
                <w:szCs w:val="22"/>
              </w:rPr>
            </w:pPr>
            <w:r w:rsidRPr="009F5AF6">
              <w:rPr>
                <w:szCs w:val="22"/>
              </w:rPr>
              <w:t>2500</w:t>
            </w:r>
          </w:p>
        </w:tc>
        <w:tc>
          <w:tcPr>
            <w:tcW w:w="944" w:type="pct"/>
            <w:shd w:val="clear" w:color="auto" w:fill="auto"/>
          </w:tcPr>
          <w:p w:rsidR="00FC4B14" w:rsidRPr="009F5AF6" w:rsidRDefault="00FC4B14" w:rsidP="00FC4B14">
            <w:pPr>
              <w:jc w:val="center"/>
              <w:rPr>
                <w:szCs w:val="22"/>
              </w:rPr>
            </w:pPr>
          </w:p>
        </w:tc>
      </w:tr>
      <w:tr w:rsidR="00FC4B14" w:rsidRPr="009F5AF6" w:rsidTr="00FC4B14">
        <w:trPr>
          <w:trHeight w:val="340"/>
          <w:jc w:val="center"/>
        </w:trPr>
        <w:tc>
          <w:tcPr>
            <w:tcW w:w="266" w:type="pct"/>
            <w:shd w:val="clear" w:color="auto" w:fill="auto"/>
            <w:vAlign w:val="center"/>
          </w:tcPr>
          <w:p w:rsidR="00FC4B14" w:rsidRPr="009F5AF6" w:rsidRDefault="00FC4B14" w:rsidP="00FC4B14">
            <w:pPr>
              <w:jc w:val="center"/>
              <w:rPr>
                <w:szCs w:val="22"/>
              </w:rPr>
            </w:pPr>
            <w:r w:rsidRPr="009F5AF6">
              <w:rPr>
                <w:szCs w:val="22"/>
              </w:rPr>
              <w:t>10.</w:t>
            </w:r>
          </w:p>
        </w:tc>
        <w:tc>
          <w:tcPr>
            <w:tcW w:w="958" w:type="pct"/>
            <w:shd w:val="clear" w:color="auto" w:fill="auto"/>
            <w:vAlign w:val="center"/>
          </w:tcPr>
          <w:p w:rsidR="00FC4B14" w:rsidRPr="009F5AF6" w:rsidRDefault="00FC4B14" w:rsidP="00FC4B14">
            <w:pPr>
              <w:rPr>
                <w:szCs w:val="22"/>
              </w:rPr>
            </w:pPr>
            <w:r w:rsidRPr="009F5AF6">
              <w:rPr>
                <w:szCs w:val="22"/>
              </w:rPr>
              <w:t>Olomouc</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16" w:type="pct"/>
            <w:shd w:val="clear" w:color="auto" w:fill="auto"/>
            <w:vAlign w:val="center"/>
          </w:tcPr>
          <w:p w:rsidR="00FC4B14" w:rsidRPr="009F5AF6" w:rsidRDefault="00FC4B14" w:rsidP="00FC4B14">
            <w:pPr>
              <w:jc w:val="center"/>
              <w:rPr>
                <w:szCs w:val="22"/>
              </w:rPr>
            </w:pPr>
            <w:r w:rsidRPr="009F5AF6">
              <w:rPr>
                <w:szCs w:val="22"/>
              </w:rPr>
              <w:t>2501/1</w:t>
            </w:r>
          </w:p>
        </w:tc>
        <w:tc>
          <w:tcPr>
            <w:tcW w:w="944" w:type="pct"/>
            <w:shd w:val="clear" w:color="auto" w:fill="auto"/>
          </w:tcPr>
          <w:p w:rsidR="00FC4B14" w:rsidRPr="009F5AF6" w:rsidRDefault="00FC4B14" w:rsidP="00FC4B14">
            <w:pPr>
              <w:jc w:val="center"/>
              <w:rPr>
                <w:szCs w:val="22"/>
              </w:rPr>
            </w:pPr>
          </w:p>
        </w:tc>
      </w:tr>
      <w:tr w:rsidR="00FC4B14" w:rsidRPr="009F5AF6" w:rsidTr="00FC4B14">
        <w:trPr>
          <w:trHeight w:val="340"/>
          <w:jc w:val="center"/>
        </w:trPr>
        <w:tc>
          <w:tcPr>
            <w:tcW w:w="266" w:type="pct"/>
            <w:shd w:val="clear" w:color="auto" w:fill="auto"/>
            <w:vAlign w:val="center"/>
          </w:tcPr>
          <w:p w:rsidR="00FC4B14" w:rsidRPr="009F5AF6" w:rsidRDefault="00FC4B14" w:rsidP="00FC4B14">
            <w:pPr>
              <w:jc w:val="center"/>
              <w:rPr>
                <w:szCs w:val="22"/>
              </w:rPr>
            </w:pPr>
            <w:r w:rsidRPr="009F5AF6">
              <w:rPr>
                <w:szCs w:val="22"/>
              </w:rPr>
              <w:t>11.</w:t>
            </w:r>
          </w:p>
        </w:tc>
        <w:tc>
          <w:tcPr>
            <w:tcW w:w="958" w:type="pct"/>
            <w:shd w:val="clear" w:color="auto" w:fill="auto"/>
            <w:vAlign w:val="center"/>
          </w:tcPr>
          <w:p w:rsidR="00FC4B14" w:rsidRPr="009F5AF6" w:rsidRDefault="00FC4B14" w:rsidP="00FC4B14">
            <w:pPr>
              <w:rPr>
                <w:szCs w:val="22"/>
              </w:rPr>
            </w:pPr>
            <w:r w:rsidRPr="009F5AF6">
              <w:rPr>
                <w:szCs w:val="22"/>
              </w:rPr>
              <w:t>Olomouc</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16" w:type="pct"/>
            <w:shd w:val="clear" w:color="auto" w:fill="auto"/>
            <w:vAlign w:val="center"/>
          </w:tcPr>
          <w:p w:rsidR="00FC4B14" w:rsidRPr="009F5AF6" w:rsidRDefault="00FC4B14" w:rsidP="00FC4B14">
            <w:pPr>
              <w:jc w:val="center"/>
              <w:rPr>
                <w:szCs w:val="22"/>
              </w:rPr>
            </w:pPr>
            <w:r w:rsidRPr="009F5AF6">
              <w:rPr>
                <w:szCs w:val="22"/>
              </w:rPr>
              <w:t>2501/2</w:t>
            </w:r>
          </w:p>
        </w:tc>
        <w:tc>
          <w:tcPr>
            <w:tcW w:w="944" w:type="pct"/>
            <w:shd w:val="clear" w:color="auto" w:fill="auto"/>
          </w:tcPr>
          <w:p w:rsidR="00FC4B14" w:rsidRPr="009F5AF6" w:rsidRDefault="00FC4B14" w:rsidP="00FC4B14">
            <w:pPr>
              <w:jc w:val="center"/>
              <w:rPr>
                <w:szCs w:val="22"/>
              </w:rPr>
            </w:pPr>
          </w:p>
        </w:tc>
      </w:tr>
      <w:tr w:rsidR="00FC4B14" w:rsidRPr="009F5AF6" w:rsidTr="00FC4B14">
        <w:trPr>
          <w:trHeight w:val="340"/>
          <w:jc w:val="center"/>
        </w:trPr>
        <w:tc>
          <w:tcPr>
            <w:tcW w:w="266" w:type="pct"/>
            <w:shd w:val="clear" w:color="auto" w:fill="auto"/>
            <w:vAlign w:val="center"/>
          </w:tcPr>
          <w:p w:rsidR="00FC4B14" w:rsidRPr="009F5AF6" w:rsidRDefault="00FC4B14" w:rsidP="00FC4B14">
            <w:pPr>
              <w:jc w:val="center"/>
              <w:rPr>
                <w:szCs w:val="22"/>
              </w:rPr>
            </w:pPr>
            <w:r w:rsidRPr="009F5AF6">
              <w:rPr>
                <w:szCs w:val="22"/>
              </w:rPr>
              <w:t>12.</w:t>
            </w:r>
          </w:p>
        </w:tc>
        <w:tc>
          <w:tcPr>
            <w:tcW w:w="958" w:type="pct"/>
            <w:shd w:val="clear" w:color="auto" w:fill="auto"/>
            <w:vAlign w:val="center"/>
          </w:tcPr>
          <w:p w:rsidR="00FC4B14" w:rsidRPr="009F5AF6" w:rsidRDefault="00FC4B14" w:rsidP="00FC4B14">
            <w:pPr>
              <w:rPr>
                <w:szCs w:val="22"/>
              </w:rPr>
            </w:pPr>
            <w:r w:rsidRPr="009F5AF6">
              <w:rPr>
                <w:szCs w:val="22"/>
              </w:rPr>
              <w:t>Olomouc</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16" w:type="pct"/>
            <w:shd w:val="clear" w:color="auto" w:fill="auto"/>
            <w:vAlign w:val="center"/>
          </w:tcPr>
          <w:p w:rsidR="00FC4B14" w:rsidRPr="009F5AF6" w:rsidRDefault="00FC4B14" w:rsidP="00FC4B14">
            <w:pPr>
              <w:jc w:val="center"/>
              <w:rPr>
                <w:szCs w:val="22"/>
              </w:rPr>
            </w:pPr>
            <w:r w:rsidRPr="009F5AF6">
              <w:rPr>
                <w:szCs w:val="22"/>
              </w:rPr>
              <w:t>st. 805/1</w:t>
            </w:r>
          </w:p>
        </w:tc>
        <w:tc>
          <w:tcPr>
            <w:tcW w:w="944" w:type="pct"/>
            <w:shd w:val="clear" w:color="auto" w:fill="auto"/>
          </w:tcPr>
          <w:p w:rsidR="00FC4B14" w:rsidRPr="009F5AF6" w:rsidRDefault="00FC4B14" w:rsidP="00FC4B14">
            <w:pPr>
              <w:jc w:val="center"/>
              <w:rPr>
                <w:szCs w:val="22"/>
              </w:rPr>
            </w:pPr>
          </w:p>
        </w:tc>
      </w:tr>
      <w:tr w:rsidR="00FC4B14" w:rsidRPr="009F5AF6" w:rsidTr="00FC4B14">
        <w:trPr>
          <w:trHeight w:val="340"/>
          <w:jc w:val="center"/>
        </w:trPr>
        <w:tc>
          <w:tcPr>
            <w:tcW w:w="266" w:type="pct"/>
            <w:shd w:val="clear" w:color="auto" w:fill="auto"/>
            <w:vAlign w:val="center"/>
          </w:tcPr>
          <w:p w:rsidR="00FC4B14" w:rsidRPr="009F5AF6" w:rsidRDefault="00FC4B14" w:rsidP="00FC4B14">
            <w:pPr>
              <w:jc w:val="center"/>
              <w:rPr>
                <w:szCs w:val="22"/>
              </w:rPr>
            </w:pPr>
            <w:r w:rsidRPr="009F5AF6">
              <w:rPr>
                <w:szCs w:val="22"/>
              </w:rPr>
              <w:t>13.</w:t>
            </w:r>
          </w:p>
        </w:tc>
        <w:tc>
          <w:tcPr>
            <w:tcW w:w="958" w:type="pct"/>
            <w:shd w:val="clear" w:color="auto" w:fill="auto"/>
            <w:vAlign w:val="center"/>
          </w:tcPr>
          <w:p w:rsidR="00FC4B14" w:rsidRPr="009F5AF6" w:rsidRDefault="00FC4B14" w:rsidP="00FC4B14">
            <w:pPr>
              <w:rPr>
                <w:szCs w:val="22"/>
              </w:rPr>
            </w:pPr>
            <w:r w:rsidRPr="009F5AF6">
              <w:rPr>
                <w:szCs w:val="22"/>
              </w:rPr>
              <w:t>Olomouc</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16" w:type="pct"/>
            <w:shd w:val="clear" w:color="auto" w:fill="auto"/>
            <w:vAlign w:val="center"/>
          </w:tcPr>
          <w:p w:rsidR="00FC4B14" w:rsidRPr="009F5AF6" w:rsidRDefault="00FC4B14" w:rsidP="00FC4B14">
            <w:pPr>
              <w:jc w:val="center"/>
              <w:rPr>
                <w:szCs w:val="22"/>
              </w:rPr>
            </w:pPr>
            <w:r w:rsidRPr="009F5AF6">
              <w:rPr>
                <w:szCs w:val="22"/>
              </w:rPr>
              <w:t>st. 805/2</w:t>
            </w:r>
          </w:p>
        </w:tc>
        <w:tc>
          <w:tcPr>
            <w:tcW w:w="944" w:type="pct"/>
            <w:shd w:val="clear" w:color="auto" w:fill="auto"/>
          </w:tcPr>
          <w:p w:rsidR="00FC4B14" w:rsidRPr="009F5AF6" w:rsidRDefault="00FC4B14" w:rsidP="00FC4B14">
            <w:pPr>
              <w:jc w:val="center"/>
              <w:rPr>
                <w:szCs w:val="22"/>
              </w:rPr>
            </w:pPr>
          </w:p>
        </w:tc>
      </w:tr>
      <w:tr w:rsidR="00FC4B14" w:rsidRPr="009F5AF6" w:rsidTr="00FC4B14">
        <w:trPr>
          <w:trHeight w:val="340"/>
          <w:jc w:val="center"/>
        </w:trPr>
        <w:tc>
          <w:tcPr>
            <w:tcW w:w="266" w:type="pct"/>
            <w:shd w:val="clear" w:color="auto" w:fill="auto"/>
            <w:vAlign w:val="center"/>
          </w:tcPr>
          <w:p w:rsidR="00FC4B14" w:rsidRPr="009F5AF6" w:rsidRDefault="00FC4B14" w:rsidP="00FC4B14">
            <w:pPr>
              <w:jc w:val="center"/>
              <w:rPr>
                <w:szCs w:val="22"/>
              </w:rPr>
            </w:pPr>
            <w:r w:rsidRPr="009F5AF6">
              <w:rPr>
                <w:szCs w:val="22"/>
              </w:rPr>
              <w:t>14.</w:t>
            </w:r>
          </w:p>
        </w:tc>
        <w:tc>
          <w:tcPr>
            <w:tcW w:w="958" w:type="pct"/>
            <w:shd w:val="clear" w:color="auto" w:fill="auto"/>
            <w:vAlign w:val="center"/>
          </w:tcPr>
          <w:p w:rsidR="00FC4B14" w:rsidRPr="009F5AF6" w:rsidRDefault="00FC4B14" w:rsidP="00FC4B14">
            <w:pPr>
              <w:rPr>
                <w:szCs w:val="22"/>
              </w:rPr>
            </w:pPr>
            <w:r w:rsidRPr="009F5AF6">
              <w:rPr>
                <w:szCs w:val="22"/>
              </w:rPr>
              <w:t>Olomouc</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16" w:type="pct"/>
            <w:shd w:val="clear" w:color="auto" w:fill="auto"/>
            <w:vAlign w:val="center"/>
          </w:tcPr>
          <w:p w:rsidR="00FC4B14" w:rsidRPr="009F5AF6" w:rsidRDefault="00FC4B14" w:rsidP="00FC4B14">
            <w:pPr>
              <w:jc w:val="center"/>
              <w:rPr>
                <w:szCs w:val="22"/>
              </w:rPr>
            </w:pPr>
            <w:r w:rsidRPr="009F5AF6">
              <w:rPr>
                <w:szCs w:val="22"/>
              </w:rPr>
              <w:t>st. 805/3</w:t>
            </w:r>
          </w:p>
        </w:tc>
        <w:tc>
          <w:tcPr>
            <w:tcW w:w="944" w:type="pct"/>
            <w:shd w:val="clear" w:color="auto" w:fill="auto"/>
          </w:tcPr>
          <w:p w:rsidR="00FC4B14" w:rsidRPr="009F5AF6" w:rsidRDefault="00FC4B14" w:rsidP="00FC4B14">
            <w:pPr>
              <w:jc w:val="center"/>
              <w:rPr>
                <w:szCs w:val="22"/>
              </w:rPr>
            </w:pPr>
          </w:p>
        </w:tc>
      </w:tr>
      <w:tr w:rsidR="00FC4B14" w:rsidRPr="009F5AF6" w:rsidTr="00FC4B14">
        <w:trPr>
          <w:trHeight w:val="340"/>
          <w:jc w:val="center"/>
        </w:trPr>
        <w:tc>
          <w:tcPr>
            <w:tcW w:w="266" w:type="pct"/>
            <w:shd w:val="clear" w:color="auto" w:fill="auto"/>
            <w:vAlign w:val="center"/>
          </w:tcPr>
          <w:p w:rsidR="00FC4B14" w:rsidRPr="009F5AF6" w:rsidRDefault="00FC4B14" w:rsidP="00FC4B14">
            <w:pPr>
              <w:jc w:val="center"/>
              <w:rPr>
                <w:szCs w:val="22"/>
              </w:rPr>
            </w:pPr>
            <w:r w:rsidRPr="009F5AF6">
              <w:rPr>
                <w:szCs w:val="22"/>
              </w:rPr>
              <w:t>15.</w:t>
            </w:r>
          </w:p>
        </w:tc>
        <w:tc>
          <w:tcPr>
            <w:tcW w:w="958" w:type="pct"/>
            <w:shd w:val="clear" w:color="auto" w:fill="auto"/>
            <w:vAlign w:val="center"/>
          </w:tcPr>
          <w:p w:rsidR="00FC4B14" w:rsidRPr="009F5AF6" w:rsidRDefault="00FC4B14" w:rsidP="00FC4B14">
            <w:pPr>
              <w:rPr>
                <w:szCs w:val="22"/>
              </w:rPr>
            </w:pPr>
            <w:r w:rsidRPr="009F5AF6">
              <w:rPr>
                <w:szCs w:val="22"/>
              </w:rPr>
              <w:t>Olomouc</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16" w:type="pct"/>
            <w:shd w:val="clear" w:color="auto" w:fill="auto"/>
            <w:vAlign w:val="center"/>
          </w:tcPr>
          <w:p w:rsidR="00FC4B14" w:rsidRPr="009F5AF6" w:rsidRDefault="00FC4B14" w:rsidP="00FC4B14">
            <w:pPr>
              <w:jc w:val="center"/>
              <w:rPr>
                <w:szCs w:val="22"/>
              </w:rPr>
            </w:pPr>
            <w:r w:rsidRPr="009F5AF6">
              <w:rPr>
                <w:szCs w:val="22"/>
              </w:rPr>
              <w:t>st. 996/1</w:t>
            </w:r>
          </w:p>
        </w:tc>
        <w:tc>
          <w:tcPr>
            <w:tcW w:w="944" w:type="pct"/>
            <w:shd w:val="clear" w:color="auto" w:fill="auto"/>
          </w:tcPr>
          <w:p w:rsidR="00FC4B14" w:rsidRPr="009F5AF6" w:rsidRDefault="00FC4B14" w:rsidP="00FC4B14">
            <w:pPr>
              <w:jc w:val="center"/>
              <w:rPr>
                <w:szCs w:val="22"/>
              </w:rPr>
            </w:pPr>
          </w:p>
        </w:tc>
      </w:tr>
      <w:tr w:rsidR="00FC4B14" w:rsidRPr="009F5AF6" w:rsidTr="00FC4B14">
        <w:trPr>
          <w:trHeight w:val="340"/>
          <w:jc w:val="center"/>
        </w:trPr>
        <w:tc>
          <w:tcPr>
            <w:tcW w:w="266" w:type="pct"/>
            <w:shd w:val="clear" w:color="auto" w:fill="auto"/>
            <w:vAlign w:val="center"/>
          </w:tcPr>
          <w:p w:rsidR="00FC4B14" w:rsidRPr="009F5AF6" w:rsidRDefault="00FC4B14" w:rsidP="00FC4B14">
            <w:pPr>
              <w:jc w:val="center"/>
              <w:rPr>
                <w:szCs w:val="22"/>
              </w:rPr>
            </w:pPr>
            <w:r w:rsidRPr="009F5AF6">
              <w:rPr>
                <w:szCs w:val="22"/>
              </w:rPr>
              <w:t>16.</w:t>
            </w:r>
          </w:p>
        </w:tc>
        <w:tc>
          <w:tcPr>
            <w:tcW w:w="958" w:type="pct"/>
            <w:shd w:val="clear" w:color="auto" w:fill="auto"/>
            <w:vAlign w:val="center"/>
          </w:tcPr>
          <w:p w:rsidR="00FC4B14" w:rsidRPr="009F5AF6" w:rsidRDefault="00FC4B14" w:rsidP="00FC4B14">
            <w:pPr>
              <w:rPr>
                <w:szCs w:val="22"/>
              </w:rPr>
            </w:pPr>
            <w:r w:rsidRPr="009F5AF6">
              <w:rPr>
                <w:szCs w:val="22"/>
              </w:rPr>
              <w:t>Olomouc</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16" w:type="pct"/>
            <w:shd w:val="clear" w:color="auto" w:fill="auto"/>
            <w:vAlign w:val="center"/>
          </w:tcPr>
          <w:p w:rsidR="00FC4B14" w:rsidRPr="009F5AF6" w:rsidRDefault="00FC4B14" w:rsidP="00FC4B14">
            <w:pPr>
              <w:jc w:val="center"/>
              <w:rPr>
                <w:szCs w:val="22"/>
              </w:rPr>
            </w:pPr>
            <w:r w:rsidRPr="009F5AF6">
              <w:rPr>
                <w:szCs w:val="22"/>
              </w:rPr>
              <w:t>st. 996/2</w:t>
            </w:r>
          </w:p>
        </w:tc>
        <w:tc>
          <w:tcPr>
            <w:tcW w:w="944" w:type="pct"/>
            <w:shd w:val="clear" w:color="auto" w:fill="auto"/>
          </w:tcPr>
          <w:p w:rsidR="00FC4B14" w:rsidRPr="009F5AF6" w:rsidRDefault="00FC4B14" w:rsidP="00FC4B14">
            <w:pPr>
              <w:jc w:val="center"/>
              <w:rPr>
                <w:szCs w:val="22"/>
              </w:rPr>
            </w:pPr>
          </w:p>
        </w:tc>
      </w:tr>
      <w:tr w:rsidR="00FC4B14" w:rsidRPr="009F5AF6" w:rsidTr="00FC4B14">
        <w:trPr>
          <w:trHeight w:val="340"/>
          <w:jc w:val="center"/>
        </w:trPr>
        <w:tc>
          <w:tcPr>
            <w:tcW w:w="266" w:type="pct"/>
            <w:shd w:val="clear" w:color="auto" w:fill="auto"/>
            <w:vAlign w:val="center"/>
          </w:tcPr>
          <w:p w:rsidR="00FC4B14" w:rsidRPr="009F5AF6" w:rsidRDefault="00FC4B14" w:rsidP="00FC4B14">
            <w:pPr>
              <w:jc w:val="center"/>
              <w:rPr>
                <w:szCs w:val="22"/>
              </w:rPr>
            </w:pPr>
            <w:r w:rsidRPr="009F5AF6">
              <w:rPr>
                <w:szCs w:val="22"/>
              </w:rPr>
              <w:t>17.</w:t>
            </w:r>
          </w:p>
        </w:tc>
        <w:tc>
          <w:tcPr>
            <w:tcW w:w="958" w:type="pct"/>
            <w:shd w:val="clear" w:color="auto" w:fill="auto"/>
            <w:vAlign w:val="center"/>
          </w:tcPr>
          <w:p w:rsidR="00FC4B14" w:rsidRPr="009F5AF6" w:rsidRDefault="00FC4B14" w:rsidP="00FC4B14">
            <w:pPr>
              <w:rPr>
                <w:szCs w:val="22"/>
              </w:rPr>
            </w:pPr>
            <w:r w:rsidRPr="009F5AF6">
              <w:rPr>
                <w:szCs w:val="22"/>
              </w:rPr>
              <w:t>Olomouc</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16" w:type="pct"/>
            <w:shd w:val="clear" w:color="auto" w:fill="auto"/>
            <w:vAlign w:val="center"/>
          </w:tcPr>
          <w:p w:rsidR="00FC4B14" w:rsidRPr="009F5AF6" w:rsidRDefault="00FC4B14" w:rsidP="00FC4B14">
            <w:pPr>
              <w:jc w:val="center"/>
              <w:rPr>
                <w:szCs w:val="22"/>
              </w:rPr>
            </w:pPr>
            <w:r w:rsidRPr="009F5AF6">
              <w:rPr>
                <w:szCs w:val="22"/>
              </w:rPr>
              <w:t>st. 2208</w:t>
            </w:r>
          </w:p>
        </w:tc>
        <w:tc>
          <w:tcPr>
            <w:tcW w:w="944" w:type="pct"/>
            <w:shd w:val="clear" w:color="auto" w:fill="auto"/>
          </w:tcPr>
          <w:p w:rsidR="00FC4B14" w:rsidRPr="009F5AF6" w:rsidRDefault="00FC4B14" w:rsidP="00FC4B14">
            <w:pPr>
              <w:jc w:val="center"/>
              <w:rPr>
                <w:szCs w:val="22"/>
              </w:rPr>
            </w:pPr>
          </w:p>
        </w:tc>
      </w:tr>
      <w:tr w:rsidR="00FC4B14" w:rsidRPr="009F5AF6" w:rsidTr="00FC4B14">
        <w:trPr>
          <w:trHeight w:val="340"/>
          <w:jc w:val="center"/>
        </w:trPr>
        <w:tc>
          <w:tcPr>
            <w:tcW w:w="266" w:type="pct"/>
            <w:shd w:val="clear" w:color="auto" w:fill="auto"/>
            <w:vAlign w:val="center"/>
          </w:tcPr>
          <w:p w:rsidR="00FC4B14" w:rsidRPr="009F5AF6" w:rsidRDefault="00FC4B14" w:rsidP="00FC4B14">
            <w:pPr>
              <w:jc w:val="center"/>
              <w:rPr>
                <w:szCs w:val="22"/>
              </w:rPr>
            </w:pPr>
            <w:r w:rsidRPr="009F5AF6">
              <w:rPr>
                <w:szCs w:val="22"/>
              </w:rPr>
              <w:t>18.</w:t>
            </w:r>
          </w:p>
        </w:tc>
        <w:tc>
          <w:tcPr>
            <w:tcW w:w="958" w:type="pct"/>
            <w:shd w:val="clear" w:color="auto" w:fill="auto"/>
            <w:vAlign w:val="center"/>
          </w:tcPr>
          <w:p w:rsidR="00FC4B14" w:rsidRPr="009F5AF6" w:rsidRDefault="00FC4B14" w:rsidP="00FC4B14">
            <w:pPr>
              <w:rPr>
                <w:szCs w:val="22"/>
              </w:rPr>
            </w:pPr>
            <w:r w:rsidRPr="009F5AF6">
              <w:rPr>
                <w:szCs w:val="22"/>
              </w:rPr>
              <w:t>Olomouc</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16" w:type="pct"/>
            <w:shd w:val="clear" w:color="auto" w:fill="auto"/>
            <w:vAlign w:val="center"/>
          </w:tcPr>
          <w:p w:rsidR="00FC4B14" w:rsidRPr="009F5AF6" w:rsidRDefault="00FC4B14" w:rsidP="00FC4B14">
            <w:pPr>
              <w:jc w:val="center"/>
              <w:rPr>
                <w:szCs w:val="22"/>
              </w:rPr>
            </w:pPr>
            <w:r w:rsidRPr="009F5AF6">
              <w:rPr>
                <w:szCs w:val="22"/>
              </w:rPr>
              <w:t>625/4</w:t>
            </w:r>
          </w:p>
        </w:tc>
        <w:tc>
          <w:tcPr>
            <w:tcW w:w="944" w:type="pct"/>
            <w:shd w:val="clear" w:color="auto" w:fill="auto"/>
          </w:tcPr>
          <w:p w:rsidR="00FC4B14" w:rsidRPr="009F5AF6" w:rsidRDefault="00FC4B14" w:rsidP="00FC4B14">
            <w:pPr>
              <w:jc w:val="center"/>
              <w:rPr>
                <w:szCs w:val="22"/>
              </w:rPr>
            </w:pPr>
          </w:p>
        </w:tc>
      </w:tr>
      <w:tr w:rsidR="00FC4B14" w:rsidRPr="009F5AF6" w:rsidTr="00FC4B14">
        <w:trPr>
          <w:trHeight w:val="340"/>
          <w:jc w:val="center"/>
        </w:trPr>
        <w:tc>
          <w:tcPr>
            <w:tcW w:w="266" w:type="pct"/>
            <w:shd w:val="clear" w:color="auto" w:fill="auto"/>
            <w:vAlign w:val="center"/>
          </w:tcPr>
          <w:p w:rsidR="00FC4B14" w:rsidRPr="009F5AF6" w:rsidRDefault="00FC4B14" w:rsidP="00FC4B14">
            <w:pPr>
              <w:jc w:val="center"/>
              <w:rPr>
                <w:szCs w:val="22"/>
              </w:rPr>
            </w:pPr>
            <w:r w:rsidRPr="009F5AF6">
              <w:rPr>
                <w:szCs w:val="22"/>
              </w:rPr>
              <w:t>19.</w:t>
            </w:r>
          </w:p>
        </w:tc>
        <w:tc>
          <w:tcPr>
            <w:tcW w:w="958" w:type="pct"/>
            <w:shd w:val="clear" w:color="auto" w:fill="auto"/>
            <w:vAlign w:val="center"/>
          </w:tcPr>
          <w:p w:rsidR="00FC4B14" w:rsidRPr="009F5AF6" w:rsidRDefault="00FC4B14" w:rsidP="00FC4B14">
            <w:pPr>
              <w:rPr>
                <w:szCs w:val="22"/>
              </w:rPr>
            </w:pPr>
            <w:r w:rsidRPr="009F5AF6">
              <w:rPr>
                <w:szCs w:val="22"/>
              </w:rPr>
              <w:t>Olomouc</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16" w:type="pct"/>
            <w:shd w:val="clear" w:color="auto" w:fill="auto"/>
            <w:vAlign w:val="center"/>
          </w:tcPr>
          <w:p w:rsidR="00FC4B14" w:rsidRPr="009F5AF6" w:rsidRDefault="00FC4B14" w:rsidP="00FC4B14">
            <w:pPr>
              <w:jc w:val="center"/>
              <w:rPr>
                <w:szCs w:val="22"/>
              </w:rPr>
            </w:pPr>
            <w:r w:rsidRPr="009F5AF6">
              <w:rPr>
                <w:szCs w:val="22"/>
              </w:rPr>
              <w:t>2549</w:t>
            </w:r>
          </w:p>
        </w:tc>
        <w:tc>
          <w:tcPr>
            <w:tcW w:w="944" w:type="pct"/>
            <w:shd w:val="clear" w:color="auto" w:fill="auto"/>
          </w:tcPr>
          <w:p w:rsidR="00FC4B14" w:rsidRPr="009F5AF6" w:rsidRDefault="00FC4B14" w:rsidP="00FC4B14">
            <w:pPr>
              <w:jc w:val="center"/>
              <w:rPr>
                <w:szCs w:val="22"/>
              </w:rPr>
            </w:pPr>
          </w:p>
        </w:tc>
      </w:tr>
      <w:tr w:rsidR="00FC4B14" w:rsidRPr="009F5AF6" w:rsidTr="00FC4B14">
        <w:trPr>
          <w:trHeight w:val="340"/>
          <w:jc w:val="center"/>
        </w:trPr>
        <w:tc>
          <w:tcPr>
            <w:tcW w:w="266" w:type="pct"/>
            <w:shd w:val="clear" w:color="auto" w:fill="auto"/>
            <w:vAlign w:val="center"/>
          </w:tcPr>
          <w:p w:rsidR="00FC4B14" w:rsidRPr="009F5AF6" w:rsidRDefault="00FC4B14" w:rsidP="00FC4B14">
            <w:pPr>
              <w:jc w:val="center"/>
              <w:rPr>
                <w:szCs w:val="22"/>
              </w:rPr>
            </w:pPr>
            <w:r w:rsidRPr="009F5AF6">
              <w:rPr>
                <w:szCs w:val="22"/>
              </w:rPr>
              <w:t>20.</w:t>
            </w:r>
          </w:p>
        </w:tc>
        <w:tc>
          <w:tcPr>
            <w:tcW w:w="958" w:type="pct"/>
            <w:shd w:val="clear" w:color="auto" w:fill="auto"/>
            <w:vAlign w:val="center"/>
          </w:tcPr>
          <w:p w:rsidR="00FC4B14" w:rsidRPr="009F5AF6" w:rsidRDefault="00FC4B14" w:rsidP="00FC4B14">
            <w:pPr>
              <w:rPr>
                <w:szCs w:val="22"/>
              </w:rPr>
            </w:pPr>
            <w:r w:rsidRPr="009F5AF6">
              <w:rPr>
                <w:szCs w:val="22"/>
              </w:rPr>
              <w:t>Olomouc</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58" w:type="pct"/>
            <w:shd w:val="clear" w:color="auto" w:fill="auto"/>
            <w:vAlign w:val="center"/>
          </w:tcPr>
          <w:p w:rsidR="00FC4B14" w:rsidRPr="009F5AF6" w:rsidRDefault="00FC4B14" w:rsidP="00FC4B14">
            <w:pPr>
              <w:rPr>
                <w:szCs w:val="22"/>
              </w:rPr>
            </w:pPr>
            <w:r w:rsidRPr="009F5AF6">
              <w:rPr>
                <w:szCs w:val="22"/>
              </w:rPr>
              <w:t>Uničov</w:t>
            </w:r>
          </w:p>
        </w:tc>
        <w:tc>
          <w:tcPr>
            <w:tcW w:w="916" w:type="pct"/>
            <w:shd w:val="clear" w:color="auto" w:fill="auto"/>
            <w:vAlign w:val="center"/>
          </w:tcPr>
          <w:p w:rsidR="00FC4B14" w:rsidRPr="009F5AF6" w:rsidRDefault="00FC4B14" w:rsidP="00FC4B14">
            <w:pPr>
              <w:jc w:val="center"/>
              <w:rPr>
                <w:szCs w:val="22"/>
              </w:rPr>
            </w:pPr>
            <w:r w:rsidRPr="009F5AF6">
              <w:rPr>
                <w:szCs w:val="22"/>
              </w:rPr>
              <w:t>st. 62/2</w:t>
            </w:r>
          </w:p>
        </w:tc>
        <w:tc>
          <w:tcPr>
            <w:tcW w:w="944" w:type="pct"/>
            <w:shd w:val="clear" w:color="auto" w:fill="auto"/>
          </w:tcPr>
          <w:p w:rsidR="00FC4B14" w:rsidRPr="009F5AF6" w:rsidRDefault="00FC4B14" w:rsidP="00FC4B14">
            <w:pPr>
              <w:jc w:val="center"/>
              <w:rPr>
                <w:szCs w:val="22"/>
              </w:rPr>
            </w:pPr>
          </w:p>
        </w:tc>
      </w:tr>
    </w:tbl>
    <w:p w:rsidR="00FC4B14" w:rsidRPr="009F5AF6" w:rsidRDefault="00FC4B14" w:rsidP="00FC4B14">
      <w:pPr>
        <w:pStyle w:val="Zpat"/>
        <w:tabs>
          <w:tab w:val="clear" w:pos="4536"/>
          <w:tab w:val="clear" w:pos="9072"/>
        </w:tabs>
        <w:rPr>
          <w:rFonts w:cs="Arial"/>
          <w:b/>
          <w:szCs w:val="22"/>
        </w:rPr>
      </w:pPr>
    </w:p>
    <w:p w:rsidR="00FC4B14" w:rsidRPr="009F5AF6" w:rsidRDefault="00FC4B14" w:rsidP="00FC4B14">
      <w:pPr>
        <w:pStyle w:val="Zpat"/>
        <w:tabs>
          <w:tab w:val="clear" w:pos="4536"/>
          <w:tab w:val="clear" w:pos="9072"/>
        </w:tabs>
        <w:rPr>
          <w:rFonts w:cs="Arial"/>
          <w:bCs/>
          <w:szCs w:val="22"/>
        </w:rPr>
      </w:pPr>
      <w:r w:rsidRPr="009F5AF6">
        <w:rPr>
          <w:rFonts w:cs="Arial"/>
          <w:bCs/>
          <w:szCs w:val="22"/>
        </w:rPr>
        <w:t>PŘEHLED MAJETKU</w:t>
      </w:r>
    </w:p>
    <w:p w:rsidR="00FC4B14" w:rsidRPr="009F5AF6" w:rsidRDefault="00FC4B14" w:rsidP="00FC4B14">
      <w:pPr>
        <w:pStyle w:val="Zpat"/>
        <w:tabs>
          <w:tab w:val="clear" w:pos="4536"/>
          <w:tab w:val="clear" w:pos="9072"/>
        </w:tabs>
        <w:rPr>
          <w:rFonts w:cs="Arial"/>
          <w:bCs/>
          <w:szCs w:val="22"/>
        </w:rPr>
      </w:pPr>
    </w:p>
    <w:p w:rsidR="00FC4B14" w:rsidRPr="009F5AF6" w:rsidRDefault="00FC4B14" w:rsidP="000D7F5F">
      <w:pPr>
        <w:pStyle w:val="Nadpis8"/>
        <w:jc w:val="both"/>
        <w:rPr>
          <w:rFonts w:cs="Arial"/>
          <w:b w:val="0"/>
          <w:szCs w:val="22"/>
        </w:rPr>
      </w:pPr>
      <w:r w:rsidRPr="009F5AF6">
        <w:rPr>
          <w:rFonts w:cs="Arial"/>
          <w:b w:val="0"/>
          <w:szCs w:val="22"/>
        </w:rPr>
        <w:t>Dlouhodobý hmotný majetek odpisovaný, dlouhodobý nehmotný majetek a pozemky je vedený v programu FENIX.</w:t>
      </w:r>
    </w:p>
    <w:p w:rsidR="00FC4B14" w:rsidRPr="009F5AF6" w:rsidRDefault="00FC4B14" w:rsidP="00FC4B14"/>
    <w:p w:rsidR="00FC4B14" w:rsidRPr="009F5AF6" w:rsidRDefault="00FC4B14" w:rsidP="00FC4B14">
      <w:pPr>
        <w:pStyle w:val="Zpat"/>
        <w:tabs>
          <w:tab w:val="clear" w:pos="4536"/>
          <w:tab w:val="clear" w:pos="9072"/>
        </w:tabs>
        <w:rPr>
          <w:rFonts w:cs="Arial"/>
          <w:b/>
          <w:szCs w:val="22"/>
        </w:rPr>
      </w:pPr>
      <w:r w:rsidRPr="009F5AF6">
        <w:rPr>
          <w:rFonts w:cs="Arial"/>
          <w:b/>
          <w:szCs w:val="22"/>
        </w:rPr>
        <w:t>Inventarizace</w:t>
      </w:r>
    </w:p>
    <w:p w:rsidR="00FC4B14" w:rsidRPr="009F5AF6" w:rsidRDefault="00FC4B14" w:rsidP="00FC4B14">
      <w:pPr>
        <w:pStyle w:val="Zpat"/>
        <w:tabs>
          <w:tab w:val="clear" w:pos="4536"/>
          <w:tab w:val="clear" w:pos="9072"/>
        </w:tabs>
        <w:rPr>
          <w:rFonts w:cs="Arial"/>
          <w:b/>
          <w:iCs/>
          <w:szCs w:val="22"/>
        </w:rPr>
      </w:pPr>
      <w:r w:rsidRPr="009F5AF6">
        <w:rPr>
          <w:rFonts w:cs="Arial"/>
          <w:b/>
          <w:szCs w:val="22"/>
        </w:rPr>
        <w:tab/>
      </w:r>
    </w:p>
    <w:p w:rsidR="00FC4B14" w:rsidRPr="009F5AF6" w:rsidRDefault="00FC4B14" w:rsidP="000D7F5F">
      <w:pPr>
        <w:pStyle w:val="Zkladntextodsazen3"/>
        <w:ind w:firstLine="0"/>
        <w:rPr>
          <w:rFonts w:cs="Arial"/>
          <w:b w:val="0"/>
          <w:szCs w:val="22"/>
        </w:rPr>
      </w:pPr>
      <w:r w:rsidRPr="009F5AF6">
        <w:rPr>
          <w:rFonts w:cs="Arial"/>
          <w:b w:val="0"/>
          <w:szCs w:val="22"/>
        </w:rPr>
        <w:t>K 31.12 2021 byla na základě pokynu ředitele provedena fyzická inventarizace majetku, materiálových zásob, cenin, hotovosti a dokladová inventarizace. Bylo konstatováno, že skutečný stav souhlasí se stavem účetním. Nebyly shledány žádné inventární rozdíly. O průběhu inventarizace je sepsán zápis. Soupis hmotného a nehmotného majetku je uveden. Požadované doklady z provedené inventarizace předány ekonomickému odboru KÚ.</w:t>
      </w:r>
    </w:p>
    <w:p w:rsidR="00FC4B14" w:rsidRPr="009F5AF6" w:rsidRDefault="00FC4B14" w:rsidP="00FC4B14">
      <w:pPr>
        <w:pStyle w:val="Zpat"/>
        <w:tabs>
          <w:tab w:val="clear" w:pos="4536"/>
          <w:tab w:val="clear" w:pos="9072"/>
        </w:tabs>
        <w:rPr>
          <w:rFonts w:cs="Arial"/>
          <w:szCs w:val="22"/>
        </w:rPr>
      </w:pPr>
    </w:p>
    <w:p w:rsidR="00FC4B14" w:rsidRPr="009F5AF6" w:rsidRDefault="00FC4B14" w:rsidP="00FC4B14">
      <w:pPr>
        <w:pStyle w:val="Zpat"/>
        <w:tabs>
          <w:tab w:val="clear" w:pos="4536"/>
          <w:tab w:val="clear" w:pos="9072"/>
        </w:tabs>
        <w:rPr>
          <w:rFonts w:cs="Arial"/>
          <w:b/>
          <w:szCs w:val="22"/>
        </w:rPr>
      </w:pPr>
      <w:r w:rsidRPr="009F5AF6">
        <w:rPr>
          <w:rFonts w:cs="Arial"/>
          <w:b/>
          <w:szCs w:val="22"/>
          <w:u w:val="single"/>
        </w:rPr>
        <w:t>6. Výsledky kontrol</w:t>
      </w:r>
    </w:p>
    <w:p w:rsidR="00FC4B14" w:rsidRPr="009F5AF6" w:rsidRDefault="00FC4B14" w:rsidP="00FC4B14">
      <w:pPr>
        <w:pStyle w:val="Zpat"/>
        <w:tabs>
          <w:tab w:val="clear" w:pos="4536"/>
          <w:tab w:val="clear" w:pos="9072"/>
        </w:tabs>
        <w:rPr>
          <w:rFonts w:cs="Arial"/>
          <w:szCs w:val="22"/>
        </w:rPr>
      </w:pPr>
    </w:p>
    <w:p w:rsidR="00FC4B14" w:rsidRPr="009F5AF6" w:rsidRDefault="00FC4B14" w:rsidP="00FC4B14">
      <w:pPr>
        <w:pStyle w:val="Zpat"/>
        <w:tabs>
          <w:tab w:val="clear" w:pos="4536"/>
          <w:tab w:val="clear" w:pos="9072"/>
        </w:tabs>
        <w:rPr>
          <w:rFonts w:cs="Arial"/>
          <w:szCs w:val="22"/>
        </w:rPr>
      </w:pPr>
      <w:r w:rsidRPr="009F5AF6">
        <w:rPr>
          <w:rFonts w:cs="Arial"/>
          <w:szCs w:val="22"/>
        </w:rPr>
        <w:t>V roce 2021 byla provedena kontrola zřizovatele KUOK Olomouc.</w:t>
      </w:r>
    </w:p>
    <w:p w:rsidR="00FC4B14" w:rsidRPr="009F5AF6" w:rsidRDefault="00FC4B14" w:rsidP="00FC4B14">
      <w:pPr>
        <w:pStyle w:val="Zpat"/>
        <w:tabs>
          <w:tab w:val="clear" w:pos="4536"/>
          <w:tab w:val="clear" w:pos="9072"/>
        </w:tabs>
        <w:rPr>
          <w:rFonts w:cs="Arial"/>
          <w:b/>
          <w:szCs w:val="22"/>
        </w:rPr>
      </w:pPr>
    </w:p>
    <w:p w:rsidR="00FC4B14" w:rsidRPr="009F5AF6" w:rsidRDefault="00FC4B14" w:rsidP="00FC4B14">
      <w:pPr>
        <w:pStyle w:val="Zpat"/>
        <w:tabs>
          <w:tab w:val="clear" w:pos="4536"/>
          <w:tab w:val="clear" w:pos="9072"/>
        </w:tabs>
        <w:rPr>
          <w:rFonts w:cs="Arial"/>
          <w:b/>
          <w:szCs w:val="22"/>
          <w:u w:val="single"/>
        </w:rPr>
      </w:pPr>
      <w:r w:rsidRPr="009F5AF6">
        <w:rPr>
          <w:rFonts w:cs="Arial"/>
          <w:b/>
          <w:szCs w:val="22"/>
          <w:u w:val="single"/>
        </w:rPr>
        <w:t>7. Ostatní</w:t>
      </w:r>
    </w:p>
    <w:p w:rsidR="00FC4B14" w:rsidRPr="009F5AF6" w:rsidRDefault="00FC4B14" w:rsidP="00FC4B14">
      <w:pPr>
        <w:pStyle w:val="Seznamsodrkami2"/>
      </w:pPr>
    </w:p>
    <w:p w:rsidR="00FC4B14" w:rsidRPr="009F5AF6" w:rsidRDefault="00FC4B14" w:rsidP="000D7F5F">
      <w:pPr>
        <w:pStyle w:val="Seznamsodrkami2"/>
        <w:ind w:left="0"/>
      </w:pPr>
      <w:r w:rsidRPr="009F5AF6">
        <w:t>Účetnictví je zpracováno v programu FENIX – úloha Banka, Účetnictví, Výkaznictví, Kniha došlých faktur a Pokladna. V roce 2021 bylo zúčtováno 33 962 účetních operací.</w:t>
      </w:r>
    </w:p>
    <w:p w:rsidR="00FC4B14" w:rsidRPr="009F5AF6" w:rsidRDefault="00FC4B14" w:rsidP="000D7F5F">
      <w:pPr>
        <w:pStyle w:val="Seznamsodrkami2"/>
        <w:ind w:left="0"/>
      </w:pPr>
      <w:r w:rsidRPr="009F5AF6">
        <w:lastRenderedPageBreak/>
        <w:t xml:space="preserve">Používaný software ve školní jídelně: VIS Plzeň – úlohy Stravné, Jídelna, Kritické body (KRBO), Evidence majetku (IMDIM), Sklady a Spotřební koš (STATS). </w:t>
      </w:r>
    </w:p>
    <w:p w:rsidR="00FC4B14" w:rsidRPr="009F5AF6" w:rsidRDefault="00FC4B14" w:rsidP="000D7F5F">
      <w:pPr>
        <w:pStyle w:val="Seznamsodrkami2"/>
        <w:ind w:left="0"/>
      </w:pPr>
      <w:r w:rsidRPr="009F5AF6">
        <w:t xml:space="preserve">Stravování zaměstnanců školy je zajišťováno ve vlastní jídelně jako závodní stravování. Cena oběda pro zaměstnance je 39,-- Kč, z toho příspěvek z FKSP 14,-- Kč, zaměstnanec hradí 25,-- Kč.  </w:t>
      </w:r>
    </w:p>
    <w:p w:rsidR="00FC4B14" w:rsidRPr="009F5AF6" w:rsidRDefault="00FC4B14" w:rsidP="000D7F5F">
      <w:pPr>
        <w:pStyle w:val="Seznamsodrkami2"/>
        <w:ind w:left="0"/>
      </w:pPr>
      <w:r w:rsidRPr="009F5AF6">
        <w:t xml:space="preserve">Naše organizace je plátcem DPH s dobrým finančním efektem. </w:t>
      </w:r>
    </w:p>
    <w:p w:rsidR="00FC4B14" w:rsidRPr="009F5AF6" w:rsidRDefault="00FC4B14" w:rsidP="00FC4B14">
      <w:pPr>
        <w:pStyle w:val="Seznamsodrkami2"/>
      </w:pPr>
    </w:p>
    <w:p w:rsidR="00FC4B14" w:rsidRPr="009F5AF6" w:rsidRDefault="00FC4B14" w:rsidP="00FC4B14">
      <w:pPr>
        <w:pStyle w:val="Seznamsodrkami2"/>
        <w:rPr>
          <w:b/>
          <w:u w:val="single"/>
        </w:rPr>
      </w:pPr>
      <w:r w:rsidRPr="009F5AF6">
        <w:rPr>
          <w:b/>
          <w:u w:val="single"/>
        </w:rPr>
        <w:t>Závěr</w:t>
      </w:r>
    </w:p>
    <w:p w:rsidR="00FC4B14" w:rsidRPr="009F5AF6" w:rsidRDefault="00FC4B14" w:rsidP="00FC4B14">
      <w:pPr>
        <w:pStyle w:val="Zkladntext"/>
        <w:jc w:val="both"/>
        <w:rPr>
          <w:rFonts w:ascii="Arial" w:hAnsi="Arial" w:cs="Arial"/>
          <w:sz w:val="22"/>
          <w:szCs w:val="22"/>
        </w:rPr>
      </w:pPr>
    </w:p>
    <w:p w:rsidR="00FC4B14" w:rsidRPr="009F5AF6" w:rsidRDefault="00FC4B14" w:rsidP="00FC4B14">
      <w:pPr>
        <w:pStyle w:val="Zkladntext"/>
        <w:jc w:val="both"/>
        <w:rPr>
          <w:rFonts w:ascii="Arial" w:hAnsi="Arial" w:cs="Arial"/>
          <w:sz w:val="22"/>
          <w:szCs w:val="22"/>
        </w:rPr>
      </w:pPr>
      <w:r w:rsidRPr="009F5AF6">
        <w:rPr>
          <w:rFonts w:ascii="Arial" w:hAnsi="Arial" w:cs="Arial"/>
          <w:sz w:val="22"/>
          <w:szCs w:val="22"/>
        </w:rPr>
        <w:t>Průběžným sledováním plánovaných úkolů, vyhodnocováním nákladů a výnosů lze hodnotit hospodaření organizace v roce 2021 jako účelové a hospodárné.  Hospodaření školy ovlivňují ceny energií a ceny služeb. V dalších letech je nutné dořešit rekonstrukci v budově tělocvičny ul. Litovelské, včetně vzduchotechniky i zajištění statiky, realizace energeticky úsporných opatření. V oblasti IF bude čerpání zaměřeno na zkvalitnění výuky – pořízení osobního automobilu pro výuku autoškoly a nákup a výměna zastaralého vybavení dílen, viz komentář u FI.</w:t>
      </w:r>
    </w:p>
    <w:p w:rsidR="00FC4B14" w:rsidRPr="009F5AF6" w:rsidRDefault="00FC4B14" w:rsidP="00FC4B14">
      <w:pPr>
        <w:pStyle w:val="Zkladntext"/>
        <w:jc w:val="both"/>
        <w:rPr>
          <w:rFonts w:ascii="Arial" w:hAnsi="Arial" w:cs="Arial"/>
          <w:sz w:val="22"/>
          <w:szCs w:val="22"/>
        </w:rPr>
      </w:pPr>
      <w:r w:rsidRPr="009F5AF6">
        <w:rPr>
          <w:rFonts w:ascii="Arial" w:hAnsi="Arial" w:cs="Arial"/>
          <w:sz w:val="22"/>
          <w:szCs w:val="22"/>
        </w:rPr>
        <w:t xml:space="preserve">V následujících letech budeme opět provádět postupnou rekonstrukci nevyhovujícího osvětlení v učebnách a rekonstrukci učebny pro obor strojírenství.  </w:t>
      </w:r>
    </w:p>
    <w:p w:rsidR="00FC4B14" w:rsidRPr="009F5AF6" w:rsidRDefault="00FC4B14" w:rsidP="00FC4B14">
      <w:pPr>
        <w:pStyle w:val="Zkladntext"/>
        <w:jc w:val="both"/>
        <w:rPr>
          <w:rFonts w:ascii="Arial" w:hAnsi="Arial" w:cs="Arial"/>
          <w:sz w:val="22"/>
          <w:szCs w:val="22"/>
        </w:rPr>
      </w:pPr>
      <w:r w:rsidRPr="009F5AF6">
        <w:rPr>
          <w:rFonts w:ascii="Arial" w:hAnsi="Arial" w:cs="Arial"/>
          <w:sz w:val="22"/>
          <w:szCs w:val="22"/>
        </w:rPr>
        <w:t xml:space="preserve">Ekonomický efekt má pro nás doplňková činnost, kterou se částečně pokryjí náklady z hlavní činnosti. Ziskem z doplňkové činnosti i hlavní činnosti budou navýšeny fondy, které mohou být použity na úhradu ztráty, nebo dorovnání rozpočtových prostředků.  Podle finančních možností plánujeme provádět ostatní běžné opravy a údržbu školního zařízení (malování chodeb a učeben, pokojů na domově mládeže, a nejnutnější výměny podlahových krytin v učebnách a na DM, běžné opravy elektroinstalace a vodoinstalace. Na Moravském náměstí je potřeba provést celkovou výměnu elektroinstalace v budově školy (nevyhovující zastaralé hliníkové vedení). </w:t>
      </w:r>
    </w:p>
    <w:p w:rsidR="00FC4B14" w:rsidRPr="009F5AF6" w:rsidRDefault="00FC4B14" w:rsidP="00FC4B14">
      <w:pPr>
        <w:pStyle w:val="Zkladntext2"/>
        <w:ind w:firstLine="708"/>
        <w:rPr>
          <w:szCs w:val="22"/>
        </w:rPr>
      </w:pPr>
      <w:r w:rsidRPr="009F5AF6">
        <w:t xml:space="preserve"> </w:t>
      </w:r>
    </w:p>
    <w:p w:rsidR="00FC4B14" w:rsidRPr="009F5AF6" w:rsidRDefault="00FC4B14" w:rsidP="00FC4B14">
      <w:pPr>
        <w:pStyle w:val="Zkladntext"/>
        <w:jc w:val="both"/>
        <w:rPr>
          <w:rFonts w:ascii="Arial" w:hAnsi="Arial" w:cs="Arial"/>
          <w:b/>
          <w:sz w:val="22"/>
          <w:szCs w:val="22"/>
          <w:u w:val="single"/>
        </w:rPr>
      </w:pPr>
      <w:r w:rsidRPr="009F5AF6">
        <w:rPr>
          <w:rFonts w:ascii="Arial" w:hAnsi="Arial" w:cs="Arial"/>
          <w:sz w:val="22"/>
          <w:szCs w:val="22"/>
        </w:rPr>
        <w:t xml:space="preserve">Závěrem lze konstatovat, že ve spolupráci s OŠMT Krajského úřadu Olomouckého kraje a ekonomického odboru KÚ se podařilo vedení školy a všem zaměstnancům zabezpečit nerušený provoz školy i když je to vzhledem ke stáří vnitřního vybavení, nárůstu cen služeb a materiálových nákladů stále obtížnější.  </w:t>
      </w:r>
    </w:p>
    <w:p w:rsidR="009A1280" w:rsidRDefault="00714479">
      <w:pPr>
        <w:spacing w:after="200" w:line="276" w:lineRule="auto"/>
        <w:ind w:firstLine="0"/>
        <w:jc w:val="left"/>
        <w:rPr>
          <w:rFonts w:cs="Arial"/>
        </w:rPr>
      </w:pPr>
      <w:r w:rsidRPr="009F5AF6">
        <w:rPr>
          <w:rFonts w:cs="Arial"/>
        </w:rPr>
        <w:br w:type="page"/>
      </w:r>
    </w:p>
    <w:p w:rsidR="009A1280" w:rsidRDefault="009A1280" w:rsidP="009A1280">
      <w:pPr>
        <w:pStyle w:val="Nadpis1"/>
        <w:rPr>
          <w:rFonts w:cs="Arial"/>
        </w:rPr>
      </w:pPr>
      <w:r w:rsidRPr="009A1280">
        <w:lastRenderedPageBreak/>
        <w:t>PŘÍLOHY VÝROČNÍ ZPRÁVY</w:t>
      </w:r>
    </w:p>
    <w:p w:rsidR="00714479" w:rsidRPr="009F5AF6" w:rsidRDefault="00714479">
      <w:pPr>
        <w:spacing w:after="200" w:line="276" w:lineRule="auto"/>
        <w:ind w:firstLine="0"/>
        <w:jc w:val="left"/>
        <w:rPr>
          <w:rFonts w:cs="Arial"/>
        </w:rPr>
      </w:pPr>
    </w:p>
    <w:p w:rsidR="00FC4B14" w:rsidRPr="009F5AF6" w:rsidRDefault="00FC4B14" w:rsidP="00084436">
      <w:pPr>
        <w:rPr>
          <w:rFonts w:cs="Arial"/>
          <w:szCs w:val="22"/>
        </w:rPr>
      </w:pPr>
    </w:p>
    <w:p w:rsidR="00FC4B14" w:rsidRPr="009F5AF6" w:rsidRDefault="00FC4B14" w:rsidP="00FC4B14">
      <w:pPr>
        <w:rPr>
          <w:rFonts w:cs="Arial"/>
          <w:b/>
          <w:szCs w:val="22"/>
        </w:rPr>
      </w:pPr>
      <w:r w:rsidRPr="009F5AF6">
        <w:rPr>
          <w:rFonts w:cs="Arial"/>
          <w:b/>
          <w:szCs w:val="22"/>
        </w:rPr>
        <w:t xml:space="preserve">Přehled firem a organizací se kterými škola spolupracovala </w:t>
      </w:r>
    </w:p>
    <w:p w:rsidR="00FC4B14" w:rsidRPr="009F5AF6" w:rsidRDefault="00FC4B14" w:rsidP="00FC4B14">
      <w:pPr>
        <w:rPr>
          <w:rFonts w:cs="Arial"/>
          <w:b/>
          <w:szCs w:val="22"/>
        </w:rPr>
      </w:pPr>
      <w:r w:rsidRPr="009F5AF6">
        <w:rPr>
          <w:rFonts w:cs="Arial"/>
          <w:b/>
          <w:szCs w:val="22"/>
        </w:rPr>
        <w:t>na zajištění praktického vyučování ve školním roce 2021/2022</w:t>
      </w:r>
    </w:p>
    <w:p w:rsidR="00FC4B14" w:rsidRPr="009F5AF6" w:rsidRDefault="00FC4B14" w:rsidP="00FC4B14">
      <w:pPr>
        <w:rPr>
          <w:rFonts w:cs="Arial"/>
          <w:b/>
          <w:szCs w:val="22"/>
        </w:rPr>
      </w:pPr>
    </w:p>
    <w:p w:rsidR="00FC4B14" w:rsidRPr="009F5AF6" w:rsidRDefault="00FC4B14" w:rsidP="00FC4B14">
      <w:pPr>
        <w:rPr>
          <w:rFonts w:cs="Arial"/>
          <w:b/>
          <w:szCs w:val="22"/>
        </w:rPr>
      </w:pPr>
      <w:r w:rsidRPr="009F5AF6">
        <w:rPr>
          <w:rFonts w:cs="Arial"/>
          <w:b/>
          <w:szCs w:val="22"/>
        </w:rPr>
        <w:t>OBORY:</w:t>
      </w:r>
    </w:p>
    <w:p w:rsidR="00FC4B14" w:rsidRPr="009F5AF6" w:rsidRDefault="00FC4B14" w:rsidP="00FC4B14">
      <w:pPr>
        <w:rPr>
          <w:rFonts w:cs="Arial"/>
          <w:b/>
          <w:szCs w:val="22"/>
        </w:rPr>
      </w:pPr>
      <w:r w:rsidRPr="009F5AF6">
        <w:rPr>
          <w:rFonts w:cs="Arial"/>
          <w:szCs w:val="22"/>
        </w:rPr>
        <w:t xml:space="preserve">Opravář zemědělských strojů </w:t>
      </w:r>
      <w:r w:rsidRPr="009F5AF6">
        <w:rPr>
          <w:rFonts w:cs="Arial"/>
          <w:szCs w:val="22"/>
        </w:rPr>
        <w:tab/>
      </w:r>
      <w:r w:rsidRPr="009F5AF6">
        <w:rPr>
          <w:rFonts w:cs="Arial"/>
          <w:szCs w:val="22"/>
        </w:rPr>
        <w:tab/>
      </w:r>
      <w:r w:rsidRPr="009F5AF6">
        <w:rPr>
          <w:rFonts w:cs="Arial"/>
          <w:szCs w:val="22"/>
        </w:rPr>
        <w:tab/>
      </w:r>
      <w:r w:rsidRPr="009F5AF6">
        <w:rPr>
          <w:rFonts w:cs="Arial"/>
          <w:szCs w:val="22"/>
        </w:rPr>
        <w:tab/>
      </w:r>
      <w:r w:rsidRPr="009F5AF6">
        <w:rPr>
          <w:rFonts w:cs="Arial"/>
          <w:szCs w:val="22"/>
        </w:rPr>
        <w:tab/>
      </w:r>
      <w:r w:rsidRPr="009F5AF6">
        <w:rPr>
          <w:rFonts w:cs="Arial"/>
          <w:szCs w:val="22"/>
        </w:rPr>
        <w:tab/>
      </w:r>
      <w:r w:rsidRPr="009F5AF6">
        <w:rPr>
          <w:rFonts w:cs="Arial"/>
          <w:b/>
          <w:szCs w:val="22"/>
        </w:rPr>
        <w:t>S</w:t>
      </w:r>
    </w:p>
    <w:p w:rsidR="00FC4B14" w:rsidRPr="009F5AF6" w:rsidRDefault="00FC4B14" w:rsidP="00FC4B14">
      <w:pPr>
        <w:rPr>
          <w:rFonts w:cs="Arial"/>
          <w:b/>
          <w:szCs w:val="22"/>
        </w:rPr>
      </w:pPr>
      <w:r w:rsidRPr="009F5AF6">
        <w:rPr>
          <w:rFonts w:cs="Arial"/>
          <w:szCs w:val="22"/>
        </w:rPr>
        <w:t xml:space="preserve">Obráběč kovů </w:t>
      </w:r>
      <w:r w:rsidRPr="009F5AF6">
        <w:rPr>
          <w:rFonts w:cs="Arial"/>
          <w:szCs w:val="22"/>
        </w:rPr>
        <w:tab/>
      </w:r>
      <w:r w:rsidRPr="009F5AF6">
        <w:rPr>
          <w:rFonts w:cs="Arial"/>
          <w:szCs w:val="22"/>
        </w:rPr>
        <w:tab/>
      </w:r>
      <w:r w:rsidRPr="009F5AF6">
        <w:rPr>
          <w:rFonts w:cs="Arial"/>
          <w:szCs w:val="22"/>
        </w:rPr>
        <w:tab/>
      </w:r>
      <w:r w:rsidRPr="009F5AF6">
        <w:rPr>
          <w:rFonts w:cs="Arial"/>
          <w:szCs w:val="22"/>
        </w:rPr>
        <w:tab/>
      </w:r>
      <w:r w:rsidRPr="009F5AF6">
        <w:rPr>
          <w:rFonts w:cs="Arial"/>
          <w:szCs w:val="22"/>
        </w:rPr>
        <w:tab/>
      </w:r>
      <w:r w:rsidRPr="009F5AF6">
        <w:rPr>
          <w:rFonts w:cs="Arial"/>
          <w:szCs w:val="22"/>
        </w:rPr>
        <w:tab/>
      </w:r>
      <w:r w:rsidRPr="009F5AF6">
        <w:rPr>
          <w:rFonts w:cs="Arial"/>
          <w:szCs w:val="22"/>
        </w:rPr>
        <w:tab/>
      </w:r>
      <w:r w:rsidRPr="009F5AF6">
        <w:rPr>
          <w:rFonts w:cs="Arial"/>
          <w:szCs w:val="22"/>
        </w:rPr>
        <w:tab/>
      </w:r>
      <w:r w:rsidRPr="009F5AF6">
        <w:rPr>
          <w:rFonts w:cs="Arial"/>
          <w:b/>
          <w:szCs w:val="22"/>
        </w:rPr>
        <w:t>O</w:t>
      </w:r>
    </w:p>
    <w:p w:rsidR="00FC4B14" w:rsidRPr="009F5AF6" w:rsidRDefault="00FC4B14" w:rsidP="00FC4B14">
      <w:pPr>
        <w:ind w:firstLine="0"/>
        <w:rPr>
          <w:rFonts w:cs="Arial"/>
          <w:b/>
          <w:szCs w:val="22"/>
        </w:rPr>
      </w:pPr>
      <w:r w:rsidRPr="009F5AF6">
        <w:rPr>
          <w:rFonts w:cs="Arial"/>
          <w:szCs w:val="22"/>
        </w:rPr>
        <w:t xml:space="preserve">       Mechanik seřizovač</w:t>
      </w:r>
      <w:r w:rsidRPr="009F5AF6">
        <w:rPr>
          <w:rFonts w:cs="Arial"/>
          <w:szCs w:val="22"/>
        </w:rPr>
        <w:tab/>
      </w:r>
      <w:r w:rsidRPr="009F5AF6">
        <w:rPr>
          <w:rFonts w:cs="Arial"/>
          <w:szCs w:val="22"/>
        </w:rPr>
        <w:tab/>
      </w:r>
      <w:r w:rsidRPr="009F5AF6">
        <w:rPr>
          <w:rFonts w:cs="Arial"/>
          <w:szCs w:val="22"/>
        </w:rPr>
        <w:tab/>
      </w:r>
      <w:r w:rsidRPr="009F5AF6">
        <w:rPr>
          <w:rFonts w:cs="Arial"/>
          <w:szCs w:val="22"/>
        </w:rPr>
        <w:tab/>
      </w:r>
      <w:r w:rsidRPr="009F5AF6">
        <w:rPr>
          <w:rFonts w:cs="Arial"/>
          <w:szCs w:val="22"/>
        </w:rPr>
        <w:tab/>
      </w:r>
      <w:r w:rsidRPr="009F5AF6">
        <w:rPr>
          <w:rFonts w:cs="Arial"/>
          <w:szCs w:val="22"/>
        </w:rPr>
        <w:tab/>
      </w:r>
      <w:r w:rsidRPr="009F5AF6">
        <w:rPr>
          <w:rFonts w:cs="Arial"/>
          <w:szCs w:val="22"/>
        </w:rPr>
        <w:tab/>
      </w:r>
      <w:r w:rsidRPr="009F5AF6">
        <w:rPr>
          <w:rFonts w:cs="Arial"/>
          <w:b/>
          <w:szCs w:val="22"/>
        </w:rPr>
        <w:t>MS</w:t>
      </w:r>
    </w:p>
    <w:p w:rsidR="00FC4B14" w:rsidRPr="009F5AF6" w:rsidRDefault="00FC4B14" w:rsidP="00FC4B14">
      <w:pPr>
        <w:ind w:firstLine="0"/>
        <w:rPr>
          <w:rFonts w:cs="Arial"/>
          <w:b/>
          <w:szCs w:val="22"/>
        </w:rPr>
      </w:pPr>
      <w:r w:rsidRPr="009F5AF6">
        <w:rPr>
          <w:rFonts w:cs="Arial"/>
          <w:b/>
          <w:szCs w:val="22"/>
        </w:rPr>
        <w:t xml:space="preserve">       </w:t>
      </w:r>
      <w:r w:rsidRPr="009F5AF6">
        <w:rPr>
          <w:rFonts w:cs="Arial"/>
          <w:szCs w:val="22"/>
        </w:rPr>
        <w:t>Strojní mechanik</w:t>
      </w:r>
      <w:r w:rsidRPr="009F5AF6">
        <w:rPr>
          <w:rFonts w:cs="Arial"/>
          <w:szCs w:val="22"/>
        </w:rPr>
        <w:tab/>
      </w:r>
      <w:r w:rsidRPr="009F5AF6">
        <w:rPr>
          <w:rFonts w:cs="Arial"/>
          <w:szCs w:val="22"/>
        </w:rPr>
        <w:tab/>
      </w:r>
      <w:r w:rsidRPr="009F5AF6">
        <w:rPr>
          <w:rFonts w:cs="Arial"/>
          <w:szCs w:val="22"/>
        </w:rPr>
        <w:tab/>
      </w:r>
      <w:r w:rsidRPr="009F5AF6">
        <w:rPr>
          <w:rFonts w:cs="Arial"/>
          <w:szCs w:val="22"/>
        </w:rPr>
        <w:tab/>
      </w:r>
      <w:r w:rsidRPr="009F5AF6">
        <w:rPr>
          <w:rFonts w:cs="Arial"/>
          <w:szCs w:val="22"/>
        </w:rPr>
        <w:tab/>
      </w:r>
      <w:r w:rsidRPr="009F5AF6">
        <w:rPr>
          <w:rFonts w:cs="Arial"/>
          <w:szCs w:val="22"/>
        </w:rPr>
        <w:tab/>
      </w:r>
      <w:r w:rsidRPr="009F5AF6">
        <w:rPr>
          <w:rFonts w:cs="Arial"/>
          <w:szCs w:val="22"/>
        </w:rPr>
        <w:tab/>
      </w:r>
      <w:r w:rsidRPr="009F5AF6">
        <w:rPr>
          <w:rFonts w:cs="Arial"/>
          <w:szCs w:val="22"/>
        </w:rPr>
        <w:tab/>
      </w:r>
      <w:r w:rsidRPr="009F5AF6">
        <w:rPr>
          <w:rFonts w:cs="Arial"/>
          <w:b/>
          <w:szCs w:val="22"/>
        </w:rPr>
        <w:t>Z</w:t>
      </w:r>
    </w:p>
    <w:p w:rsidR="00FC4B14" w:rsidRPr="009F5AF6" w:rsidRDefault="00FC4B14" w:rsidP="00FC4B14">
      <w:pPr>
        <w:tabs>
          <w:tab w:val="left" w:pos="284"/>
          <w:tab w:val="left" w:pos="1134"/>
        </w:tabs>
        <w:ind w:firstLine="0"/>
        <w:rPr>
          <w:rFonts w:cs="Arial"/>
          <w:szCs w:val="22"/>
        </w:rPr>
      </w:pPr>
      <w:r w:rsidRPr="009F5AF6">
        <w:rPr>
          <w:rFonts w:cs="Arial"/>
          <w:szCs w:val="22"/>
        </w:rPr>
        <w:t xml:space="preserve">       Mechanik opravář motorových vozidel</w:t>
      </w:r>
      <w:r w:rsidRPr="009F5AF6">
        <w:rPr>
          <w:rFonts w:cs="Arial"/>
          <w:szCs w:val="22"/>
        </w:rPr>
        <w:tab/>
      </w:r>
      <w:r w:rsidRPr="009F5AF6">
        <w:rPr>
          <w:rFonts w:cs="Arial"/>
          <w:szCs w:val="22"/>
        </w:rPr>
        <w:tab/>
      </w:r>
      <w:r w:rsidRPr="009F5AF6">
        <w:rPr>
          <w:rFonts w:cs="Arial"/>
          <w:szCs w:val="22"/>
        </w:rPr>
        <w:tab/>
      </w:r>
      <w:r w:rsidRPr="009F5AF6">
        <w:rPr>
          <w:rFonts w:cs="Arial"/>
          <w:szCs w:val="22"/>
        </w:rPr>
        <w:tab/>
      </w:r>
      <w:r w:rsidRPr="009F5AF6">
        <w:rPr>
          <w:rFonts w:cs="Arial"/>
          <w:szCs w:val="22"/>
        </w:rPr>
        <w:tab/>
      </w:r>
      <w:r w:rsidRPr="009F5AF6">
        <w:rPr>
          <w:rFonts w:cs="Arial"/>
          <w:b/>
          <w:szCs w:val="22"/>
        </w:rPr>
        <w:t>P</w:t>
      </w:r>
    </w:p>
    <w:p w:rsidR="00FC4B14" w:rsidRPr="009F5AF6" w:rsidRDefault="00FC4B14" w:rsidP="00FC4B14">
      <w:pPr>
        <w:tabs>
          <w:tab w:val="left" w:pos="284"/>
          <w:tab w:val="left" w:pos="1134"/>
        </w:tabs>
        <w:ind w:firstLine="0"/>
        <w:rPr>
          <w:rFonts w:cs="Arial"/>
          <w:szCs w:val="22"/>
        </w:rPr>
      </w:pPr>
    </w:p>
    <w:p w:rsidR="00FC4B14" w:rsidRPr="009F5AF6" w:rsidRDefault="00FC4B14" w:rsidP="00FC4B14">
      <w:pPr>
        <w:tabs>
          <w:tab w:val="left" w:pos="284"/>
          <w:tab w:val="left" w:pos="1134"/>
        </w:tabs>
        <w:ind w:firstLine="0"/>
        <w:rPr>
          <w:rFonts w:cs="Arial"/>
          <w:b/>
          <w:szCs w:val="22"/>
        </w:rPr>
      </w:pPr>
      <w:r w:rsidRPr="009F5AF6">
        <w:rPr>
          <w:rFonts w:cs="Arial"/>
          <w:szCs w:val="22"/>
        </w:rPr>
        <w:tab/>
        <w:t xml:space="preserve">  </w:t>
      </w:r>
      <w:r w:rsidRPr="009F5AF6">
        <w:rPr>
          <w:rFonts w:cs="Arial"/>
          <w:b/>
          <w:szCs w:val="22"/>
        </w:rPr>
        <w:t xml:space="preserve">FIRMY: </w:t>
      </w:r>
    </w:p>
    <w:p w:rsidR="00FC4B14" w:rsidRPr="009F5AF6" w:rsidRDefault="00FC4B14" w:rsidP="00FC4B14">
      <w:pPr>
        <w:tabs>
          <w:tab w:val="left" w:pos="284"/>
          <w:tab w:val="left" w:pos="1134"/>
        </w:tabs>
        <w:ind w:firstLine="0"/>
        <w:rPr>
          <w:rFonts w:cs="Arial"/>
          <w:b/>
          <w:szCs w:val="22"/>
        </w:rPr>
      </w:pPr>
    </w:p>
    <w:p w:rsidR="00FC4B14" w:rsidRPr="009F5AF6" w:rsidRDefault="00FC4B14" w:rsidP="00FC4B14">
      <w:pPr>
        <w:tabs>
          <w:tab w:val="left" w:pos="284"/>
          <w:tab w:val="left" w:pos="1134"/>
        </w:tabs>
        <w:rPr>
          <w:rFonts w:cs="Arial"/>
          <w:b/>
          <w:szCs w:val="22"/>
        </w:rPr>
      </w:pPr>
      <w:r w:rsidRPr="009F5AF6">
        <w:rPr>
          <w:rFonts w:cs="Arial"/>
          <w:b/>
          <w:szCs w:val="22"/>
        </w:rPr>
        <w:t>HOPAX s. r. o.</w:t>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t>MS, O, P</w:t>
      </w:r>
    </w:p>
    <w:p w:rsidR="00FC4B14" w:rsidRPr="009F5AF6" w:rsidRDefault="00FC4B14" w:rsidP="00FC4B14">
      <w:pPr>
        <w:tabs>
          <w:tab w:val="left" w:pos="284"/>
          <w:tab w:val="left" w:pos="1134"/>
        </w:tabs>
        <w:rPr>
          <w:rFonts w:cs="Arial"/>
          <w:szCs w:val="22"/>
        </w:rPr>
      </w:pPr>
      <w:r w:rsidRPr="009F5AF6">
        <w:rPr>
          <w:rFonts w:cs="Arial"/>
          <w:szCs w:val="22"/>
        </w:rPr>
        <w:t>Nádražní 106, Červenka</w:t>
      </w:r>
    </w:p>
    <w:p w:rsidR="00FC4B14" w:rsidRPr="009F5AF6" w:rsidRDefault="00FC4B14" w:rsidP="00FC4B14">
      <w:pPr>
        <w:tabs>
          <w:tab w:val="left" w:pos="284"/>
          <w:tab w:val="left" w:pos="1134"/>
        </w:tabs>
        <w:rPr>
          <w:rFonts w:cs="Arial"/>
          <w:b/>
          <w:szCs w:val="22"/>
        </w:rPr>
      </w:pPr>
      <w:r w:rsidRPr="009F5AF6">
        <w:rPr>
          <w:rFonts w:cs="Arial"/>
          <w:b/>
          <w:szCs w:val="22"/>
        </w:rPr>
        <w:t>TAGROS a. s.</w:t>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t>S</w:t>
      </w:r>
    </w:p>
    <w:p w:rsidR="00FC4B14" w:rsidRPr="009F5AF6" w:rsidRDefault="00FC4B14" w:rsidP="00FC4B14">
      <w:pPr>
        <w:tabs>
          <w:tab w:val="left" w:pos="284"/>
          <w:tab w:val="left" w:pos="1134"/>
        </w:tabs>
        <w:rPr>
          <w:rFonts w:cs="Arial"/>
          <w:szCs w:val="22"/>
        </w:rPr>
      </w:pPr>
      <w:r w:rsidRPr="009F5AF6">
        <w:rPr>
          <w:rFonts w:cs="Arial"/>
          <w:szCs w:val="22"/>
        </w:rPr>
        <w:t>Troubelice č. 24, 783 83 Troubelice</w:t>
      </w:r>
    </w:p>
    <w:p w:rsidR="00FC4B14" w:rsidRPr="009F5AF6" w:rsidRDefault="00FC4B14" w:rsidP="00FC4B14">
      <w:pPr>
        <w:tabs>
          <w:tab w:val="left" w:pos="284"/>
          <w:tab w:val="left" w:pos="1134"/>
        </w:tabs>
        <w:rPr>
          <w:rFonts w:cs="Arial"/>
          <w:b/>
          <w:szCs w:val="22"/>
        </w:rPr>
      </w:pPr>
      <w:r w:rsidRPr="009F5AF6">
        <w:rPr>
          <w:rFonts w:cs="Arial"/>
          <w:b/>
          <w:szCs w:val="22"/>
        </w:rPr>
        <w:t>Zemědělské družstvo Újezd u Uničova</w:t>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t>S</w:t>
      </w:r>
    </w:p>
    <w:p w:rsidR="00FC4B14" w:rsidRPr="009F5AF6" w:rsidRDefault="00FC4B14" w:rsidP="00FC4B14">
      <w:pPr>
        <w:tabs>
          <w:tab w:val="left" w:pos="284"/>
          <w:tab w:val="left" w:pos="1134"/>
        </w:tabs>
        <w:rPr>
          <w:rFonts w:cs="Arial"/>
          <w:szCs w:val="22"/>
        </w:rPr>
      </w:pPr>
      <w:r w:rsidRPr="009F5AF6">
        <w:rPr>
          <w:rFonts w:cs="Arial"/>
          <w:szCs w:val="22"/>
        </w:rPr>
        <w:t>Újezd 336, 783 96 Újezd</w:t>
      </w:r>
    </w:p>
    <w:p w:rsidR="00FC4B14" w:rsidRPr="009F5AF6" w:rsidRDefault="00FC4B14" w:rsidP="00FC4B14">
      <w:pPr>
        <w:tabs>
          <w:tab w:val="left" w:pos="284"/>
          <w:tab w:val="left" w:pos="1134"/>
        </w:tabs>
        <w:rPr>
          <w:rFonts w:cs="Arial"/>
          <w:b/>
          <w:szCs w:val="22"/>
        </w:rPr>
      </w:pPr>
      <w:r w:rsidRPr="009F5AF6">
        <w:rPr>
          <w:rFonts w:cs="Arial"/>
          <w:b/>
          <w:szCs w:val="22"/>
        </w:rPr>
        <w:t>ROLNICKÉ DRUŽSTVO PŇOVICE</w:t>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t>S</w:t>
      </w:r>
    </w:p>
    <w:p w:rsidR="00FC4B14" w:rsidRPr="009F5AF6" w:rsidRDefault="00FC4B14" w:rsidP="00FC4B14">
      <w:pPr>
        <w:tabs>
          <w:tab w:val="left" w:pos="284"/>
          <w:tab w:val="left" w:pos="1134"/>
        </w:tabs>
        <w:rPr>
          <w:rFonts w:cs="Arial"/>
          <w:szCs w:val="22"/>
        </w:rPr>
      </w:pPr>
      <w:r w:rsidRPr="009F5AF6">
        <w:rPr>
          <w:rFonts w:cs="Arial"/>
          <w:szCs w:val="22"/>
        </w:rPr>
        <w:t>Pňovice 239, 783 12 Pňovice</w:t>
      </w:r>
    </w:p>
    <w:p w:rsidR="00FC4B14" w:rsidRPr="009F5AF6" w:rsidRDefault="00FC4B14" w:rsidP="00FC4B14">
      <w:pPr>
        <w:tabs>
          <w:tab w:val="left" w:pos="284"/>
          <w:tab w:val="left" w:pos="1134"/>
        </w:tabs>
        <w:rPr>
          <w:rFonts w:cs="Arial"/>
          <w:b/>
          <w:szCs w:val="22"/>
        </w:rPr>
      </w:pPr>
      <w:r w:rsidRPr="009F5AF6">
        <w:rPr>
          <w:rFonts w:cs="Arial"/>
          <w:b/>
          <w:szCs w:val="22"/>
        </w:rPr>
        <w:t>MESPOL Medlov, a. s.</w:t>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t>S</w:t>
      </w:r>
    </w:p>
    <w:p w:rsidR="00FC4B14" w:rsidRPr="009F5AF6" w:rsidRDefault="00FC4B14" w:rsidP="00FC4B14">
      <w:pPr>
        <w:tabs>
          <w:tab w:val="left" w:pos="284"/>
          <w:tab w:val="left" w:pos="1134"/>
        </w:tabs>
        <w:rPr>
          <w:rFonts w:cs="Arial"/>
          <w:szCs w:val="22"/>
        </w:rPr>
      </w:pPr>
      <w:r w:rsidRPr="009F5AF6">
        <w:rPr>
          <w:rFonts w:cs="Arial"/>
          <w:szCs w:val="22"/>
        </w:rPr>
        <w:t>Medlov 238</w:t>
      </w:r>
    </w:p>
    <w:p w:rsidR="00FC4B14" w:rsidRPr="009F5AF6" w:rsidRDefault="00FC4B14" w:rsidP="00FC4B14">
      <w:pPr>
        <w:tabs>
          <w:tab w:val="left" w:pos="284"/>
          <w:tab w:val="left" w:pos="1134"/>
        </w:tabs>
        <w:rPr>
          <w:rFonts w:cs="Arial"/>
          <w:szCs w:val="22"/>
        </w:rPr>
      </w:pPr>
      <w:r w:rsidRPr="009F5AF6">
        <w:rPr>
          <w:rFonts w:cs="Arial"/>
          <w:szCs w:val="22"/>
        </w:rPr>
        <w:t>783 01 Uničov 1</w:t>
      </w:r>
    </w:p>
    <w:p w:rsidR="00FC4B14" w:rsidRPr="009F5AF6" w:rsidRDefault="00FC4B14" w:rsidP="00FC4B14">
      <w:pPr>
        <w:rPr>
          <w:rFonts w:cs="Arial"/>
          <w:b/>
          <w:szCs w:val="22"/>
        </w:rPr>
      </w:pPr>
      <w:r w:rsidRPr="009F5AF6">
        <w:rPr>
          <w:rFonts w:cs="Arial"/>
          <w:b/>
          <w:szCs w:val="22"/>
        </w:rPr>
        <w:t xml:space="preserve">Zemědělské družstvo </w:t>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t>S</w:t>
      </w:r>
    </w:p>
    <w:p w:rsidR="00FC4B14" w:rsidRPr="009F5AF6" w:rsidRDefault="00FC4B14" w:rsidP="00FC4B14">
      <w:pPr>
        <w:rPr>
          <w:rFonts w:cs="Arial"/>
          <w:szCs w:val="22"/>
        </w:rPr>
      </w:pPr>
      <w:r w:rsidRPr="009F5AF6">
        <w:rPr>
          <w:rFonts w:cs="Arial"/>
          <w:szCs w:val="22"/>
        </w:rPr>
        <w:t>Haňovice</w:t>
      </w:r>
    </w:p>
    <w:p w:rsidR="00FC4B14" w:rsidRPr="009F5AF6" w:rsidRDefault="00FC4B14" w:rsidP="00FC4B14">
      <w:pPr>
        <w:rPr>
          <w:rFonts w:cs="Arial"/>
          <w:szCs w:val="22"/>
        </w:rPr>
      </w:pPr>
      <w:r w:rsidRPr="009F5AF6">
        <w:rPr>
          <w:rFonts w:cs="Arial"/>
          <w:szCs w:val="22"/>
        </w:rPr>
        <w:t>Haňovice 18,783 21 Chudobín</w:t>
      </w:r>
    </w:p>
    <w:p w:rsidR="00FC4B14" w:rsidRPr="009F5AF6" w:rsidRDefault="00FC4B14" w:rsidP="00FC4B14">
      <w:pPr>
        <w:rPr>
          <w:rFonts w:cs="Arial"/>
          <w:b/>
          <w:szCs w:val="22"/>
        </w:rPr>
      </w:pPr>
      <w:r w:rsidRPr="009F5AF6">
        <w:rPr>
          <w:rFonts w:cs="Arial"/>
          <w:b/>
          <w:szCs w:val="22"/>
        </w:rPr>
        <w:t>Paseka, Zemědělská a. s.</w:t>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t>S</w:t>
      </w:r>
    </w:p>
    <w:p w:rsidR="00FC4B14" w:rsidRPr="009F5AF6" w:rsidRDefault="00FC4B14" w:rsidP="00FC4B14">
      <w:pPr>
        <w:rPr>
          <w:rFonts w:cs="Arial"/>
          <w:szCs w:val="22"/>
        </w:rPr>
      </w:pPr>
      <w:r w:rsidRPr="009F5AF6">
        <w:rPr>
          <w:rFonts w:cs="Arial"/>
          <w:szCs w:val="22"/>
        </w:rPr>
        <w:t>BABICE 130, 785 01 Šternberk</w:t>
      </w:r>
    </w:p>
    <w:p w:rsidR="00FC4B14" w:rsidRPr="009F5AF6" w:rsidRDefault="00FC4B14" w:rsidP="00FC4B14">
      <w:pPr>
        <w:tabs>
          <w:tab w:val="left" w:pos="2127"/>
        </w:tabs>
        <w:rPr>
          <w:rFonts w:cs="Arial"/>
          <w:b/>
          <w:szCs w:val="22"/>
        </w:rPr>
      </w:pPr>
      <w:r w:rsidRPr="009F5AF6">
        <w:rPr>
          <w:rFonts w:cs="Arial"/>
          <w:b/>
          <w:szCs w:val="22"/>
        </w:rPr>
        <w:t>ZOD Agro Dlouhá Loučka a. s.</w:t>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t xml:space="preserve">            S</w:t>
      </w:r>
    </w:p>
    <w:p w:rsidR="00FC4B14" w:rsidRPr="009F5AF6" w:rsidRDefault="00FC4B14" w:rsidP="00FC4B14">
      <w:pPr>
        <w:tabs>
          <w:tab w:val="left" w:pos="2127"/>
        </w:tabs>
        <w:rPr>
          <w:rFonts w:cs="Arial"/>
          <w:szCs w:val="22"/>
        </w:rPr>
      </w:pPr>
      <w:r w:rsidRPr="009F5AF6">
        <w:rPr>
          <w:rFonts w:cs="Arial"/>
          <w:szCs w:val="22"/>
        </w:rPr>
        <w:t>Uničovská 564, 783 86 Dlouhá Loučka</w:t>
      </w:r>
    </w:p>
    <w:p w:rsidR="00FC4B14" w:rsidRPr="009F5AF6" w:rsidRDefault="00FC4B14" w:rsidP="00FC4B14">
      <w:pPr>
        <w:rPr>
          <w:rFonts w:cs="Arial"/>
          <w:b/>
          <w:szCs w:val="22"/>
        </w:rPr>
      </w:pPr>
      <w:r w:rsidRPr="009F5AF6">
        <w:rPr>
          <w:rFonts w:cs="Arial"/>
          <w:b/>
          <w:szCs w:val="22"/>
        </w:rPr>
        <w:t xml:space="preserve">UNEX a. s.   </w:t>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t xml:space="preserve">O, MS, Z                        </w:t>
      </w:r>
    </w:p>
    <w:p w:rsidR="00FC4B14" w:rsidRPr="009F5AF6" w:rsidRDefault="00FC4B14" w:rsidP="00FC4B14">
      <w:pPr>
        <w:rPr>
          <w:rFonts w:cs="Arial"/>
          <w:szCs w:val="22"/>
        </w:rPr>
      </w:pPr>
      <w:r w:rsidRPr="009F5AF6">
        <w:rPr>
          <w:rFonts w:cs="Arial"/>
          <w:szCs w:val="22"/>
        </w:rPr>
        <w:t xml:space="preserve">Brníčko 1032                            </w:t>
      </w:r>
      <w:r w:rsidRPr="009F5AF6">
        <w:rPr>
          <w:rFonts w:cs="Arial"/>
          <w:szCs w:val="22"/>
        </w:rPr>
        <w:tab/>
      </w:r>
    </w:p>
    <w:p w:rsidR="00FC4B14" w:rsidRPr="009F5AF6" w:rsidRDefault="00FC4B14" w:rsidP="00FC4B14">
      <w:pPr>
        <w:rPr>
          <w:rFonts w:cs="Arial"/>
          <w:szCs w:val="22"/>
        </w:rPr>
      </w:pPr>
      <w:r w:rsidRPr="009F5AF6">
        <w:rPr>
          <w:rFonts w:cs="Arial"/>
          <w:szCs w:val="22"/>
        </w:rPr>
        <w:t xml:space="preserve">783 93 Uničov                          </w:t>
      </w:r>
      <w:r w:rsidRPr="009F5AF6">
        <w:rPr>
          <w:rFonts w:cs="Arial"/>
          <w:szCs w:val="22"/>
        </w:rPr>
        <w:tab/>
      </w:r>
    </w:p>
    <w:p w:rsidR="00FC4B14" w:rsidRPr="009F5AF6" w:rsidRDefault="00FC4B14" w:rsidP="00FC4B14">
      <w:pPr>
        <w:rPr>
          <w:rFonts w:cs="Arial"/>
          <w:szCs w:val="22"/>
        </w:rPr>
      </w:pPr>
      <w:r w:rsidRPr="009F5AF6">
        <w:rPr>
          <w:rFonts w:cs="Arial"/>
          <w:b/>
          <w:szCs w:val="22"/>
        </w:rPr>
        <w:t xml:space="preserve">DAVON s. r. o.     </w:t>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t xml:space="preserve">O, MS                </w:t>
      </w:r>
      <w:r w:rsidRPr="009F5AF6">
        <w:rPr>
          <w:rFonts w:cs="Arial"/>
          <w:szCs w:val="22"/>
        </w:rPr>
        <w:t xml:space="preserve">                     </w:t>
      </w:r>
    </w:p>
    <w:p w:rsidR="00FC4B14" w:rsidRPr="009F5AF6" w:rsidRDefault="00FC4B14" w:rsidP="00FC4B14">
      <w:pPr>
        <w:rPr>
          <w:rFonts w:cs="Arial"/>
          <w:szCs w:val="22"/>
        </w:rPr>
      </w:pPr>
      <w:r w:rsidRPr="009F5AF6">
        <w:rPr>
          <w:rFonts w:cs="Arial"/>
          <w:szCs w:val="22"/>
        </w:rPr>
        <w:t xml:space="preserve">Šumperská 1353                       </w:t>
      </w:r>
    </w:p>
    <w:p w:rsidR="00FC4B14" w:rsidRPr="009F5AF6" w:rsidRDefault="00FC4B14" w:rsidP="00FC4B14">
      <w:pPr>
        <w:rPr>
          <w:rFonts w:cs="Arial"/>
          <w:szCs w:val="22"/>
        </w:rPr>
      </w:pPr>
      <w:r w:rsidRPr="009F5AF6">
        <w:rPr>
          <w:rFonts w:cs="Arial"/>
          <w:szCs w:val="22"/>
        </w:rPr>
        <w:t>783 91 Uničov</w:t>
      </w:r>
    </w:p>
    <w:p w:rsidR="00FC4B14" w:rsidRPr="009F5AF6" w:rsidRDefault="00FC4B14" w:rsidP="00FC4B14">
      <w:pPr>
        <w:rPr>
          <w:rFonts w:cs="Arial"/>
          <w:b/>
          <w:szCs w:val="22"/>
        </w:rPr>
      </w:pPr>
      <w:r w:rsidRPr="009F5AF6">
        <w:rPr>
          <w:rFonts w:cs="Arial"/>
          <w:b/>
          <w:szCs w:val="22"/>
        </w:rPr>
        <w:t>N. F. I.  METALL s. r. o.</w:t>
      </w:r>
      <w:r w:rsidRPr="009F5AF6">
        <w:rPr>
          <w:rFonts w:cs="Arial"/>
          <w:szCs w:val="22"/>
        </w:rPr>
        <w:t xml:space="preserve">                   </w:t>
      </w:r>
      <w:r w:rsidRPr="009F5AF6">
        <w:rPr>
          <w:rFonts w:cs="Arial"/>
          <w:szCs w:val="22"/>
        </w:rPr>
        <w:tab/>
      </w:r>
      <w:r w:rsidRPr="009F5AF6">
        <w:rPr>
          <w:rFonts w:cs="Arial"/>
          <w:szCs w:val="22"/>
        </w:rPr>
        <w:tab/>
      </w:r>
      <w:r w:rsidRPr="009F5AF6">
        <w:rPr>
          <w:rFonts w:cs="Arial"/>
          <w:szCs w:val="22"/>
        </w:rPr>
        <w:tab/>
      </w:r>
      <w:r w:rsidRPr="009F5AF6">
        <w:rPr>
          <w:rFonts w:cs="Arial"/>
          <w:szCs w:val="22"/>
        </w:rPr>
        <w:tab/>
      </w:r>
      <w:r w:rsidRPr="009F5AF6">
        <w:rPr>
          <w:rFonts w:cs="Arial"/>
          <w:szCs w:val="22"/>
        </w:rPr>
        <w:tab/>
      </w:r>
      <w:r w:rsidRPr="009F5AF6">
        <w:rPr>
          <w:rFonts w:cs="Arial"/>
          <w:b/>
          <w:szCs w:val="22"/>
        </w:rPr>
        <w:t>O</w:t>
      </w:r>
      <w:r w:rsidRPr="009F5AF6">
        <w:rPr>
          <w:rFonts w:cs="Arial"/>
          <w:szCs w:val="22"/>
        </w:rPr>
        <w:t xml:space="preserve">, </w:t>
      </w:r>
      <w:r w:rsidRPr="009F5AF6">
        <w:rPr>
          <w:rFonts w:cs="Arial"/>
          <w:b/>
          <w:szCs w:val="22"/>
        </w:rPr>
        <w:t xml:space="preserve">MS </w:t>
      </w:r>
      <w:r w:rsidRPr="009F5AF6">
        <w:rPr>
          <w:rFonts w:cs="Arial"/>
          <w:szCs w:val="22"/>
        </w:rPr>
        <w:t xml:space="preserve"> </w:t>
      </w:r>
      <w:r w:rsidRPr="009F5AF6">
        <w:rPr>
          <w:rFonts w:cs="Arial"/>
          <w:szCs w:val="22"/>
        </w:rPr>
        <w:tab/>
      </w:r>
    </w:p>
    <w:p w:rsidR="00FC4B14" w:rsidRPr="009F5AF6" w:rsidRDefault="00FC4B14" w:rsidP="00FC4B14">
      <w:pPr>
        <w:rPr>
          <w:rFonts w:cs="Arial"/>
          <w:szCs w:val="22"/>
        </w:rPr>
      </w:pPr>
      <w:r w:rsidRPr="009F5AF6">
        <w:rPr>
          <w:rFonts w:cs="Arial"/>
          <w:szCs w:val="22"/>
        </w:rPr>
        <w:t>Nová Ulice, Polívkova 1025/13</w:t>
      </w:r>
      <w:r w:rsidRPr="009F5AF6">
        <w:rPr>
          <w:rFonts w:cs="Arial"/>
          <w:szCs w:val="22"/>
        </w:rPr>
        <w:tab/>
      </w:r>
      <w:r w:rsidRPr="009F5AF6">
        <w:rPr>
          <w:rFonts w:cs="Arial"/>
          <w:szCs w:val="22"/>
        </w:rPr>
        <w:tab/>
      </w:r>
    </w:p>
    <w:p w:rsidR="00FC4B14" w:rsidRPr="009F5AF6" w:rsidRDefault="00FC4B14" w:rsidP="00FC4B14">
      <w:pPr>
        <w:rPr>
          <w:rFonts w:cs="Arial"/>
          <w:szCs w:val="22"/>
        </w:rPr>
      </w:pPr>
      <w:r w:rsidRPr="009F5AF6">
        <w:rPr>
          <w:rFonts w:cs="Arial"/>
          <w:szCs w:val="22"/>
        </w:rPr>
        <w:t>779 00 Olomouc</w:t>
      </w:r>
    </w:p>
    <w:p w:rsidR="00FC4B14" w:rsidRPr="009F5AF6" w:rsidRDefault="00FC4B14" w:rsidP="00FC4B14">
      <w:pPr>
        <w:rPr>
          <w:rFonts w:cs="Arial"/>
          <w:b/>
          <w:szCs w:val="22"/>
        </w:rPr>
      </w:pPr>
      <w:r w:rsidRPr="009F5AF6">
        <w:rPr>
          <w:rFonts w:cs="Arial"/>
          <w:b/>
          <w:szCs w:val="22"/>
        </w:rPr>
        <w:t xml:space="preserve">STT SERVIS, s. r. o.     </w:t>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t>O, MS, Z</w:t>
      </w:r>
    </w:p>
    <w:p w:rsidR="00FC4B14" w:rsidRPr="009F5AF6" w:rsidRDefault="00FC4B14" w:rsidP="00FC4B14">
      <w:pPr>
        <w:rPr>
          <w:rFonts w:cs="Arial"/>
          <w:b/>
          <w:szCs w:val="22"/>
        </w:rPr>
      </w:pPr>
      <w:r w:rsidRPr="009F5AF6">
        <w:rPr>
          <w:rFonts w:cs="Arial"/>
          <w:szCs w:val="22"/>
        </w:rPr>
        <w:t>Dvorská 254</w:t>
      </w:r>
      <w:r w:rsidRPr="009F5AF6">
        <w:rPr>
          <w:rFonts w:cs="Arial"/>
          <w:szCs w:val="22"/>
        </w:rPr>
        <w:tab/>
      </w:r>
      <w:r w:rsidRPr="009F5AF6">
        <w:rPr>
          <w:rFonts w:cs="Arial"/>
          <w:szCs w:val="22"/>
        </w:rPr>
        <w:tab/>
      </w:r>
      <w:r w:rsidRPr="009F5AF6">
        <w:rPr>
          <w:rFonts w:cs="Arial"/>
          <w:szCs w:val="22"/>
        </w:rPr>
        <w:tab/>
      </w:r>
      <w:r w:rsidRPr="009F5AF6">
        <w:rPr>
          <w:rFonts w:cs="Arial"/>
          <w:szCs w:val="22"/>
        </w:rPr>
        <w:tab/>
      </w:r>
      <w:r w:rsidRPr="009F5AF6">
        <w:rPr>
          <w:rFonts w:cs="Arial"/>
          <w:szCs w:val="22"/>
        </w:rPr>
        <w:tab/>
      </w:r>
    </w:p>
    <w:p w:rsidR="00FC4B14" w:rsidRPr="009F5AF6" w:rsidRDefault="00FC4B14" w:rsidP="00FC4B14">
      <w:pPr>
        <w:rPr>
          <w:rFonts w:cs="Arial"/>
          <w:szCs w:val="22"/>
        </w:rPr>
      </w:pPr>
      <w:r w:rsidRPr="009F5AF6">
        <w:rPr>
          <w:rFonts w:cs="Arial"/>
          <w:szCs w:val="22"/>
        </w:rPr>
        <w:t>783 86 Dlouhá Loučka</w:t>
      </w:r>
    </w:p>
    <w:p w:rsidR="00FC4B14" w:rsidRPr="009F5AF6" w:rsidRDefault="00FC4B14" w:rsidP="00FC4B14">
      <w:pPr>
        <w:rPr>
          <w:rFonts w:cs="Arial"/>
          <w:b/>
          <w:szCs w:val="22"/>
        </w:rPr>
      </w:pPr>
      <w:r w:rsidRPr="009F5AF6">
        <w:rPr>
          <w:rFonts w:cs="Arial"/>
          <w:b/>
          <w:szCs w:val="22"/>
        </w:rPr>
        <w:t xml:space="preserve">SEV Litovel s. r. o. </w:t>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t>MS</w:t>
      </w:r>
    </w:p>
    <w:p w:rsidR="00FC4B14" w:rsidRPr="009F5AF6" w:rsidRDefault="00FC4B14" w:rsidP="00FC4B14">
      <w:pPr>
        <w:rPr>
          <w:rFonts w:cs="Arial"/>
          <w:szCs w:val="22"/>
        </w:rPr>
      </w:pPr>
      <w:r w:rsidRPr="009F5AF6">
        <w:rPr>
          <w:rFonts w:cs="Arial"/>
          <w:szCs w:val="22"/>
        </w:rPr>
        <w:t>Palackého 34</w:t>
      </w:r>
    </w:p>
    <w:p w:rsidR="00FC4B14" w:rsidRPr="009F5AF6" w:rsidRDefault="00FC4B14" w:rsidP="00FC4B14">
      <w:pPr>
        <w:rPr>
          <w:rFonts w:cs="Arial"/>
          <w:szCs w:val="22"/>
        </w:rPr>
      </w:pPr>
      <w:r w:rsidRPr="009F5AF6">
        <w:rPr>
          <w:rFonts w:cs="Arial"/>
          <w:szCs w:val="22"/>
        </w:rPr>
        <w:t>784 01 Litovel</w:t>
      </w:r>
    </w:p>
    <w:p w:rsidR="00FC4B14" w:rsidRPr="009F5AF6" w:rsidRDefault="00FC4B14" w:rsidP="00FC4B14">
      <w:pPr>
        <w:rPr>
          <w:rFonts w:cs="Arial"/>
          <w:b/>
          <w:szCs w:val="22"/>
        </w:rPr>
      </w:pPr>
      <w:r w:rsidRPr="009F5AF6">
        <w:rPr>
          <w:rFonts w:cs="Arial"/>
          <w:b/>
          <w:szCs w:val="22"/>
        </w:rPr>
        <w:t>Miele technika s. r. o.</w:t>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t xml:space="preserve">O, MS </w:t>
      </w:r>
    </w:p>
    <w:p w:rsidR="00FC4B14" w:rsidRPr="009F5AF6" w:rsidRDefault="00FC4B14" w:rsidP="00FC4B14">
      <w:pPr>
        <w:rPr>
          <w:rFonts w:cs="Arial"/>
          <w:szCs w:val="22"/>
        </w:rPr>
      </w:pPr>
      <w:r w:rsidRPr="009F5AF6">
        <w:rPr>
          <w:rFonts w:cs="Arial"/>
          <w:szCs w:val="22"/>
        </w:rPr>
        <w:t>Šumperská 1348, 783 91 Uničov</w:t>
      </w:r>
    </w:p>
    <w:p w:rsidR="00FC4B14" w:rsidRPr="009F5AF6" w:rsidRDefault="00FC4B14" w:rsidP="00FC4B14">
      <w:pPr>
        <w:rPr>
          <w:rFonts w:cs="Arial"/>
          <w:b/>
          <w:szCs w:val="22"/>
        </w:rPr>
      </w:pPr>
      <w:r w:rsidRPr="009F5AF6">
        <w:rPr>
          <w:rFonts w:cs="Arial"/>
          <w:b/>
          <w:szCs w:val="22"/>
        </w:rPr>
        <w:t>EUTECH akciová společnost</w:t>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t>O, MS</w:t>
      </w:r>
    </w:p>
    <w:p w:rsidR="00FC4B14" w:rsidRPr="009F5AF6" w:rsidRDefault="00FC4B14" w:rsidP="00FC4B14">
      <w:pPr>
        <w:rPr>
          <w:rFonts w:cs="Arial"/>
          <w:szCs w:val="22"/>
        </w:rPr>
      </w:pPr>
      <w:r w:rsidRPr="009F5AF6">
        <w:rPr>
          <w:rFonts w:cs="Arial"/>
          <w:szCs w:val="22"/>
        </w:rPr>
        <w:t>Nádražní 1/1617, 785 13 Šternberk</w:t>
      </w:r>
    </w:p>
    <w:p w:rsidR="00FC4B14" w:rsidRPr="009F5AF6" w:rsidRDefault="00FC4B14" w:rsidP="00FC4B14">
      <w:pPr>
        <w:rPr>
          <w:rFonts w:cs="Arial"/>
          <w:b/>
          <w:szCs w:val="22"/>
        </w:rPr>
      </w:pPr>
      <w:r w:rsidRPr="009F5AF6">
        <w:rPr>
          <w:rFonts w:cs="Arial"/>
          <w:b/>
          <w:szCs w:val="22"/>
        </w:rPr>
        <w:t>Autolinax s.r.o.</w:t>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r>
      <w:r w:rsidRPr="009F5AF6">
        <w:rPr>
          <w:rFonts w:cs="Arial"/>
          <w:b/>
          <w:szCs w:val="22"/>
        </w:rPr>
        <w:tab/>
        <w:t>P</w:t>
      </w:r>
    </w:p>
    <w:p w:rsidR="00FC4B14" w:rsidRPr="009F5AF6" w:rsidRDefault="00FC4B14" w:rsidP="00FC4B14">
      <w:pPr>
        <w:rPr>
          <w:rFonts w:cs="Arial"/>
          <w:szCs w:val="22"/>
        </w:rPr>
      </w:pPr>
      <w:r w:rsidRPr="009F5AF6">
        <w:rPr>
          <w:rFonts w:cs="Arial"/>
          <w:szCs w:val="22"/>
        </w:rPr>
        <w:lastRenderedPageBreak/>
        <w:t>Horní Sukolom 59</w:t>
      </w:r>
    </w:p>
    <w:p w:rsidR="00FC4B14" w:rsidRPr="009F5AF6" w:rsidRDefault="00FC4B14" w:rsidP="00FC4B14">
      <w:pPr>
        <w:rPr>
          <w:rFonts w:cs="Arial"/>
          <w:b/>
        </w:rPr>
      </w:pPr>
      <w:r w:rsidRPr="009F5AF6">
        <w:rPr>
          <w:rFonts w:cs="Arial"/>
          <w:b/>
        </w:rPr>
        <w:t>AUTOSERVIS-PNEUSERVIS Petr Blinka</w:t>
      </w:r>
      <w:r w:rsidRPr="009F5AF6">
        <w:rPr>
          <w:rFonts w:cs="Arial"/>
          <w:b/>
        </w:rPr>
        <w:tab/>
      </w:r>
      <w:r w:rsidRPr="009F5AF6">
        <w:rPr>
          <w:rFonts w:cs="Arial"/>
          <w:b/>
        </w:rPr>
        <w:tab/>
      </w:r>
      <w:r w:rsidRPr="009F5AF6">
        <w:rPr>
          <w:rFonts w:cs="Arial"/>
          <w:b/>
        </w:rPr>
        <w:tab/>
      </w:r>
      <w:r w:rsidRPr="009F5AF6">
        <w:rPr>
          <w:rFonts w:cs="Arial"/>
          <w:b/>
        </w:rPr>
        <w:tab/>
        <w:t>P</w:t>
      </w:r>
    </w:p>
    <w:p w:rsidR="00FC4B14" w:rsidRPr="009F5AF6" w:rsidRDefault="00FC4B14" w:rsidP="00FC4B14">
      <w:pPr>
        <w:rPr>
          <w:rFonts w:cs="Arial"/>
        </w:rPr>
      </w:pPr>
      <w:r w:rsidRPr="009F5AF6">
        <w:rPr>
          <w:rFonts w:cs="Arial"/>
        </w:rPr>
        <w:t>Sad Míru 1234,783 91 Uničov</w:t>
      </w:r>
    </w:p>
    <w:p w:rsidR="00FC4B14" w:rsidRPr="009F5AF6" w:rsidRDefault="00FC4B14" w:rsidP="00FC4B14">
      <w:pPr>
        <w:rPr>
          <w:rFonts w:cs="Arial"/>
        </w:rPr>
      </w:pPr>
    </w:p>
    <w:p w:rsidR="00FC4B14" w:rsidRPr="009F5AF6" w:rsidRDefault="00FC4B14" w:rsidP="00FC4B14">
      <w:pPr>
        <w:rPr>
          <w:rFonts w:cs="Arial"/>
          <w:b/>
        </w:rPr>
      </w:pPr>
      <w:r w:rsidRPr="009F5AF6">
        <w:rPr>
          <w:rFonts w:cs="Arial"/>
          <w:b/>
        </w:rPr>
        <w:t>DP AUTOSERVIS</w:t>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t xml:space="preserve">           P</w:t>
      </w:r>
    </w:p>
    <w:p w:rsidR="00FC4B14" w:rsidRPr="009F5AF6" w:rsidRDefault="00FC4B14" w:rsidP="00FC4B14">
      <w:pPr>
        <w:rPr>
          <w:rFonts w:cs="Arial"/>
        </w:rPr>
      </w:pPr>
      <w:r w:rsidRPr="009F5AF6">
        <w:rPr>
          <w:rFonts w:cs="Arial"/>
        </w:rPr>
        <w:t>Sad Míru1255, 783 91 Uničov</w:t>
      </w:r>
    </w:p>
    <w:p w:rsidR="00FC4B14" w:rsidRPr="009F5AF6" w:rsidRDefault="00FC4B14" w:rsidP="00FC4B14">
      <w:pPr>
        <w:rPr>
          <w:rFonts w:cs="Arial"/>
          <w:b/>
        </w:rPr>
      </w:pPr>
      <w:r w:rsidRPr="009F5AF6">
        <w:rPr>
          <w:rFonts w:cs="Arial"/>
          <w:b/>
        </w:rPr>
        <w:t>Ing. Miroslav Filípek.  obch. čin.</w:t>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t>P</w:t>
      </w:r>
    </w:p>
    <w:p w:rsidR="00FC4B14" w:rsidRPr="009F5AF6" w:rsidRDefault="00FC4B14" w:rsidP="00FC4B14">
      <w:pPr>
        <w:rPr>
          <w:rFonts w:cs="Arial"/>
          <w:b/>
        </w:rPr>
      </w:pPr>
      <w:r w:rsidRPr="009F5AF6">
        <w:rPr>
          <w:rFonts w:cs="Arial"/>
          <w:b/>
        </w:rPr>
        <w:t xml:space="preserve">PRODEJ NOVÝCH VOZŮ, AUTOSERVIS, </w:t>
      </w:r>
    </w:p>
    <w:p w:rsidR="00FC4B14" w:rsidRPr="009F5AF6" w:rsidRDefault="00FC4B14" w:rsidP="00FC4B14">
      <w:pPr>
        <w:rPr>
          <w:rFonts w:cs="Arial"/>
          <w:b/>
        </w:rPr>
      </w:pPr>
      <w:r w:rsidRPr="009F5AF6">
        <w:rPr>
          <w:rFonts w:cs="Arial"/>
          <w:b/>
        </w:rPr>
        <w:t>AUTOBAZAR, AUTOPŮJČOVNA</w:t>
      </w:r>
    </w:p>
    <w:p w:rsidR="00FC4B14" w:rsidRPr="009F5AF6" w:rsidRDefault="00FC4B14" w:rsidP="00FC4B14">
      <w:pPr>
        <w:rPr>
          <w:rFonts w:cs="Arial"/>
        </w:rPr>
      </w:pPr>
      <w:r w:rsidRPr="009F5AF6">
        <w:rPr>
          <w:rFonts w:cs="Arial"/>
        </w:rPr>
        <w:t>Gen. Svobody 1198, 783 91 Uničov</w:t>
      </w:r>
    </w:p>
    <w:p w:rsidR="00FC4B14" w:rsidRPr="009F5AF6" w:rsidRDefault="00FC4B14" w:rsidP="00FC4B14">
      <w:pPr>
        <w:rPr>
          <w:rFonts w:cs="Arial"/>
          <w:b/>
        </w:rPr>
      </w:pPr>
      <w:r w:rsidRPr="009F5AF6">
        <w:rPr>
          <w:rFonts w:cs="Arial"/>
          <w:b/>
        </w:rPr>
        <w:t>Lochman VVS s.r.o.</w:t>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t>O</w:t>
      </w:r>
    </w:p>
    <w:p w:rsidR="00FC4B14" w:rsidRPr="009F5AF6" w:rsidRDefault="00FC4B14" w:rsidP="00FC4B14">
      <w:pPr>
        <w:rPr>
          <w:rFonts w:cs="Arial"/>
        </w:rPr>
      </w:pPr>
      <w:r w:rsidRPr="009F5AF6">
        <w:rPr>
          <w:rFonts w:cs="Arial"/>
        </w:rPr>
        <w:t>Na Bažinách 1806/14, 785 01 Šternberk</w:t>
      </w:r>
    </w:p>
    <w:p w:rsidR="00FC4B14" w:rsidRPr="009F5AF6" w:rsidRDefault="00FC4B14" w:rsidP="00FC4B14">
      <w:pPr>
        <w:rPr>
          <w:b/>
        </w:rPr>
      </w:pPr>
      <w:r w:rsidRPr="009F5AF6">
        <w:rPr>
          <w:b/>
          <w:bCs/>
        </w:rPr>
        <w:t>Servis Šimbera</w:t>
      </w:r>
      <w:r w:rsidRPr="009F5AF6">
        <w:rPr>
          <w:b/>
        </w:rPr>
        <w:t xml:space="preserve"> </w:t>
      </w:r>
      <w:r w:rsidRPr="009F5AF6">
        <w:rPr>
          <w:b/>
        </w:rPr>
        <w:tab/>
        <w:t>s.r.o.</w:t>
      </w:r>
      <w:r w:rsidRPr="009F5AF6">
        <w:rPr>
          <w:b/>
        </w:rPr>
        <w:tab/>
      </w:r>
      <w:r w:rsidRPr="009F5AF6">
        <w:rPr>
          <w:b/>
        </w:rPr>
        <w:tab/>
      </w:r>
      <w:r w:rsidRPr="009F5AF6">
        <w:rPr>
          <w:b/>
        </w:rPr>
        <w:tab/>
      </w:r>
      <w:r w:rsidRPr="009F5AF6">
        <w:rPr>
          <w:b/>
        </w:rPr>
        <w:tab/>
      </w:r>
      <w:r w:rsidRPr="009F5AF6">
        <w:rPr>
          <w:b/>
        </w:rPr>
        <w:tab/>
      </w:r>
      <w:r w:rsidRPr="009F5AF6">
        <w:rPr>
          <w:b/>
        </w:rPr>
        <w:tab/>
      </w:r>
      <w:r w:rsidRPr="009F5AF6">
        <w:rPr>
          <w:b/>
        </w:rPr>
        <w:tab/>
        <w:t>S, P</w:t>
      </w:r>
    </w:p>
    <w:p w:rsidR="00FC4B14" w:rsidRPr="009F5AF6" w:rsidRDefault="00FC4B14" w:rsidP="00FC4B14">
      <w:pPr>
        <w:ind w:firstLine="0"/>
      </w:pPr>
      <w:r w:rsidRPr="009F5AF6">
        <w:t xml:space="preserve">       Obědné 69, 788 05 Libina</w:t>
      </w:r>
    </w:p>
    <w:p w:rsidR="00FC4B14" w:rsidRPr="009F5AF6" w:rsidRDefault="00FC4B14" w:rsidP="00FC4B14">
      <w:pPr>
        <w:rPr>
          <w:rFonts w:cs="Arial"/>
          <w:b/>
        </w:rPr>
      </w:pPr>
      <w:r w:rsidRPr="009F5AF6">
        <w:rPr>
          <w:rFonts w:cs="Arial"/>
          <w:b/>
        </w:rPr>
        <w:t>Družstvo AGROBEN</w:t>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t>S</w:t>
      </w:r>
      <w:r w:rsidRPr="009F5AF6">
        <w:rPr>
          <w:rFonts w:cs="Arial"/>
          <w:b/>
        </w:rPr>
        <w:tab/>
      </w:r>
    </w:p>
    <w:p w:rsidR="00FC4B14" w:rsidRPr="009F5AF6" w:rsidRDefault="00FC4B14" w:rsidP="00FC4B14">
      <w:pPr>
        <w:rPr>
          <w:rFonts w:cs="Arial"/>
        </w:rPr>
      </w:pPr>
      <w:r w:rsidRPr="009F5AF6">
        <w:rPr>
          <w:rFonts w:cs="Arial"/>
        </w:rPr>
        <w:t xml:space="preserve">Uničov, část Střelice 156, 783 91 Uničov </w:t>
      </w:r>
    </w:p>
    <w:p w:rsidR="00FC4B14" w:rsidRPr="009F5AF6" w:rsidRDefault="00FC4B14" w:rsidP="00FC4B14">
      <w:pPr>
        <w:rPr>
          <w:b/>
        </w:rPr>
      </w:pPr>
      <w:r w:rsidRPr="009F5AF6">
        <w:rPr>
          <w:b/>
        </w:rPr>
        <w:t>AutoRosi – Rostislav Hluší</w:t>
      </w:r>
      <w:r w:rsidRPr="009F5AF6">
        <w:rPr>
          <w:b/>
        </w:rPr>
        <w:tab/>
      </w:r>
      <w:r w:rsidRPr="009F5AF6">
        <w:rPr>
          <w:b/>
        </w:rPr>
        <w:tab/>
      </w:r>
      <w:r w:rsidRPr="009F5AF6">
        <w:rPr>
          <w:b/>
        </w:rPr>
        <w:tab/>
      </w:r>
      <w:r w:rsidRPr="009F5AF6">
        <w:rPr>
          <w:b/>
        </w:rPr>
        <w:tab/>
      </w:r>
      <w:r w:rsidRPr="009F5AF6">
        <w:rPr>
          <w:b/>
        </w:rPr>
        <w:tab/>
      </w:r>
      <w:r w:rsidRPr="009F5AF6">
        <w:rPr>
          <w:b/>
        </w:rPr>
        <w:tab/>
        <w:t>P</w:t>
      </w:r>
    </w:p>
    <w:p w:rsidR="00FC4B14" w:rsidRPr="009F5AF6" w:rsidRDefault="00FC4B14" w:rsidP="00FC4B14">
      <w:pPr>
        <w:ind w:firstLine="0"/>
      </w:pPr>
      <w:r w:rsidRPr="009F5AF6">
        <w:t xml:space="preserve">       Újezd 382, 783 96</w:t>
      </w:r>
    </w:p>
    <w:p w:rsidR="00FC4B14" w:rsidRPr="009F5AF6" w:rsidRDefault="00FC4B14" w:rsidP="00FC4B14">
      <w:pPr>
        <w:rPr>
          <w:rFonts w:cs="Arial"/>
          <w:b/>
        </w:rPr>
      </w:pPr>
      <w:r w:rsidRPr="009F5AF6">
        <w:rPr>
          <w:rFonts w:cs="Arial"/>
          <w:b/>
        </w:rPr>
        <w:t>Jaroslav Vraštil KOVOOBRÁBĚNÍ</w:t>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t>MS</w:t>
      </w:r>
    </w:p>
    <w:p w:rsidR="00FC4B14" w:rsidRPr="009F5AF6" w:rsidRDefault="00FC4B14" w:rsidP="00FC4B14">
      <w:pPr>
        <w:ind w:firstLine="0"/>
        <w:jc w:val="left"/>
        <w:rPr>
          <w:rFonts w:cs="Arial"/>
        </w:rPr>
      </w:pPr>
      <w:r w:rsidRPr="009F5AF6">
        <w:rPr>
          <w:rFonts w:cs="Arial"/>
        </w:rPr>
        <w:t xml:space="preserve">       Zahradní 14, 783 35 Horka nad Moravou  </w:t>
      </w:r>
    </w:p>
    <w:p w:rsidR="00FC4B14" w:rsidRPr="009F5AF6" w:rsidRDefault="00FC4B14" w:rsidP="00FC4B14">
      <w:pPr>
        <w:ind w:firstLine="0"/>
        <w:jc w:val="left"/>
        <w:rPr>
          <w:rFonts w:cs="Arial"/>
          <w:b/>
        </w:rPr>
      </w:pPr>
      <w:r w:rsidRPr="009F5AF6">
        <w:rPr>
          <w:rFonts w:cs="Arial"/>
        </w:rPr>
        <w:t xml:space="preserve">       </w:t>
      </w:r>
      <w:r w:rsidRPr="009F5AF6">
        <w:rPr>
          <w:rFonts w:cs="Arial"/>
          <w:b/>
        </w:rPr>
        <w:t>JT DIKROS</w:t>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t>Z</w:t>
      </w:r>
    </w:p>
    <w:p w:rsidR="00FC4B14" w:rsidRPr="009F5AF6" w:rsidRDefault="00FC4B14" w:rsidP="00FC4B14">
      <w:pPr>
        <w:rPr>
          <w:rFonts w:cs="Arial"/>
        </w:rPr>
      </w:pPr>
      <w:r w:rsidRPr="009F5AF6">
        <w:rPr>
          <w:rFonts w:cs="Arial"/>
        </w:rPr>
        <w:t>Olomouc 779 00, Jihoslovanská 326/10</w:t>
      </w:r>
    </w:p>
    <w:p w:rsidR="00FC4B14" w:rsidRPr="009F5AF6" w:rsidRDefault="00FC4B14" w:rsidP="00FC4B14">
      <w:pPr>
        <w:rPr>
          <w:rFonts w:cs="Arial"/>
          <w:b/>
        </w:rPr>
      </w:pPr>
      <w:r w:rsidRPr="009F5AF6">
        <w:rPr>
          <w:rFonts w:cs="Arial"/>
          <w:b/>
        </w:rPr>
        <w:t>Industrial Machine Service s.r.o.</w:t>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t>MS, O</w:t>
      </w:r>
    </w:p>
    <w:p w:rsidR="00FC4B14" w:rsidRPr="009F5AF6" w:rsidRDefault="00FC4B14" w:rsidP="00FC4B14">
      <w:pPr>
        <w:rPr>
          <w:rFonts w:cs="Arial"/>
        </w:rPr>
      </w:pPr>
      <w:r w:rsidRPr="009F5AF6">
        <w:rPr>
          <w:rFonts w:cs="Arial"/>
        </w:rPr>
        <w:t xml:space="preserve">Brníčko 1564, 783 91 Uničov </w:t>
      </w:r>
    </w:p>
    <w:p w:rsidR="00FC4B14" w:rsidRPr="009F5AF6" w:rsidRDefault="00FC4B14" w:rsidP="00FC4B14">
      <w:pPr>
        <w:rPr>
          <w:rFonts w:cs="Arial"/>
          <w:b/>
        </w:rPr>
      </w:pPr>
      <w:r w:rsidRPr="009F5AF6">
        <w:rPr>
          <w:rFonts w:cs="Arial"/>
          <w:b/>
        </w:rPr>
        <w:t>PEVEKO s.r.o.</w:t>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t>MS</w:t>
      </w:r>
    </w:p>
    <w:p w:rsidR="00FC4B14" w:rsidRPr="009F5AF6" w:rsidRDefault="00FC4B14" w:rsidP="00FC4B14">
      <w:pPr>
        <w:ind w:firstLine="0"/>
        <w:rPr>
          <w:rFonts w:cs="Arial"/>
        </w:rPr>
      </w:pPr>
      <w:r w:rsidRPr="009F5AF6">
        <w:rPr>
          <w:rFonts w:cs="Arial"/>
        </w:rPr>
        <w:t xml:space="preserve">      Jarošov, Pivovarská 545, 686 01 Uherské Hradiště</w:t>
      </w:r>
    </w:p>
    <w:p w:rsidR="00FC4B14" w:rsidRPr="009F5AF6" w:rsidRDefault="00FC4B14" w:rsidP="00FC4B14">
      <w:pPr>
        <w:rPr>
          <w:rFonts w:cs="Arial"/>
          <w:b/>
        </w:rPr>
      </w:pPr>
      <w:r w:rsidRPr="009F5AF6">
        <w:rPr>
          <w:rFonts w:cs="Arial"/>
          <w:b/>
        </w:rPr>
        <w:t>Autoservis Milan Pešát</w:t>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t>P</w:t>
      </w:r>
    </w:p>
    <w:p w:rsidR="00FC4B14" w:rsidRPr="009F5AF6" w:rsidRDefault="00FC4B14" w:rsidP="00FC4B14">
      <w:pPr>
        <w:ind w:firstLine="0"/>
        <w:rPr>
          <w:rFonts w:cs="Arial"/>
        </w:rPr>
      </w:pPr>
      <w:r w:rsidRPr="009F5AF6">
        <w:rPr>
          <w:rFonts w:cs="Arial"/>
        </w:rPr>
        <w:t xml:space="preserve">       Šumvald 104, 783 85 Šumvald</w:t>
      </w:r>
    </w:p>
    <w:p w:rsidR="00FC4B14" w:rsidRPr="009F5AF6" w:rsidRDefault="00FC4B14" w:rsidP="00FC4B14">
      <w:pPr>
        <w:rPr>
          <w:rFonts w:cs="Arial"/>
          <w:b/>
        </w:rPr>
      </w:pPr>
      <w:r w:rsidRPr="009F5AF6">
        <w:rPr>
          <w:rFonts w:cs="Arial"/>
          <w:b/>
        </w:rPr>
        <w:t xml:space="preserve">Zemědělské družstvo Senice na Hané </w:t>
      </w:r>
      <w:r w:rsidRPr="009F5AF6">
        <w:rPr>
          <w:rFonts w:cs="Arial"/>
          <w:b/>
        </w:rPr>
        <w:tab/>
      </w:r>
      <w:r w:rsidRPr="009F5AF6">
        <w:rPr>
          <w:rFonts w:cs="Arial"/>
          <w:b/>
        </w:rPr>
        <w:tab/>
      </w:r>
      <w:r w:rsidRPr="009F5AF6">
        <w:rPr>
          <w:rFonts w:cs="Arial"/>
          <w:b/>
        </w:rPr>
        <w:tab/>
      </w:r>
      <w:r w:rsidRPr="009F5AF6">
        <w:rPr>
          <w:rFonts w:cs="Arial"/>
          <w:b/>
        </w:rPr>
        <w:tab/>
        <w:t>S</w:t>
      </w:r>
    </w:p>
    <w:p w:rsidR="00FC4B14" w:rsidRPr="009F5AF6" w:rsidRDefault="00FC4B14" w:rsidP="00FC4B14">
      <w:pPr>
        <w:ind w:firstLine="0"/>
        <w:rPr>
          <w:rFonts w:cs="Arial"/>
        </w:rPr>
      </w:pPr>
      <w:r w:rsidRPr="009F5AF6">
        <w:rPr>
          <w:rFonts w:cs="Arial"/>
        </w:rPr>
        <w:t xml:space="preserve">       Vodní 214, 783 45 Senice na Hané </w:t>
      </w:r>
    </w:p>
    <w:p w:rsidR="00FC4B14" w:rsidRPr="009F5AF6" w:rsidRDefault="00FC4B14" w:rsidP="00FC4B14">
      <w:pPr>
        <w:rPr>
          <w:rFonts w:cs="Arial"/>
          <w:b/>
        </w:rPr>
      </w:pPr>
      <w:r w:rsidRPr="009F5AF6">
        <w:rPr>
          <w:rFonts w:cs="Arial"/>
          <w:b/>
        </w:rPr>
        <w:t>Mubea Stabilizer Bar Systems s.r.o.</w:t>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t>O</w:t>
      </w:r>
    </w:p>
    <w:p w:rsidR="00FC4B14" w:rsidRPr="009F5AF6" w:rsidRDefault="00FC4B14" w:rsidP="00FC4B14">
      <w:pPr>
        <w:rPr>
          <w:rFonts w:cs="Arial"/>
        </w:rPr>
      </w:pPr>
      <w:r w:rsidRPr="009F5AF6">
        <w:rPr>
          <w:rFonts w:cs="Arial"/>
        </w:rPr>
        <w:t>Dolní 100, 796 01 Prostějov</w:t>
      </w:r>
    </w:p>
    <w:p w:rsidR="00FC4B14" w:rsidRPr="009F5AF6" w:rsidRDefault="00FC4B14" w:rsidP="00FC4B14">
      <w:pPr>
        <w:rPr>
          <w:rFonts w:cs="Arial"/>
          <w:b/>
        </w:rPr>
      </w:pPr>
      <w:r w:rsidRPr="009F5AF6">
        <w:rPr>
          <w:rFonts w:cs="Arial"/>
          <w:b/>
        </w:rPr>
        <w:t>Šálek s.r.o.</w:t>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t>O</w:t>
      </w:r>
    </w:p>
    <w:p w:rsidR="00FC4B14" w:rsidRPr="009F5AF6" w:rsidRDefault="00FC4B14" w:rsidP="00FC4B14">
      <w:pPr>
        <w:rPr>
          <w:rFonts w:cs="Arial"/>
        </w:rPr>
      </w:pPr>
      <w:r w:rsidRPr="009F5AF6">
        <w:rPr>
          <w:rFonts w:cs="Arial"/>
        </w:rPr>
        <w:t>Vrahovická 2527/5, 796 01 Prostějov</w:t>
      </w:r>
    </w:p>
    <w:p w:rsidR="00FC4B14" w:rsidRPr="009F5AF6" w:rsidRDefault="00FC4B14" w:rsidP="00FC4B14">
      <w:pPr>
        <w:rPr>
          <w:rFonts w:cs="Arial"/>
          <w:b/>
        </w:rPr>
      </w:pPr>
      <w:r w:rsidRPr="009F5AF6">
        <w:rPr>
          <w:rFonts w:cs="Arial"/>
          <w:b/>
        </w:rPr>
        <w:t>Honeywell Aerospace Olomouc s.r.o.</w:t>
      </w:r>
      <w:r w:rsidRPr="009F5AF6">
        <w:rPr>
          <w:rFonts w:cs="Arial"/>
          <w:b/>
        </w:rPr>
        <w:tab/>
      </w:r>
      <w:r w:rsidRPr="009F5AF6">
        <w:rPr>
          <w:rFonts w:cs="Arial"/>
          <w:b/>
        </w:rPr>
        <w:tab/>
      </w:r>
      <w:r w:rsidRPr="009F5AF6">
        <w:rPr>
          <w:rFonts w:cs="Arial"/>
          <w:b/>
        </w:rPr>
        <w:tab/>
      </w:r>
      <w:r w:rsidRPr="009F5AF6">
        <w:rPr>
          <w:rFonts w:cs="Arial"/>
          <w:b/>
        </w:rPr>
        <w:tab/>
        <w:t>O</w:t>
      </w:r>
    </w:p>
    <w:p w:rsidR="00FC4B14" w:rsidRPr="009F5AF6" w:rsidRDefault="00FC4B14" w:rsidP="00FC4B14">
      <w:pPr>
        <w:rPr>
          <w:rFonts w:cs="Arial"/>
        </w:rPr>
      </w:pPr>
      <w:r w:rsidRPr="009F5AF6">
        <w:rPr>
          <w:rFonts w:cs="Arial"/>
        </w:rPr>
        <w:t>Nádražní 400, Hlubočky-Mariánské Údolí 783 66</w:t>
      </w:r>
    </w:p>
    <w:p w:rsidR="00FC4B14" w:rsidRPr="009F5AF6" w:rsidRDefault="00FC4B14" w:rsidP="00FC4B14">
      <w:pPr>
        <w:rPr>
          <w:rFonts w:cs="Arial"/>
          <w:b/>
        </w:rPr>
      </w:pPr>
      <w:r w:rsidRPr="009F5AF6">
        <w:rPr>
          <w:rFonts w:cs="Arial"/>
          <w:b/>
        </w:rPr>
        <w:t>Servis Petr Křivánek – servisní sl. zem. a stavební techniky</w:t>
      </w:r>
      <w:r w:rsidRPr="009F5AF6">
        <w:rPr>
          <w:rFonts w:cs="Arial"/>
          <w:b/>
        </w:rPr>
        <w:tab/>
        <w:t>S</w:t>
      </w:r>
    </w:p>
    <w:p w:rsidR="00FC4B14" w:rsidRPr="009F5AF6" w:rsidRDefault="00FC4B14" w:rsidP="00FC4B14">
      <w:pPr>
        <w:rPr>
          <w:rFonts w:cs="Arial"/>
        </w:rPr>
      </w:pPr>
      <w:r w:rsidRPr="009F5AF6">
        <w:rPr>
          <w:rFonts w:cs="Arial"/>
        </w:rPr>
        <w:t xml:space="preserve">785 01, Babice 130 </w:t>
      </w:r>
    </w:p>
    <w:p w:rsidR="00FC4B14" w:rsidRPr="009F5AF6" w:rsidRDefault="00FC4B14" w:rsidP="00FC4B14">
      <w:pPr>
        <w:rPr>
          <w:rFonts w:cs="Arial"/>
          <w:b/>
          <w:shd w:val="clear" w:color="auto" w:fill="FFFFFF"/>
        </w:rPr>
      </w:pPr>
      <w:r w:rsidRPr="009F5AF6">
        <w:rPr>
          <w:rFonts w:cs="Arial"/>
          <w:b/>
          <w:shd w:val="clear" w:color="auto" w:fill="FFFFFF"/>
        </w:rPr>
        <w:t>AGRO Huzová, s.r.o.</w:t>
      </w:r>
      <w:r w:rsidRPr="009F5AF6">
        <w:rPr>
          <w:rFonts w:cs="Arial"/>
          <w:b/>
          <w:shd w:val="clear" w:color="auto" w:fill="FFFFFF"/>
        </w:rPr>
        <w:tab/>
      </w:r>
      <w:r w:rsidRPr="009F5AF6">
        <w:rPr>
          <w:rFonts w:cs="Arial"/>
          <w:b/>
          <w:shd w:val="clear" w:color="auto" w:fill="FFFFFF"/>
        </w:rPr>
        <w:tab/>
      </w:r>
      <w:r w:rsidRPr="009F5AF6">
        <w:rPr>
          <w:rFonts w:cs="Arial"/>
          <w:b/>
          <w:shd w:val="clear" w:color="auto" w:fill="FFFFFF"/>
        </w:rPr>
        <w:tab/>
      </w:r>
      <w:r w:rsidRPr="009F5AF6">
        <w:rPr>
          <w:rFonts w:cs="Arial"/>
          <w:b/>
          <w:shd w:val="clear" w:color="auto" w:fill="FFFFFF"/>
        </w:rPr>
        <w:tab/>
      </w:r>
      <w:r w:rsidRPr="009F5AF6">
        <w:rPr>
          <w:rFonts w:cs="Arial"/>
          <w:b/>
          <w:shd w:val="clear" w:color="auto" w:fill="FFFFFF"/>
        </w:rPr>
        <w:tab/>
      </w:r>
      <w:r w:rsidRPr="009F5AF6">
        <w:rPr>
          <w:rFonts w:cs="Arial"/>
          <w:b/>
          <w:shd w:val="clear" w:color="auto" w:fill="FFFFFF"/>
        </w:rPr>
        <w:tab/>
      </w:r>
      <w:r w:rsidRPr="009F5AF6">
        <w:rPr>
          <w:rFonts w:cs="Arial"/>
          <w:b/>
          <w:shd w:val="clear" w:color="auto" w:fill="FFFFFF"/>
        </w:rPr>
        <w:tab/>
        <w:t>S</w:t>
      </w:r>
    </w:p>
    <w:p w:rsidR="00FC4B14" w:rsidRPr="009F5AF6" w:rsidRDefault="00FC4B14" w:rsidP="00FC4B14">
      <w:pPr>
        <w:rPr>
          <w:rFonts w:cs="Arial"/>
          <w:shd w:val="clear" w:color="auto" w:fill="FFFFFF"/>
        </w:rPr>
      </w:pPr>
      <w:r w:rsidRPr="009F5AF6">
        <w:rPr>
          <w:rFonts w:cs="Arial"/>
          <w:shd w:val="clear" w:color="auto" w:fill="FFFFFF"/>
        </w:rPr>
        <w:t>Huzová 333, 793 51</w:t>
      </w:r>
    </w:p>
    <w:p w:rsidR="00FC4B14" w:rsidRPr="009F5AF6" w:rsidRDefault="00FC4B14" w:rsidP="00FC4B14">
      <w:pPr>
        <w:rPr>
          <w:b/>
        </w:rPr>
      </w:pPr>
      <w:r w:rsidRPr="009F5AF6">
        <w:rPr>
          <w:b/>
        </w:rPr>
        <w:t>PNEU PLUS s.r.o.</w:t>
      </w:r>
      <w:r w:rsidRPr="009F5AF6">
        <w:rPr>
          <w:b/>
        </w:rPr>
        <w:tab/>
      </w:r>
      <w:r w:rsidRPr="009F5AF6">
        <w:rPr>
          <w:b/>
        </w:rPr>
        <w:tab/>
      </w:r>
      <w:r w:rsidRPr="009F5AF6">
        <w:rPr>
          <w:b/>
        </w:rPr>
        <w:tab/>
      </w:r>
      <w:r w:rsidRPr="009F5AF6">
        <w:rPr>
          <w:b/>
        </w:rPr>
        <w:tab/>
      </w:r>
      <w:r w:rsidRPr="009F5AF6">
        <w:rPr>
          <w:b/>
        </w:rPr>
        <w:tab/>
      </w:r>
      <w:r w:rsidRPr="009F5AF6">
        <w:rPr>
          <w:b/>
        </w:rPr>
        <w:tab/>
      </w:r>
      <w:r w:rsidRPr="009F5AF6">
        <w:rPr>
          <w:b/>
        </w:rPr>
        <w:tab/>
        <w:t>P</w:t>
      </w:r>
    </w:p>
    <w:p w:rsidR="00FC4B14" w:rsidRPr="009F5AF6" w:rsidRDefault="00FC4B14" w:rsidP="00FC4B14">
      <w:r w:rsidRPr="009F5AF6">
        <w:t>Sudoměřice 9</w:t>
      </w:r>
    </w:p>
    <w:p w:rsidR="00FC4B14" w:rsidRPr="009F5AF6" w:rsidRDefault="00FC4B14" w:rsidP="00FC4B14">
      <w:pPr>
        <w:rPr>
          <w:rFonts w:cs="Arial"/>
          <w:b/>
        </w:rPr>
      </w:pPr>
      <w:r w:rsidRPr="009F5AF6">
        <w:rPr>
          <w:rFonts w:cs="Arial"/>
          <w:b/>
        </w:rPr>
        <w:t>KS autoservis</w:t>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t>P</w:t>
      </w:r>
    </w:p>
    <w:p w:rsidR="00FC4B14" w:rsidRPr="009F5AF6" w:rsidRDefault="00FC4B14" w:rsidP="00FC4B14">
      <w:pPr>
        <w:ind w:firstLine="0"/>
        <w:rPr>
          <w:rFonts w:cs="Arial"/>
        </w:rPr>
      </w:pPr>
      <w:r w:rsidRPr="009F5AF6">
        <w:rPr>
          <w:rFonts w:cs="Arial"/>
        </w:rPr>
        <w:t xml:space="preserve">       Zahradní 1149/13, 784 01 Litovel</w:t>
      </w:r>
    </w:p>
    <w:p w:rsidR="00FC4B14" w:rsidRPr="009F5AF6" w:rsidRDefault="00FC4B14" w:rsidP="00FC4B14">
      <w:pPr>
        <w:rPr>
          <w:rFonts w:cs="Arial"/>
        </w:rPr>
      </w:pPr>
      <w:r w:rsidRPr="009F5AF6">
        <w:rPr>
          <w:rFonts w:cs="Arial"/>
          <w:b/>
        </w:rPr>
        <w:t>Autoservis Global</w:t>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t>P</w:t>
      </w:r>
      <w:r w:rsidRPr="009F5AF6">
        <w:rPr>
          <w:rFonts w:cs="Arial"/>
          <w:b/>
        </w:rPr>
        <w:br/>
        <w:t xml:space="preserve">       </w:t>
      </w:r>
      <w:r w:rsidRPr="009F5AF6">
        <w:rPr>
          <w:rFonts w:cs="Arial"/>
        </w:rPr>
        <w:t>Rooseveltova 17, 787 01 Šumperk</w:t>
      </w:r>
    </w:p>
    <w:p w:rsidR="00FC4B14" w:rsidRPr="009F5AF6" w:rsidRDefault="00FC4B14" w:rsidP="00FC4B14">
      <w:pPr>
        <w:rPr>
          <w:rFonts w:cs="Arial"/>
          <w:b/>
        </w:rPr>
      </w:pPr>
      <w:r w:rsidRPr="009F5AF6">
        <w:rPr>
          <w:rFonts w:cs="Arial"/>
          <w:b/>
        </w:rPr>
        <w:t>ORAMONT SYSTEM s.r.o.</w:t>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r>
      <w:r w:rsidRPr="009F5AF6">
        <w:rPr>
          <w:rFonts w:cs="Arial"/>
          <w:b/>
        </w:rPr>
        <w:tab/>
        <w:t>MS</w:t>
      </w:r>
    </w:p>
    <w:p w:rsidR="00FC4B14" w:rsidRPr="009F5AF6" w:rsidRDefault="00FC4B14" w:rsidP="00FC4B14">
      <w:pPr>
        <w:rPr>
          <w:rFonts w:cs="Arial"/>
        </w:rPr>
      </w:pPr>
      <w:r w:rsidRPr="009F5AF6">
        <w:rPr>
          <w:rFonts w:cs="Arial"/>
        </w:rPr>
        <w:t>Žerotínova 400/87, 787 01 Šumperk</w:t>
      </w:r>
    </w:p>
    <w:p w:rsidR="00084436" w:rsidRPr="009F5AF6" w:rsidRDefault="00084436" w:rsidP="00084436">
      <w:pPr>
        <w:rPr>
          <w:rFonts w:cs="Arial"/>
          <w:szCs w:val="22"/>
        </w:rPr>
      </w:pPr>
      <w:r w:rsidRPr="009F5AF6">
        <w:rPr>
          <w:rFonts w:cs="Arial"/>
          <w:szCs w:val="22"/>
        </w:rPr>
        <w:t xml:space="preserve">   </w:t>
      </w:r>
    </w:p>
    <w:sectPr w:rsidR="00084436" w:rsidRPr="009F5AF6" w:rsidSect="00A26ADE">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834" w:rsidRDefault="00762834">
      <w:r>
        <w:separator/>
      </w:r>
    </w:p>
  </w:endnote>
  <w:endnote w:type="continuationSeparator" w:id="0">
    <w:p w:rsidR="00762834" w:rsidRDefault="00762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932654"/>
      <w:docPartObj>
        <w:docPartGallery w:val="Page Numbers (Bottom of Page)"/>
        <w:docPartUnique/>
      </w:docPartObj>
    </w:sdtPr>
    <w:sdtContent>
      <w:p w:rsidR="00671582" w:rsidRDefault="00671582">
        <w:pPr>
          <w:pStyle w:val="Zpat"/>
          <w:jc w:val="center"/>
        </w:pPr>
        <w:r>
          <w:fldChar w:fldCharType="begin"/>
        </w:r>
        <w:r>
          <w:instrText>PAGE   \* MERGEFORMAT</w:instrText>
        </w:r>
        <w:r>
          <w:fldChar w:fldCharType="separate"/>
        </w:r>
        <w:r w:rsidR="00683C4B" w:rsidRPr="00683C4B">
          <w:rPr>
            <w:noProof/>
            <w:lang w:val="cs-CZ"/>
          </w:rPr>
          <w:t>60</w:t>
        </w:r>
        <w:r>
          <w:fldChar w:fldCharType="end"/>
        </w:r>
      </w:p>
    </w:sdtContent>
  </w:sdt>
  <w:p w:rsidR="00671582" w:rsidRDefault="0067158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834" w:rsidRDefault="00762834">
      <w:r>
        <w:separator/>
      </w:r>
    </w:p>
  </w:footnote>
  <w:footnote w:type="continuationSeparator" w:id="0">
    <w:p w:rsidR="00762834" w:rsidRDefault="007628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0685C"/>
    <w:multiLevelType w:val="hybridMultilevel"/>
    <w:tmpl w:val="28547F6C"/>
    <w:lvl w:ilvl="0" w:tplc="FDDCA38E">
      <w:numFmt w:val="bullet"/>
      <w:lvlText w:val=""/>
      <w:lvlJc w:val="left"/>
      <w:pPr>
        <w:tabs>
          <w:tab w:val="num" w:pos="785"/>
        </w:tabs>
        <w:ind w:left="785" w:hanging="360"/>
      </w:pPr>
      <w:rPr>
        <w:rFonts w:ascii="Symbol" w:eastAsia="Times New Roman" w:hAnsi="Symbol" w:cs="Times New Roman" w:hint="default"/>
      </w:rPr>
    </w:lvl>
    <w:lvl w:ilvl="1" w:tplc="04050003">
      <w:start w:val="1"/>
      <w:numFmt w:val="bullet"/>
      <w:lvlText w:val="o"/>
      <w:lvlJc w:val="left"/>
      <w:pPr>
        <w:tabs>
          <w:tab w:val="num" w:pos="1505"/>
        </w:tabs>
        <w:ind w:left="1505" w:hanging="360"/>
      </w:pPr>
      <w:rPr>
        <w:rFonts w:ascii="Courier New" w:hAnsi="Courier New" w:cs="Courier New" w:hint="default"/>
      </w:rPr>
    </w:lvl>
    <w:lvl w:ilvl="2" w:tplc="04050005">
      <w:start w:val="1"/>
      <w:numFmt w:val="bullet"/>
      <w:lvlText w:val=""/>
      <w:lvlJc w:val="left"/>
      <w:pPr>
        <w:tabs>
          <w:tab w:val="num" w:pos="2225"/>
        </w:tabs>
        <w:ind w:left="2225" w:hanging="360"/>
      </w:pPr>
      <w:rPr>
        <w:rFonts w:ascii="Wingdings" w:hAnsi="Wingdings" w:hint="default"/>
      </w:rPr>
    </w:lvl>
    <w:lvl w:ilvl="3" w:tplc="04050001">
      <w:start w:val="1"/>
      <w:numFmt w:val="bullet"/>
      <w:lvlText w:val=""/>
      <w:lvlJc w:val="left"/>
      <w:pPr>
        <w:tabs>
          <w:tab w:val="num" w:pos="2945"/>
        </w:tabs>
        <w:ind w:left="2945" w:hanging="360"/>
      </w:pPr>
      <w:rPr>
        <w:rFonts w:ascii="Symbol" w:hAnsi="Symbol" w:hint="default"/>
      </w:rPr>
    </w:lvl>
    <w:lvl w:ilvl="4" w:tplc="04050003" w:tentative="1">
      <w:start w:val="1"/>
      <w:numFmt w:val="bullet"/>
      <w:lvlText w:val="o"/>
      <w:lvlJc w:val="left"/>
      <w:pPr>
        <w:tabs>
          <w:tab w:val="num" w:pos="3665"/>
        </w:tabs>
        <w:ind w:left="3665" w:hanging="360"/>
      </w:pPr>
      <w:rPr>
        <w:rFonts w:ascii="Courier New" w:hAnsi="Courier New" w:cs="Courier New" w:hint="default"/>
      </w:rPr>
    </w:lvl>
    <w:lvl w:ilvl="5" w:tplc="04050005" w:tentative="1">
      <w:start w:val="1"/>
      <w:numFmt w:val="bullet"/>
      <w:lvlText w:val=""/>
      <w:lvlJc w:val="left"/>
      <w:pPr>
        <w:tabs>
          <w:tab w:val="num" w:pos="4385"/>
        </w:tabs>
        <w:ind w:left="4385" w:hanging="360"/>
      </w:pPr>
      <w:rPr>
        <w:rFonts w:ascii="Wingdings" w:hAnsi="Wingdings" w:hint="default"/>
      </w:rPr>
    </w:lvl>
    <w:lvl w:ilvl="6" w:tplc="04050001" w:tentative="1">
      <w:start w:val="1"/>
      <w:numFmt w:val="bullet"/>
      <w:lvlText w:val=""/>
      <w:lvlJc w:val="left"/>
      <w:pPr>
        <w:tabs>
          <w:tab w:val="num" w:pos="5105"/>
        </w:tabs>
        <w:ind w:left="5105" w:hanging="360"/>
      </w:pPr>
      <w:rPr>
        <w:rFonts w:ascii="Symbol" w:hAnsi="Symbol" w:hint="default"/>
      </w:rPr>
    </w:lvl>
    <w:lvl w:ilvl="7" w:tplc="04050003" w:tentative="1">
      <w:start w:val="1"/>
      <w:numFmt w:val="bullet"/>
      <w:lvlText w:val="o"/>
      <w:lvlJc w:val="left"/>
      <w:pPr>
        <w:tabs>
          <w:tab w:val="num" w:pos="5825"/>
        </w:tabs>
        <w:ind w:left="5825" w:hanging="360"/>
      </w:pPr>
      <w:rPr>
        <w:rFonts w:ascii="Courier New" w:hAnsi="Courier New" w:cs="Courier New" w:hint="default"/>
      </w:rPr>
    </w:lvl>
    <w:lvl w:ilvl="8" w:tplc="04050005" w:tentative="1">
      <w:start w:val="1"/>
      <w:numFmt w:val="bullet"/>
      <w:lvlText w:val=""/>
      <w:lvlJc w:val="left"/>
      <w:pPr>
        <w:tabs>
          <w:tab w:val="num" w:pos="6545"/>
        </w:tabs>
        <w:ind w:left="6545" w:hanging="360"/>
      </w:pPr>
      <w:rPr>
        <w:rFonts w:ascii="Wingdings" w:hAnsi="Wingdings" w:hint="default"/>
      </w:rPr>
    </w:lvl>
  </w:abstractNum>
  <w:abstractNum w:abstractNumId="2" w15:restartNumberingAfterBreak="0">
    <w:nsid w:val="03434274"/>
    <w:multiLevelType w:val="hybridMultilevel"/>
    <w:tmpl w:val="6A06D04A"/>
    <w:lvl w:ilvl="0" w:tplc="04050005">
      <w:start w:val="1"/>
      <w:numFmt w:val="bullet"/>
      <w:lvlText w:val=""/>
      <w:lvlJc w:val="left"/>
      <w:pPr>
        <w:tabs>
          <w:tab w:val="num" w:pos="1068"/>
        </w:tabs>
        <w:ind w:left="1068" w:hanging="360"/>
      </w:pPr>
      <w:rPr>
        <w:rFonts w:ascii="Wingdings" w:hAnsi="Wingdings" w:hint="default"/>
      </w:rPr>
    </w:lvl>
    <w:lvl w:ilvl="1" w:tplc="D510869A">
      <w:numFmt w:val="bullet"/>
      <w:lvlText w:val="-"/>
      <w:lvlJc w:val="left"/>
      <w:pPr>
        <w:tabs>
          <w:tab w:val="num" w:pos="2929"/>
        </w:tabs>
        <w:ind w:left="2929" w:hanging="1425"/>
      </w:pPr>
      <w:rPr>
        <w:rFonts w:eastAsia="Times New Roman" w:hAnsi="Arial" w:hint="default"/>
      </w:rPr>
    </w:lvl>
    <w:lvl w:ilvl="2" w:tplc="04050005" w:tentative="1">
      <w:start w:val="1"/>
      <w:numFmt w:val="bullet"/>
      <w:lvlText w:val=""/>
      <w:lvlJc w:val="left"/>
      <w:pPr>
        <w:tabs>
          <w:tab w:val="num" w:pos="2584"/>
        </w:tabs>
        <w:ind w:left="2584" w:hanging="360"/>
      </w:pPr>
      <w:rPr>
        <w:rFonts w:ascii="Wingdings" w:hAnsi="Wingdings" w:hint="default"/>
      </w:rPr>
    </w:lvl>
    <w:lvl w:ilvl="3" w:tplc="04050001" w:tentative="1">
      <w:start w:val="1"/>
      <w:numFmt w:val="bullet"/>
      <w:lvlText w:val=""/>
      <w:lvlJc w:val="left"/>
      <w:pPr>
        <w:tabs>
          <w:tab w:val="num" w:pos="3304"/>
        </w:tabs>
        <w:ind w:left="3304" w:hanging="360"/>
      </w:pPr>
      <w:rPr>
        <w:rFonts w:ascii="Symbol" w:hAnsi="Symbol" w:hint="default"/>
      </w:rPr>
    </w:lvl>
    <w:lvl w:ilvl="4" w:tplc="04050003" w:tentative="1">
      <w:start w:val="1"/>
      <w:numFmt w:val="bullet"/>
      <w:lvlText w:val="o"/>
      <w:lvlJc w:val="left"/>
      <w:pPr>
        <w:tabs>
          <w:tab w:val="num" w:pos="4024"/>
        </w:tabs>
        <w:ind w:left="4024" w:hanging="360"/>
      </w:pPr>
      <w:rPr>
        <w:rFonts w:ascii="Courier New" w:hAnsi="Courier New" w:hint="default"/>
      </w:rPr>
    </w:lvl>
    <w:lvl w:ilvl="5" w:tplc="04050005" w:tentative="1">
      <w:start w:val="1"/>
      <w:numFmt w:val="bullet"/>
      <w:lvlText w:val=""/>
      <w:lvlJc w:val="left"/>
      <w:pPr>
        <w:tabs>
          <w:tab w:val="num" w:pos="4744"/>
        </w:tabs>
        <w:ind w:left="4744" w:hanging="360"/>
      </w:pPr>
      <w:rPr>
        <w:rFonts w:ascii="Wingdings" w:hAnsi="Wingdings" w:hint="default"/>
      </w:rPr>
    </w:lvl>
    <w:lvl w:ilvl="6" w:tplc="04050001" w:tentative="1">
      <w:start w:val="1"/>
      <w:numFmt w:val="bullet"/>
      <w:lvlText w:val=""/>
      <w:lvlJc w:val="left"/>
      <w:pPr>
        <w:tabs>
          <w:tab w:val="num" w:pos="5464"/>
        </w:tabs>
        <w:ind w:left="5464" w:hanging="360"/>
      </w:pPr>
      <w:rPr>
        <w:rFonts w:ascii="Symbol" w:hAnsi="Symbol" w:hint="default"/>
      </w:rPr>
    </w:lvl>
    <w:lvl w:ilvl="7" w:tplc="04050003" w:tentative="1">
      <w:start w:val="1"/>
      <w:numFmt w:val="bullet"/>
      <w:lvlText w:val="o"/>
      <w:lvlJc w:val="left"/>
      <w:pPr>
        <w:tabs>
          <w:tab w:val="num" w:pos="6184"/>
        </w:tabs>
        <w:ind w:left="6184" w:hanging="360"/>
      </w:pPr>
      <w:rPr>
        <w:rFonts w:ascii="Courier New" w:hAnsi="Courier New" w:hint="default"/>
      </w:rPr>
    </w:lvl>
    <w:lvl w:ilvl="8" w:tplc="04050005" w:tentative="1">
      <w:start w:val="1"/>
      <w:numFmt w:val="bullet"/>
      <w:lvlText w:val=""/>
      <w:lvlJc w:val="left"/>
      <w:pPr>
        <w:tabs>
          <w:tab w:val="num" w:pos="6904"/>
        </w:tabs>
        <w:ind w:left="6904" w:hanging="360"/>
      </w:pPr>
      <w:rPr>
        <w:rFonts w:ascii="Wingdings" w:hAnsi="Wingdings" w:hint="default"/>
      </w:rPr>
    </w:lvl>
  </w:abstractNum>
  <w:abstractNum w:abstractNumId="3" w15:restartNumberingAfterBreak="0">
    <w:nsid w:val="083B6295"/>
    <w:multiLevelType w:val="hybridMultilevel"/>
    <w:tmpl w:val="721C2FE8"/>
    <w:lvl w:ilvl="0" w:tplc="6074D38C">
      <w:start w:val="1"/>
      <w:numFmt w:val="decimal"/>
      <w:lvlText w:val="%1."/>
      <w:lvlJc w:val="left"/>
      <w:pPr>
        <w:tabs>
          <w:tab w:val="left" w:pos="359"/>
        </w:tabs>
        <w:ind w:left="359" w:hanging="358"/>
      </w:pPr>
    </w:lvl>
    <w:lvl w:ilvl="1" w:tplc="32266858">
      <w:start w:val="1"/>
      <w:numFmt w:val="bullet"/>
      <w:lvlText w:val="o"/>
      <w:lvlJc w:val="left"/>
      <w:pPr>
        <w:ind w:left="1440" w:hanging="358"/>
      </w:pPr>
      <w:rPr>
        <w:rFonts w:ascii="Courier New" w:eastAsia="Courier New" w:hAnsi="Courier New" w:cs="Courier New" w:hint="default"/>
      </w:rPr>
    </w:lvl>
    <w:lvl w:ilvl="2" w:tplc="6032E694">
      <w:start w:val="1"/>
      <w:numFmt w:val="bullet"/>
      <w:lvlText w:val="§"/>
      <w:lvlJc w:val="left"/>
      <w:pPr>
        <w:ind w:left="2160" w:hanging="358"/>
      </w:pPr>
      <w:rPr>
        <w:rFonts w:ascii="Wingdings" w:eastAsia="Wingdings" w:hAnsi="Wingdings" w:cs="Wingdings" w:hint="default"/>
      </w:rPr>
    </w:lvl>
    <w:lvl w:ilvl="3" w:tplc="5D480B38">
      <w:start w:val="1"/>
      <w:numFmt w:val="bullet"/>
      <w:lvlText w:val="·"/>
      <w:lvlJc w:val="left"/>
      <w:pPr>
        <w:ind w:left="2880" w:hanging="358"/>
      </w:pPr>
      <w:rPr>
        <w:rFonts w:ascii="Symbol" w:eastAsia="Symbol" w:hAnsi="Symbol" w:cs="Symbol" w:hint="default"/>
      </w:rPr>
    </w:lvl>
    <w:lvl w:ilvl="4" w:tplc="D662FCF4">
      <w:start w:val="1"/>
      <w:numFmt w:val="bullet"/>
      <w:lvlText w:val="o"/>
      <w:lvlJc w:val="left"/>
      <w:pPr>
        <w:ind w:left="3600" w:hanging="358"/>
      </w:pPr>
      <w:rPr>
        <w:rFonts w:ascii="Courier New" w:eastAsia="Courier New" w:hAnsi="Courier New" w:cs="Courier New" w:hint="default"/>
      </w:rPr>
    </w:lvl>
    <w:lvl w:ilvl="5" w:tplc="E99A7162">
      <w:start w:val="1"/>
      <w:numFmt w:val="bullet"/>
      <w:lvlText w:val="§"/>
      <w:lvlJc w:val="left"/>
      <w:pPr>
        <w:ind w:left="4320" w:hanging="358"/>
      </w:pPr>
      <w:rPr>
        <w:rFonts w:ascii="Wingdings" w:eastAsia="Wingdings" w:hAnsi="Wingdings" w:cs="Wingdings" w:hint="default"/>
      </w:rPr>
    </w:lvl>
    <w:lvl w:ilvl="6" w:tplc="161EC8FC">
      <w:start w:val="1"/>
      <w:numFmt w:val="bullet"/>
      <w:lvlText w:val="·"/>
      <w:lvlJc w:val="left"/>
      <w:pPr>
        <w:ind w:left="5040" w:hanging="358"/>
      </w:pPr>
      <w:rPr>
        <w:rFonts w:ascii="Symbol" w:eastAsia="Symbol" w:hAnsi="Symbol" w:cs="Symbol" w:hint="default"/>
      </w:rPr>
    </w:lvl>
    <w:lvl w:ilvl="7" w:tplc="E91A2E38">
      <w:start w:val="1"/>
      <w:numFmt w:val="bullet"/>
      <w:lvlText w:val="o"/>
      <w:lvlJc w:val="left"/>
      <w:pPr>
        <w:ind w:left="5760" w:hanging="358"/>
      </w:pPr>
      <w:rPr>
        <w:rFonts w:ascii="Courier New" w:eastAsia="Courier New" w:hAnsi="Courier New" w:cs="Courier New" w:hint="default"/>
      </w:rPr>
    </w:lvl>
    <w:lvl w:ilvl="8" w:tplc="8592B678">
      <w:start w:val="1"/>
      <w:numFmt w:val="bullet"/>
      <w:lvlText w:val="§"/>
      <w:lvlJc w:val="left"/>
      <w:pPr>
        <w:ind w:left="6480" w:hanging="358"/>
      </w:pPr>
      <w:rPr>
        <w:rFonts w:ascii="Wingdings" w:eastAsia="Wingdings" w:hAnsi="Wingdings" w:cs="Wingdings" w:hint="default"/>
      </w:rPr>
    </w:lvl>
  </w:abstractNum>
  <w:abstractNum w:abstractNumId="4" w15:restartNumberingAfterBreak="0">
    <w:nsid w:val="08670D7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50551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62722D"/>
    <w:multiLevelType w:val="hybridMultilevel"/>
    <w:tmpl w:val="6A06D04A"/>
    <w:lvl w:ilvl="0" w:tplc="04050005">
      <w:start w:val="1"/>
      <w:numFmt w:val="bullet"/>
      <w:lvlText w:val=""/>
      <w:lvlJc w:val="left"/>
      <w:pPr>
        <w:tabs>
          <w:tab w:val="num" w:pos="1068"/>
        </w:tabs>
        <w:ind w:left="1068" w:hanging="360"/>
      </w:pPr>
      <w:rPr>
        <w:rFonts w:ascii="Wingdings" w:hAnsi="Wingdings" w:hint="default"/>
      </w:rPr>
    </w:lvl>
    <w:lvl w:ilvl="1" w:tplc="D510869A">
      <w:numFmt w:val="bullet"/>
      <w:lvlText w:val="-"/>
      <w:lvlJc w:val="left"/>
      <w:pPr>
        <w:tabs>
          <w:tab w:val="num" w:pos="2929"/>
        </w:tabs>
        <w:ind w:left="2929" w:hanging="1425"/>
      </w:pPr>
      <w:rPr>
        <w:rFonts w:eastAsia="Times New Roman" w:hAnsi="Arial" w:hint="default"/>
      </w:rPr>
    </w:lvl>
    <w:lvl w:ilvl="2" w:tplc="04050005" w:tentative="1">
      <w:start w:val="1"/>
      <w:numFmt w:val="bullet"/>
      <w:lvlText w:val=""/>
      <w:lvlJc w:val="left"/>
      <w:pPr>
        <w:tabs>
          <w:tab w:val="num" w:pos="2584"/>
        </w:tabs>
        <w:ind w:left="2584" w:hanging="360"/>
      </w:pPr>
      <w:rPr>
        <w:rFonts w:ascii="Wingdings" w:hAnsi="Wingdings" w:hint="default"/>
      </w:rPr>
    </w:lvl>
    <w:lvl w:ilvl="3" w:tplc="04050001" w:tentative="1">
      <w:start w:val="1"/>
      <w:numFmt w:val="bullet"/>
      <w:lvlText w:val=""/>
      <w:lvlJc w:val="left"/>
      <w:pPr>
        <w:tabs>
          <w:tab w:val="num" w:pos="3304"/>
        </w:tabs>
        <w:ind w:left="3304" w:hanging="360"/>
      </w:pPr>
      <w:rPr>
        <w:rFonts w:ascii="Symbol" w:hAnsi="Symbol" w:hint="default"/>
      </w:rPr>
    </w:lvl>
    <w:lvl w:ilvl="4" w:tplc="04050003" w:tentative="1">
      <w:start w:val="1"/>
      <w:numFmt w:val="bullet"/>
      <w:lvlText w:val="o"/>
      <w:lvlJc w:val="left"/>
      <w:pPr>
        <w:tabs>
          <w:tab w:val="num" w:pos="4024"/>
        </w:tabs>
        <w:ind w:left="4024" w:hanging="360"/>
      </w:pPr>
      <w:rPr>
        <w:rFonts w:ascii="Courier New" w:hAnsi="Courier New" w:hint="default"/>
      </w:rPr>
    </w:lvl>
    <w:lvl w:ilvl="5" w:tplc="04050005" w:tentative="1">
      <w:start w:val="1"/>
      <w:numFmt w:val="bullet"/>
      <w:lvlText w:val=""/>
      <w:lvlJc w:val="left"/>
      <w:pPr>
        <w:tabs>
          <w:tab w:val="num" w:pos="4744"/>
        </w:tabs>
        <w:ind w:left="4744" w:hanging="360"/>
      </w:pPr>
      <w:rPr>
        <w:rFonts w:ascii="Wingdings" w:hAnsi="Wingdings" w:hint="default"/>
      </w:rPr>
    </w:lvl>
    <w:lvl w:ilvl="6" w:tplc="04050001" w:tentative="1">
      <w:start w:val="1"/>
      <w:numFmt w:val="bullet"/>
      <w:lvlText w:val=""/>
      <w:lvlJc w:val="left"/>
      <w:pPr>
        <w:tabs>
          <w:tab w:val="num" w:pos="5464"/>
        </w:tabs>
        <w:ind w:left="5464" w:hanging="360"/>
      </w:pPr>
      <w:rPr>
        <w:rFonts w:ascii="Symbol" w:hAnsi="Symbol" w:hint="default"/>
      </w:rPr>
    </w:lvl>
    <w:lvl w:ilvl="7" w:tplc="04050003" w:tentative="1">
      <w:start w:val="1"/>
      <w:numFmt w:val="bullet"/>
      <w:lvlText w:val="o"/>
      <w:lvlJc w:val="left"/>
      <w:pPr>
        <w:tabs>
          <w:tab w:val="num" w:pos="6184"/>
        </w:tabs>
        <w:ind w:left="6184" w:hanging="360"/>
      </w:pPr>
      <w:rPr>
        <w:rFonts w:ascii="Courier New" w:hAnsi="Courier New" w:hint="default"/>
      </w:rPr>
    </w:lvl>
    <w:lvl w:ilvl="8" w:tplc="04050005" w:tentative="1">
      <w:start w:val="1"/>
      <w:numFmt w:val="bullet"/>
      <w:lvlText w:val=""/>
      <w:lvlJc w:val="left"/>
      <w:pPr>
        <w:tabs>
          <w:tab w:val="num" w:pos="6904"/>
        </w:tabs>
        <w:ind w:left="6904" w:hanging="360"/>
      </w:pPr>
      <w:rPr>
        <w:rFonts w:ascii="Wingdings" w:hAnsi="Wingdings" w:hint="default"/>
      </w:rPr>
    </w:lvl>
  </w:abstractNum>
  <w:abstractNum w:abstractNumId="7" w15:restartNumberingAfterBreak="0">
    <w:nsid w:val="15493935"/>
    <w:multiLevelType w:val="hybridMultilevel"/>
    <w:tmpl w:val="A6C2D4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887467"/>
    <w:multiLevelType w:val="hybridMultilevel"/>
    <w:tmpl w:val="00000000"/>
    <w:lvl w:ilvl="0" w:tplc="FFFFFFFF">
      <w:numFmt w:val="bullet"/>
      <w:lvlText w:val=""/>
      <w:lvlJc w:val="left"/>
      <w:pPr>
        <w:ind w:left="785" w:hanging="359"/>
      </w:pPr>
      <w:rPr>
        <w:rFonts w:ascii="Symbol" w:hAnsi="Symbol"/>
        <w:sz w:val="20"/>
      </w:rPr>
    </w:lvl>
    <w:lvl w:ilvl="1" w:tplc="FFFFFFFF">
      <w:start w:val="1"/>
      <w:numFmt w:val="bullet"/>
      <w:lvlText w:val="o"/>
      <w:lvlJc w:val="left"/>
      <w:pPr>
        <w:ind w:left="1505" w:hanging="359"/>
      </w:pPr>
      <w:rPr>
        <w:rFonts w:ascii="Courier New" w:hAnsi="Courier New"/>
        <w:sz w:val="20"/>
      </w:rPr>
    </w:lvl>
    <w:lvl w:ilvl="2" w:tplc="FFFFFFFF">
      <w:start w:val="1"/>
      <w:numFmt w:val="bullet"/>
      <w:lvlText w:val=""/>
      <w:lvlJc w:val="left"/>
      <w:pPr>
        <w:ind w:left="2225" w:hanging="359"/>
      </w:pPr>
      <w:rPr>
        <w:rFonts w:ascii="Wingdings" w:hAnsi="Wingdings"/>
        <w:sz w:val="20"/>
      </w:rPr>
    </w:lvl>
    <w:lvl w:ilvl="3" w:tplc="FFFFFFFF">
      <w:start w:val="1"/>
      <w:numFmt w:val="bullet"/>
      <w:lvlText w:val=""/>
      <w:lvlJc w:val="left"/>
      <w:pPr>
        <w:ind w:left="2945" w:hanging="359"/>
      </w:pPr>
      <w:rPr>
        <w:rFonts w:ascii="Symbol" w:hAnsi="Symbol"/>
        <w:sz w:val="20"/>
      </w:rPr>
    </w:lvl>
    <w:lvl w:ilvl="4" w:tplc="FFFFFFFF">
      <w:start w:val="1"/>
      <w:numFmt w:val="bullet"/>
      <w:lvlText w:val="o"/>
      <w:lvlJc w:val="left"/>
      <w:pPr>
        <w:ind w:left="3665" w:hanging="359"/>
      </w:pPr>
      <w:rPr>
        <w:rFonts w:ascii="Courier New" w:hAnsi="Courier New"/>
        <w:sz w:val="20"/>
      </w:rPr>
    </w:lvl>
    <w:lvl w:ilvl="5" w:tplc="FFFFFFFF">
      <w:start w:val="1"/>
      <w:numFmt w:val="bullet"/>
      <w:lvlText w:val=""/>
      <w:lvlJc w:val="left"/>
      <w:pPr>
        <w:ind w:left="4385" w:hanging="359"/>
      </w:pPr>
      <w:rPr>
        <w:rFonts w:ascii="Wingdings" w:hAnsi="Wingdings"/>
        <w:sz w:val="20"/>
      </w:rPr>
    </w:lvl>
    <w:lvl w:ilvl="6" w:tplc="FFFFFFFF">
      <w:start w:val="1"/>
      <w:numFmt w:val="bullet"/>
      <w:lvlText w:val=""/>
      <w:lvlJc w:val="left"/>
      <w:pPr>
        <w:ind w:left="5105" w:hanging="359"/>
      </w:pPr>
      <w:rPr>
        <w:rFonts w:ascii="Symbol" w:hAnsi="Symbol"/>
        <w:sz w:val="20"/>
      </w:rPr>
    </w:lvl>
    <w:lvl w:ilvl="7" w:tplc="FFFFFFFF">
      <w:start w:val="1"/>
      <w:numFmt w:val="bullet"/>
      <w:lvlText w:val="o"/>
      <w:lvlJc w:val="left"/>
      <w:pPr>
        <w:ind w:left="5825" w:hanging="359"/>
      </w:pPr>
      <w:rPr>
        <w:rFonts w:ascii="Courier New" w:hAnsi="Courier New"/>
        <w:sz w:val="20"/>
      </w:rPr>
    </w:lvl>
    <w:lvl w:ilvl="8" w:tplc="FFFFFFFF">
      <w:start w:val="1"/>
      <w:numFmt w:val="bullet"/>
      <w:lvlText w:val=""/>
      <w:lvlJc w:val="left"/>
      <w:pPr>
        <w:ind w:left="6545" w:hanging="359"/>
      </w:pPr>
      <w:rPr>
        <w:rFonts w:ascii="Wingdings" w:hAnsi="Wingdings"/>
        <w:sz w:val="20"/>
      </w:rPr>
    </w:lvl>
  </w:abstractNum>
  <w:abstractNum w:abstractNumId="9" w15:restartNumberingAfterBreak="0">
    <w:nsid w:val="237F0385"/>
    <w:multiLevelType w:val="hybridMultilevel"/>
    <w:tmpl w:val="59E4DF62"/>
    <w:lvl w:ilvl="0" w:tplc="76A65742">
      <w:start w:val="1"/>
      <w:numFmt w:val="decimal"/>
      <w:lvlText w:val="%1."/>
      <w:legacy w:legacy="1" w:legacySpace="0" w:legacyIndent="283"/>
      <w:lvlJc w:val="left"/>
      <w:pPr>
        <w:ind w:left="283" w:hanging="281"/>
      </w:pPr>
    </w:lvl>
    <w:lvl w:ilvl="1" w:tplc="D4346FEC">
      <w:start w:val="1"/>
      <w:numFmt w:val="bullet"/>
      <w:lvlText w:val="o"/>
      <w:lvlJc w:val="left"/>
      <w:pPr>
        <w:ind w:left="1440" w:hanging="358"/>
      </w:pPr>
      <w:rPr>
        <w:rFonts w:ascii="Courier New" w:eastAsia="Courier New" w:hAnsi="Courier New" w:cs="Courier New" w:hint="default"/>
      </w:rPr>
    </w:lvl>
    <w:lvl w:ilvl="2" w:tplc="31060F56">
      <w:start w:val="1"/>
      <w:numFmt w:val="bullet"/>
      <w:lvlText w:val="§"/>
      <w:lvlJc w:val="left"/>
      <w:pPr>
        <w:ind w:left="2160" w:hanging="358"/>
      </w:pPr>
      <w:rPr>
        <w:rFonts w:ascii="Wingdings" w:eastAsia="Wingdings" w:hAnsi="Wingdings" w:cs="Wingdings" w:hint="default"/>
      </w:rPr>
    </w:lvl>
    <w:lvl w:ilvl="3" w:tplc="B8DA1C22">
      <w:start w:val="1"/>
      <w:numFmt w:val="bullet"/>
      <w:lvlText w:val="·"/>
      <w:lvlJc w:val="left"/>
      <w:pPr>
        <w:ind w:left="2880" w:hanging="358"/>
      </w:pPr>
      <w:rPr>
        <w:rFonts w:ascii="Symbol" w:eastAsia="Symbol" w:hAnsi="Symbol" w:cs="Symbol" w:hint="default"/>
      </w:rPr>
    </w:lvl>
    <w:lvl w:ilvl="4" w:tplc="C8A27488">
      <w:start w:val="1"/>
      <w:numFmt w:val="bullet"/>
      <w:lvlText w:val="o"/>
      <w:lvlJc w:val="left"/>
      <w:pPr>
        <w:ind w:left="3600" w:hanging="358"/>
      </w:pPr>
      <w:rPr>
        <w:rFonts w:ascii="Courier New" w:eastAsia="Courier New" w:hAnsi="Courier New" w:cs="Courier New" w:hint="default"/>
      </w:rPr>
    </w:lvl>
    <w:lvl w:ilvl="5" w:tplc="14B22FD6">
      <w:start w:val="1"/>
      <w:numFmt w:val="bullet"/>
      <w:lvlText w:val="§"/>
      <w:lvlJc w:val="left"/>
      <w:pPr>
        <w:ind w:left="4320" w:hanging="358"/>
      </w:pPr>
      <w:rPr>
        <w:rFonts w:ascii="Wingdings" w:eastAsia="Wingdings" w:hAnsi="Wingdings" w:cs="Wingdings" w:hint="default"/>
      </w:rPr>
    </w:lvl>
    <w:lvl w:ilvl="6" w:tplc="86AAAA4C">
      <w:start w:val="1"/>
      <w:numFmt w:val="bullet"/>
      <w:lvlText w:val="·"/>
      <w:lvlJc w:val="left"/>
      <w:pPr>
        <w:ind w:left="5040" w:hanging="358"/>
      </w:pPr>
      <w:rPr>
        <w:rFonts w:ascii="Symbol" w:eastAsia="Symbol" w:hAnsi="Symbol" w:cs="Symbol" w:hint="default"/>
      </w:rPr>
    </w:lvl>
    <w:lvl w:ilvl="7" w:tplc="DB18D942">
      <w:start w:val="1"/>
      <w:numFmt w:val="bullet"/>
      <w:lvlText w:val="o"/>
      <w:lvlJc w:val="left"/>
      <w:pPr>
        <w:ind w:left="5760" w:hanging="358"/>
      </w:pPr>
      <w:rPr>
        <w:rFonts w:ascii="Courier New" w:eastAsia="Courier New" w:hAnsi="Courier New" w:cs="Courier New" w:hint="default"/>
      </w:rPr>
    </w:lvl>
    <w:lvl w:ilvl="8" w:tplc="440854B4">
      <w:start w:val="1"/>
      <w:numFmt w:val="bullet"/>
      <w:lvlText w:val="§"/>
      <w:lvlJc w:val="left"/>
      <w:pPr>
        <w:ind w:left="6480" w:hanging="358"/>
      </w:pPr>
      <w:rPr>
        <w:rFonts w:ascii="Wingdings" w:eastAsia="Wingdings" w:hAnsi="Wingdings" w:cs="Wingdings" w:hint="default"/>
      </w:rPr>
    </w:lvl>
  </w:abstractNum>
  <w:abstractNum w:abstractNumId="10" w15:restartNumberingAfterBreak="0">
    <w:nsid w:val="25A152D3"/>
    <w:multiLevelType w:val="hybridMultilevel"/>
    <w:tmpl w:val="71C6149E"/>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88953C7"/>
    <w:multiLevelType w:val="hybridMultilevel"/>
    <w:tmpl w:val="814CB4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B94178B"/>
    <w:multiLevelType w:val="hybridMultilevel"/>
    <w:tmpl w:val="E2FA3BEA"/>
    <w:lvl w:ilvl="0" w:tplc="DF0C7B6A">
      <w:start w:val="1"/>
      <w:numFmt w:val="bullet"/>
      <w:lvlText w:val="-"/>
      <w:lvlJc w:val="left"/>
      <w:pPr>
        <w:ind w:left="785" w:hanging="357"/>
      </w:pPr>
      <w:rPr>
        <w:rFonts w:ascii="Arial" w:eastAsia="Times New Roman" w:hAnsi="Arial" w:cs="Arial" w:hint="default"/>
      </w:rPr>
    </w:lvl>
    <w:lvl w:ilvl="1" w:tplc="270A0832">
      <w:start w:val="1"/>
      <w:numFmt w:val="bullet"/>
      <w:lvlText w:val="o"/>
      <w:lvlJc w:val="left"/>
      <w:pPr>
        <w:ind w:left="1505" w:hanging="357"/>
      </w:pPr>
      <w:rPr>
        <w:rFonts w:ascii="Courier New" w:hAnsi="Courier New" w:cs="Courier New" w:hint="default"/>
      </w:rPr>
    </w:lvl>
    <w:lvl w:ilvl="2" w:tplc="D160D5D0">
      <w:start w:val="1"/>
      <w:numFmt w:val="bullet"/>
      <w:lvlText w:val=""/>
      <w:lvlJc w:val="left"/>
      <w:pPr>
        <w:ind w:left="2225" w:hanging="357"/>
      </w:pPr>
      <w:rPr>
        <w:rFonts w:ascii="Wingdings" w:hAnsi="Wingdings" w:hint="default"/>
      </w:rPr>
    </w:lvl>
    <w:lvl w:ilvl="3" w:tplc="229C348A">
      <w:start w:val="1"/>
      <w:numFmt w:val="bullet"/>
      <w:lvlText w:val=""/>
      <w:lvlJc w:val="left"/>
      <w:pPr>
        <w:ind w:left="2945" w:hanging="357"/>
      </w:pPr>
      <w:rPr>
        <w:rFonts w:ascii="Symbol" w:hAnsi="Symbol" w:hint="default"/>
      </w:rPr>
    </w:lvl>
    <w:lvl w:ilvl="4" w:tplc="F9583906">
      <w:start w:val="1"/>
      <w:numFmt w:val="bullet"/>
      <w:lvlText w:val="o"/>
      <w:lvlJc w:val="left"/>
      <w:pPr>
        <w:ind w:left="3665" w:hanging="357"/>
      </w:pPr>
      <w:rPr>
        <w:rFonts w:ascii="Courier New" w:hAnsi="Courier New" w:cs="Courier New" w:hint="default"/>
      </w:rPr>
    </w:lvl>
    <w:lvl w:ilvl="5" w:tplc="F8FEDCF4">
      <w:start w:val="1"/>
      <w:numFmt w:val="bullet"/>
      <w:lvlText w:val=""/>
      <w:lvlJc w:val="left"/>
      <w:pPr>
        <w:ind w:left="4385" w:hanging="357"/>
      </w:pPr>
      <w:rPr>
        <w:rFonts w:ascii="Wingdings" w:hAnsi="Wingdings" w:hint="default"/>
      </w:rPr>
    </w:lvl>
    <w:lvl w:ilvl="6" w:tplc="3B6294FA">
      <w:start w:val="1"/>
      <w:numFmt w:val="bullet"/>
      <w:lvlText w:val=""/>
      <w:lvlJc w:val="left"/>
      <w:pPr>
        <w:ind w:left="5105" w:hanging="357"/>
      </w:pPr>
      <w:rPr>
        <w:rFonts w:ascii="Symbol" w:hAnsi="Symbol" w:hint="default"/>
      </w:rPr>
    </w:lvl>
    <w:lvl w:ilvl="7" w:tplc="E4B0EFE8">
      <w:start w:val="1"/>
      <w:numFmt w:val="bullet"/>
      <w:lvlText w:val="o"/>
      <w:lvlJc w:val="left"/>
      <w:pPr>
        <w:ind w:left="5825" w:hanging="357"/>
      </w:pPr>
      <w:rPr>
        <w:rFonts w:ascii="Courier New" w:hAnsi="Courier New" w:cs="Courier New" w:hint="default"/>
      </w:rPr>
    </w:lvl>
    <w:lvl w:ilvl="8" w:tplc="61461F10">
      <w:start w:val="1"/>
      <w:numFmt w:val="bullet"/>
      <w:lvlText w:val=""/>
      <w:lvlJc w:val="left"/>
      <w:pPr>
        <w:ind w:left="6545" w:hanging="357"/>
      </w:pPr>
      <w:rPr>
        <w:rFonts w:ascii="Wingdings" w:hAnsi="Wingdings" w:hint="default"/>
      </w:rPr>
    </w:lvl>
  </w:abstractNum>
  <w:abstractNum w:abstractNumId="13" w15:restartNumberingAfterBreak="0">
    <w:nsid w:val="2CF161C8"/>
    <w:multiLevelType w:val="hybridMultilevel"/>
    <w:tmpl w:val="8B76BAFA"/>
    <w:lvl w:ilvl="0" w:tplc="6D6667A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2D346650"/>
    <w:multiLevelType w:val="singleLevel"/>
    <w:tmpl w:val="04050001"/>
    <w:lvl w:ilvl="0">
      <w:start w:val="1"/>
      <w:numFmt w:val="bullet"/>
      <w:lvlText w:val=""/>
      <w:lvlJc w:val="left"/>
      <w:pPr>
        <w:ind w:left="720" w:hanging="360"/>
      </w:pPr>
      <w:rPr>
        <w:rFonts w:ascii="Symbol" w:hAnsi="Symbol" w:hint="default"/>
      </w:rPr>
    </w:lvl>
  </w:abstractNum>
  <w:abstractNum w:abstractNumId="15" w15:restartNumberingAfterBreak="0">
    <w:nsid w:val="2EF05AC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0463318"/>
    <w:multiLevelType w:val="hybridMultilevel"/>
    <w:tmpl w:val="215875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51C2503"/>
    <w:multiLevelType w:val="hybridMultilevel"/>
    <w:tmpl w:val="729672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11575F"/>
    <w:multiLevelType w:val="hybridMultilevel"/>
    <w:tmpl w:val="5CD81F18"/>
    <w:lvl w:ilvl="0" w:tplc="D510869A">
      <w:numFmt w:val="bullet"/>
      <w:lvlText w:val="-"/>
      <w:lvlJc w:val="left"/>
      <w:pPr>
        <w:tabs>
          <w:tab w:val="left" w:pos="720"/>
        </w:tabs>
        <w:ind w:left="720" w:hanging="359"/>
      </w:pPr>
      <w:rPr>
        <w:rFonts w:eastAsia="Times New Roman" w:hAnsi="Arial" w:hint="default"/>
        <w:sz w:val="20"/>
      </w:rPr>
    </w:lvl>
    <w:lvl w:ilvl="1" w:tplc="C7A6B3CE">
      <w:start w:val="1"/>
      <w:numFmt w:val="bullet"/>
      <w:lvlText w:val="o"/>
      <w:lvlJc w:val="left"/>
      <w:pPr>
        <w:tabs>
          <w:tab w:val="left" w:pos="1440"/>
        </w:tabs>
        <w:ind w:left="1440" w:hanging="359"/>
      </w:pPr>
      <w:rPr>
        <w:rFonts w:ascii="Courier New" w:hAnsi="Courier New" w:hint="default"/>
        <w:sz w:val="20"/>
      </w:rPr>
    </w:lvl>
    <w:lvl w:ilvl="2" w:tplc="60B6A866">
      <w:start w:val="1"/>
      <w:numFmt w:val="bullet"/>
      <w:lvlText w:val=""/>
      <w:lvlJc w:val="left"/>
      <w:pPr>
        <w:tabs>
          <w:tab w:val="left" w:pos="2160"/>
        </w:tabs>
        <w:ind w:left="2160" w:hanging="359"/>
      </w:pPr>
      <w:rPr>
        <w:rFonts w:ascii="Wingdings" w:hAnsi="Wingdings" w:hint="default"/>
        <w:sz w:val="20"/>
      </w:rPr>
    </w:lvl>
    <w:lvl w:ilvl="3" w:tplc="00EE0290">
      <w:start w:val="1"/>
      <w:numFmt w:val="bullet"/>
      <w:lvlText w:val=""/>
      <w:lvlJc w:val="left"/>
      <w:pPr>
        <w:tabs>
          <w:tab w:val="left" w:pos="2880"/>
        </w:tabs>
        <w:ind w:left="2880" w:hanging="359"/>
      </w:pPr>
      <w:rPr>
        <w:rFonts w:ascii="Wingdings" w:hAnsi="Wingdings" w:hint="default"/>
        <w:sz w:val="20"/>
      </w:rPr>
    </w:lvl>
    <w:lvl w:ilvl="4" w:tplc="8EB0939C">
      <w:start w:val="1"/>
      <w:numFmt w:val="bullet"/>
      <w:lvlText w:val=""/>
      <w:lvlJc w:val="left"/>
      <w:pPr>
        <w:tabs>
          <w:tab w:val="left" w:pos="3600"/>
        </w:tabs>
        <w:ind w:left="3600" w:hanging="359"/>
      </w:pPr>
      <w:rPr>
        <w:rFonts w:ascii="Wingdings" w:hAnsi="Wingdings" w:hint="default"/>
        <w:sz w:val="20"/>
      </w:rPr>
    </w:lvl>
    <w:lvl w:ilvl="5" w:tplc="38C64C52">
      <w:start w:val="1"/>
      <w:numFmt w:val="bullet"/>
      <w:lvlText w:val=""/>
      <w:lvlJc w:val="left"/>
      <w:pPr>
        <w:tabs>
          <w:tab w:val="left" w:pos="4320"/>
        </w:tabs>
        <w:ind w:left="4320" w:hanging="359"/>
      </w:pPr>
      <w:rPr>
        <w:rFonts w:ascii="Wingdings" w:hAnsi="Wingdings" w:hint="default"/>
        <w:sz w:val="20"/>
      </w:rPr>
    </w:lvl>
    <w:lvl w:ilvl="6" w:tplc="7A9C4CA8">
      <w:start w:val="1"/>
      <w:numFmt w:val="bullet"/>
      <w:lvlText w:val=""/>
      <w:lvlJc w:val="left"/>
      <w:pPr>
        <w:tabs>
          <w:tab w:val="left" w:pos="5040"/>
        </w:tabs>
        <w:ind w:left="5040" w:hanging="359"/>
      </w:pPr>
      <w:rPr>
        <w:rFonts w:ascii="Wingdings" w:hAnsi="Wingdings" w:hint="default"/>
        <w:sz w:val="20"/>
      </w:rPr>
    </w:lvl>
    <w:lvl w:ilvl="7" w:tplc="44140334">
      <w:start w:val="1"/>
      <w:numFmt w:val="bullet"/>
      <w:lvlText w:val=""/>
      <w:lvlJc w:val="left"/>
      <w:pPr>
        <w:tabs>
          <w:tab w:val="left" w:pos="5760"/>
        </w:tabs>
        <w:ind w:left="5760" w:hanging="359"/>
      </w:pPr>
      <w:rPr>
        <w:rFonts w:ascii="Wingdings" w:hAnsi="Wingdings" w:hint="default"/>
        <w:sz w:val="20"/>
      </w:rPr>
    </w:lvl>
    <w:lvl w:ilvl="8" w:tplc="349A790C">
      <w:start w:val="1"/>
      <w:numFmt w:val="bullet"/>
      <w:lvlText w:val=""/>
      <w:lvlJc w:val="left"/>
      <w:pPr>
        <w:tabs>
          <w:tab w:val="left" w:pos="6480"/>
        </w:tabs>
        <w:ind w:left="6480" w:hanging="359"/>
      </w:pPr>
      <w:rPr>
        <w:rFonts w:ascii="Wingdings" w:hAnsi="Wingdings" w:hint="default"/>
        <w:sz w:val="20"/>
      </w:rPr>
    </w:lvl>
  </w:abstractNum>
  <w:abstractNum w:abstractNumId="19" w15:restartNumberingAfterBreak="0">
    <w:nsid w:val="38C75EF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8FC6BD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541189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6461DE9"/>
    <w:multiLevelType w:val="hybridMultilevel"/>
    <w:tmpl w:val="FACCEBFE"/>
    <w:lvl w:ilvl="0" w:tplc="141A66CC">
      <w:start w:val="3"/>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3" w15:restartNumberingAfterBreak="0">
    <w:nsid w:val="4DB43F7D"/>
    <w:multiLevelType w:val="singleLevel"/>
    <w:tmpl w:val="04050017"/>
    <w:lvl w:ilvl="0">
      <w:start w:val="1"/>
      <w:numFmt w:val="lowerLetter"/>
      <w:lvlText w:val="%1)"/>
      <w:lvlJc w:val="left"/>
      <w:pPr>
        <w:tabs>
          <w:tab w:val="num" w:pos="360"/>
        </w:tabs>
        <w:ind w:left="360" w:hanging="360"/>
      </w:pPr>
    </w:lvl>
  </w:abstractNum>
  <w:abstractNum w:abstractNumId="24" w15:restartNumberingAfterBreak="0">
    <w:nsid w:val="515F7FA7"/>
    <w:multiLevelType w:val="hybridMultilevel"/>
    <w:tmpl w:val="F2D8F086"/>
    <w:lvl w:ilvl="0" w:tplc="E7C656A0">
      <w:start w:val="1"/>
      <w:numFmt w:val="decimal"/>
      <w:lvlText w:val="*"/>
      <w:lvlJc w:val="left"/>
    </w:lvl>
    <w:lvl w:ilvl="1" w:tplc="A0A44988">
      <w:start w:val="1"/>
      <w:numFmt w:val="bullet"/>
      <w:lvlText w:val="o"/>
      <w:lvlJc w:val="left"/>
      <w:pPr>
        <w:ind w:left="1440" w:hanging="358"/>
      </w:pPr>
      <w:rPr>
        <w:rFonts w:ascii="Courier New" w:eastAsia="Courier New" w:hAnsi="Courier New" w:cs="Courier New" w:hint="default"/>
      </w:rPr>
    </w:lvl>
    <w:lvl w:ilvl="2" w:tplc="7192513A">
      <w:start w:val="1"/>
      <w:numFmt w:val="bullet"/>
      <w:lvlText w:val="§"/>
      <w:lvlJc w:val="left"/>
      <w:pPr>
        <w:ind w:left="2160" w:hanging="358"/>
      </w:pPr>
      <w:rPr>
        <w:rFonts w:ascii="Wingdings" w:eastAsia="Wingdings" w:hAnsi="Wingdings" w:cs="Wingdings" w:hint="default"/>
      </w:rPr>
    </w:lvl>
    <w:lvl w:ilvl="3" w:tplc="B11C3604">
      <w:start w:val="1"/>
      <w:numFmt w:val="bullet"/>
      <w:lvlText w:val="·"/>
      <w:lvlJc w:val="left"/>
      <w:pPr>
        <w:ind w:left="2880" w:hanging="358"/>
      </w:pPr>
      <w:rPr>
        <w:rFonts w:ascii="Symbol" w:eastAsia="Symbol" w:hAnsi="Symbol" w:cs="Symbol" w:hint="default"/>
      </w:rPr>
    </w:lvl>
    <w:lvl w:ilvl="4" w:tplc="82C2D5BC">
      <w:start w:val="1"/>
      <w:numFmt w:val="bullet"/>
      <w:lvlText w:val="o"/>
      <w:lvlJc w:val="left"/>
      <w:pPr>
        <w:ind w:left="3600" w:hanging="358"/>
      </w:pPr>
      <w:rPr>
        <w:rFonts w:ascii="Courier New" w:eastAsia="Courier New" w:hAnsi="Courier New" w:cs="Courier New" w:hint="default"/>
      </w:rPr>
    </w:lvl>
    <w:lvl w:ilvl="5" w:tplc="1AEC2E18">
      <w:start w:val="1"/>
      <w:numFmt w:val="bullet"/>
      <w:lvlText w:val="§"/>
      <w:lvlJc w:val="left"/>
      <w:pPr>
        <w:ind w:left="4320" w:hanging="358"/>
      </w:pPr>
      <w:rPr>
        <w:rFonts w:ascii="Wingdings" w:eastAsia="Wingdings" w:hAnsi="Wingdings" w:cs="Wingdings" w:hint="default"/>
      </w:rPr>
    </w:lvl>
    <w:lvl w:ilvl="6" w:tplc="C87A75F8">
      <w:start w:val="1"/>
      <w:numFmt w:val="bullet"/>
      <w:lvlText w:val="·"/>
      <w:lvlJc w:val="left"/>
      <w:pPr>
        <w:ind w:left="5040" w:hanging="358"/>
      </w:pPr>
      <w:rPr>
        <w:rFonts w:ascii="Symbol" w:eastAsia="Symbol" w:hAnsi="Symbol" w:cs="Symbol" w:hint="default"/>
      </w:rPr>
    </w:lvl>
    <w:lvl w:ilvl="7" w:tplc="4724B1C2">
      <w:start w:val="1"/>
      <w:numFmt w:val="bullet"/>
      <w:lvlText w:val="o"/>
      <w:lvlJc w:val="left"/>
      <w:pPr>
        <w:ind w:left="5760" w:hanging="358"/>
      </w:pPr>
      <w:rPr>
        <w:rFonts w:ascii="Courier New" w:eastAsia="Courier New" w:hAnsi="Courier New" w:cs="Courier New" w:hint="default"/>
      </w:rPr>
    </w:lvl>
    <w:lvl w:ilvl="8" w:tplc="D102E2AE">
      <w:start w:val="1"/>
      <w:numFmt w:val="bullet"/>
      <w:lvlText w:val="§"/>
      <w:lvlJc w:val="left"/>
      <w:pPr>
        <w:ind w:left="6480" w:hanging="358"/>
      </w:pPr>
      <w:rPr>
        <w:rFonts w:ascii="Wingdings" w:eastAsia="Wingdings" w:hAnsi="Wingdings" w:cs="Wingdings" w:hint="default"/>
      </w:rPr>
    </w:lvl>
  </w:abstractNum>
  <w:abstractNum w:abstractNumId="25" w15:restartNumberingAfterBreak="0">
    <w:nsid w:val="5A203CDD"/>
    <w:multiLevelType w:val="hybridMultilevel"/>
    <w:tmpl w:val="00229076"/>
    <w:lvl w:ilvl="0" w:tplc="B582CA7E">
      <w:start w:val="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FB20FD"/>
    <w:multiLevelType w:val="hybridMultilevel"/>
    <w:tmpl w:val="70BA2F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BB079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FD534BA"/>
    <w:multiLevelType w:val="hybridMultilevel"/>
    <w:tmpl w:val="0AA253DE"/>
    <w:lvl w:ilvl="0" w:tplc="F5345404">
      <w:start w:val="1"/>
      <w:numFmt w:val="bullet"/>
      <w:lvlText w:val="-"/>
      <w:lvlJc w:val="left"/>
      <w:pPr>
        <w:tabs>
          <w:tab w:val="left" w:pos="720"/>
        </w:tabs>
        <w:ind w:left="720" w:hanging="357"/>
      </w:pPr>
      <w:rPr>
        <w:rFonts w:ascii="Times New Roman" w:eastAsia="Times New Roman" w:hAnsi="Times New Roman" w:cs="Times New Roman" w:hint="default"/>
      </w:rPr>
    </w:lvl>
    <w:lvl w:ilvl="1" w:tplc="91BEBB32">
      <w:start w:val="1"/>
      <w:numFmt w:val="bullet"/>
      <w:lvlText w:val="o"/>
      <w:lvlJc w:val="left"/>
      <w:pPr>
        <w:tabs>
          <w:tab w:val="left" w:pos="1440"/>
        </w:tabs>
        <w:ind w:left="1440" w:hanging="357"/>
      </w:pPr>
      <w:rPr>
        <w:rFonts w:ascii="Courier New" w:hAnsi="Courier New" w:hint="default"/>
      </w:rPr>
    </w:lvl>
    <w:lvl w:ilvl="2" w:tplc="071CFB4E">
      <w:start w:val="1"/>
      <w:numFmt w:val="bullet"/>
      <w:lvlText w:val=""/>
      <w:lvlJc w:val="left"/>
      <w:pPr>
        <w:tabs>
          <w:tab w:val="left" w:pos="2160"/>
        </w:tabs>
        <w:ind w:left="2160" w:hanging="357"/>
      </w:pPr>
      <w:rPr>
        <w:rFonts w:ascii="Wingdings" w:hAnsi="Wingdings" w:hint="default"/>
      </w:rPr>
    </w:lvl>
    <w:lvl w:ilvl="3" w:tplc="98C43D56">
      <w:start w:val="1"/>
      <w:numFmt w:val="bullet"/>
      <w:lvlText w:val=""/>
      <w:lvlJc w:val="left"/>
      <w:pPr>
        <w:tabs>
          <w:tab w:val="left" w:pos="2880"/>
        </w:tabs>
        <w:ind w:left="2880" w:hanging="357"/>
      </w:pPr>
      <w:rPr>
        <w:rFonts w:ascii="Symbol" w:hAnsi="Symbol" w:hint="default"/>
      </w:rPr>
    </w:lvl>
    <w:lvl w:ilvl="4" w:tplc="5E16F230">
      <w:start w:val="1"/>
      <w:numFmt w:val="bullet"/>
      <w:lvlText w:val="o"/>
      <w:lvlJc w:val="left"/>
      <w:pPr>
        <w:tabs>
          <w:tab w:val="left" w:pos="3600"/>
        </w:tabs>
        <w:ind w:left="3600" w:hanging="357"/>
      </w:pPr>
      <w:rPr>
        <w:rFonts w:ascii="Courier New" w:hAnsi="Courier New" w:hint="default"/>
      </w:rPr>
    </w:lvl>
    <w:lvl w:ilvl="5" w:tplc="B628C674">
      <w:start w:val="1"/>
      <w:numFmt w:val="bullet"/>
      <w:lvlText w:val=""/>
      <w:lvlJc w:val="left"/>
      <w:pPr>
        <w:tabs>
          <w:tab w:val="left" w:pos="4320"/>
        </w:tabs>
        <w:ind w:left="4320" w:hanging="357"/>
      </w:pPr>
      <w:rPr>
        <w:rFonts w:ascii="Wingdings" w:hAnsi="Wingdings" w:hint="default"/>
      </w:rPr>
    </w:lvl>
    <w:lvl w:ilvl="6" w:tplc="D5F80936">
      <w:start w:val="1"/>
      <w:numFmt w:val="bullet"/>
      <w:lvlText w:val=""/>
      <w:lvlJc w:val="left"/>
      <w:pPr>
        <w:tabs>
          <w:tab w:val="left" w:pos="5040"/>
        </w:tabs>
        <w:ind w:left="5040" w:hanging="357"/>
      </w:pPr>
      <w:rPr>
        <w:rFonts w:ascii="Symbol" w:hAnsi="Symbol" w:hint="default"/>
      </w:rPr>
    </w:lvl>
    <w:lvl w:ilvl="7" w:tplc="D2D02DCE">
      <w:start w:val="1"/>
      <w:numFmt w:val="bullet"/>
      <w:lvlText w:val="o"/>
      <w:lvlJc w:val="left"/>
      <w:pPr>
        <w:tabs>
          <w:tab w:val="left" w:pos="5760"/>
        </w:tabs>
        <w:ind w:left="5760" w:hanging="357"/>
      </w:pPr>
      <w:rPr>
        <w:rFonts w:ascii="Courier New" w:hAnsi="Courier New" w:hint="default"/>
      </w:rPr>
    </w:lvl>
    <w:lvl w:ilvl="8" w:tplc="B0A66E84">
      <w:start w:val="1"/>
      <w:numFmt w:val="bullet"/>
      <w:lvlText w:val=""/>
      <w:lvlJc w:val="left"/>
      <w:pPr>
        <w:tabs>
          <w:tab w:val="left" w:pos="6480"/>
        </w:tabs>
        <w:ind w:left="6480" w:hanging="357"/>
      </w:pPr>
      <w:rPr>
        <w:rFonts w:ascii="Wingdings" w:hAnsi="Wingdings" w:hint="default"/>
      </w:rPr>
    </w:lvl>
  </w:abstractNum>
  <w:abstractNum w:abstractNumId="29" w15:restartNumberingAfterBreak="0">
    <w:nsid w:val="604B561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1A07A82"/>
    <w:multiLevelType w:val="hybridMultilevel"/>
    <w:tmpl w:val="3904C304"/>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hint="default"/>
      </w:rPr>
    </w:lvl>
  </w:abstractNum>
  <w:abstractNum w:abstractNumId="31" w15:restartNumberingAfterBreak="0">
    <w:nsid w:val="64FD7D9E"/>
    <w:multiLevelType w:val="hybridMultilevel"/>
    <w:tmpl w:val="C33455AC"/>
    <w:lvl w:ilvl="0" w:tplc="A4527A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7E38A3"/>
    <w:multiLevelType w:val="hybridMultilevel"/>
    <w:tmpl w:val="F9FAA8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DD7E65"/>
    <w:multiLevelType w:val="hybridMultilevel"/>
    <w:tmpl w:val="88AA7BC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6AF053E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B7D6B4D"/>
    <w:multiLevelType w:val="hybridMultilevel"/>
    <w:tmpl w:val="8AD47F22"/>
    <w:lvl w:ilvl="0" w:tplc="AABA2368">
      <w:start w:val="1"/>
      <w:numFmt w:val="decimal"/>
      <w:lvlText w:val="%1."/>
      <w:legacy w:legacy="1" w:legacySpace="0" w:legacyIndent="283"/>
      <w:lvlJc w:val="left"/>
      <w:pPr>
        <w:ind w:left="283" w:hanging="281"/>
      </w:pPr>
    </w:lvl>
    <w:lvl w:ilvl="1" w:tplc="9704FFCE">
      <w:start w:val="1"/>
      <w:numFmt w:val="bullet"/>
      <w:lvlText w:val="o"/>
      <w:lvlJc w:val="left"/>
      <w:pPr>
        <w:ind w:left="1440" w:hanging="358"/>
      </w:pPr>
      <w:rPr>
        <w:rFonts w:ascii="Courier New" w:eastAsia="Courier New" w:hAnsi="Courier New" w:cs="Courier New" w:hint="default"/>
      </w:rPr>
    </w:lvl>
    <w:lvl w:ilvl="2" w:tplc="12780998">
      <w:start w:val="1"/>
      <w:numFmt w:val="bullet"/>
      <w:lvlText w:val="§"/>
      <w:lvlJc w:val="left"/>
      <w:pPr>
        <w:ind w:left="2160" w:hanging="358"/>
      </w:pPr>
      <w:rPr>
        <w:rFonts w:ascii="Wingdings" w:eastAsia="Wingdings" w:hAnsi="Wingdings" w:cs="Wingdings" w:hint="default"/>
      </w:rPr>
    </w:lvl>
    <w:lvl w:ilvl="3" w:tplc="4E02FB64">
      <w:start w:val="1"/>
      <w:numFmt w:val="bullet"/>
      <w:lvlText w:val="·"/>
      <w:lvlJc w:val="left"/>
      <w:pPr>
        <w:ind w:left="2880" w:hanging="358"/>
      </w:pPr>
      <w:rPr>
        <w:rFonts w:ascii="Symbol" w:eastAsia="Symbol" w:hAnsi="Symbol" w:cs="Symbol" w:hint="default"/>
      </w:rPr>
    </w:lvl>
    <w:lvl w:ilvl="4" w:tplc="CAA0EDC0">
      <w:start w:val="1"/>
      <w:numFmt w:val="bullet"/>
      <w:lvlText w:val="o"/>
      <w:lvlJc w:val="left"/>
      <w:pPr>
        <w:ind w:left="3600" w:hanging="358"/>
      </w:pPr>
      <w:rPr>
        <w:rFonts w:ascii="Courier New" w:eastAsia="Courier New" w:hAnsi="Courier New" w:cs="Courier New" w:hint="default"/>
      </w:rPr>
    </w:lvl>
    <w:lvl w:ilvl="5" w:tplc="80687E60">
      <w:start w:val="1"/>
      <w:numFmt w:val="bullet"/>
      <w:lvlText w:val="§"/>
      <w:lvlJc w:val="left"/>
      <w:pPr>
        <w:ind w:left="4320" w:hanging="358"/>
      </w:pPr>
      <w:rPr>
        <w:rFonts w:ascii="Wingdings" w:eastAsia="Wingdings" w:hAnsi="Wingdings" w:cs="Wingdings" w:hint="default"/>
      </w:rPr>
    </w:lvl>
    <w:lvl w:ilvl="6" w:tplc="9E441FC2">
      <w:start w:val="1"/>
      <w:numFmt w:val="bullet"/>
      <w:lvlText w:val="·"/>
      <w:lvlJc w:val="left"/>
      <w:pPr>
        <w:ind w:left="5040" w:hanging="358"/>
      </w:pPr>
      <w:rPr>
        <w:rFonts w:ascii="Symbol" w:eastAsia="Symbol" w:hAnsi="Symbol" w:cs="Symbol" w:hint="default"/>
      </w:rPr>
    </w:lvl>
    <w:lvl w:ilvl="7" w:tplc="DEB6654C">
      <w:start w:val="1"/>
      <w:numFmt w:val="bullet"/>
      <w:lvlText w:val="o"/>
      <w:lvlJc w:val="left"/>
      <w:pPr>
        <w:ind w:left="5760" w:hanging="358"/>
      </w:pPr>
      <w:rPr>
        <w:rFonts w:ascii="Courier New" w:eastAsia="Courier New" w:hAnsi="Courier New" w:cs="Courier New" w:hint="default"/>
      </w:rPr>
    </w:lvl>
    <w:lvl w:ilvl="8" w:tplc="A3E867EA">
      <w:start w:val="1"/>
      <w:numFmt w:val="bullet"/>
      <w:lvlText w:val="§"/>
      <w:lvlJc w:val="left"/>
      <w:pPr>
        <w:ind w:left="6480" w:hanging="358"/>
      </w:pPr>
      <w:rPr>
        <w:rFonts w:ascii="Wingdings" w:eastAsia="Wingdings" w:hAnsi="Wingdings" w:cs="Wingdings" w:hint="default"/>
      </w:rPr>
    </w:lvl>
  </w:abstractNum>
  <w:abstractNum w:abstractNumId="36" w15:restartNumberingAfterBreak="0">
    <w:nsid w:val="6DE824B2"/>
    <w:multiLevelType w:val="hybridMultilevel"/>
    <w:tmpl w:val="FA0409FA"/>
    <w:lvl w:ilvl="0" w:tplc="FA06803E">
      <w:start w:val="1"/>
      <w:numFmt w:val="bullet"/>
      <w:lvlText w:val=""/>
      <w:lvlJc w:val="left"/>
      <w:pPr>
        <w:tabs>
          <w:tab w:val="left" w:pos="785"/>
        </w:tabs>
        <w:ind w:left="785" w:hanging="357"/>
      </w:pPr>
      <w:rPr>
        <w:rFonts w:ascii="Symbol" w:eastAsia="Times New Roman" w:hAnsi="Symbol" w:cs="Times New Roman" w:hint="default"/>
      </w:rPr>
    </w:lvl>
    <w:lvl w:ilvl="1" w:tplc="71901E8E">
      <w:start w:val="1"/>
      <w:numFmt w:val="bullet"/>
      <w:lvlText w:val="o"/>
      <w:lvlJc w:val="left"/>
      <w:pPr>
        <w:tabs>
          <w:tab w:val="left" w:pos="1505"/>
        </w:tabs>
        <w:ind w:left="1505" w:hanging="357"/>
      </w:pPr>
      <w:rPr>
        <w:rFonts w:ascii="Courier New" w:hAnsi="Courier New" w:cs="Courier New" w:hint="default"/>
      </w:rPr>
    </w:lvl>
    <w:lvl w:ilvl="2" w:tplc="8BE6733A">
      <w:start w:val="1"/>
      <w:numFmt w:val="bullet"/>
      <w:lvlText w:val=""/>
      <w:lvlJc w:val="left"/>
      <w:pPr>
        <w:tabs>
          <w:tab w:val="left" w:pos="2225"/>
        </w:tabs>
        <w:ind w:left="2225" w:hanging="357"/>
      </w:pPr>
      <w:rPr>
        <w:rFonts w:ascii="Wingdings" w:hAnsi="Wingdings" w:hint="default"/>
      </w:rPr>
    </w:lvl>
    <w:lvl w:ilvl="3" w:tplc="DA768FDA">
      <w:start w:val="1"/>
      <w:numFmt w:val="bullet"/>
      <w:lvlText w:val=""/>
      <w:lvlJc w:val="left"/>
      <w:pPr>
        <w:tabs>
          <w:tab w:val="left" w:pos="2945"/>
        </w:tabs>
        <w:ind w:left="2945" w:hanging="357"/>
      </w:pPr>
      <w:rPr>
        <w:rFonts w:ascii="Symbol" w:hAnsi="Symbol" w:hint="default"/>
      </w:rPr>
    </w:lvl>
    <w:lvl w:ilvl="4" w:tplc="325A19F2">
      <w:start w:val="1"/>
      <w:numFmt w:val="bullet"/>
      <w:lvlText w:val="o"/>
      <w:lvlJc w:val="left"/>
      <w:pPr>
        <w:tabs>
          <w:tab w:val="left" w:pos="3665"/>
        </w:tabs>
        <w:ind w:left="3665" w:hanging="357"/>
      </w:pPr>
      <w:rPr>
        <w:rFonts w:ascii="Courier New" w:hAnsi="Courier New" w:cs="Courier New" w:hint="default"/>
      </w:rPr>
    </w:lvl>
    <w:lvl w:ilvl="5" w:tplc="B3CE9272">
      <w:start w:val="1"/>
      <w:numFmt w:val="bullet"/>
      <w:lvlText w:val=""/>
      <w:lvlJc w:val="left"/>
      <w:pPr>
        <w:tabs>
          <w:tab w:val="left" w:pos="4385"/>
        </w:tabs>
        <w:ind w:left="4385" w:hanging="357"/>
      </w:pPr>
      <w:rPr>
        <w:rFonts w:ascii="Wingdings" w:hAnsi="Wingdings" w:hint="default"/>
      </w:rPr>
    </w:lvl>
    <w:lvl w:ilvl="6" w:tplc="C76E60F8">
      <w:start w:val="1"/>
      <w:numFmt w:val="bullet"/>
      <w:lvlText w:val=""/>
      <w:lvlJc w:val="left"/>
      <w:pPr>
        <w:tabs>
          <w:tab w:val="left" w:pos="5105"/>
        </w:tabs>
        <w:ind w:left="5105" w:hanging="357"/>
      </w:pPr>
      <w:rPr>
        <w:rFonts w:ascii="Symbol" w:hAnsi="Symbol" w:hint="default"/>
      </w:rPr>
    </w:lvl>
    <w:lvl w:ilvl="7" w:tplc="70586C7E">
      <w:start w:val="1"/>
      <w:numFmt w:val="bullet"/>
      <w:lvlText w:val="o"/>
      <w:lvlJc w:val="left"/>
      <w:pPr>
        <w:tabs>
          <w:tab w:val="left" w:pos="5825"/>
        </w:tabs>
        <w:ind w:left="5825" w:hanging="357"/>
      </w:pPr>
      <w:rPr>
        <w:rFonts w:ascii="Courier New" w:hAnsi="Courier New" w:cs="Courier New" w:hint="default"/>
      </w:rPr>
    </w:lvl>
    <w:lvl w:ilvl="8" w:tplc="A8FEA3BE">
      <w:start w:val="1"/>
      <w:numFmt w:val="bullet"/>
      <w:lvlText w:val=""/>
      <w:lvlJc w:val="left"/>
      <w:pPr>
        <w:tabs>
          <w:tab w:val="left" w:pos="6545"/>
        </w:tabs>
        <w:ind w:left="6545" w:hanging="357"/>
      </w:pPr>
      <w:rPr>
        <w:rFonts w:ascii="Wingdings" w:hAnsi="Wingdings" w:hint="default"/>
      </w:rPr>
    </w:lvl>
  </w:abstractNum>
  <w:abstractNum w:abstractNumId="37" w15:restartNumberingAfterBreak="0">
    <w:nsid w:val="76091385"/>
    <w:multiLevelType w:val="hybridMultilevel"/>
    <w:tmpl w:val="1388C2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7D23083B"/>
    <w:multiLevelType w:val="hybridMultilevel"/>
    <w:tmpl w:val="D2545F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9" w15:restartNumberingAfterBreak="0">
    <w:nsid w:val="7E7637C0"/>
    <w:multiLevelType w:val="hybridMultilevel"/>
    <w:tmpl w:val="C1C65EF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1"/>
  </w:num>
  <w:num w:numId="3">
    <w:abstractNumId w:val="27"/>
  </w:num>
  <w:num w:numId="4">
    <w:abstractNumId w:val="29"/>
  </w:num>
  <w:num w:numId="5">
    <w:abstractNumId w:val="14"/>
  </w:num>
  <w:num w:numId="6">
    <w:abstractNumId w:val="20"/>
  </w:num>
  <w:num w:numId="7">
    <w:abstractNumId w:val="34"/>
  </w:num>
  <w:num w:numId="8">
    <w:abstractNumId w:val="5"/>
  </w:num>
  <w:num w:numId="9">
    <w:abstractNumId w:val="15"/>
  </w:num>
  <w:num w:numId="10">
    <w:abstractNumId w:val="4"/>
  </w:num>
  <w:num w:numId="11">
    <w:abstractNumId w:val="23"/>
  </w:num>
  <w:num w:numId="12">
    <w:abstractNumId w:val="1"/>
  </w:num>
  <w:num w:numId="13">
    <w:abstractNumId w:val="19"/>
  </w:num>
  <w:num w:numId="14">
    <w:abstractNumId w:val="26"/>
  </w:num>
  <w:num w:numId="15">
    <w:abstractNumId w:val="2"/>
  </w:num>
  <w:num w:numId="16">
    <w:abstractNumId w:val="6"/>
  </w:num>
  <w:num w:numId="17">
    <w:abstractNumId w:val="25"/>
  </w:num>
  <w:num w:numId="18">
    <w:abstractNumId w:val="10"/>
  </w:num>
  <w:num w:numId="19">
    <w:abstractNumId w:val="3"/>
    <w:lvlOverride w:ilvl="0">
      <w:startOverride w:val="1"/>
    </w:lvlOverride>
  </w:num>
  <w:num w:numId="20">
    <w:abstractNumId w:val="9"/>
    <w:lvlOverride w:ilvl="0">
      <w:startOverride w:val="1"/>
    </w:lvlOverride>
  </w:num>
  <w:num w:numId="21">
    <w:abstractNumId w:val="9"/>
    <w:lvlOverride w:ilvl="0">
      <w:lvl w:ilvl="0" w:tplc="76A65742">
        <w:start w:val="1"/>
        <w:numFmt w:val="decimal"/>
        <w:lvlText w:val="%1."/>
        <w:legacy w:legacy="1" w:legacySpace="0" w:legacyIndent="283"/>
        <w:lvlJc w:val="left"/>
        <w:pPr>
          <w:ind w:left="283" w:hanging="281"/>
        </w:pPr>
      </w:lvl>
    </w:lvlOverride>
  </w:num>
  <w:num w:numId="22">
    <w:abstractNumId w:val="35"/>
    <w:lvlOverride w:ilvl="0">
      <w:startOverride w:val="1"/>
    </w:lvlOverride>
  </w:num>
  <w:num w:numId="23">
    <w:abstractNumId w:val="18"/>
  </w:num>
  <w:num w:numId="24">
    <w:abstractNumId w:val="31"/>
  </w:num>
  <w:num w:numId="25">
    <w:abstractNumId w:val="24"/>
    <w:lvlOverride w:ilvl="0">
      <w:lvl w:ilvl="0" w:tplc="E7C656A0">
        <w:start w:val="1"/>
        <w:numFmt w:val="bullet"/>
        <w:lvlText w:val=""/>
        <w:legacy w:legacy="1" w:legacySpace="0" w:legacyIndent="283"/>
        <w:lvlJc w:val="left"/>
        <w:pPr>
          <w:ind w:left="283" w:hanging="281"/>
        </w:pPr>
        <w:rPr>
          <w:rFonts w:ascii="Symbol" w:hAnsi="Symbol" w:hint="default"/>
        </w:rPr>
      </w:lvl>
    </w:lvlOverride>
  </w:num>
  <w:num w:numId="26">
    <w:abstractNumId w:val="36"/>
  </w:num>
  <w:num w:numId="27">
    <w:abstractNumId w:val="28"/>
  </w:num>
  <w:num w:numId="28">
    <w:abstractNumId w:val="12"/>
  </w:num>
  <w:num w:numId="29">
    <w:abstractNumId w:val="8"/>
  </w:num>
  <w:num w:numId="30">
    <w:abstractNumId w:val="22"/>
  </w:num>
  <w:num w:numId="31">
    <w:abstractNumId w:val="17"/>
  </w:num>
  <w:num w:numId="32">
    <w:abstractNumId w:val="32"/>
  </w:num>
  <w:num w:numId="33">
    <w:abstractNumId w:val="7"/>
  </w:num>
  <w:num w:numId="34">
    <w:abstractNumId w:val="10"/>
  </w:num>
  <w:num w:numId="35">
    <w:abstractNumId w:val="33"/>
  </w:num>
  <w:num w:numId="36">
    <w:abstractNumId w:val="1"/>
  </w:num>
  <w:num w:numId="37">
    <w:abstractNumId w:val="11"/>
  </w:num>
  <w:num w:numId="38">
    <w:abstractNumId w:val="37"/>
  </w:num>
  <w:num w:numId="39">
    <w:abstractNumId w:val="16"/>
  </w:num>
  <w:num w:numId="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38"/>
  </w:num>
  <w:num w:numId="43">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9D0"/>
    <w:rsid w:val="00001D78"/>
    <w:rsid w:val="00005E22"/>
    <w:rsid w:val="000075BD"/>
    <w:rsid w:val="00013048"/>
    <w:rsid w:val="000143BB"/>
    <w:rsid w:val="0001715E"/>
    <w:rsid w:val="0001764B"/>
    <w:rsid w:val="0002009E"/>
    <w:rsid w:val="00020B9A"/>
    <w:rsid w:val="000213E1"/>
    <w:rsid w:val="00032AE0"/>
    <w:rsid w:val="00033F77"/>
    <w:rsid w:val="00034805"/>
    <w:rsid w:val="00037536"/>
    <w:rsid w:val="00040FAE"/>
    <w:rsid w:val="00042362"/>
    <w:rsid w:val="000463BF"/>
    <w:rsid w:val="00075099"/>
    <w:rsid w:val="00076C05"/>
    <w:rsid w:val="00082520"/>
    <w:rsid w:val="00083E40"/>
    <w:rsid w:val="00084436"/>
    <w:rsid w:val="000863F1"/>
    <w:rsid w:val="00086B1F"/>
    <w:rsid w:val="00086DF2"/>
    <w:rsid w:val="000925B6"/>
    <w:rsid w:val="00095868"/>
    <w:rsid w:val="0009595E"/>
    <w:rsid w:val="0009661F"/>
    <w:rsid w:val="000A2D76"/>
    <w:rsid w:val="000B254B"/>
    <w:rsid w:val="000B29A5"/>
    <w:rsid w:val="000B2D71"/>
    <w:rsid w:val="000B7F84"/>
    <w:rsid w:val="000C38A4"/>
    <w:rsid w:val="000C706B"/>
    <w:rsid w:val="000D0DE1"/>
    <w:rsid w:val="000D21D6"/>
    <w:rsid w:val="000D7F5F"/>
    <w:rsid w:val="000E74A4"/>
    <w:rsid w:val="000E7A85"/>
    <w:rsid w:val="000F17E8"/>
    <w:rsid w:val="000F7630"/>
    <w:rsid w:val="00100E72"/>
    <w:rsid w:val="00105AA1"/>
    <w:rsid w:val="001220EC"/>
    <w:rsid w:val="001279EA"/>
    <w:rsid w:val="00137DD4"/>
    <w:rsid w:val="00141BE7"/>
    <w:rsid w:val="00143722"/>
    <w:rsid w:val="00150A54"/>
    <w:rsid w:val="00151063"/>
    <w:rsid w:val="00152619"/>
    <w:rsid w:val="00172097"/>
    <w:rsid w:val="00176323"/>
    <w:rsid w:val="001773F6"/>
    <w:rsid w:val="001806C9"/>
    <w:rsid w:val="00193099"/>
    <w:rsid w:val="001A087A"/>
    <w:rsid w:val="001A0DCD"/>
    <w:rsid w:val="001A171A"/>
    <w:rsid w:val="001A4519"/>
    <w:rsid w:val="001A5ACF"/>
    <w:rsid w:val="001A7CC7"/>
    <w:rsid w:val="001B3587"/>
    <w:rsid w:val="001C077A"/>
    <w:rsid w:val="001C2301"/>
    <w:rsid w:val="001C670D"/>
    <w:rsid w:val="001C6CAF"/>
    <w:rsid w:val="001D0140"/>
    <w:rsid w:val="001D721A"/>
    <w:rsid w:val="001D74C3"/>
    <w:rsid w:val="001E1D17"/>
    <w:rsid w:val="001E4103"/>
    <w:rsid w:val="001E5493"/>
    <w:rsid w:val="001F7BCE"/>
    <w:rsid w:val="0020205F"/>
    <w:rsid w:val="00202C33"/>
    <w:rsid w:val="0020363B"/>
    <w:rsid w:val="0020363F"/>
    <w:rsid w:val="002037E9"/>
    <w:rsid w:val="00205450"/>
    <w:rsid w:val="00211686"/>
    <w:rsid w:val="002116E8"/>
    <w:rsid w:val="002167D5"/>
    <w:rsid w:val="002177A0"/>
    <w:rsid w:val="002221B5"/>
    <w:rsid w:val="00222D8B"/>
    <w:rsid w:val="0022360B"/>
    <w:rsid w:val="002357B0"/>
    <w:rsid w:val="0024012E"/>
    <w:rsid w:val="0024039D"/>
    <w:rsid w:val="0024382B"/>
    <w:rsid w:val="0025392D"/>
    <w:rsid w:val="00253AAC"/>
    <w:rsid w:val="002551DC"/>
    <w:rsid w:val="002556FC"/>
    <w:rsid w:val="00256AE4"/>
    <w:rsid w:val="002650F6"/>
    <w:rsid w:val="00265B6D"/>
    <w:rsid w:val="00265E3D"/>
    <w:rsid w:val="0027362E"/>
    <w:rsid w:val="002825FF"/>
    <w:rsid w:val="002876F3"/>
    <w:rsid w:val="0028799C"/>
    <w:rsid w:val="002921B4"/>
    <w:rsid w:val="002A5A19"/>
    <w:rsid w:val="002D3626"/>
    <w:rsid w:val="002D379A"/>
    <w:rsid w:val="002D37EA"/>
    <w:rsid w:val="002D5D1F"/>
    <w:rsid w:val="002D6EC0"/>
    <w:rsid w:val="002E018E"/>
    <w:rsid w:val="002E4876"/>
    <w:rsid w:val="002F0914"/>
    <w:rsid w:val="002F1453"/>
    <w:rsid w:val="00301DDD"/>
    <w:rsid w:val="00310472"/>
    <w:rsid w:val="003129EE"/>
    <w:rsid w:val="00312E88"/>
    <w:rsid w:val="0031528B"/>
    <w:rsid w:val="0031585A"/>
    <w:rsid w:val="00317EB1"/>
    <w:rsid w:val="00322EEF"/>
    <w:rsid w:val="00326C5C"/>
    <w:rsid w:val="00327C46"/>
    <w:rsid w:val="00334987"/>
    <w:rsid w:val="00337C9C"/>
    <w:rsid w:val="003409FC"/>
    <w:rsid w:val="00344275"/>
    <w:rsid w:val="00344D31"/>
    <w:rsid w:val="00346028"/>
    <w:rsid w:val="003479C8"/>
    <w:rsid w:val="00351186"/>
    <w:rsid w:val="003568A6"/>
    <w:rsid w:val="00364AF0"/>
    <w:rsid w:val="003657F4"/>
    <w:rsid w:val="00367632"/>
    <w:rsid w:val="00370801"/>
    <w:rsid w:val="00371620"/>
    <w:rsid w:val="003813AC"/>
    <w:rsid w:val="003822C5"/>
    <w:rsid w:val="003854DD"/>
    <w:rsid w:val="00385A09"/>
    <w:rsid w:val="00385FB3"/>
    <w:rsid w:val="00391538"/>
    <w:rsid w:val="003930E6"/>
    <w:rsid w:val="00395F3C"/>
    <w:rsid w:val="003A0BA6"/>
    <w:rsid w:val="003A1399"/>
    <w:rsid w:val="003A1D11"/>
    <w:rsid w:val="003A6AA7"/>
    <w:rsid w:val="003A6CA2"/>
    <w:rsid w:val="003B0A16"/>
    <w:rsid w:val="003B0C03"/>
    <w:rsid w:val="003B5D18"/>
    <w:rsid w:val="003B7FCE"/>
    <w:rsid w:val="003D518C"/>
    <w:rsid w:val="003D7C1E"/>
    <w:rsid w:val="003E0131"/>
    <w:rsid w:val="003E2A1F"/>
    <w:rsid w:val="003E4A9C"/>
    <w:rsid w:val="003F27E5"/>
    <w:rsid w:val="003F50DB"/>
    <w:rsid w:val="00400E3E"/>
    <w:rsid w:val="00402707"/>
    <w:rsid w:val="004066B6"/>
    <w:rsid w:val="00407349"/>
    <w:rsid w:val="00413D63"/>
    <w:rsid w:val="00416880"/>
    <w:rsid w:val="0042635F"/>
    <w:rsid w:val="004275DC"/>
    <w:rsid w:val="004301EF"/>
    <w:rsid w:val="00430AAA"/>
    <w:rsid w:val="0043347C"/>
    <w:rsid w:val="00434685"/>
    <w:rsid w:val="004349E8"/>
    <w:rsid w:val="004418C2"/>
    <w:rsid w:val="004443B9"/>
    <w:rsid w:val="00454369"/>
    <w:rsid w:val="004550EB"/>
    <w:rsid w:val="00456326"/>
    <w:rsid w:val="0045732F"/>
    <w:rsid w:val="00464135"/>
    <w:rsid w:val="00466BF4"/>
    <w:rsid w:val="00471B4D"/>
    <w:rsid w:val="00472235"/>
    <w:rsid w:val="004752CD"/>
    <w:rsid w:val="004762F4"/>
    <w:rsid w:val="00477BB7"/>
    <w:rsid w:val="00477E65"/>
    <w:rsid w:val="004848A7"/>
    <w:rsid w:val="004878E7"/>
    <w:rsid w:val="004914EB"/>
    <w:rsid w:val="00492F9A"/>
    <w:rsid w:val="0049432E"/>
    <w:rsid w:val="00497CD6"/>
    <w:rsid w:val="00497FB8"/>
    <w:rsid w:val="004A3C72"/>
    <w:rsid w:val="004A4601"/>
    <w:rsid w:val="004A4CD5"/>
    <w:rsid w:val="004A5E38"/>
    <w:rsid w:val="004B05EB"/>
    <w:rsid w:val="004B190B"/>
    <w:rsid w:val="004B1B35"/>
    <w:rsid w:val="004B347E"/>
    <w:rsid w:val="004B4AE1"/>
    <w:rsid w:val="004C53F7"/>
    <w:rsid w:val="004C7875"/>
    <w:rsid w:val="004D488D"/>
    <w:rsid w:val="004D5375"/>
    <w:rsid w:val="004F36A8"/>
    <w:rsid w:val="004F6271"/>
    <w:rsid w:val="005000B2"/>
    <w:rsid w:val="005021E8"/>
    <w:rsid w:val="00507150"/>
    <w:rsid w:val="00512B69"/>
    <w:rsid w:val="00521DFE"/>
    <w:rsid w:val="00525351"/>
    <w:rsid w:val="005265F4"/>
    <w:rsid w:val="00535403"/>
    <w:rsid w:val="00537B24"/>
    <w:rsid w:val="00540BD2"/>
    <w:rsid w:val="00540EFC"/>
    <w:rsid w:val="00555C62"/>
    <w:rsid w:val="00566A94"/>
    <w:rsid w:val="005748A2"/>
    <w:rsid w:val="00585C34"/>
    <w:rsid w:val="00586974"/>
    <w:rsid w:val="00594703"/>
    <w:rsid w:val="005A030D"/>
    <w:rsid w:val="005A7D8B"/>
    <w:rsid w:val="005A7E73"/>
    <w:rsid w:val="005B2F88"/>
    <w:rsid w:val="005C4004"/>
    <w:rsid w:val="005E6145"/>
    <w:rsid w:val="005E6688"/>
    <w:rsid w:val="005E7777"/>
    <w:rsid w:val="005F0897"/>
    <w:rsid w:val="005F16ED"/>
    <w:rsid w:val="005F2882"/>
    <w:rsid w:val="005F6589"/>
    <w:rsid w:val="00602505"/>
    <w:rsid w:val="00611211"/>
    <w:rsid w:val="0061277F"/>
    <w:rsid w:val="00613C13"/>
    <w:rsid w:val="00614C82"/>
    <w:rsid w:val="0062181B"/>
    <w:rsid w:val="00622489"/>
    <w:rsid w:val="00623615"/>
    <w:rsid w:val="0062499E"/>
    <w:rsid w:val="0062708D"/>
    <w:rsid w:val="0063092E"/>
    <w:rsid w:val="00633269"/>
    <w:rsid w:val="00641DB2"/>
    <w:rsid w:val="00646B9D"/>
    <w:rsid w:val="006470CB"/>
    <w:rsid w:val="006508CE"/>
    <w:rsid w:val="006574FD"/>
    <w:rsid w:val="00667DA4"/>
    <w:rsid w:val="00671582"/>
    <w:rsid w:val="00671970"/>
    <w:rsid w:val="0067570E"/>
    <w:rsid w:val="00683C4B"/>
    <w:rsid w:val="00686CC6"/>
    <w:rsid w:val="006871FF"/>
    <w:rsid w:val="0069022C"/>
    <w:rsid w:val="00697A3B"/>
    <w:rsid w:val="006A411E"/>
    <w:rsid w:val="006B0126"/>
    <w:rsid w:val="006B64AA"/>
    <w:rsid w:val="006B7492"/>
    <w:rsid w:val="006D0179"/>
    <w:rsid w:val="006D0344"/>
    <w:rsid w:val="006D0D4C"/>
    <w:rsid w:val="006D3CD3"/>
    <w:rsid w:val="006D59D2"/>
    <w:rsid w:val="006D5B6E"/>
    <w:rsid w:val="006E06AF"/>
    <w:rsid w:val="006E28F7"/>
    <w:rsid w:val="006E3426"/>
    <w:rsid w:val="006E59D0"/>
    <w:rsid w:val="006F0CA5"/>
    <w:rsid w:val="006F3238"/>
    <w:rsid w:val="006F3ECF"/>
    <w:rsid w:val="006F4504"/>
    <w:rsid w:val="006F57A5"/>
    <w:rsid w:val="007003ED"/>
    <w:rsid w:val="007051C7"/>
    <w:rsid w:val="00710903"/>
    <w:rsid w:val="00711683"/>
    <w:rsid w:val="00714479"/>
    <w:rsid w:val="007175B4"/>
    <w:rsid w:val="0072170C"/>
    <w:rsid w:val="007251A5"/>
    <w:rsid w:val="0073532E"/>
    <w:rsid w:val="00736874"/>
    <w:rsid w:val="0074046A"/>
    <w:rsid w:val="00741815"/>
    <w:rsid w:val="00741ADB"/>
    <w:rsid w:val="00751269"/>
    <w:rsid w:val="00762834"/>
    <w:rsid w:val="007640DD"/>
    <w:rsid w:val="007653C9"/>
    <w:rsid w:val="00766405"/>
    <w:rsid w:val="00767381"/>
    <w:rsid w:val="007702EA"/>
    <w:rsid w:val="00770A67"/>
    <w:rsid w:val="00771C46"/>
    <w:rsid w:val="007720D5"/>
    <w:rsid w:val="0077264C"/>
    <w:rsid w:val="00776125"/>
    <w:rsid w:val="0077672D"/>
    <w:rsid w:val="007904BF"/>
    <w:rsid w:val="007A1AA3"/>
    <w:rsid w:val="007A2FA2"/>
    <w:rsid w:val="007A3B62"/>
    <w:rsid w:val="007A6E63"/>
    <w:rsid w:val="007A6E7A"/>
    <w:rsid w:val="007B3901"/>
    <w:rsid w:val="007B458F"/>
    <w:rsid w:val="007B5619"/>
    <w:rsid w:val="007B5FCF"/>
    <w:rsid w:val="007B7842"/>
    <w:rsid w:val="007C06E3"/>
    <w:rsid w:val="007C3FC6"/>
    <w:rsid w:val="007C4C1A"/>
    <w:rsid w:val="007D19DE"/>
    <w:rsid w:val="007D1D1C"/>
    <w:rsid w:val="007D3A18"/>
    <w:rsid w:val="007D3D4B"/>
    <w:rsid w:val="007E1671"/>
    <w:rsid w:val="007E1FAF"/>
    <w:rsid w:val="007E2247"/>
    <w:rsid w:val="007E228A"/>
    <w:rsid w:val="007E58C6"/>
    <w:rsid w:val="007E69ED"/>
    <w:rsid w:val="00800A0D"/>
    <w:rsid w:val="0080193D"/>
    <w:rsid w:val="00815AAA"/>
    <w:rsid w:val="00817F16"/>
    <w:rsid w:val="00825646"/>
    <w:rsid w:val="008340DA"/>
    <w:rsid w:val="00841661"/>
    <w:rsid w:val="00844499"/>
    <w:rsid w:val="008460BF"/>
    <w:rsid w:val="008556E5"/>
    <w:rsid w:val="00866DC4"/>
    <w:rsid w:val="008709CE"/>
    <w:rsid w:val="00880440"/>
    <w:rsid w:val="00884DDD"/>
    <w:rsid w:val="00885A8E"/>
    <w:rsid w:val="0089142A"/>
    <w:rsid w:val="00892AE1"/>
    <w:rsid w:val="00892BF6"/>
    <w:rsid w:val="00897C42"/>
    <w:rsid w:val="008A22FF"/>
    <w:rsid w:val="008A63CF"/>
    <w:rsid w:val="008B1481"/>
    <w:rsid w:val="008B17A0"/>
    <w:rsid w:val="008B3BCF"/>
    <w:rsid w:val="008C483E"/>
    <w:rsid w:val="008C5A40"/>
    <w:rsid w:val="008D21A4"/>
    <w:rsid w:val="008D26BF"/>
    <w:rsid w:val="008D5910"/>
    <w:rsid w:val="008D5E34"/>
    <w:rsid w:val="008E00D7"/>
    <w:rsid w:val="008E379A"/>
    <w:rsid w:val="0090414D"/>
    <w:rsid w:val="009050AE"/>
    <w:rsid w:val="009055EC"/>
    <w:rsid w:val="00913626"/>
    <w:rsid w:val="00914C38"/>
    <w:rsid w:val="009154BF"/>
    <w:rsid w:val="00915501"/>
    <w:rsid w:val="009219CA"/>
    <w:rsid w:val="009219F9"/>
    <w:rsid w:val="00925CFA"/>
    <w:rsid w:val="00927122"/>
    <w:rsid w:val="009301DE"/>
    <w:rsid w:val="0093142B"/>
    <w:rsid w:val="00931D46"/>
    <w:rsid w:val="00934096"/>
    <w:rsid w:val="009340CF"/>
    <w:rsid w:val="00937676"/>
    <w:rsid w:val="00940F40"/>
    <w:rsid w:val="009426CC"/>
    <w:rsid w:val="0094325B"/>
    <w:rsid w:val="00943887"/>
    <w:rsid w:val="00944971"/>
    <w:rsid w:val="00946C87"/>
    <w:rsid w:val="0095569D"/>
    <w:rsid w:val="0095673C"/>
    <w:rsid w:val="009569B1"/>
    <w:rsid w:val="00956F5F"/>
    <w:rsid w:val="00963F2D"/>
    <w:rsid w:val="00965D97"/>
    <w:rsid w:val="00976726"/>
    <w:rsid w:val="009814DC"/>
    <w:rsid w:val="009858FF"/>
    <w:rsid w:val="00987219"/>
    <w:rsid w:val="009926B5"/>
    <w:rsid w:val="00993119"/>
    <w:rsid w:val="009A1280"/>
    <w:rsid w:val="009A4019"/>
    <w:rsid w:val="009B153C"/>
    <w:rsid w:val="009B3064"/>
    <w:rsid w:val="009B56CB"/>
    <w:rsid w:val="009B622D"/>
    <w:rsid w:val="009C0CF1"/>
    <w:rsid w:val="009C459A"/>
    <w:rsid w:val="009C6839"/>
    <w:rsid w:val="009D5C28"/>
    <w:rsid w:val="009D6D3A"/>
    <w:rsid w:val="009E254D"/>
    <w:rsid w:val="009E6CF0"/>
    <w:rsid w:val="009E6F24"/>
    <w:rsid w:val="009F5AF6"/>
    <w:rsid w:val="00A0647A"/>
    <w:rsid w:val="00A06ADA"/>
    <w:rsid w:val="00A10FB7"/>
    <w:rsid w:val="00A12E15"/>
    <w:rsid w:val="00A139A4"/>
    <w:rsid w:val="00A16658"/>
    <w:rsid w:val="00A22723"/>
    <w:rsid w:val="00A23417"/>
    <w:rsid w:val="00A26ADE"/>
    <w:rsid w:val="00A326E3"/>
    <w:rsid w:val="00A371F8"/>
    <w:rsid w:val="00A45B04"/>
    <w:rsid w:val="00A45B77"/>
    <w:rsid w:val="00A503C4"/>
    <w:rsid w:val="00A52B24"/>
    <w:rsid w:val="00A5449B"/>
    <w:rsid w:val="00A639F7"/>
    <w:rsid w:val="00A63A11"/>
    <w:rsid w:val="00A63F09"/>
    <w:rsid w:val="00A723E8"/>
    <w:rsid w:val="00A7430E"/>
    <w:rsid w:val="00A90A74"/>
    <w:rsid w:val="00A94DA1"/>
    <w:rsid w:val="00A97B44"/>
    <w:rsid w:val="00AA202C"/>
    <w:rsid w:val="00AA7C3A"/>
    <w:rsid w:val="00AB251B"/>
    <w:rsid w:val="00AB469B"/>
    <w:rsid w:val="00AC4826"/>
    <w:rsid w:val="00AD6552"/>
    <w:rsid w:val="00AE3497"/>
    <w:rsid w:val="00AE3F83"/>
    <w:rsid w:val="00AE7156"/>
    <w:rsid w:val="00AE71A0"/>
    <w:rsid w:val="00AF508A"/>
    <w:rsid w:val="00AF6E50"/>
    <w:rsid w:val="00AF7749"/>
    <w:rsid w:val="00B0111E"/>
    <w:rsid w:val="00B01211"/>
    <w:rsid w:val="00B07FF7"/>
    <w:rsid w:val="00B1556F"/>
    <w:rsid w:val="00B17D2B"/>
    <w:rsid w:val="00B17E4E"/>
    <w:rsid w:val="00B20A36"/>
    <w:rsid w:val="00B22149"/>
    <w:rsid w:val="00B22BAE"/>
    <w:rsid w:val="00B30E1B"/>
    <w:rsid w:val="00B31C21"/>
    <w:rsid w:val="00B36878"/>
    <w:rsid w:val="00B40419"/>
    <w:rsid w:val="00B45B29"/>
    <w:rsid w:val="00B51591"/>
    <w:rsid w:val="00B51BB8"/>
    <w:rsid w:val="00B61FB3"/>
    <w:rsid w:val="00B663FE"/>
    <w:rsid w:val="00B66B68"/>
    <w:rsid w:val="00B74097"/>
    <w:rsid w:val="00B956A9"/>
    <w:rsid w:val="00BA7511"/>
    <w:rsid w:val="00BB1132"/>
    <w:rsid w:val="00BB2E2F"/>
    <w:rsid w:val="00BC1E1E"/>
    <w:rsid w:val="00BC4E3A"/>
    <w:rsid w:val="00BC7DB6"/>
    <w:rsid w:val="00BD0AE9"/>
    <w:rsid w:val="00BD0B2A"/>
    <w:rsid w:val="00BD31D4"/>
    <w:rsid w:val="00BD42CE"/>
    <w:rsid w:val="00BD5A31"/>
    <w:rsid w:val="00BE24BC"/>
    <w:rsid w:val="00BE4136"/>
    <w:rsid w:val="00BE68EE"/>
    <w:rsid w:val="00BF0F15"/>
    <w:rsid w:val="00BF36C6"/>
    <w:rsid w:val="00BF53A3"/>
    <w:rsid w:val="00BF7671"/>
    <w:rsid w:val="00C053FD"/>
    <w:rsid w:val="00C06070"/>
    <w:rsid w:val="00C14311"/>
    <w:rsid w:val="00C15E4D"/>
    <w:rsid w:val="00C2445F"/>
    <w:rsid w:val="00C25CAC"/>
    <w:rsid w:val="00C26C60"/>
    <w:rsid w:val="00C3242F"/>
    <w:rsid w:val="00C415DD"/>
    <w:rsid w:val="00C46DA9"/>
    <w:rsid w:val="00C47A59"/>
    <w:rsid w:val="00C504FA"/>
    <w:rsid w:val="00C60608"/>
    <w:rsid w:val="00C60718"/>
    <w:rsid w:val="00C6300A"/>
    <w:rsid w:val="00C64623"/>
    <w:rsid w:val="00C70678"/>
    <w:rsid w:val="00C72A0C"/>
    <w:rsid w:val="00C738A7"/>
    <w:rsid w:val="00C80035"/>
    <w:rsid w:val="00C840E1"/>
    <w:rsid w:val="00C85C10"/>
    <w:rsid w:val="00C92298"/>
    <w:rsid w:val="00C92C68"/>
    <w:rsid w:val="00CA3FA6"/>
    <w:rsid w:val="00CA3FFF"/>
    <w:rsid w:val="00CB0854"/>
    <w:rsid w:val="00CB461C"/>
    <w:rsid w:val="00CB75F7"/>
    <w:rsid w:val="00CC07E5"/>
    <w:rsid w:val="00CC14C9"/>
    <w:rsid w:val="00CC2DE4"/>
    <w:rsid w:val="00CC73D3"/>
    <w:rsid w:val="00CD3225"/>
    <w:rsid w:val="00CD4B73"/>
    <w:rsid w:val="00CE4030"/>
    <w:rsid w:val="00CE4068"/>
    <w:rsid w:val="00CE6DBF"/>
    <w:rsid w:val="00CF4196"/>
    <w:rsid w:val="00CF4561"/>
    <w:rsid w:val="00D0353D"/>
    <w:rsid w:val="00D07500"/>
    <w:rsid w:val="00D22DA3"/>
    <w:rsid w:val="00D25D68"/>
    <w:rsid w:val="00D26ACD"/>
    <w:rsid w:val="00D26D66"/>
    <w:rsid w:val="00D30755"/>
    <w:rsid w:val="00D32905"/>
    <w:rsid w:val="00D33B89"/>
    <w:rsid w:val="00D34703"/>
    <w:rsid w:val="00D44849"/>
    <w:rsid w:val="00D47317"/>
    <w:rsid w:val="00D521A9"/>
    <w:rsid w:val="00D52931"/>
    <w:rsid w:val="00D54BF7"/>
    <w:rsid w:val="00D614E8"/>
    <w:rsid w:val="00D64821"/>
    <w:rsid w:val="00D70801"/>
    <w:rsid w:val="00D7325C"/>
    <w:rsid w:val="00D77EAD"/>
    <w:rsid w:val="00D80D17"/>
    <w:rsid w:val="00D819ED"/>
    <w:rsid w:val="00D820FD"/>
    <w:rsid w:val="00D8462F"/>
    <w:rsid w:val="00D85BDA"/>
    <w:rsid w:val="00D91BA6"/>
    <w:rsid w:val="00D92E2A"/>
    <w:rsid w:val="00D93010"/>
    <w:rsid w:val="00D94AE8"/>
    <w:rsid w:val="00D95CB6"/>
    <w:rsid w:val="00DA26A6"/>
    <w:rsid w:val="00DA3503"/>
    <w:rsid w:val="00DA610C"/>
    <w:rsid w:val="00DB0924"/>
    <w:rsid w:val="00DB1809"/>
    <w:rsid w:val="00DB6120"/>
    <w:rsid w:val="00DC04A6"/>
    <w:rsid w:val="00DC07CE"/>
    <w:rsid w:val="00DD4429"/>
    <w:rsid w:val="00DE1F93"/>
    <w:rsid w:val="00DE490F"/>
    <w:rsid w:val="00DE6336"/>
    <w:rsid w:val="00DE6416"/>
    <w:rsid w:val="00DE6CA7"/>
    <w:rsid w:val="00E0557C"/>
    <w:rsid w:val="00E06F6A"/>
    <w:rsid w:val="00E06FC4"/>
    <w:rsid w:val="00E12D2D"/>
    <w:rsid w:val="00E14ED3"/>
    <w:rsid w:val="00E1661D"/>
    <w:rsid w:val="00E329EE"/>
    <w:rsid w:val="00E3437A"/>
    <w:rsid w:val="00E43EC9"/>
    <w:rsid w:val="00E50050"/>
    <w:rsid w:val="00E50212"/>
    <w:rsid w:val="00E55DAA"/>
    <w:rsid w:val="00E57A67"/>
    <w:rsid w:val="00E57B17"/>
    <w:rsid w:val="00E61370"/>
    <w:rsid w:val="00E63920"/>
    <w:rsid w:val="00E63E2E"/>
    <w:rsid w:val="00E6466D"/>
    <w:rsid w:val="00E648B1"/>
    <w:rsid w:val="00E66374"/>
    <w:rsid w:val="00E75A14"/>
    <w:rsid w:val="00E766D4"/>
    <w:rsid w:val="00E80008"/>
    <w:rsid w:val="00E83357"/>
    <w:rsid w:val="00E8627B"/>
    <w:rsid w:val="00E87B5B"/>
    <w:rsid w:val="00E93AA6"/>
    <w:rsid w:val="00E943F1"/>
    <w:rsid w:val="00E954A5"/>
    <w:rsid w:val="00E95CD5"/>
    <w:rsid w:val="00E964E7"/>
    <w:rsid w:val="00EA4081"/>
    <w:rsid w:val="00EA5930"/>
    <w:rsid w:val="00EA5CAF"/>
    <w:rsid w:val="00EB07FA"/>
    <w:rsid w:val="00EB1885"/>
    <w:rsid w:val="00EB1BA1"/>
    <w:rsid w:val="00EB4D23"/>
    <w:rsid w:val="00EB5558"/>
    <w:rsid w:val="00EB7C50"/>
    <w:rsid w:val="00EC17DC"/>
    <w:rsid w:val="00EC21C5"/>
    <w:rsid w:val="00EC744C"/>
    <w:rsid w:val="00ED5AEF"/>
    <w:rsid w:val="00EF20C2"/>
    <w:rsid w:val="00EF49C7"/>
    <w:rsid w:val="00F023F8"/>
    <w:rsid w:val="00F02DCB"/>
    <w:rsid w:val="00F02DD8"/>
    <w:rsid w:val="00F16CBF"/>
    <w:rsid w:val="00F16DFF"/>
    <w:rsid w:val="00F16E93"/>
    <w:rsid w:val="00F225C1"/>
    <w:rsid w:val="00F22C6A"/>
    <w:rsid w:val="00F31516"/>
    <w:rsid w:val="00F36846"/>
    <w:rsid w:val="00F36B29"/>
    <w:rsid w:val="00F43C07"/>
    <w:rsid w:val="00F54B4D"/>
    <w:rsid w:val="00F5734F"/>
    <w:rsid w:val="00F6224E"/>
    <w:rsid w:val="00F63003"/>
    <w:rsid w:val="00F6300E"/>
    <w:rsid w:val="00F6343C"/>
    <w:rsid w:val="00F63D81"/>
    <w:rsid w:val="00F67F91"/>
    <w:rsid w:val="00F7595B"/>
    <w:rsid w:val="00F82275"/>
    <w:rsid w:val="00F8696B"/>
    <w:rsid w:val="00F87D86"/>
    <w:rsid w:val="00F905B1"/>
    <w:rsid w:val="00F91FC3"/>
    <w:rsid w:val="00FA072E"/>
    <w:rsid w:val="00FA1C5D"/>
    <w:rsid w:val="00FA2F74"/>
    <w:rsid w:val="00FA3AAA"/>
    <w:rsid w:val="00FA50A2"/>
    <w:rsid w:val="00FB0F71"/>
    <w:rsid w:val="00FB46C8"/>
    <w:rsid w:val="00FB4D43"/>
    <w:rsid w:val="00FB52CF"/>
    <w:rsid w:val="00FC03A2"/>
    <w:rsid w:val="00FC208D"/>
    <w:rsid w:val="00FC465C"/>
    <w:rsid w:val="00FC4940"/>
    <w:rsid w:val="00FC4B14"/>
    <w:rsid w:val="00FD2B8E"/>
    <w:rsid w:val="00FD3B67"/>
    <w:rsid w:val="00FD61C9"/>
    <w:rsid w:val="00FD75AB"/>
    <w:rsid w:val="00FE0DB9"/>
    <w:rsid w:val="00FE2BD4"/>
    <w:rsid w:val="00FE2E62"/>
    <w:rsid w:val="00FE3BDB"/>
    <w:rsid w:val="00FF4966"/>
    <w:rsid w:val="00FF78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2A168EF"/>
  <w15:docId w15:val="{353EB332-7F80-417F-AD22-59E60B1A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59D0"/>
    <w:pPr>
      <w:spacing w:after="0" w:line="240" w:lineRule="auto"/>
      <w:ind w:firstLine="425"/>
      <w:jc w:val="both"/>
    </w:pPr>
    <w:rPr>
      <w:rFonts w:ascii="Arial" w:eastAsia="Times New Roman" w:hAnsi="Arial" w:cs="Times New Roman"/>
      <w:szCs w:val="20"/>
      <w:lang w:eastAsia="cs-CZ"/>
    </w:rPr>
  </w:style>
  <w:style w:type="paragraph" w:styleId="Nadpis1">
    <w:name w:val="heading 1"/>
    <w:basedOn w:val="Normln"/>
    <w:next w:val="Normln"/>
    <w:link w:val="Nadpis1Char"/>
    <w:qFormat/>
    <w:rsid w:val="00736874"/>
    <w:pPr>
      <w:keepNext/>
      <w:spacing w:before="240" w:after="60"/>
      <w:ind w:firstLine="0"/>
      <w:outlineLvl w:val="0"/>
    </w:pPr>
    <w:rPr>
      <w:b/>
      <w:kern w:val="28"/>
      <w:sz w:val="24"/>
      <w:u w:val="single"/>
    </w:rPr>
  </w:style>
  <w:style w:type="paragraph" w:styleId="Nadpis2">
    <w:name w:val="heading 2"/>
    <w:basedOn w:val="Normln"/>
    <w:next w:val="Normln"/>
    <w:link w:val="Nadpis2Char"/>
    <w:qFormat/>
    <w:rsid w:val="00736874"/>
    <w:pPr>
      <w:keepNext/>
      <w:spacing w:before="240" w:after="60"/>
      <w:ind w:firstLine="0"/>
      <w:outlineLvl w:val="1"/>
    </w:pPr>
    <w:rPr>
      <w:b/>
    </w:rPr>
  </w:style>
  <w:style w:type="paragraph" w:styleId="Nadpis3">
    <w:name w:val="heading 3"/>
    <w:basedOn w:val="Normln"/>
    <w:next w:val="Normln"/>
    <w:link w:val="Nadpis3Char"/>
    <w:qFormat/>
    <w:rsid w:val="00736874"/>
    <w:pPr>
      <w:keepNext/>
      <w:spacing w:before="80" w:after="80"/>
      <w:ind w:firstLine="0"/>
      <w:outlineLvl w:val="2"/>
    </w:pPr>
    <w:rPr>
      <w:b/>
    </w:rPr>
  </w:style>
  <w:style w:type="paragraph" w:styleId="Nadpis4">
    <w:name w:val="heading 4"/>
    <w:basedOn w:val="Normln"/>
    <w:next w:val="Normln"/>
    <w:link w:val="Nadpis4Char"/>
    <w:qFormat/>
    <w:rsid w:val="00736874"/>
    <w:pPr>
      <w:keepNext/>
      <w:ind w:firstLine="0"/>
      <w:jc w:val="center"/>
      <w:outlineLvl w:val="3"/>
    </w:pPr>
    <w:rPr>
      <w:b/>
      <w:sz w:val="28"/>
    </w:rPr>
  </w:style>
  <w:style w:type="paragraph" w:styleId="Nadpis5">
    <w:name w:val="heading 5"/>
    <w:basedOn w:val="Normln"/>
    <w:next w:val="Normln"/>
    <w:link w:val="Nadpis5Char"/>
    <w:qFormat/>
    <w:rsid w:val="00736874"/>
    <w:pPr>
      <w:keepNext/>
      <w:ind w:left="1133" w:hanging="282"/>
      <w:outlineLvl w:val="4"/>
    </w:pPr>
    <w:rPr>
      <w:i/>
    </w:rPr>
  </w:style>
  <w:style w:type="paragraph" w:styleId="Nadpis6">
    <w:name w:val="heading 6"/>
    <w:basedOn w:val="Normln"/>
    <w:next w:val="Normln"/>
    <w:link w:val="Nadpis6Char"/>
    <w:qFormat/>
    <w:rsid w:val="00736874"/>
    <w:pPr>
      <w:keepNext/>
      <w:ind w:left="1133" w:hanging="566"/>
      <w:outlineLvl w:val="5"/>
    </w:pPr>
    <w:rPr>
      <w:i/>
    </w:rPr>
  </w:style>
  <w:style w:type="paragraph" w:styleId="Nadpis7">
    <w:name w:val="heading 7"/>
    <w:basedOn w:val="Normln"/>
    <w:next w:val="Normln"/>
    <w:link w:val="Nadpis7Char"/>
    <w:qFormat/>
    <w:rsid w:val="00736874"/>
    <w:pPr>
      <w:keepNext/>
      <w:outlineLvl w:val="6"/>
    </w:pPr>
    <w:rPr>
      <w:b/>
    </w:rPr>
  </w:style>
  <w:style w:type="paragraph" w:styleId="Nadpis8">
    <w:name w:val="heading 8"/>
    <w:basedOn w:val="Normln"/>
    <w:next w:val="Normln"/>
    <w:link w:val="Nadpis8Char"/>
    <w:qFormat/>
    <w:rsid w:val="00736874"/>
    <w:pPr>
      <w:keepNext/>
      <w:ind w:firstLine="0"/>
      <w:jc w:val="center"/>
      <w:outlineLvl w:val="7"/>
    </w:pPr>
    <w:rPr>
      <w:b/>
    </w:rPr>
  </w:style>
  <w:style w:type="paragraph" w:styleId="Nadpis9">
    <w:name w:val="heading 9"/>
    <w:basedOn w:val="Normln"/>
    <w:next w:val="Normln"/>
    <w:link w:val="Nadpis9Char"/>
    <w:qFormat/>
    <w:rsid w:val="00736874"/>
    <w:pPr>
      <w:keepNext/>
      <w:jc w:val="center"/>
      <w:outlineLvl w:val="8"/>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36874"/>
    <w:rPr>
      <w:rFonts w:ascii="Arial" w:eastAsia="Times New Roman" w:hAnsi="Arial" w:cs="Times New Roman"/>
      <w:b/>
      <w:kern w:val="28"/>
      <w:sz w:val="24"/>
      <w:szCs w:val="20"/>
      <w:u w:val="single"/>
      <w:lang w:eastAsia="cs-CZ"/>
    </w:rPr>
  </w:style>
  <w:style w:type="character" w:customStyle="1" w:styleId="Nadpis2Char">
    <w:name w:val="Nadpis 2 Char"/>
    <w:basedOn w:val="Standardnpsmoodstavce"/>
    <w:link w:val="Nadpis2"/>
    <w:rsid w:val="00736874"/>
    <w:rPr>
      <w:rFonts w:ascii="Arial" w:eastAsia="Times New Roman" w:hAnsi="Arial" w:cs="Times New Roman"/>
      <w:b/>
      <w:szCs w:val="20"/>
      <w:lang w:eastAsia="cs-CZ"/>
    </w:rPr>
  </w:style>
  <w:style w:type="character" w:customStyle="1" w:styleId="Nadpis3Char">
    <w:name w:val="Nadpis 3 Char"/>
    <w:basedOn w:val="Standardnpsmoodstavce"/>
    <w:link w:val="Nadpis3"/>
    <w:rsid w:val="00736874"/>
    <w:rPr>
      <w:rFonts w:ascii="Arial" w:eastAsia="Times New Roman" w:hAnsi="Arial" w:cs="Times New Roman"/>
      <w:b/>
      <w:szCs w:val="20"/>
      <w:lang w:eastAsia="cs-CZ"/>
    </w:rPr>
  </w:style>
  <w:style w:type="character" w:customStyle="1" w:styleId="Nadpis4Char">
    <w:name w:val="Nadpis 4 Char"/>
    <w:basedOn w:val="Standardnpsmoodstavce"/>
    <w:link w:val="Nadpis4"/>
    <w:uiPriority w:val="9"/>
    <w:rsid w:val="00736874"/>
    <w:rPr>
      <w:rFonts w:ascii="Arial" w:eastAsia="Times New Roman" w:hAnsi="Arial" w:cs="Times New Roman"/>
      <w:b/>
      <w:sz w:val="28"/>
      <w:szCs w:val="20"/>
      <w:lang w:eastAsia="cs-CZ"/>
    </w:rPr>
  </w:style>
  <w:style w:type="character" w:customStyle="1" w:styleId="Nadpis5Char">
    <w:name w:val="Nadpis 5 Char"/>
    <w:basedOn w:val="Standardnpsmoodstavce"/>
    <w:link w:val="Nadpis5"/>
    <w:uiPriority w:val="9"/>
    <w:rsid w:val="00736874"/>
    <w:rPr>
      <w:rFonts w:ascii="Arial" w:eastAsia="Times New Roman" w:hAnsi="Arial" w:cs="Times New Roman"/>
      <w:i/>
      <w:szCs w:val="20"/>
      <w:lang w:eastAsia="cs-CZ"/>
    </w:rPr>
  </w:style>
  <w:style w:type="character" w:customStyle="1" w:styleId="Nadpis6Char">
    <w:name w:val="Nadpis 6 Char"/>
    <w:basedOn w:val="Standardnpsmoodstavce"/>
    <w:link w:val="Nadpis6"/>
    <w:uiPriority w:val="9"/>
    <w:rsid w:val="00736874"/>
    <w:rPr>
      <w:rFonts w:ascii="Arial" w:eastAsia="Times New Roman" w:hAnsi="Arial" w:cs="Times New Roman"/>
      <w:i/>
      <w:szCs w:val="20"/>
      <w:lang w:eastAsia="cs-CZ"/>
    </w:rPr>
  </w:style>
  <w:style w:type="character" w:customStyle="1" w:styleId="Nadpis7Char">
    <w:name w:val="Nadpis 7 Char"/>
    <w:basedOn w:val="Standardnpsmoodstavce"/>
    <w:link w:val="Nadpis7"/>
    <w:rsid w:val="00736874"/>
    <w:rPr>
      <w:rFonts w:ascii="Arial" w:eastAsia="Times New Roman" w:hAnsi="Arial" w:cs="Times New Roman"/>
      <w:b/>
      <w:szCs w:val="20"/>
      <w:lang w:eastAsia="cs-CZ"/>
    </w:rPr>
  </w:style>
  <w:style w:type="character" w:customStyle="1" w:styleId="Nadpis8Char">
    <w:name w:val="Nadpis 8 Char"/>
    <w:basedOn w:val="Standardnpsmoodstavce"/>
    <w:link w:val="Nadpis8"/>
    <w:rsid w:val="00736874"/>
    <w:rPr>
      <w:rFonts w:ascii="Arial" w:eastAsia="Times New Roman" w:hAnsi="Arial" w:cs="Times New Roman"/>
      <w:b/>
      <w:szCs w:val="20"/>
      <w:lang w:eastAsia="cs-CZ"/>
    </w:rPr>
  </w:style>
  <w:style w:type="character" w:customStyle="1" w:styleId="Nadpis9Char">
    <w:name w:val="Nadpis 9 Char"/>
    <w:basedOn w:val="Standardnpsmoodstavce"/>
    <w:link w:val="Nadpis9"/>
    <w:uiPriority w:val="9"/>
    <w:rsid w:val="00736874"/>
    <w:rPr>
      <w:rFonts w:ascii="Arial" w:eastAsia="Times New Roman" w:hAnsi="Arial" w:cs="Times New Roman"/>
      <w:sz w:val="28"/>
      <w:szCs w:val="20"/>
      <w:lang w:eastAsia="cs-CZ"/>
    </w:rPr>
  </w:style>
  <w:style w:type="paragraph" w:styleId="Zhlav">
    <w:name w:val="header"/>
    <w:basedOn w:val="Normln"/>
    <w:link w:val="ZhlavChar"/>
    <w:rsid w:val="00736874"/>
    <w:pPr>
      <w:tabs>
        <w:tab w:val="center" w:pos="4536"/>
        <w:tab w:val="right" w:pos="9072"/>
      </w:tabs>
    </w:pPr>
  </w:style>
  <w:style w:type="character" w:customStyle="1" w:styleId="ZhlavChar">
    <w:name w:val="Záhlaví Char"/>
    <w:basedOn w:val="Standardnpsmoodstavce"/>
    <w:link w:val="Zhlav"/>
    <w:uiPriority w:val="99"/>
    <w:rsid w:val="00736874"/>
    <w:rPr>
      <w:rFonts w:ascii="Arial" w:eastAsia="Times New Roman" w:hAnsi="Arial" w:cs="Times New Roman"/>
      <w:szCs w:val="20"/>
      <w:lang w:eastAsia="cs-CZ"/>
    </w:rPr>
  </w:style>
  <w:style w:type="paragraph" w:styleId="Zpat">
    <w:name w:val="footer"/>
    <w:basedOn w:val="Normln"/>
    <w:link w:val="ZpatChar"/>
    <w:uiPriority w:val="99"/>
    <w:rsid w:val="00736874"/>
    <w:pPr>
      <w:tabs>
        <w:tab w:val="center" w:pos="4536"/>
        <w:tab w:val="right" w:pos="9072"/>
      </w:tabs>
    </w:pPr>
    <w:rPr>
      <w:lang w:val="x-none" w:eastAsia="x-none"/>
    </w:rPr>
  </w:style>
  <w:style w:type="character" w:customStyle="1" w:styleId="ZpatChar">
    <w:name w:val="Zápatí Char"/>
    <w:basedOn w:val="Standardnpsmoodstavce"/>
    <w:link w:val="Zpat"/>
    <w:uiPriority w:val="99"/>
    <w:rsid w:val="00736874"/>
    <w:rPr>
      <w:rFonts w:ascii="Arial" w:eastAsia="Times New Roman" w:hAnsi="Arial" w:cs="Times New Roman"/>
      <w:szCs w:val="20"/>
      <w:lang w:val="x-none" w:eastAsia="x-none"/>
    </w:rPr>
  </w:style>
  <w:style w:type="character" w:styleId="slostrnky">
    <w:name w:val="page number"/>
    <w:basedOn w:val="Standardnpsmoodstavce"/>
    <w:rsid w:val="00736874"/>
  </w:style>
  <w:style w:type="paragraph" w:styleId="Zkladntext">
    <w:name w:val="Body Text"/>
    <w:basedOn w:val="Normln"/>
    <w:link w:val="ZkladntextChar"/>
    <w:rsid w:val="00736874"/>
    <w:pPr>
      <w:ind w:firstLine="0"/>
      <w:jc w:val="left"/>
    </w:pPr>
    <w:rPr>
      <w:rFonts w:ascii="Times New Roman" w:hAnsi="Times New Roman"/>
      <w:sz w:val="24"/>
    </w:rPr>
  </w:style>
  <w:style w:type="character" w:customStyle="1" w:styleId="ZkladntextChar">
    <w:name w:val="Základní text Char"/>
    <w:basedOn w:val="Standardnpsmoodstavce"/>
    <w:link w:val="Zkladntext"/>
    <w:rsid w:val="00736874"/>
    <w:rPr>
      <w:rFonts w:ascii="Times New Roman" w:eastAsia="Times New Roman" w:hAnsi="Times New Roman" w:cs="Times New Roman"/>
      <w:sz w:val="24"/>
      <w:szCs w:val="20"/>
      <w:lang w:eastAsia="cs-CZ"/>
    </w:rPr>
  </w:style>
  <w:style w:type="paragraph" w:customStyle="1" w:styleId="Nadpis10">
    <w:name w:val="Nadpis1"/>
    <w:basedOn w:val="Normln"/>
    <w:next w:val="Normlnodsazen"/>
    <w:rsid w:val="00736874"/>
    <w:rPr>
      <w:b/>
      <w:sz w:val="24"/>
    </w:rPr>
  </w:style>
  <w:style w:type="paragraph" w:styleId="Normlnodsazen">
    <w:name w:val="Normal Indent"/>
    <w:basedOn w:val="Normln"/>
    <w:rsid w:val="00736874"/>
    <w:pPr>
      <w:ind w:left="708"/>
    </w:pPr>
  </w:style>
  <w:style w:type="paragraph" w:customStyle="1" w:styleId="tabulka">
    <w:name w:val="tabulka"/>
    <w:basedOn w:val="Normln"/>
    <w:uiPriority w:val="99"/>
    <w:rsid w:val="00736874"/>
    <w:pPr>
      <w:ind w:firstLine="0"/>
    </w:pPr>
    <w:rPr>
      <w:sz w:val="20"/>
    </w:rPr>
  </w:style>
  <w:style w:type="paragraph" w:customStyle="1" w:styleId="Nadpis20">
    <w:name w:val="Nadpis2"/>
    <w:basedOn w:val="Normln"/>
    <w:rsid w:val="00736874"/>
    <w:pPr>
      <w:ind w:firstLine="0"/>
    </w:pPr>
    <w:rPr>
      <w:b/>
    </w:rPr>
  </w:style>
  <w:style w:type="paragraph" w:styleId="Nzev">
    <w:name w:val="Title"/>
    <w:basedOn w:val="Normln"/>
    <w:link w:val="NzevChar"/>
    <w:uiPriority w:val="99"/>
    <w:qFormat/>
    <w:rsid w:val="00736874"/>
    <w:pPr>
      <w:ind w:firstLine="0"/>
      <w:jc w:val="center"/>
    </w:pPr>
    <w:rPr>
      <w:rFonts w:ascii="Times New Roman" w:hAnsi="Times New Roman"/>
      <w:b/>
      <w:sz w:val="28"/>
    </w:rPr>
  </w:style>
  <w:style w:type="character" w:customStyle="1" w:styleId="NzevChar">
    <w:name w:val="Název Char"/>
    <w:basedOn w:val="Standardnpsmoodstavce"/>
    <w:link w:val="Nzev"/>
    <w:uiPriority w:val="99"/>
    <w:rsid w:val="00736874"/>
    <w:rPr>
      <w:rFonts w:ascii="Times New Roman" w:eastAsia="Times New Roman" w:hAnsi="Times New Roman" w:cs="Times New Roman"/>
      <w:b/>
      <w:sz w:val="28"/>
      <w:szCs w:val="20"/>
      <w:lang w:eastAsia="cs-CZ"/>
    </w:rPr>
  </w:style>
  <w:style w:type="paragraph" w:styleId="Zkladntext2">
    <w:name w:val="Body Text 2"/>
    <w:basedOn w:val="Normln"/>
    <w:link w:val="Zkladntext2Char"/>
    <w:rsid w:val="00736874"/>
    <w:pPr>
      <w:ind w:firstLine="0"/>
    </w:pPr>
  </w:style>
  <w:style w:type="character" w:customStyle="1" w:styleId="Zkladntext2Char">
    <w:name w:val="Základní text 2 Char"/>
    <w:basedOn w:val="Standardnpsmoodstavce"/>
    <w:link w:val="Zkladntext2"/>
    <w:rsid w:val="00736874"/>
    <w:rPr>
      <w:rFonts w:ascii="Arial" w:eastAsia="Times New Roman" w:hAnsi="Arial" w:cs="Times New Roman"/>
      <w:szCs w:val="20"/>
      <w:lang w:eastAsia="cs-CZ"/>
    </w:rPr>
  </w:style>
  <w:style w:type="paragraph" w:styleId="Zkladntext3">
    <w:name w:val="Body Text 3"/>
    <w:basedOn w:val="Normln"/>
    <w:link w:val="Zkladntext3Char"/>
    <w:rsid w:val="00736874"/>
    <w:pPr>
      <w:ind w:firstLine="0"/>
    </w:pPr>
  </w:style>
  <w:style w:type="character" w:customStyle="1" w:styleId="Zkladntext3Char">
    <w:name w:val="Základní text 3 Char"/>
    <w:basedOn w:val="Standardnpsmoodstavce"/>
    <w:link w:val="Zkladntext3"/>
    <w:rsid w:val="00736874"/>
    <w:rPr>
      <w:rFonts w:ascii="Arial" w:eastAsia="Times New Roman" w:hAnsi="Arial" w:cs="Times New Roman"/>
      <w:szCs w:val="20"/>
      <w:lang w:eastAsia="cs-CZ"/>
    </w:rPr>
  </w:style>
  <w:style w:type="paragraph" w:customStyle="1" w:styleId="Styl4">
    <w:name w:val="Styl4"/>
    <w:basedOn w:val="Normln"/>
    <w:rsid w:val="00736874"/>
    <w:pPr>
      <w:ind w:left="850" w:hanging="283"/>
      <w:jc w:val="left"/>
    </w:pPr>
  </w:style>
  <w:style w:type="paragraph" w:customStyle="1" w:styleId="Styl3">
    <w:name w:val="Styl3"/>
    <w:basedOn w:val="Styl4"/>
    <w:rsid w:val="00736874"/>
    <w:pPr>
      <w:ind w:left="1418" w:hanging="284"/>
      <w:jc w:val="both"/>
    </w:pPr>
  </w:style>
  <w:style w:type="paragraph" w:customStyle="1" w:styleId="Styl4a">
    <w:name w:val="Styl4a"/>
    <w:basedOn w:val="Styl4"/>
    <w:rsid w:val="00736874"/>
    <w:pPr>
      <w:ind w:left="2124"/>
      <w:jc w:val="both"/>
    </w:pPr>
  </w:style>
  <w:style w:type="paragraph" w:styleId="Zkladntextodsazen">
    <w:name w:val="Body Text Indent"/>
    <w:basedOn w:val="Normln"/>
    <w:link w:val="ZkladntextodsazenChar"/>
    <w:rsid w:val="00736874"/>
  </w:style>
  <w:style w:type="character" w:customStyle="1" w:styleId="ZkladntextodsazenChar">
    <w:name w:val="Základní text odsazený Char"/>
    <w:basedOn w:val="Standardnpsmoodstavce"/>
    <w:link w:val="Zkladntextodsazen"/>
    <w:rsid w:val="00736874"/>
    <w:rPr>
      <w:rFonts w:ascii="Arial" w:eastAsia="Times New Roman" w:hAnsi="Arial" w:cs="Times New Roman"/>
      <w:szCs w:val="20"/>
      <w:lang w:eastAsia="cs-CZ"/>
    </w:rPr>
  </w:style>
  <w:style w:type="paragraph" w:styleId="Zkladntextodsazen2">
    <w:name w:val="Body Text Indent 2"/>
    <w:basedOn w:val="Normln"/>
    <w:link w:val="Zkladntextodsazen2Char"/>
    <w:rsid w:val="00736874"/>
    <w:pPr>
      <w:ind w:left="340" w:firstLine="20"/>
    </w:pPr>
  </w:style>
  <w:style w:type="character" w:customStyle="1" w:styleId="Zkladntextodsazen2Char">
    <w:name w:val="Základní text odsazený 2 Char"/>
    <w:basedOn w:val="Standardnpsmoodstavce"/>
    <w:link w:val="Zkladntextodsazen2"/>
    <w:rsid w:val="00736874"/>
    <w:rPr>
      <w:rFonts w:ascii="Arial" w:eastAsia="Times New Roman" w:hAnsi="Arial" w:cs="Times New Roman"/>
      <w:szCs w:val="20"/>
      <w:lang w:eastAsia="cs-CZ"/>
    </w:rPr>
  </w:style>
  <w:style w:type="paragraph" w:styleId="Rozloendokumentu">
    <w:name w:val="Document Map"/>
    <w:basedOn w:val="Normln"/>
    <w:link w:val="RozloendokumentuChar"/>
    <w:semiHidden/>
    <w:rsid w:val="00736874"/>
    <w:pPr>
      <w:shd w:val="clear" w:color="auto" w:fill="000080"/>
    </w:pPr>
    <w:rPr>
      <w:rFonts w:ascii="Tahoma" w:hAnsi="Tahoma"/>
    </w:rPr>
  </w:style>
  <w:style w:type="character" w:customStyle="1" w:styleId="RozloendokumentuChar">
    <w:name w:val="Rozložení dokumentu Char"/>
    <w:basedOn w:val="Standardnpsmoodstavce"/>
    <w:link w:val="Rozloendokumentu"/>
    <w:semiHidden/>
    <w:rsid w:val="00736874"/>
    <w:rPr>
      <w:rFonts w:ascii="Tahoma" w:eastAsia="Times New Roman" w:hAnsi="Tahoma" w:cs="Times New Roman"/>
      <w:szCs w:val="20"/>
      <w:shd w:val="clear" w:color="auto" w:fill="000080"/>
      <w:lang w:eastAsia="cs-CZ"/>
    </w:rPr>
  </w:style>
  <w:style w:type="paragraph" w:styleId="Podnadpis">
    <w:name w:val="Subtitle"/>
    <w:basedOn w:val="Normln"/>
    <w:link w:val="PodnadpisChar"/>
    <w:uiPriority w:val="11"/>
    <w:qFormat/>
    <w:rsid w:val="00736874"/>
    <w:rPr>
      <w:b/>
    </w:rPr>
  </w:style>
  <w:style w:type="character" w:customStyle="1" w:styleId="PodnadpisChar">
    <w:name w:val="Podnadpis Char"/>
    <w:basedOn w:val="Standardnpsmoodstavce"/>
    <w:link w:val="Podnadpis"/>
    <w:uiPriority w:val="11"/>
    <w:rsid w:val="00736874"/>
    <w:rPr>
      <w:rFonts w:ascii="Arial" w:eastAsia="Times New Roman" w:hAnsi="Arial" w:cs="Times New Roman"/>
      <w:b/>
      <w:szCs w:val="20"/>
      <w:lang w:eastAsia="cs-CZ"/>
    </w:rPr>
  </w:style>
  <w:style w:type="paragraph" w:styleId="Zkladntextodsazen3">
    <w:name w:val="Body Text Indent 3"/>
    <w:basedOn w:val="Normln"/>
    <w:link w:val="Zkladntextodsazen3Char"/>
    <w:rsid w:val="00736874"/>
    <w:rPr>
      <w:b/>
    </w:rPr>
  </w:style>
  <w:style w:type="character" w:customStyle="1" w:styleId="Zkladntextodsazen3Char">
    <w:name w:val="Základní text odsazený 3 Char"/>
    <w:basedOn w:val="Standardnpsmoodstavce"/>
    <w:link w:val="Zkladntextodsazen3"/>
    <w:rsid w:val="00736874"/>
    <w:rPr>
      <w:rFonts w:ascii="Arial" w:eastAsia="Times New Roman" w:hAnsi="Arial" w:cs="Times New Roman"/>
      <w:b/>
      <w:szCs w:val="20"/>
      <w:lang w:eastAsia="cs-CZ"/>
    </w:rPr>
  </w:style>
  <w:style w:type="character" w:styleId="Hypertextovodkaz">
    <w:name w:val="Hyperlink"/>
    <w:uiPriority w:val="99"/>
    <w:rsid w:val="00736874"/>
    <w:rPr>
      <w:noProof w:val="0"/>
      <w:color w:val="0000FF"/>
      <w:u w:val="single"/>
      <w:lang w:val="cs-CZ"/>
    </w:rPr>
  </w:style>
  <w:style w:type="paragraph" w:styleId="Seznam">
    <w:name w:val="List"/>
    <w:basedOn w:val="Normln"/>
    <w:rsid w:val="00736874"/>
    <w:pPr>
      <w:ind w:left="283" w:hanging="283"/>
      <w:jc w:val="left"/>
    </w:pPr>
    <w:rPr>
      <w:sz w:val="20"/>
    </w:rPr>
  </w:style>
  <w:style w:type="paragraph" w:styleId="Prosttext">
    <w:name w:val="Plain Text"/>
    <w:basedOn w:val="Normln"/>
    <w:link w:val="ProsttextChar"/>
    <w:uiPriority w:val="99"/>
    <w:rsid w:val="00736874"/>
    <w:pPr>
      <w:ind w:firstLine="0"/>
      <w:jc w:val="left"/>
    </w:pPr>
    <w:rPr>
      <w:rFonts w:ascii="Courier New" w:hAnsi="Courier New"/>
      <w:sz w:val="20"/>
    </w:rPr>
  </w:style>
  <w:style w:type="character" w:customStyle="1" w:styleId="ProsttextChar">
    <w:name w:val="Prostý text Char"/>
    <w:basedOn w:val="Standardnpsmoodstavce"/>
    <w:link w:val="Prosttext"/>
    <w:uiPriority w:val="99"/>
    <w:rsid w:val="00736874"/>
    <w:rPr>
      <w:rFonts w:ascii="Courier New" w:eastAsia="Times New Roman" w:hAnsi="Courier New" w:cs="Times New Roman"/>
      <w:sz w:val="20"/>
      <w:szCs w:val="20"/>
      <w:lang w:eastAsia="cs-CZ"/>
    </w:rPr>
  </w:style>
  <w:style w:type="paragraph" w:styleId="Seznam2">
    <w:name w:val="List 2"/>
    <w:basedOn w:val="Normln"/>
    <w:rsid w:val="00736874"/>
    <w:pPr>
      <w:ind w:left="566" w:hanging="283"/>
      <w:jc w:val="left"/>
    </w:pPr>
    <w:rPr>
      <w:rFonts w:ascii="Times New Roman" w:hAnsi="Times New Roman"/>
      <w:sz w:val="24"/>
      <w:szCs w:val="24"/>
    </w:rPr>
  </w:style>
  <w:style w:type="paragraph" w:styleId="Seznamsodrkami2">
    <w:name w:val="List Bullet 2"/>
    <w:basedOn w:val="Normln"/>
    <w:autoRedefine/>
    <w:rsid w:val="001A5ACF"/>
    <w:pPr>
      <w:ind w:left="360" w:firstLine="0"/>
    </w:pPr>
    <w:rPr>
      <w:rFonts w:cs="Arial"/>
      <w:szCs w:val="22"/>
    </w:rPr>
  </w:style>
  <w:style w:type="paragraph" w:styleId="Pokraovnseznamu">
    <w:name w:val="List Continue"/>
    <w:basedOn w:val="Normln"/>
    <w:rsid w:val="00736874"/>
    <w:pPr>
      <w:spacing w:after="120"/>
      <w:ind w:left="283" w:firstLine="0"/>
      <w:jc w:val="left"/>
    </w:pPr>
    <w:rPr>
      <w:rFonts w:ascii="Times New Roman" w:hAnsi="Times New Roman"/>
      <w:sz w:val="24"/>
      <w:szCs w:val="24"/>
    </w:rPr>
  </w:style>
  <w:style w:type="paragraph" w:styleId="Titulek">
    <w:name w:val="caption"/>
    <w:basedOn w:val="Normln"/>
    <w:next w:val="Normln"/>
    <w:qFormat/>
    <w:rsid w:val="00736874"/>
    <w:pPr>
      <w:spacing w:before="120" w:after="120"/>
      <w:ind w:firstLine="0"/>
      <w:jc w:val="left"/>
    </w:pPr>
    <w:rPr>
      <w:rFonts w:ascii="Times New Roman" w:hAnsi="Times New Roman"/>
      <w:b/>
      <w:bCs/>
      <w:sz w:val="20"/>
    </w:rPr>
  </w:style>
  <w:style w:type="table" w:styleId="Mkatabulky">
    <w:name w:val="Table Grid"/>
    <w:basedOn w:val="Normlntabulka"/>
    <w:uiPriority w:val="59"/>
    <w:rsid w:val="00736874"/>
    <w:pPr>
      <w:spacing w:after="0" w:line="240" w:lineRule="auto"/>
      <w:ind w:firstLine="425"/>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736874"/>
    <w:pPr>
      <w:spacing w:before="100" w:beforeAutospacing="1" w:after="100" w:afterAutospacing="1"/>
      <w:ind w:firstLine="0"/>
      <w:jc w:val="left"/>
    </w:pPr>
    <w:rPr>
      <w:rFonts w:ascii="Times New Roman" w:hAnsi="Times New Roman"/>
      <w:sz w:val="24"/>
      <w:szCs w:val="24"/>
    </w:rPr>
  </w:style>
  <w:style w:type="paragraph" w:styleId="Textbubliny">
    <w:name w:val="Balloon Text"/>
    <w:basedOn w:val="Normln"/>
    <w:link w:val="TextbublinyChar"/>
    <w:semiHidden/>
    <w:rsid w:val="00736874"/>
    <w:rPr>
      <w:rFonts w:ascii="Tahoma" w:hAnsi="Tahoma" w:cs="Tahoma"/>
      <w:sz w:val="16"/>
      <w:szCs w:val="16"/>
    </w:rPr>
  </w:style>
  <w:style w:type="character" w:customStyle="1" w:styleId="TextbublinyChar">
    <w:name w:val="Text bubliny Char"/>
    <w:basedOn w:val="Standardnpsmoodstavce"/>
    <w:link w:val="Textbubliny"/>
    <w:semiHidden/>
    <w:rsid w:val="00736874"/>
    <w:rPr>
      <w:rFonts w:ascii="Tahoma" w:eastAsia="Times New Roman" w:hAnsi="Tahoma" w:cs="Tahoma"/>
      <w:sz w:val="16"/>
      <w:szCs w:val="16"/>
      <w:lang w:eastAsia="cs-CZ"/>
    </w:rPr>
  </w:style>
  <w:style w:type="paragraph" w:styleId="Textvbloku">
    <w:name w:val="Block Text"/>
    <w:basedOn w:val="Normln"/>
    <w:unhideWhenUsed/>
    <w:rsid w:val="00736874"/>
    <w:pPr>
      <w:ind w:left="1418" w:right="1134" w:firstLine="0"/>
    </w:pPr>
    <w:rPr>
      <w:rFonts w:cs="Arial"/>
      <w:szCs w:val="24"/>
    </w:rPr>
  </w:style>
  <w:style w:type="character" w:styleId="Sledovanodkaz">
    <w:name w:val="FollowedHyperlink"/>
    <w:uiPriority w:val="99"/>
    <w:unhideWhenUsed/>
    <w:rsid w:val="00736874"/>
    <w:rPr>
      <w:color w:val="800080"/>
      <w:u w:val="single"/>
    </w:rPr>
  </w:style>
  <w:style w:type="paragraph" w:customStyle="1" w:styleId="xl66">
    <w:name w:val="xl66"/>
    <w:basedOn w:val="Normln"/>
    <w:rsid w:val="00736874"/>
    <w:pPr>
      <w:spacing w:before="100" w:beforeAutospacing="1" w:after="100" w:afterAutospacing="1"/>
      <w:ind w:firstLine="0"/>
      <w:jc w:val="left"/>
    </w:pPr>
    <w:rPr>
      <w:rFonts w:ascii="Times New Roman" w:hAnsi="Times New Roman"/>
      <w:b/>
      <w:bCs/>
      <w:sz w:val="24"/>
      <w:szCs w:val="24"/>
    </w:rPr>
  </w:style>
  <w:style w:type="paragraph" w:customStyle="1" w:styleId="xl67">
    <w:name w:val="xl67"/>
    <w:basedOn w:val="Normln"/>
    <w:rsid w:val="00736874"/>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sz w:val="24"/>
      <w:szCs w:val="24"/>
    </w:rPr>
  </w:style>
  <w:style w:type="paragraph" w:customStyle="1" w:styleId="xl68">
    <w:name w:val="xl68"/>
    <w:basedOn w:val="Normln"/>
    <w:rsid w:val="00736874"/>
    <w:pPr>
      <w:pBdr>
        <w:top w:val="single" w:sz="4" w:space="0" w:color="auto"/>
        <w:left w:val="single" w:sz="4" w:space="0" w:color="auto"/>
        <w:bottom w:val="single" w:sz="4" w:space="0" w:color="auto"/>
        <w:right w:val="single" w:sz="4" w:space="0" w:color="auto"/>
      </w:pBdr>
      <w:shd w:val="pct25"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69">
    <w:name w:val="xl69"/>
    <w:basedOn w:val="Normln"/>
    <w:rsid w:val="00736874"/>
    <w:pPr>
      <w:pBdr>
        <w:top w:val="single" w:sz="4" w:space="0" w:color="auto"/>
        <w:left w:val="single" w:sz="4" w:space="0" w:color="auto"/>
        <w:bottom w:val="single" w:sz="4" w:space="0" w:color="auto"/>
      </w:pBdr>
      <w:shd w:val="pct25"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0">
    <w:name w:val="xl70"/>
    <w:basedOn w:val="Normln"/>
    <w:rsid w:val="00736874"/>
    <w:pPr>
      <w:pBdr>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sz w:val="24"/>
      <w:szCs w:val="24"/>
    </w:rPr>
  </w:style>
  <w:style w:type="paragraph" w:customStyle="1" w:styleId="xl71">
    <w:name w:val="xl71"/>
    <w:basedOn w:val="Normln"/>
    <w:rsid w:val="0073687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sz w:val="24"/>
      <w:szCs w:val="24"/>
    </w:rPr>
  </w:style>
  <w:style w:type="paragraph" w:customStyle="1" w:styleId="xl72">
    <w:name w:val="xl72"/>
    <w:basedOn w:val="Normln"/>
    <w:rsid w:val="00736874"/>
    <w:pPr>
      <w:pBdr>
        <w:left w:val="single" w:sz="4" w:space="0" w:color="auto"/>
        <w:bottom w:val="single" w:sz="4" w:space="0" w:color="auto"/>
        <w:right w:val="single" w:sz="4" w:space="0" w:color="auto"/>
      </w:pBdr>
      <w:shd w:val="pct25"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3">
    <w:name w:val="xl73"/>
    <w:basedOn w:val="Normln"/>
    <w:rsid w:val="00736874"/>
    <w:pPr>
      <w:pBdr>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sz w:val="24"/>
      <w:szCs w:val="24"/>
    </w:rPr>
  </w:style>
  <w:style w:type="paragraph" w:customStyle="1" w:styleId="xl74">
    <w:name w:val="xl74"/>
    <w:basedOn w:val="Normln"/>
    <w:rsid w:val="0073687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75">
    <w:name w:val="xl75"/>
    <w:basedOn w:val="Normln"/>
    <w:rsid w:val="00736874"/>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sz w:val="24"/>
      <w:szCs w:val="24"/>
    </w:rPr>
  </w:style>
  <w:style w:type="paragraph" w:customStyle="1" w:styleId="xl76">
    <w:name w:val="xl76"/>
    <w:basedOn w:val="Normln"/>
    <w:rsid w:val="00736874"/>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center"/>
    </w:pPr>
    <w:rPr>
      <w:rFonts w:ascii="Times New Roman" w:hAnsi="Times New Roman"/>
      <w:sz w:val="24"/>
      <w:szCs w:val="24"/>
    </w:rPr>
  </w:style>
  <w:style w:type="paragraph" w:customStyle="1" w:styleId="xl77">
    <w:name w:val="xl77"/>
    <w:basedOn w:val="Normln"/>
    <w:rsid w:val="00736874"/>
    <w:pPr>
      <w:pBdr>
        <w:left w:val="single" w:sz="4" w:space="0" w:color="auto"/>
        <w:bottom w:val="single" w:sz="4" w:space="0" w:color="auto"/>
        <w:right w:val="single" w:sz="8" w:space="0" w:color="auto"/>
      </w:pBdr>
      <w:spacing w:before="100" w:beforeAutospacing="1" w:after="100" w:afterAutospacing="1"/>
      <w:ind w:firstLine="0"/>
      <w:jc w:val="left"/>
      <w:textAlignment w:val="center"/>
    </w:pPr>
    <w:rPr>
      <w:rFonts w:ascii="Times New Roman" w:hAnsi="Times New Roman"/>
      <w:sz w:val="24"/>
      <w:szCs w:val="24"/>
    </w:rPr>
  </w:style>
  <w:style w:type="paragraph" w:customStyle="1" w:styleId="xl78">
    <w:name w:val="xl78"/>
    <w:basedOn w:val="Normln"/>
    <w:rsid w:val="00736874"/>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ascii="Times New Roman" w:hAnsi="Times New Roman"/>
      <w:sz w:val="24"/>
      <w:szCs w:val="24"/>
    </w:rPr>
  </w:style>
  <w:style w:type="paragraph" w:customStyle="1" w:styleId="xl79">
    <w:name w:val="xl79"/>
    <w:basedOn w:val="Normln"/>
    <w:rsid w:val="00736874"/>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ascii="Times New Roman" w:hAnsi="Times New Roman"/>
      <w:sz w:val="24"/>
      <w:szCs w:val="24"/>
    </w:rPr>
  </w:style>
  <w:style w:type="paragraph" w:customStyle="1" w:styleId="xl80">
    <w:name w:val="xl80"/>
    <w:basedOn w:val="Normln"/>
    <w:rsid w:val="00736874"/>
    <w:pPr>
      <w:pBdr>
        <w:top w:val="single" w:sz="8"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81">
    <w:name w:val="xl81"/>
    <w:basedOn w:val="Normln"/>
    <w:rsid w:val="00736874"/>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ascii="Times New Roman" w:hAnsi="Times New Roman"/>
      <w:sz w:val="24"/>
      <w:szCs w:val="24"/>
    </w:rPr>
  </w:style>
  <w:style w:type="paragraph" w:customStyle="1" w:styleId="xl82">
    <w:name w:val="xl82"/>
    <w:basedOn w:val="Normln"/>
    <w:rsid w:val="00736874"/>
    <w:pPr>
      <w:pBdr>
        <w:top w:val="single" w:sz="8" w:space="0" w:color="auto"/>
        <w:left w:val="single" w:sz="4" w:space="0" w:color="auto"/>
        <w:bottom w:val="single" w:sz="8" w:space="0" w:color="auto"/>
      </w:pBdr>
      <w:spacing w:before="100" w:beforeAutospacing="1" w:after="100" w:afterAutospacing="1"/>
      <w:ind w:firstLine="0"/>
      <w:jc w:val="left"/>
      <w:textAlignment w:val="center"/>
    </w:pPr>
    <w:rPr>
      <w:rFonts w:ascii="Times New Roman" w:hAnsi="Times New Roman"/>
      <w:sz w:val="24"/>
      <w:szCs w:val="24"/>
    </w:rPr>
  </w:style>
  <w:style w:type="paragraph" w:customStyle="1" w:styleId="xl83">
    <w:name w:val="xl83"/>
    <w:basedOn w:val="Normln"/>
    <w:rsid w:val="00736874"/>
    <w:pPr>
      <w:pBdr>
        <w:top w:val="single" w:sz="4" w:space="0" w:color="auto"/>
        <w:left w:val="single" w:sz="4" w:space="0" w:color="auto"/>
        <w:bottom w:val="single" w:sz="4" w:space="0" w:color="auto"/>
      </w:pBdr>
      <w:spacing w:before="100" w:beforeAutospacing="1" w:after="100" w:afterAutospacing="1"/>
      <w:ind w:firstLine="0"/>
      <w:jc w:val="right"/>
      <w:textAlignment w:val="center"/>
    </w:pPr>
    <w:rPr>
      <w:rFonts w:ascii="Times New Roman" w:hAnsi="Times New Roman"/>
      <w:sz w:val="24"/>
      <w:szCs w:val="24"/>
    </w:rPr>
  </w:style>
  <w:style w:type="paragraph" w:customStyle="1" w:styleId="xl84">
    <w:name w:val="xl84"/>
    <w:basedOn w:val="Normln"/>
    <w:rsid w:val="00736874"/>
    <w:pPr>
      <w:pBdr>
        <w:top w:val="single" w:sz="8" w:space="0" w:color="auto"/>
        <w:left w:val="single" w:sz="8" w:space="0" w:color="auto"/>
        <w:bottom w:val="single" w:sz="8" w:space="0" w:color="auto"/>
        <w:right w:val="single" w:sz="8" w:space="0" w:color="auto"/>
      </w:pBdr>
      <w:spacing w:before="100" w:beforeAutospacing="1" w:after="100" w:afterAutospacing="1"/>
      <w:ind w:firstLine="0"/>
      <w:jc w:val="left"/>
      <w:textAlignment w:val="center"/>
    </w:pPr>
    <w:rPr>
      <w:rFonts w:ascii="Times New Roman" w:hAnsi="Times New Roman"/>
      <w:sz w:val="24"/>
      <w:szCs w:val="24"/>
    </w:rPr>
  </w:style>
  <w:style w:type="paragraph" w:customStyle="1" w:styleId="xl85">
    <w:name w:val="xl85"/>
    <w:basedOn w:val="Normln"/>
    <w:rsid w:val="00736874"/>
    <w:pPr>
      <w:pBdr>
        <w:left w:val="single" w:sz="8" w:space="0" w:color="auto"/>
        <w:bottom w:val="single" w:sz="4" w:space="0" w:color="auto"/>
        <w:right w:val="single" w:sz="8" w:space="0" w:color="auto"/>
      </w:pBdr>
      <w:spacing w:before="100" w:beforeAutospacing="1" w:after="100" w:afterAutospacing="1"/>
      <w:ind w:firstLine="0"/>
      <w:jc w:val="left"/>
      <w:textAlignment w:val="center"/>
    </w:pPr>
    <w:rPr>
      <w:rFonts w:ascii="Times New Roman" w:hAnsi="Times New Roman"/>
      <w:sz w:val="24"/>
      <w:szCs w:val="24"/>
    </w:rPr>
  </w:style>
  <w:style w:type="paragraph" w:customStyle="1" w:styleId="xl86">
    <w:name w:val="xl86"/>
    <w:basedOn w:val="Normln"/>
    <w:rsid w:val="00736874"/>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ascii="Times New Roman" w:hAnsi="Times New Roman"/>
      <w:sz w:val="24"/>
      <w:szCs w:val="24"/>
    </w:rPr>
  </w:style>
  <w:style w:type="paragraph" w:customStyle="1" w:styleId="xl87">
    <w:name w:val="xl87"/>
    <w:basedOn w:val="Normln"/>
    <w:rsid w:val="00736874"/>
    <w:pPr>
      <w:pBdr>
        <w:top w:val="single" w:sz="8" w:space="0" w:color="auto"/>
        <w:bottom w:val="single" w:sz="8" w:space="0" w:color="auto"/>
        <w:right w:val="single" w:sz="4" w:space="0" w:color="auto"/>
      </w:pBdr>
      <w:spacing w:before="100" w:beforeAutospacing="1" w:after="100" w:afterAutospacing="1"/>
      <w:ind w:firstLine="0"/>
      <w:jc w:val="left"/>
      <w:textAlignment w:val="center"/>
    </w:pPr>
    <w:rPr>
      <w:rFonts w:ascii="Times New Roman" w:hAnsi="Times New Roman"/>
      <w:sz w:val="24"/>
      <w:szCs w:val="24"/>
    </w:rPr>
  </w:style>
  <w:style w:type="paragraph" w:customStyle="1" w:styleId="xl88">
    <w:name w:val="xl88"/>
    <w:basedOn w:val="Normln"/>
    <w:rsid w:val="00736874"/>
    <w:pPr>
      <w:pBdr>
        <w:top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sz w:val="24"/>
      <w:szCs w:val="24"/>
    </w:rPr>
  </w:style>
  <w:style w:type="paragraph" w:customStyle="1" w:styleId="xl89">
    <w:name w:val="xl89"/>
    <w:basedOn w:val="Normln"/>
    <w:rsid w:val="00736874"/>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sz w:val="24"/>
      <w:szCs w:val="24"/>
    </w:rPr>
  </w:style>
  <w:style w:type="paragraph" w:customStyle="1" w:styleId="xl90">
    <w:name w:val="xl90"/>
    <w:basedOn w:val="Normln"/>
    <w:rsid w:val="00736874"/>
    <w:pPr>
      <w:pBdr>
        <w:top w:val="single" w:sz="8"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91">
    <w:name w:val="xl91"/>
    <w:basedOn w:val="Normln"/>
    <w:rsid w:val="00736874"/>
    <w:pPr>
      <w:pBdr>
        <w:top w:val="single" w:sz="8"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92">
    <w:name w:val="xl92"/>
    <w:basedOn w:val="Normln"/>
    <w:rsid w:val="00736874"/>
    <w:pPr>
      <w:pBdr>
        <w:top w:val="single" w:sz="8" w:space="0" w:color="auto"/>
        <w:bottom w:val="single" w:sz="8" w:space="0" w:color="auto"/>
      </w:pBdr>
      <w:spacing w:before="100" w:beforeAutospacing="1" w:after="100" w:afterAutospacing="1"/>
      <w:ind w:firstLine="0"/>
      <w:jc w:val="left"/>
      <w:textAlignment w:val="center"/>
    </w:pPr>
    <w:rPr>
      <w:rFonts w:ascii="Times New Roman" w:hAnsi="Times New Roman"/>
      <w:sz w:val="24"/>
      <w:szCs w:val="24"/>
    </w:rPr>
  </w:style>
  <w:style w:type="paragraph" w:customStyle="1" w:styleId="xl93">
    <w:name w:val="xl93"/>
    <w:basedOn w:val="Normln"/>
    <w:rsid w:val="00736874"/>
    <w:pPr>
      <w:pBdr>
        <w:left w:val="single" w:sz="4" w:space="0" w:color="auto"/>
        <w:bottom w:val="single" w:sz="4" w:space="0" w:color="auto"/>
      </w:pBdr>
      <w:shd w:val="pct25"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94">
    <w:name w:val="xl94"/>
    <w:basedOn w:val="Normln"/>
    <w:rsid w:val="00736874"/>
    <w:pPr>
      <w:pBdr>
        <w:top w:val="single" w:sz="4" w:space="0" w:color="auto"/>
        <w:left w:val="single" w:sz="8" w:space="0" w:color="auto"/>
        <w:bottom w:val="single" w:sz="4" w:space="0" w:color="auto"/>
        <w:right w:val="single" w:sz="8" w:space="0" w:color="auto"/>
      </w:pBdr>
      <w:spacing w:before="100" w:beforeAutospacing="1" w:after="100" w:afterAutospacing="1"/>
      <w:ind w:firstLine="0"/>
      <w:jc w:val="right"/>
      <w:textAlignment w:val="center"/>
    </w:pPr>
    <w:rPr>
      <w:rFonts w:ascii="Times New Roman" w:hAnsi="Times New Roman"/>
      <w:sz w:val="24"/>
      <w:szCs w:val="24"/>
    </w:rPr>
  </w:style>
  <w:style w:type="paragraph" w:customStyle="1" w:styleId="xl95">
    <w:name w:val="xl95"/>
    <w:basedOn w:val="Normln"/>
    <w:rsid w:val="00736874"/>
    <w:pPr>
      <w:pBdr>
        <w:top w:val="single" w:sz="8" w:space="0" w:color="auto"/>
        <w:bottom w:val="single" w:sz="8" w:space="0" w:color="auto"/>
        <w:right w:val="single" w:sz="4" w:space="0" w:color="auto"/>
      </w:pBdr>
      <w:shd w:val="clear" w:color="000000" w:fill="auto"/>
      <w:spacing w:before="100" w:beforeAutospacing="1" w:after="100" w:afterAutospacing="1"/>
      <w:ind w:firstLine="0"/>
      <w:jc w:val="center"/>
      <w:textAlignment w:val="center"/>
    </w:pPr>
    <w:rPr>
      <w:rFonts w:ascii="Times New Roman" w:hAnsi="Times New Roman"/>
      <w:sz w:val="24"/>
      <w:szCs w:val="24"/>
    </w:rPr>
  </w:style>
  <w:style w:type="paragraph" w:customStyle="1" w:styleId="xl96">
    <w:name w:val="xl96"/>
    <w:basedOn w:val="Normln"/>
    <w:rsid w:val="00736874"/>
    <w:pPr>
      <w:pBdr>
        <w:top w:val="single" w:sz="8" w:space="0" w:color="auto"/>
        <w:left w:val="single" w:sz="4" w:space="0" w:color="auto"/>
        <w:bottom w:val="single" w:sz="8" w:space="0" w:color="auto"/>
        <w:right w:val="single" w:sz="4" w:space="0" w:color="auto"/>
      </w:pBdr>
      <w:shd w:val="clear" w:color="000000" w:fill="auto"/>
      <w:spacing w:before="100" w:beforeAutospacing="1" w:after="100" w:afterAutospacing="1"/>
      <w:ind w:firstLine="0"/>
      <w:jc w:val="left"/>
      <w:textAlignment w:val="center"/>
    </w:pPr>
    <w:rPr>
      <w:rFonts w:ascii="Times New Roman" w:hAnsi="Times New Roman"/>
      <w:sz w:val="24"/>
      <w:szCs w:val="24"/>
    </w:rPr>
  </w:style>
  <w:style w:type="paragraph" w:customStyle="1" w:styleId="xl97">
    <w:name w:val="xl97"/>
    <w:basedOn w:val="Normln"/>
    <w:rsid w:val="00736874"/>
    <w:pPr>
      <w:pBdr>
        <w:top w:val="single" w:sz="8" w:space="0" w:color="auto"/>
        <w:left w:val="single" w:sz="4" w:space="0" w:color="auto"/>
        <w:bottom w:val="single" w:sz="8" w:space="0" w:color="auto"/>
        <w:right w:val="single" w:sz="4" w:space="0" w:color="auto"/>
      </w:pBdr>
      <w:shd w:val="clear" w:color="000000" w:fill="auto"/>
      <w:spacing w:before="100" w:beforeAutospacing="1" w:after="100" w:afterAutospacing="1"/>
      <w:ind w:firstLine="0"/>
      <w:jc w:val="center"/>
      <w:textAlignment w:val="center"/>
    </w:pPr>
    <w:rPr>
      <w:rFonts w:ascii="Times New Roman" w:hAnsi="Times New Roman"/>
      <w:sz w:val="24"/>
      <w:szCs w:val="24"/>
    </w:rPr>
  </w:style>
  <w:style w:type="paragraph" w:customStyle="1" w:styleId="xl98">
    <w:name w:val="xl98"/>
    <w:basedOn w:val="Normln"/>
    <w:rsid w:val="00736874"/>
    <w:pPr>
      <w:pBdr>
        <w:top w:val="single" w:sz="8" w:space="0" w:color="auto"/>
        <w:left w:val="single" w:sz="4" w:space="0" w:color="auto"/>
        <w:bottom w:val="single" w:sz="8" w:space="0" w:color="auto"/>
      </w:pBdr>
      <w:shd w:val="clear" w:color="000000" w:fill="auto"/>
      <w:spacing w:before="100" w:beforeAutospacing="1" w:after="100" w:afterAutospacing="1"/>
      <w:ind w:firstLine="0"/>
      <w:jc w:val="center"/>
      <w:textAlignment w:val="center"/>
    </w:pPr>
    <w:rPr>
      <w:rFonts w:ascii="Times New Roman" w:hAnsi="Times New Roman"/>
      <w:sz w:val="24"/>
      <w:szCs w:val="24"/>
    </w:rPr>
  </w:style>
  <w:style w:type="paragraph" w:customStyle="1" w:styleId="xl99">
    <w:name w:val="xl99"/>
    <w:basedOn w:val="Normln"/>
    <w:rsid w:val="00736874"/>
    <w:pPr>
      <w:pBdr>
        <w:top w:val="single" w:sz="8" w:space="0" w:color="auto"/>
        <w:left w:val="single" w:sz="8" w:space="0" w:color="auto"/>
        <w:bottom w:val="single" w:sz="8" w:space="0" w:color="auto"/>
        <w:right w:val="single" w:sz="8" w:space="0" w:color="auto"/>
      </w:pBdr>
      <w:shd w:val="clear" w:color="000000" w:fill="auto"/>
      <w:spacing w:before="100" w:beforeAutospacing="1" w:after="100" w:afterAutospacing="1"/>
      <w:ind w:firstLine="0"/>
      <w:jc w:val="center"/>
      <w:textAlignment w:val="center"/>
    </w:pPr>
    <w:rPr>
      <w:rFonts w:ascii="Times New Roman" w:hAnsi="Times New Roman"/>
      <w:sz w:val="24"/>
      <w:szCs w:val="24"/>
    </w:rPr>
  </w:style>
  <w:style w:type="paragraph" w:customStyle="1" w:styleId="xl100">
    <w:name w:val="xl100"/>
    <w:basedOn w:val="Normln"/>
    <w:rsid w:val="00736874"/>
    <w:pPr>
      <w:pBdr>
        <w:top w:val="single" w:sz="8" w:space="0" w:color="auto"/>
        <w:bottom w:val="single" w:sz="8" w:space="0" w:color="auto"/>
        <w:right w:val="single" w:sz="4" w:space="0" w:color="auto"/>
      </w:pBdr>
      <w:shd w:val="clear" w:color="000000" w:fill="auto"/>
      <w:spacing w:before="100" w:beforeAutospacing="1" w:after="100" w:afterAutospacing="1"/>
      <w:ind w:firstLine="0"/>
      <w:jc w:val="left"/>
      <w:textAlignment w:val="center"/>
    </w:pPr>
    <w:rPr>
      <w:rFonts w:ascii="Times New Roman" w:hAnsi="Times New Roman"/>
      <w:sz w:val="24"/>
      <w:szCs w:val="24"/>
    </w:rPr>
  </w:style>
  <w:style w:type="paragraph" w:customStyle="1" w:styleId="xl101">
    <w:name w:val="xl101"/>
    <w:basedOn w:val="Normln"/>
    <w:rsid w:val="00736874"/>
    <w:pPr>
      <w:pBdr>
        <w:top w:val="single" w:sz="8" w:space="0" w:color="auto"/>
        <w:left w:val="single" w:sz="4" w:space="0" w:color="auto"/>
        <w:bottom w:val="single" w:sz="8" w:space="0" w:color="auto"/>
      </w:pBdr>
      <w:spacing w:before="100" w:beforeAutospacing="1" w:after="100" w:afterAutospacing="1"/>
      <w:ind w:firstLine="0"/>
      <w:jc w:val="left"/>
      <w:textAlignment w:val="center"/>
    </w:pPr>
    <w:rPr>
      <w:rFonts w:ascii="Times New Roman" w:hAnsi="Times New Roman"/>
      <w:sz w:val="24"/>
      <w:szCs w:val="24"/>
    </w:rPr>
  </w:style>
  <w:style w:type="paragraph" w:customStyle="1" w:styleId="xl102">
    <w:name w:val="xl102"/>
    <w:basedOn w:val="Normln"/>
    <w:rsid w:val="00736874"/>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03">
    <w:name w:val="xl103"/>
    <w:basedOn w:val="Normln"/>
    <w:rsid w:val="00736874"/>
    <w:pPr>
      <w:pBdr>
        <w:top w:val="single" w:sz="4" w:space="0" w:color="auto"/>
        <w:left w:val="single" w:sz="4" w:space="0" w:color="auto"/>
        <w:bottom w:val="single" w:sz="4" w:space="0" w:color="auto"/>
        <w:right w:val="single" w:sz="4" w:space="0" w:color="auto"/>
      </w:pBdr>
      <w:shd w:val="pct25" w:color="000000" w:fill="FFFFFF"/>
      <w:spacing w:before="100" w:beforeAutospacing="1" w:after="100" w:afterAutospacing="1"/>
      <w:ind w:firstLine="0"/>
      <w:jc w:val="center"/>
      <w:textAlignment w:val="center"/>
    </w:pPr>
    <w:rPr>
      <w:rFonts w:ascii="Times New Roman" w:hAnsi="Times New Roman"/>
      <w:sz w:val="18"/>
      <w:szCs w:val="18"/>
    </w:rPr>
  </w:style>
  <w:style w:type="paragraph" w:customStyle="1" w:styleId="xl104">
    <w:name w:val="xl104"/>
    <w:basedOn w:val="Normln"/>
    <w:rsid w:val="00736874"/>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05">
    <w:name w:val="xl105"/>
    <w:basedOn w:val="Normln"/>
    <w:rsid w:val="00736874"/>
    <w:pPr>
      <w:pBdr>
        <w:left w:val="single" w:sz="4" w:space="0" w:color="auto"/>
        <w:right w:val="single" w:sz="8" w:space="0" w:color="auto"/>
      </w:pBdr>
      <w:spacing w:before="100" w:beforeAutospacing="1" w:after="100" w:afterAutospacing="1"/>
      <w:ind w:firstLine="0"/>
      <w:jc w:val="left"/>
      <w:textAlignment w:val="center"/>
    </w:pPr>
    <w:rPr>
      <w:rFonts w:ascii="Times New Roman" w:hAnsi="Times New Roman"/>
      <w:sz w:val="24"/>
      <w:szCs w:val="24"/>
    </w:rPr>
  </w:style>
  <w:style w:type="paragraph" w:customStyle="1" w:styleId="xl106">
    <w:name w:val="xl106"/>
    <w:basedOn w:val="Normln"/>
    <w:rsid w:val="00736874"/>
    <w:pPr>
      <w:pBdr>
        <w:left w:val="single" w:sz="8"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sz w:val="24"/>
      <w:szCs w:val="24"/>
    </w:rPr>
  </w:style>
  <w:style w:type="paragraph" w:customStyle="1" w:styleId="xl107">
    <w:name w:val="xl107"/>
    <w:basedOn w:val="Normln"/>
    <w:rsid w:val="00736874"/>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sz w:val="24"/>
      <w:szCs w:val="24"/>
    </w:rPr>
  </w:style>
  <w:style w:type="paragraph" w:customStyle="1" w:styleId="xl108">
    <w:name w:val="xl108"/>
    <w:basedOn w:val="Normln"/>
    <w:rsid w:val="00736874"/>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ascii="Times New Roman" w:hAnsi="Times New Roman"/>
      <w:sz w:val="24"/>
      <w:szCs w:val="24"/>
    </w:rPr>
  </w:style>
  <w:style w:type="paragraph" w:customStyle="1" w:styleId="xl109">
    <w:name w:val="xl109"/>
    <w:basedOn w:val="Normln"/>
    <w:rsid w:val="00736874"/>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ascii="Times New Roman" w:hAnsi="Times New Roman"/>
      <w:sz w:val="24"/>
      <w:szCs w:val="24"/>
    </w:rPr>
  </w:style>
  <w:style w:type="paragraph" w:customStyle="1" w:styleId="xl110">
    <w:name w:val="xl110"/>
    <w:basedOn w:val="Normln"/>
    <w:rsid w:val="00736874"/>
    <w:pPr>
      <w:pBdr>
        <w:top w:val="single" w:sz="4" w:space="0" w:color="auto"/>
        <w:bottom w:val="single" w:sz="8" w:space="0" w:color="auto"/>
        <w:right w:val="single" w:sz="4" w:space="0" w:color="auto"/>
      </w:pBdr>
      <w:spacing w:before="100" w:beforeAutospacing="1" w:after="100" w:afterAutospacing="1"/>
      <w:ind w:firstLine="0"/>
      <w:jc w:val="right"/>
      <w:textAlignment w:val="center"/>
    </w:pPr>
    <w:rPr>
      <w:rFonts w:ascii="Times New Roman" w:hAnsi="Times New Roman"/>
      <w:sz w:val="24"/>
      <w:szCs w:val="24"/>
    </w:rPr>
  </w:style>
  <w:style w:type="paragraph" w:customStyle="1" w:styleId="xl111">
    <w:name w:val="xl111"/>
    <w:basedOn w:val="Normln"/>
    <w:rsid w:val="00736874"/>
    <w:pPr>
      <w:pBdr>
        <w:top w:val="single" w:sz="4" w:space="0" w:color="auto"/>
        <w:left w:val="single" w:sz="4" w:space="0" w:color="auto"/>
        <w:bottom w:val="single" w:sz="8" w:space="0" w:color="auto"/>
        <w:right w:val="single" w:sz="4" w:space="0" w:color="auto"/>
      </w:pBdr>
      <w:shd w:val="pct25"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112">
    <w:name w:val="xl112"/>
    <w:basedOn w:val="Normln"/>
    <w:rsid w:val="00736874"/>
    <w:pPr>
      <w:pBdr>
        <w:top w:val="single" w:sz="4" w:space="0" w:color="auto"/>
        <w:left w:val="single" w:sz="4" w:space="0" w:color="auto"/>
        <w:bottom w:val="single" w:sz="8" w:space="0" w:color="auto"/>
        <w:right w:val="single" w:sz="4" w:space="0" w:color="auto"/>
      </w:pBdr>
      <w:spacing w:before="100" w:beforeAutospacing="1" w:after="100" w:afterAutospacing="1"/>
      <w:ind w:firstLine="0"/>
      <w:jc w:val="right"/>
      <w:textAlignment w:val="center"/>
    </w:pPr>
    <w:rPr>
      <w:rFonts w:ascii="Times New Roman" w:hAnsi="Times New Roman"/>
      <w:sz w:val="24"/>
      <w:szCs w:val="24"/>
    </w:rPr>
  </w:style>
  <w:style w:type="paragraph" w:customStyle="1" w:styleId="xl113">
    <w:name w:val="xl113"/>
    <w:basedOn w:val="Normln"/>
    <w:rsid w:val="00736874"/>
    <w:pPr>
      <w:pBdr>
        <w:top w:val="single" w:sz="4" w:space="0" w:color="auto"/>
        <w:left w:val="single" w:sz="4" w:space="0" w:color="auto"/>
        <w:bottom w:val="single" w:sz="8" w:space="0" w:color="auto"/>
      </w:pBdr>
      <w:shd w:val="pct25"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114">
    <w:name w:val="xl114"/>
    <w:basedOn w:val="Normln"/>
    <w:rsid w:val="00736874"/>
    <w:pPr>
      <w:pBdr>
        <w:top w:val="single" w:sz="4" w:space="0" w:color="auto"/>
        <w:left w:val="single" w:sz="8" w:space="0" w:color="auto"/>
        <w:bottom w:val="single" w:sz="8" w:space="0" w:color="auto"/>
        <w:right w:val="single" w:sz="8" w:space="0" w:color="auto"/>
      </w:pBdr>
      <w:spacing w:before="100" w:beforeAutospacing="1" w:after="100" w:afterAutospacing="1"/>
      <w:ind w:firstLine="0"/>
      <w:jc w:val="right"/>
      <w:textAlignment w:val="center"/>
    </w:pPr>
    <w:rPr>
      <w:rFonts w:ascii="Times New Roman" w:hAnsi="Times New Roman"/>
      <w:sz w:val="24"/>
      <w:szCs w:val="24"/>
    </w:rPr>
  </w:style>
  <w:style w:type="paragraph" w:customStyle="1" w:styleId="xl115">
    <w:name w:val="xl115"/>
    <w:basedOn w:val="Normln"/>
    <w:rsid w:val="00736874"/>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16">
    <w:name w:val="xl116"/>
    <w:basedOn w:val="Normln"/>
    <w:rsid w:val="00736874"/>
    <w:pPr>
      <w:pBdr>
        <w:top w:val="single" w:sz="4" w:space="0" w:color="auto"/>
        <w:left w:val="single" w:sz="4" w:space="0" w:color="auto"/>
        <w:bottom w:val="single" w:sz="8" w:space="0" w:color="auto"/>
      </w:pBdr>
      <w:spacing w:before="100" w:beforeAutospacing="1" w:after="100" w:afterAutospacing="1"/>
      <w:ind w:firstLine="0"/>
      <w:jc w:val="right"/>
      <w:textAlignment w:val="center"/>
    </w:pPr>
    <w:rPr>
      <w:rFonts w:ascii="Times New Roman" w:hAnsi="Times New Roman"/>
      <w:sz w:val="24"/>
      <w:szCs w:val="24"/>
    </w:rPr>
  </w:style>
  <w:style w:type="paragraph" w:customStyle="1" w:styleId="xl117">
    <w:name w:val="xl117"/>
    <w:basedOn w:val="Normln"/>
    <w:rsid w:val="00736874"/>
    <w:pPr>
      <w:pBdr>
        <w:top w:val="single" w:sz="8" w:space="0" w:color="auto"/>
        <w:left w:val="single" w:sz="8"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sz w:val="24"/>
      <w:szCs w:val="24"/>
    </w:rPr>
  </w:style>
  <w:style w:type="paragraph" w:customStyle="1" w:styleId="xl118">
    <w:name w:val="xl118"/>
    <w:basedOn w:val="Normln"/>
    <w:rsid w:val="00736874"/>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center"/>
    </w:pPr>
    <w:rPr>
      <w:rFonts w:ascii="Times New Roman" w:hAnsi="Times New Roman"/>
      <w:sz w:val="24"/>
      <w:szCs w:val="24"/>
    </w:rPr>
  </w:style>
  <w:style w:type="paragraph" w:customStyle="1" w:styleId="xl119">
    <w:name w:val="xl119"/>
    <w:basedOn w:val="Normln"/>
    <w:rsid w:val="00736874"/>
    <w:pPr>
      <w:pBdr>
        <w:top w:val="single" w:sz="8"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sz w:val="24"/>
      <w:szCs w:val="24"/>
    </w:rPr>
  </w:style>
  <w:style w:type="paragraph" w:customStyle="1" w:styleId="xl120">
    <w:name w:val="xl120"/>
    <w:basedOn w:val="Normln"/>
    <w:rsid w:val="00736874"/>
    <w:pPr>
      <w:pBdr>
        <w:top w:val="single" w:sz="8" w:space="0" w:color="auto"/>
        <w:left w:val="single" w:sz="4" w:space="0" w:color="auto"/>
        <w:bottom w:val="single" w:sz="4" w:space="0" w:color="auto"/>
        <w:right w:val="single" w:sz="4" w:space="0" w:color="auto"/>
      </w:pBdr>
      <w:shd w:val="pct25"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121">
    <w:name w:val="xl121"/>
    <w:basedOn w:val="Normln"/>
    <w:rsid w:val="00736874"/>
    <w:pPr>
      <w:pBdr>
        <w:top w:val="single" w:sz="8"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sz w:val="24"/>
      <w:szCs w:val="24"/>
    </w:rPr>
  </w:style>
  <w:style w:type="paragraph" w:customStyle="1" w:styleId="xl122">
    <w:name w:val="xl122"/>
    <w:basedOn w:val="Normln"/>
    <w:rsid w:val="00736874"/>
    <w:pPr>
      <w:pBdr>
        <w:top w:val="single" w:sz="8" w:space="0" w:color="auto"/>
        <w:left w:val="single" w:sz="4" w:space="0" w:color="auto"/>
        <w:bottom w:val="single" w:sz="4" w:space="0" w:color="auto"/>
      </w:pBdr>
      <w:shd w:val="pct25"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123">
    <w:name w:val="xl123"/>
    <w:basedOn w:val="Normln"/>
    <w:rsid w:val="00736874"/>
    <w:pPr>
      <w:pBdr>
        <w:top w:val="single" w:sz="8" w:space="0" w:color="auto"/>
        <w:left w:val="single" w:sz="8" w:space="0" w:color="auto"/>
        <w:bottom w:val="single" w:sz="4" w:space="0" w:color="auto"/>
        <w:right w:val="single" w:sz="8" w:space="0" w:color="auto"/>
      </w:pBdr>
      <w:spacing w:before="100" w:beforeAutospacing="1" w:after="100" w:afterAutospacing="1"/>
      <w:ind w:firstLine="0"/>
      <w:jc w:val="right"/>
      <w:textAlignment w:val="center"/>
    </w:pPr>
    <w:rPr>
      <w:rFonts w:ascii="Times New Roman" w:hAnsi="Times New Roman"/>
      <w:sz w:val="24"/>
      <w:szCs w:val="24"/>
    </w:rPr>
  </w:style>
  <w:style w:type="paragraph" w:customStyle="1" w:styleId="xl124">
    <w:name w:val="xl124"/>
    <w:basedOn w:val="Normln"/>
    <w:rsid w:val="00736874"/>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25">
    <w:name w:val="xl125"/>
    <w:basedOn w:val="Normln"/>
    <w:rsid w:val="00736874"/>
    <w:pPr>
      <w:pBdr>
        <w:top w:val="single" w:sz="8" w:space="0" w:color="auto"/>
        <w:left w:val="single" w:sz="4" w:space="0" w:color="auto"/>
        <w:bottom w:val="single" w:sz="4" w:space="0" w:color="auto"/>
      </w:pBdr>
      <w:spacing w:before="100" w:beforeAutospacing="1" w:after="100" w:afterAutospacing="1"/>
      <w:ind w:firstLine="0"/>
      <w:jc w:val="right"/>
      <w:textAlignment w:val="center"/>
    </w:pPr>
    <w:rPr>
      <w:rFonts w:ascii="Times New Roman" w:hAnsi="Times New Roman"/>
      <w:sz w:val="24"/>
      <w:szCs w:val="24"/>
    </w:rPr>
  </w:style>
  <w:style w:type="paragraph" w:customStyle="1" w:styleId="xl126">
    <w:name w:val="xl126"/>
    <w:basedOn w:val="Normln"/>
    <w:rsid w:val="00736874"/>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textAlignment w:val="center"/>
    </w:pPr>
    <w:rPr>
      <w:rFonts w:ascii="Times New Roman" w:hAnsi="Times New Roman"/>
      <w:sz w:val="24"/>
      <w:szCs w:val="24"/>
    </w:rPr>
  </w:style>
  <w:style w:type="paragraph" w:customStyle="1" w:styleId="xl127">
    <w:name w:val="xl127"/>
    <w:basedOn w:val="Normln"/>
    <w:rsid w:val="00736874"/>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28">
    <w:name w:val="xl128"/>
    <w:basedOn w:val="Normln"/>
    <w:rsid w:val="00736874"/>
    <w:pPr>
      <w:pBdr>
        <w:top w:val="single" w:sz="4" w:space="0" w:color="auto"/>
        <w:left w:val="single" w:sz="8" w:space="0" w:color="auto"/>
        <w:right w:val="single" w:sz="4" w:space="0" w:color="auto"/>
      </w:pBdr>
      <w:spacing w:before="100" w:beforeAutospacing="1" w:after="100" w:afterAutospacing="1"/>
      <w:ind w:firstLine="0"/>
      <w:jc w:val="left"/>
      <w:textAlignment w:val="center"/>
    </w:pPr>
    <w:rPr>
      <w:rFonts w:ascii="Times New Roman" w:hAnsi="Times New Roman"/>
      <w:sz w:val="24"/>
      <w:szCs w:val="24"/>
    </w:rPr>
  </w:style>
  <w:style w:type="paragraph" w:customStyle="1" w:styleId="xl129">
    <w:name w:val="xl129"/>
    <w:basedOn w:val="Normln"/>
    <w:rsid w:val="00736874"/>
    <w:pPr>
      <w:pBdr>
        <w:top w:val="single" w:sz="4" w:space="0" w:color="auto"/>
        <w:left w:val="single" w:sz="4" w:space="0" w:color="auto"/>
        <w:right w:val="single" w:sz="8" w:space="0" w:color="auto"/>
      </w:pBdr>
      <w:spacing w:before="100" w:beforeAutospacing="1" w:after="100" w:afterAutospacing="1"/>
      <w:ind w:firstLine="0"/>
      <w:jc w:val="left"/>
      <w:textAlignment w:val="center"/>
    </w:pPr>
    <w:rPr>
      <w:rFonts w:ascii="Times New Roman" w:hAnsi="Times New Roman"/>
      <w:sz w:val="24"/>
      <w:szCs w:val="24"/>
    </w:rPr>
  </w:style>
  <w:style w:type="paragraph" w:customStyle="1" w:styleId="xl130">
    <w:name w:val="xl130"/>
    <w:basedOn w:val="Normln"/>
    <w:rsid w:val="00736874"/>
    <w:pPr>
      <w:pBdr>
        <w:top w:val="single" w:sz="4" w:space="0" w:color="auto"/>
        <w:right w:val="single" w:sz="4" w:space="0" w:color="auto"/>
      </w:pBdr>
      <w:spacing w:before="100" w:beforeAutospacing="1" w:after="100" w:afterAutospacing="1"/>
      <w:ind w:firstLine="0"/>
      <w:jc w:val="right"/>
      <w:textAlignment w:val="center"/>
    </w:pPr>
    <w:rPr>
      <w:rFonts w:ascii="Times New Roman" w:hAnsi="Times New Roman"/>
      <w:sz w:val="24"/>
      <w:szCs w:val="24"/>
    </w:rPr>
  </w:style>
  <w:style w:type="paragraph" w:customStyle="1" w:styleId="xl131">
    <w:name w:val="xl131"/>
    <w:basedOn w:val="Normln"/>
    <w:rsid w:val="00736874"/>
    <w:pPr>
      <w:pBdr>
        <w:top w:val="single" w:sz="4" w:space="0" w:color="auto"/>
        <w:left w:val="single" w:sz="4" w:space="0" w:color="auto"/>
        <w:right w:val="single" w:sz="4" w:space="0" w:color="auto"/>
      </w:pBdr>
      <w:shd w:val="pct25"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132">
    <w:name w:val="xl132"/>
    <w:basedOn w:val="Normln"/>
    <w:rsid w:val="00736874"/>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Times New Roman" w:hAnsi="Times New Roman"/>
      <w:sz w:val="24"/>
      <w:szCs w:val="24"/>
    </w:rPr>
  </w:style>
  <w:style w:type="paragraph" w:customStyle="1" w:styleId="xl133">
    <w:name w:val="xl133"/>
    <w:basedOn w:val="Normln"/>
    <w:rsid w:val="00736874"/>
    <w:pPr>
      <w:pBdr>
        <w:top w:val="single" w:sz="4" w:space="0" w:color="auto"/>
        <w:left w:val="single" w:sz="4" w:space="0" w:color="auto"/>
      </w:pBdr>
      <w:shd w:val="pct25"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134">
    <w:name w:val="xl134"/>
    <w:basedOn w:val="Normln"/>
    <w:rsid w:val="00736874"/>
    <w:pPr>
      <w:pBdr>
        <w:top w:val="single" w:sz="4" w:space="0" w:color="auto"/>
        <w:left w:val="single" w:sz="8" w:space="0" w:color="auto"/>
        <w:right w:val="single" w:sz="8" w:space="0" w:color="auto"/>
      </w:pBdr>
      <w:spacing w:before="100" w:beforeAutospacing="1" w:after="100" w:afterAutospacing="1"/>
      <w:ind w:firstLine="0"/>
      <w:jc w:val="right"/>
      <w:textAlignment w:val="center"/>
    </w:pPr>
    <w:rPr>
      <w:rFonts w:ascii="Times New Roman" w:hAnsi="Times New Roman"/>
      <w:sz w:val="24"/>
      <w:szCs w:val="24"/>
    </w:rPr>
  </w:style>
  <w:style w:type="paragraph" w:customStyle="1" w:styleId="xl135">
    <w:name w:val="xl135"/>
    <w:basedOn w:val="Normln"/>
    <w:rsid w:val="00736874"/>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36">
    <w:name w:val="xl136"/>
    <w:basedOn w:val="Normln"/>
    <w:rsid w:val="00736874"/>
    <w:pPr>
      <w:pBdr>
        <w:top w:val="single" w:sz="4" w:space="0" w:color="auto"/>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37">
    <w:name w:val="xl137"/>
    <w:basedOn w:val="Normln"/>
    <w:rsid w:val="00736874"/>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textAlignment w:val="center"/>
    </w:pPr>
    <w:rPr>
      <w:rFonts w:ascii="Times New Roman" w:hAnsi="Times New Roman"/>
      <w:sz w:val="16"/>
      <w:szCs w:val="16"/>
    </w:rPr>
  </w:style>
  <w:style w:type="paragraph" w:customStyle="1" w:styleId="xl138">
    <w:name w:val="xl138"/>
    <w:basedOn w:val="Normln"/>
    <w:rsid w:val="00736874"/>
    <w:pPr>
      <w:pBdr>
        <w:left w:val="single" w:sz="8" w:space="0" w:color="auto"/>
        <w:bottom w:val="single" w:sz="4" w:space="0" w:color="auto"/>
        <w:right w:val="single" w:sz="8" w:space="0" w:color="auto"/>
      </w:pBdr>
      <w:spacing w:before="100" w:beforeAutospacing="1" w:after="100" w:afterAutospacing="1"/>
      <w:ind w:firstLine="0"/>
      <w:jc w:val="right"/>
      <w:textAlignment w:val="center"/>
    </w:pPr>
    <w:rPr>
      <w:rFonts w:ascii="Times New Roman" w:hAnsi="Times New Roman"/>
      <w:color w:val="FF0000"/>
      <w:sz w:val="24"/>
      <w:szCs w:val="24"/>
    </w:rPr>
  </w:style>
  <w:style w:type="paragraph" w:customStyle="1" w:styleId="xl139">
    <w:name w:val="xl139"/>
    <w:basedOn w:val="Normln"/>
    <w:rsid w:val="00736874"/>
    <w:pPr>
      <w:pBdr>
        <w:top w:val="single" w:sz="4" w:space="0" w:color="auto"/>
        <w:left w:val="single" w:sz="8" w:space="0" w:color="auto"/>
        <w:bottom w:val="single" w:sz="4" w:space="0" w:color="auto"/>
        <w:right w:val="single" w:sz="8" w:space="0" w:color="auto"/>
      </w:pBdr>
      <w:spacing w:before="100" w:beforeAutospacing="1" w:after="100" w:afterAutospacing="1"/>
      <w:ind w:firstLine="0"/>
      <w:jc w:val="right"/>
      <w:textAlignment w:val="center"/>
    </w:pPr>
    <w:rPr>
      <w:rFonts w:ascii="Times New Roman" w:hAnsi="Times New Roman"/>
      <w:color w:val="FF0000"/>
      <w:sz w:val="24"/>
      <w:szCs w:val="24"/>
    </w:rPr>
  </w:style>
  <w:style w:type="paragraph" w:customStyle="1" w:styleId="xl140">
    <w:name w:val="xl140"/>
    <w:basedOn w:val="Normln"/>
    <w:rsid w:val="00736874"/>
    <w:pPr>
      <w:pBdr>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FF0000"/>
      <w:sz w:val="16"/>
      <w:szCs w:val="16"/>
    </w:rPr>
  </w:style>
  <w:style w:type="paragraph" w:customStyle="1" w:styleId="xl141">
    <w:name w:val="xl141"/>
    <w:basedOn w:val="Normln"/>
    <w:rsid w:val="00736874"/>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FF0000"/>
      <w:sz w:val="16"/>
      <w:szCs w:val="16"/>
    </w:rPr>
  </w:style>
  <w:style w:type="paragraph" w:customStyle="1" w:styleId="xl142">
    <w:name w:val="xl142"/>
    <w:basedOn w:val="Normln"/>
    <w:rsid w:val="00736874"/>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ascii="Times New Roman" w:hAnsi="Times New Roman"/>
      <w:sz w:val="24"/>
      <w:szCs w:val="24"/>
    </w:rPr>
  </w:style>
  <w:style w:type="paragraph" w:customStyle="1" w:styleId="xl143">
    <w:name w:val="xl143"/>
    <w:basedOn w:val="Normln"/>
    <w:rsid w:val="00736874"/>
    <w:pPr>
      <w:pBdr>
        <w:top w:val="single" w:sz="8" w:space="0" w:color="auto"/>
        <w:bottom w:val="single" w:sz="8" w:space="0" w:color="auto"/>
        <w:right w:val="single" w:sz="4" w:space="0" w:color="auto"/>
      </w:pBdr>
      <w:spacing w:before="100" w:beforeAutospacing="1" w:after="100" w:afterAutospacing="1"/>
      <w:ind w:firstLine="0"/>
      <w:jc w:val="right"/>
      <w:textAlignment w:val="center"/>
    </w:pPr>
    <w:rPr>
      <w:rFonts w:ascii="Times New Roman" w:hAnsi="Times New Roman"/>
      <w:sz w:val="24"/>
      <w:szCs w:val="24"/>
    </w:rPr>
  </w:style>
  <w:style w:type="paragraph" w:customStyle="1" w:styleId="xl144">
    <w:name w:val="xl144"/>
    <w:basedOn w:val="Normln"/>
    <w:rsid w:val="00736874"/>
    <w:pPr>
      <w:pBdr>
        <w:top w:val="single" w:sz="8" w:space="0" w:color="auto"/>
        <w:left w:val="single" w:sz="4" w:space="0" w:color="auto"/>
        <w:bottom w:val="single" w:sz="8" w:space="0" w:color="auto"/>
        <w:right w:val="single" w:sz="4" w:space="0" w:color="auto"/>
      </w:pBdr>
      <w:shd w:val="pct25"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145">
    <w:name w:val="xl145"/>
    <w:basedOn w:val="Normln"/>
    <w:rsid w:val="00736874"/>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textAlignment w:val="center"/>
    </w:pPr>
    <w:rPr>
      <w:rFonts w:ascii="Times New Roman" w:hAnsi="Times New Roman"/>
      <w:sz w:val="24"/>
      <w:szCs w:val="24"/>
    </w:rPr>
  </w:style>
  <w:style w:type="paragraph" w:customStyle="1" w:styleId="xl146">
    <w:name w:val="xl146"/>
    <w:basedOn w:val="Normln"/>
    <w:rsid w:val="00736874"/>
    <w:pPr>
      <w:pBdr>
        <w:top w:val="single" w:sz="8" w:space="0" w:color="auto"/>
        <w:left w:val="single" w:sz="4" w:space="0" w:color="auto"/>
        <w:bottom w:val="single" w:sz="8" w:space="0" w:color="auto"/>
      </w:pBdr>
      <w:shd w:val="pct25"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147">
    <w:name w:val="xl147"/>
    <w:basedOn w:val="Normln"/>
    <w:rsid w:val="00736874"/>
    <w:pPr>
      <w:pBdr>
        <w:top w:val="single" w:sz="8" w:space="0" w:color="auto"/>
        <w:left w:val="single" w:sz="8" w:space="0" w:color="auto"/>
        <w:bottom w:val="single" w:sz="8" w:space="0" w:color="auto"/>
        <w:right w:val="single" w:sz="8" w:space="0" w:color="auto"/>
      </w:pBdr>
      <w:spacing w:before="100" w:beforeAutospacing="1" w:after="100" w:afterAutospacing="1"/>
      <w:ind w:firstLine="0"/>
      <w:jc w:val="right"/>
      <w:textAlignment w:val="center"/>
    </w:pPr>
    <w:rPr>
      <w:rFonts w:ascii="Times New Roman" w:hAnsi="Times New Roman"/>
      <w:sz w:val="24"/>
      <w:szCs w:val="24"/>
    </w:rPr>
  </w:style>
  <w:style w:type="paragraph" w:customStyle="1" w:styleId="xl148">
    <w:name w:val="xl148"/>
    <w:basedOn w:val="Normln"/>
    <w:rsid w:val="00736874"/>
    <w:pPr>
      <w:pBdr>
        <w:top w:val="single" w:sz="8"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49">
    <w:name w:val="xl149"/>
    <w:basedOn w:val="Normln"/>
    <w:rsid w:val="00736874"/>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50">
    <w:name w:val="xl150"/>
    <w:basedOn w:val="Normln"/>
    <w:rsid w:val="00736874"/>
    <w:pPr>
      <w:pBdr>
        <w:top w:val="single" w:sz="4" w:space="0" w:color="auto"/>
        <w:left w:val="single" w:sz="4" w:space="0" w:color="auto"/>
      </w:pBdr>
      <w:spacing w:before="100" w:beforeAutospacing="1" w:after="100" w:afterAutospacing="1"/>
      <w:ind w:firstLine="0"/>
      <w:jc w:val="right"/>
      <w:textAlignment w:val="center"/>
    </w:pPr>
    <w:rPr>
      <w:rFonts w:ascii="Times New Roman" w:hAnsi="Times New Roman"/>
      <w:sz w:val="24"/>
      <w:szCs w:val="24"/>
    </w:rPr>
  </w:style>
  <w:style w:type="paragraph" w:customStyle="1" w:styleId="xl151">
    <w:name w:val="xl151"/>
    <w:basedOn w:val="Normln"/>
    <w:rsid w:val="00736874"/>
    <w:pPr>
      <w:pBdr>
        <w:left w:val="single" w:sz="8" w:space="0" w:color="auto"/>
        <w:right w:val="single" w:sz="4" w:space="0" w:color="auto"/>
      </w:pBdr>
      <w:spacing w:before="100" w:beforeAutospacing="1" w:after="100" w:afterAutospacing="1"/>
      <w:ind w:firstLine="0"/>
      <w:jc w:val="left"/>
      <w:textAlignment w:val="center"/>
    </w:pPr>
    <w:rPr>
      <w:rFonts w:ascii="Times New Roman" w:hAnsi="Times New Roman"/>
      <w:sz w:val="24"/>
      <w:szCs w:val="24"/>
    </w:rPr>
  </w:style>
  <w:style w:type="paragraph" w:customStyle="1" w:styleId="xl152">
    <w:name w:val="xl152"/>
    <w:basedOn w:val="Normln"/>
    <w:rsid w:val="00736874"/>
    <w:pPr>
      <w:pBdr>
        <w:right w:val="single" w:sz="4" w:space="0" w:color="auto"/>
      </w:pBdr>
      <w:spacing w:before="100" w:beforeAutospacing="1" w:after="100" w:afterAutospacing="1"/>
      <w:ind w:firstLine="0"/>
      <w:jc w:val="right"/>
      <w:textAlignment w:val="center"/>
    </w:pPr>
    <w:rPr>
      <w:rFonts w:ascii="Times New Roman" w:hAnsi="Times New Roman"/>
      <w:sz w:val="24"/>
      <w:szCs w:val="24"/>
    </w:rPr>
  </w:style>
  <w:style w:type="paragraph" w:customStyle="1" w:styleId="xl153">
    <w:name w:val="xl153"/>
    <w:basedOn w:val="Normln"/>
    <w:rsid w:val="00736874"/>
    <w:pPr>
      <w:pBdr>
        <w:left w:val="single" w:sz="4" w:space="0" w:color="auto"/>
        <w:right w:val="single" w:sz="4" w:space="0" w:color="auto"/>
      </w:pBdr>
      <w:shd w:val="pct25"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154">
    <w:name w:val="xl154"/>
    <w:basedOn w:val="Normln"/>
    <w:rsid w:val="00736874"/>
    <w:pPr>
      <w:pBdr>
        <w:left w:val="single" w:sz="4" w:space="0" w:color="auto"/>
        <w:right w:val="single" w:sz="4" w:space="0" w:color="auto"/>
      </w:pBdr>
      <w:spacing w:before="100" w:beforeAutospacing="1" w:after="100" w:afterAutospacing="1"/>
      <w:ind w:firstLine="0"/>
      <w:jc w:val="right"/>
      <w:textAlignment w:val="center"/>
    </w:pPr>
    <w:rPr>
      <w:rFonts w:ascii="Times New Roman" w:hAnsi="Times New Roman"/>
      <w:sz w:val="24"/>
      <w:szCs w:val="24"/>
    </w:rPr>
  </w:style>
  <w:style w:type="paragraph" w:customStyle="1" w:styleId="xl155">
    <w:name w:val="xl155"/>
    <w:basedOn w:val="Normln"/>
    <w:rsid w:val="00736874"/>
    <w:pPr>
      <w:pBdr>
        <w:left w:val="single" w:sz="4" w:space="0" w:color="auto"/>
      </w:pBdr>
      <w:shd w:val="pct25"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156">
    <w:name w:val="xl156"/>
    <w:basedOn w:val="Normln"/>
    <w:rsid w:val="00736874"/>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57">
    <w:name w:val="xl157"/>
    <w:basedOn w:val="Normln"/>
    <w:rsid w:val="00736874"/>
    <w:pPr>
      <w:pBdr>
        <w:left w:val="single" w:sz="4" w:space="0" w:color="auto"/>
      </w:pBdr>
      <w:spacing w:before="100" w:beforeAutospacing="1" w:after="100" w:afterAutospacing="1"/>
      <w:ind w:firstLine="0"/>
      <w:jc w:val="right"/>
      <w:textAlignment w:val="center"/>
    </w:pPr>
    <w:rPr>
      <w:rFonts w:ascii="Times New Roman" w:hAnsi="Times New Roman"/>
      <w:sz w:val="24"/>
      <w:szCs w:val="24"/>
    </w:rPr>
  </w:style>
  <w:style w:type="paragraph" w:customStyle="1" w:styleId="xl158">
    <w:name w:val="xl158"/>
    <w:basedOn w:val="Normln"/>
    <w:rsid w:val="00736874"/>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59">
    <w:name w:val="xl159"/>
    <w:basedOn w:val="Normln"/>
    <w:rsid w:val="00736874"/>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60">
    <w:name w:val="xl160"/>
    <w:basedOn w:val="Normln"/>
    <w:rsid w:val="00736874"/>
    <w:pPr>
      <w:pBdr>
        <w:top w:val="single" w:sz="8" w:space="0" w:color="auto"/>
        <w:left w:val="single" w:sz="4" w:space="0" w:color="auto"/>
        <w:bottom w:val="single" w:sz="8" w:space="0" w:color="auto"/>
      </w:pBdr>
      <w:spacing w:before="100" w:beforeAutospacing="1" w:after="100" w:afterAutospacing="1"/>
      <w:ind w:firstLine="0"/>
      <w:jc w:val="right"/>
      <w:textAlignment w:val="center"/>
    </w:pPr>
    <w:rPr>
      <w:rFonts w:cs="Arial"/>
      <w:b/>
      <w:bCs/>
      <w:sz w:val="24"/>
      <w:szCs w:val="24"/>
    </w:rPr>
  </w:style>
  <w:style w:type="paragraph" w:customStyle="1" w:styleId="xl161">
    <w:name w:val="xl161"/>
    <w:basedOn w:val="Normln"/>
    <w:rsid w:val="00736874"/>
    <w:pPr>
      <w:pBdr>
        <w:top w:val="single" w:sz="4" w:space="0" w:color="auto"/>
        <w:left w:val="single" w:sz="4" w:space="0" w:color="auto"/>
        <w:right w:val="single" w:sz="8" w:space="0" w:color="auto"/>
      </w:pBdr>
      <w:spacing w:before="100" w:beforeAutospacing="1" w:after="100" w:afterAutospacing="1"/>
      <w:ind w:firstLine="0"/>
      <w:jc w:val="center"/>
      <w:textAlignment w:val="center"/>
    </w:pPr>
    <w:rPr>
      <w:rFonts w:cs="Arial"/>
      <w:sz w:val="24"/>
      <w:szCs w:val="24"/>
    </w:rPr>
  </w:style>
  <w:style w:type="paragraph" w:customStyle="1" w:styleId="xl162">
    <w:name w:val="xl162"/>
    <w:basedOn w:val="Normln"/>
    <w:rsid w:val="00736874"/>
    <w:pPr>
      <w:pBdr>
        <w:left w:val="single" w:sz="8" w:space="0" w:color="auto"/>
        <w:right w:val="single" w:sz="8" w:space="0" w:color="auto"/>
      </w:pBdr>
      <w:spacing w:before="100" w:beforeAutospacing="1" w:after="100" w:afterAutospacing="1"/>
      <w:ind w:firstLine="0"/>
      <w:jc w:val="right"/>
      <w:textAlignment w:val="center"/>
    </w:pPr>
    <w:rPr>
      <w:rFonts w:ascii="Times New Roman" w:hAnsi="Times New Roman"/>
      <w:sz w:val="24"/>
      <w:szCs w:val="24"/>
    </w:rPr>
  </w:style>
  <w:style w:type="paragraph" w:customStyle="1" w:styleId="xl163">
    <w:name w:val="xl163"/>
    <w:basedOn w:val="Normln"/>
    <w:rsid w:val="00736874"/>
    <w:pPr>
      <w:pBdr>
        <w:top w:val="single" w:sz="8" w:space="0" w:color="auto"/>
        <w:left w:val="single" w:sz="4" w:space="0" w:color="auto"/>
        <w:bottom w:val="single" w:sz="8" w:space="0" w:color="auto"/>
      </w:pBdr>
      <w:spacing w:before="100" w:beforeAutospacing="1" w:after="100" w:afterAutospacing="1"/>
      <w:ind w:firstLine="0"/>
      <w:jc w:val="right"/>
      <w:textAlignment w:val="center"/>
    </w:pPr>
    <w:rPr>
      <w:rFonts w:cs="Arial"/>
      <w:sz w:val="24"/>
      <w:szCs w:val="24"/>
    </w:rPr>
  </w:style>
  <w:style w:type="paragraph" w:customStyle="1" w:styleId="xl164">
    <w:name w:val="xl164"/>
    <w:basedOn w:val="Normln"/>
    <w:rsid w:val="00736874"/>
    <w:pPr>
      <w:pBdr>
        <w:top w:val="single" w:sz="4" w:space="0" w:color="auto"/>
        <w:left w:val="single" w:sz="8" w:space="0" w:color="auto"/>
        <w:bottom w:val="single" w:sz="4" w:space="0" w:color="auto"/>
        <w:right w:val="single" w:sz="8" w:space="0" w:color="auto"/>
      </w:pBdr>
      <w:shd w:val="clear" w:color="000000" w:fill="FF0000"/>
      <w:spacing w:before="100" w:beforeAutospacing="1" w:after="100" w:afterAutospacing="1"/>
      <w:ind w:firstLine="0"/>
      <w:jc w:val="center"/>
      <w:textAlignment w:val="center"/>
    </w:pPr>
    <w:rPr>
      <w:rFonts w:ascii="Times New Roman" w:hAnsi="Times New Roman"/>
      <w:sz w:val="24"/>
      <w:szCs w:val="24"/>
    </w:rPr>
  </w:style>
  <w:style w:type="paragraph" w:customStyle="1" w:styleId="xl165">
    <w:name w:val="xl165"/>
    <w:basedOn w:val="Normln"/>
    <w:rsid w:val="00736874"/>
    <w:pPr>
      <w:pBdr>
        <w:top w:val="single" w:sz="4"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66">
    <w:name w:val="xl166"/>
    <w:basedOn w:val="Normln"/>
    <w:rsid w:val="0073687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right"/>
      <w:textAlignment w:val="center"/>
    </w:pPr>
    <w:rPr>
      <w:rFonts w:ascii="Times New Roman" w:hAnsi="Times New Roman"/>
      <w:sz w:val="24"/>
      <w:szCs w:val="24"/>
    </w:rPr>
  </w:style>
  <w:style w:type="paragraph" w:customStyle="1" w:styleId="xl167">
    <w:name w:val="xl167"/>
    <w:basedOn w:val="Normln"/>
    <w:rsid w:val="00736874"/>
    <w:pPr>
      <w:pBdr>
        <w:top w:val="single" w:sz="4" w:space="0" w:color="auto"/>
        <w:left w:val="single" w:sz="4" w:space="0" w:color="auto"/>
        <w:bottom w:val="single" w:sz="4" w:space="0" w:color="auto"/>
      </w:pBdr>
      <w:shd w:val="clear" w:color="000000" w:fill="FF0000"/>
      <w:spacing w:before="100" w:beforeAutospacing="1" w:after="100" w:afterAutospacing="1"/>
      <w:ind w:firstLine="0"/>
      <w:jc w:val="center"/>
      <w:textAlignment w:val="center"/>
    </w:pPr>
    <w:rPr>
      <w:rFonts w:ascii="Times New Roman" w:hAnsi="Times New Roman"/>
      <w:sz w:val="24"/>
      <w:szCs w:val="24"/>
    </w:rPr>
  </w:style>
  <w:style w:type="paragraph" w:customStyle="1" w:styleId="xl168">
    <w:name w:val="xl168"/>
    <w:basedOn w:val="Normln"/>
    <w:rsid w:val="00736874"/>
    <w:pPr>
      <w:pBdr>
        <w:top w:val="single" w:sz="4" w:space="0" w:color="auto"/>
        <w:bottom w:val="single" w:sz="4" w:space="0" w:color="auto"/>
        <w:right w:val="single" w:sz="4" w:space="0" w:color="auto"/>
      </w:pBdr>
      <w:shd w:val="clear" w:color="000000" w:fill="FF0000"/>
      <w:spacing w:before="100" w:beforeAutospacing="1" w:after="100" w:afterAutospacing="1"/>
      <w:ind w:firstLine="0"/>
      <w:jc w:val="right"/>
      <w:textAlignment w:val="center"/>
    </w:pPr>
    <w:rPr>
      <w:rFonts w:ascii="Times New Roman" w:hAnsi="Times New Roman"/>
      <w:sz w:val="24"/>
      <w:szCs w:val="24"/>
    </w:rPr>
  </w:style>
  <w:style w:type="paragraph" w:customStyle="1" w:styleId="xl169">
    <w:name w:val="xl169"/>
    <w:basedOn w:val="Normln"/>
    <w:rsid w:val="00736874"/>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cs="Arial"/>
      <w:sz w:val="24"/>
      <w:szCs w:val="24"/>
    </w:rPr>
  </w:style>
  <w:style w:type="paragraph" w:customStyle="1" w:styleId="xl170">
    <w:name w:val="xl170"/>
    <w:basedOn w:val="Normln"/>
    <w:rsid w:val="00736874"/>
    <w:pPr>
      <w:pBdr>
        <w:top w:val="single" w:sz="4" w:space="0" w:color="auto"/>
        <w:left w:val="single" w:sz="8" w:space="0" w:color="auto"/>
        <w:right w:val="single" w:sz="4" w:space="0" w:color="auto"/>
      </w:pBdr>
      <w:spacing w:before="100" w:beforeAutospacing="1" w:after="100" w:afterAutospacing="1"/>
      <w:ind w:firstLine="0"/>
      <w:jc w:val="left"/>
      <w:textAlignment w:val="center"/>
    </w:pPr>
    <w:rPr>
      <w:rFonts w:ascii="Times New Roman" w:hAnsi="Times New Roman"/>
      <w:sz w:val="24"/>
      <w:szCs w:val="24"/>
    </w:rPr>
  </w:style>
  <w:style w:type="paragraph" w:customStyle="1" w:styleId="xl171">
    <w:name w:val="xl171"/>
    <w:basedOn w:val="Normln"/>
    <w:rsid w:val="00736874"/>
    <w:pPr>
      <w:pBdr>
        <w:top w:val="single" w:sz="8" w:space="0" w:color="auto"/>
        <w:left w:val="single" w:sz="4" w:space="0" w:color="auto"/>
        <w:right w:val="single" w:sz="8" w:space="0" w:color="auto"/>
      </w:pBdr>
      <w:spacing w:before="100" w:beforeAutospacing="1" w:after="100" w:afterAutospacing="1"/>
      <w:ind w:firstLine="0"/>
      <w:jc w:val="left"/>
      <w:textAlignment w:val="center"/>
    </w:pPr>
    <w:rPr>
      <w:rFonts w:ascii="Times New Roman" w:hAnsi="Times New Roman"/>
      <w:sz w:val="24"/>
      <w:szCs w:val="24"/>
    </w:rPr>
  </w:style>
  <w:style w:type="paragraph" w:customStyle="1" w:styleId="xl172">
    <w:name w:val="xl172"/>
    <w:basedOn w:val="Normln"/>
    <w:rsid w:val="00736874"/>
    <w:pPr>
      <w:pBdr>
        <w:top w:val="single" w:sz="4" w:space="0" w:color="auto"/>
        <w:left w:val="single" w:sz="8" w:space="0" w:color="auto"/>
      </w:pBdr>
      <w:spacing w:before="100" w:beforeAutospacing="1" w:after="100" w:afterAutospacing="1"/>
      <w:ind w:firstLine="0"/>
      <w:jc w:val="left"/>
    </w:pPr>
    <w:rPr>
      <w:rFonts w:cs="Arial"/>
      <w:sz w:val="24"/>
      <w:szCs w:val="24"/>
    </w:rPr>
  </w:style>
  <w:style w:type="paragraph" w:customStyle="1" w:styleId="xl173">
    <w:name w:val="xl173"/>
    <w:basedOn w:val="Normln"/>
    <w:rsid w:val="00736874"/>
    <w:pPr>
      <w:pBdr>
        <w:top w:val="single" w:sz="4" w:space="0" w:color="auto"/>
        <w:left w:val="single" w:sz="4" w:space="0" w:color="auto"/>
        <w:bottom w:val="single" w:sz="4" w:space="0" w:color="auto"/>
        <w:right w:val="single" w:sz="4" w:space="0" w:color="auto"/>
      </w:pBdr>
      <w:shd w:val="pct25" w:color="000000" w:fill="FFFFFF"/>
      <w:spacing w:before="100" w:beforeAutospacing="1" w:after="100" w:afterAutospacing="1"/>
      <w:ind w:firstLine="0"/>
      <w:jc w:val="center"/>
      <w:textAlignment w:val="center"/>
    </w:pPr>
    <w:rPr>
      <w:rFonts w:ascii="Times New Roman" w:hAnsi="Times New Roman"/>
      <w:sz w:val="16"/>
      <w:szCs w:val="16"/>
    </w:rPr>
  </w:style>
  <w:style w:type="paragraph" w:customStyle="1" w:styleId="xl174">
    <w:name w:val="xl174"/>
    <w:basedOn w:val="Normln"/>
    <w:rsid w:val="00736874"/>
    <w:pPr>
      <w:pBdr>
        <w:top w:val="single" w:sz="4" w:space="0" w:color="auto"/>
        <w:left w:val="single" w:sz="8" w:space="0" w:color="auto"/>
        <w:bottom w:val="single" w:sz="4" w:space="0" w:color="auto"/>
        <w:right w:val="single" w:sz="8" w:space="0" w:color="auto"/>
      </w:pBdr>
      <w:shd w:val="clear" w:color="000000" w:fill="CC99FF"/>
      <w:spacing w:before="100" w:beforeAutospacing="1" w:after="100" w:afterAutospacing="1"/>
      <w:ind w:firstLine="0"/>
      <w:jc w:val="center"/>
      <w:textAlignment w:val="center"/>
    </w:pPr>
    <w:rPr>
      <w:rFonts w:ascii="Times New Roman" w:hAnsi="Times New Roman"/>
      <w:sz w:val="24"/>
      <w:szCs w:val="24"/>
    </w:rPr>
  </w:style>
  <w:style w:type="paragraph" w:customStyle="1" w:styleId="xl175">
    <w:name w:val="xl175"/>
    <w:basedOn w:val="Normln"/>
    <w:rsid w:val="00736874"/>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ind w:firstLine="0"/>
      <w:jc w:val="right"/>
      <w:textAlignment w:val="center"/>
    </w:pPr>
    <w:rPr>
      <w:rFonts w:ascii="Times New Roman" w:hAnsi="Times New Roman"/>
      <w:sz w:val="24"/>
      <w:szCs w:val="24"/>
    </w:rPr>
  </w:style>
  <w:style w:type="paragraph" w:customStyle="1" w:styleId="xl176">
    <w:name w:val="xl176"/>
    <w:basedOn w:val="Normln"/>
    <w:rsid w:val="007368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4"/>
      <w:szCs w:val="24"/>
    </w:rPr>
  </w:style>
  <w:style w:type="paragraph" w:customStyle="1" w:styleId="xl177">
    <w:name w:val="xl177"/>
    <w:basedOn w:val="Normln"/>
    <w:rsid w:val="007368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178">
    <w:name w:val="xl178"/>
    <w:basedOn w:val="Normln"/>
    <w:rsid w:val="00736874"/>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4"/>
      <w:szCs w:val="24"/>
    </w:rPr>
  </w:style>
  <w:style w:type="paragraph" w:customStyle="1" w:styleId="xl179">
    <w:name w:val="xl179"/>
    <w:basedOn w:val="Normln"/>
    <w:rsid w:val="00736874"/>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180">
    <w:name w:val="xl180"/>
    <w:basedOn w:val="Normln"/>
    <w:rsid w:val="007368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center"/>
      <w:textAlignment w:val="center"/>
    </w:pPr>
    <w:rPr>
      <w:rFonts w:ascii="Times New Roman" w:hAnsi="Times New Roman"/>
      <w:sz w:val="16"/>
      <w:szCs w:val="16"/>
    </w:rPr>
  </w:style>
  <w:style w:type="paragraph" w:customStyle="1" w:styleId="xl181">
    <w:name w:val="xl181"/>
    <w:basedOn w:val="Normln"/>
    <w:rsid w:val="00736874"/>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textAlignment w:val="center"/>
    </w:pPr>
    <w:rPr>
      <w:rFonts w:cs="Arial"/>
      <w:sz w:val="16"/>
      <w:szCs w:val="16"/>
    </w:rPr>
  </w:style>
  <w:style w:type="paragraph" w:styleId="Odstavecseseznamem">
    <w:name w:val="List Paragraph"/>
    <w:basedOn w:val="Normln"/>
    <w:uiPriority w:val="34"/>
    <w:qFormat/>
    <w:rsid w:val="00736874"/>
    <w:pPr>
      <w:spacing w:after="200" w:line="276" w:lineRule="auto"/>
      <w:ind w:left="720" w:firstLine="0"/>
      <w:contextualSpacing/>
      <w:jc w:val="left"/>
    </w:pPr>
    <w:rPr>
      <w:rFonts w:ascii="Calibri" w:eastAsia="Calibri" w:hAnsi="Calibri"/>
      <w:szCs w:val="22"/>
      <w:lang w:eastAsia="en-US"/>
    </w:rPr>
  </w:style>
  <w:style w:type="character" w:styleId="Siln">
    <w:name w:val="Strong"/>
    <w:uiPriority w:val="22"/>
    <w:qFormat/>
    <w:rsid w:val="00736874"/>
    <w:rPr>
      <w:b/>
      <w:bCs/>
    </w:rPr>
  </w:style>
  <w:style w:type="paragraph" w:styleId="Bezmezer">
    <w:name w:val="No Spacing"/>
    <w:uiPriority w:val="1"/>
    <w:qFormat/>
    <w:rsid w:val="00736874"/>
    <w:pPr>
      <w:spacing w:after="0" w:line="240" w:lineRule="auto"/>
    </w:pPr>
  </w:style>
  <w:style w:type="paragraph" w:customStyle="1" w:styleId="Default">
    <w:name w:val="Default"/>
    <w:rsid w:val="00736874"/>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customStyle="1" w:styleId="Odstavecseseznamem1">
    <w:name w:val="Odstavec se seznamem1"/>
    <w:rsid w:val="00736874"/>
    <w:pPr>
      <w:widowControl w:val="0"/>
      <w:suppressAutoHyphens/>
      <w:ind w:left="720"/>
    </w:pPr>
    <w:rPr>
      <w:rFonts w:ascii="Calibri" w:eastAsia="Arial Unicode MS" w:hAnsi="Calibri" w:cs="Times New Roman"/>
      <w:kern w:val="1"/>
      <w:lang w:eastAsia="ar-SA"/>
    </w:rPr>
  </w:style>
  <w:style w:type="paragraph" w:customStyle="1" w:styleId="Odstavecseseznamem2">
    <w:name w:val="Odstavec se seznamem2"/>
    <w:rsid w:val="00736874"/>
    <w:pPr>
      <w:widowControl w:val="0"/>
      <w:suppressAutoHyphens/>
      <w:ind w:left="720"/>
    </w:pPr>
    <w:rPr>
      <w:rFonts w:ascii="Calibri" w:eastAsia="Arial Unicode MS" w:hAnsi="Calibri" w:cs="Times New Roman"/>
      <w:kern w:val="1"/>
      <w:lang w:eastAsia="ar-SA"/>
    </w:rPr>
  </w:style>
  <w:style w:type="table" w:customStyle="1" w:styleId="Mkatabulky1">
    <w:name w:val="Mřížka tabulky1"/>
    <w:basedOn w:val="Normlntabulka"/>
    <w:next w:val="Mkatabulky"/>
    <w:rsid w:val="00172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202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3">
    <w:name w:val="Odstavec se seznamem3"/>
    <w:rsid w:val="00FD3B67"/>
    <w:pPr>
      <w:widowControl w:val="0"/>
      <w:suppressAutoHyphens/>
      <w:ind w:left="720"/>
    </w:pPr>
    <w:rPr>
      <w:rFonts w:ascii="Calibri" w:eastAsia="Arial Unicode MS" w:hAnsi="Calibri" w:cs="Times New Roman"/>
      <w:kern w:val="1"/>
      <w:lang w:eastAsia="ar-SA"/>
    </w:rPr>
  </w:style>
  <w:style w:type="table" w:customStyle="1" w:styleId="Mkatabulky3">
    <w:name w:val="Mřížka tabulky3"/>
    <w:basedOn w:val="Normlntabulka"/>
    <w:next w:val="Mkatabulky"/>
    <w:rsid w:val="00CB461C"/>
    <w:pPr>
      <w:spacing w:after="0" w:line="240" w:lineRule="auto"/>
      <w:ind w:firstLine="425"/>
      <w:jc w:val="both"/>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semiHidden/>
    <w:rsid w:val="00940F40"/>
  </w:style>
  <w:style w:type="paragraph" w:styleId="Obsah1">
    <w:name w:val="toc 1"/>
    <w:basedOn w:val="Normln"/>
    <w:next w:val="Normln"/>
    <w:autoRedefine/>
    <w:uiPriority w:val="39"/>
    <w:unhideWhenUsed/>
    <w:rsid w:val="002D37EA"/>
    <w:pPr>
      <w:spacing w:after="100"/>
    </w:pPr>
  </w:style>
  <w:style w:type="table" w:customStyle="1" w:styleId="Mkatabulky11">
    <w:name w:val="Mřížka tabulky11"/>
    <w:basedOn w:val="Normlntabulka"/>
    <w:uiPriority w:val="59"/>
    <w:rsid w:val="001806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rsid w:val="001A0DCD"/>
    <w:pPr>
      <w:spacing w:after="0" w:line="240" w:lineRule="auto"/>
      <w:ind w:firstLine="425"/>
      <w:jc w:val="both"/>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59"/>
    <w:rsid w:val="00B30E1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4">
    <w:name w:val="Odstavec se seznamem4"/>
    <w:rsid w:val="00E50212"/>
    <w:pPr>
      <w:widowControl w:val="0"/>
      <w:suppressAutoHyphens/>
      <w:ind w:left="720"/>
    </w:pPr>
    <w:rPr>
      <w:rFonts w:ascii="Calibri" w:eastAsia="Arial Unicode MS" w:hAnsi="Calibri" w:cs="Times New Roman"/>
      <w:kern w:val="1"/>
      <w:lang w:eastAsia="ar-SA"/>
    </w:rPr>
  </w:style>
  <w:style w:type="numbering" w:customStyle="1" w:styleId="Bezseznamu2">
    <w:name w:val="Bez seznamu2"/>
    <w:next w:val="Bezseznamu"/>
    <w:semiHidden/>
    <w:rsid w:val="000A2D76"/>
  </w:style>
  <w:style w:type="paragraph" w:styleId="Nadpisobsahu">
    <w:name w:val="TOC Heading"/>
    <w:basedOn w:val="Nadpis1"/>
    <w:next w:val="Normln"/>
    <w:uiPriority w:val="39"/>
    <w:unhideWhenUsed/>
    <w:qFormat/>
    <w:rsid w:val="00BF53A3"/>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u w:val="none"/>
    </w:rPr>
  </w:style>
  <w:style w:type="paragraph" w:styleId="Obsah2">
    <w:name w:val="toc 2"/>
    <w:basedOn w:val="Normln"/>
    <w:next w:val="Normln"/>
    <w:autoRedefine/>
    <w:uiPriority w:val="39"/>
    <w:unhideWhenUsed/>
    <w:rsid w:val="00BF53A3"/>
    <w:pPr>
      <w:spacing w:after="100"/>
      <w:ind w:left="220"/>
    </w:pPr>
  </w:style>
  <w:style w:type="paragraph" w:styleId="Obsah3">
    <w:name w:val="toc 3"/>
    <w:basedOn w:val="Normln"/>
    <w:next w:val="Normln"/>
    <w:autoRedefine/>
    <w:uiPriority w:val="39"/>
    <w:unhideWhenUsed/>
    <w:rsid w:val="00BF53A3"/>
    <w:pPr>
      <w:spacing w:after="100"/>
      <w:ind w:left="440"/>
    </w:pPr>
  </w:style>
  <w:style w:type="paragraph" w:styleId="Obsah4">
    <w:name w:val="toc 4"/>
    <w:basedOn w:val="Normln"/>
    <w:next w:val="Normln"/>
    <w:autoRedefine/>
    <w:uiPriority w:val="39"/>
    <w:unhideWhenUsed/>
    <w:rsid w:val="00BF53A3"/>
    <w:pPr>
      <w:spacing w:after="100" w:line="259" w:lineRule="auto"/>
      <w:ind w:left="660" w:firstLine="0"/>
      <w:jc w:val="left"/>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BF53A3"/>
    <w:pPr>
      <w:spacing w:after="100" w:line="259" w:lineRule="auto"/>
      <w:ind w:left="880" w:firstLine="0"/>
      <w:jc w:val="left"/>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BF53A3"/>
    <w:pPr>
      <w:spacing w:after="100" w:line="259" w:lineRule="auto"/>
      <w:ind w:left="1100" w:firstLine="0"/>
      <w:jc w:val="left"/>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BF53A3"/>
    <w:pPr>
      <w:spacing w:after="100" w:line="259" w:lineRule="auto"/>
      <w:ind w:left="1320" w:firstLine="0"/>
      <w:jc w:val="left"/>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BF53A3"/>
    <w:pPr>
      <w:spacing w:after="100" w:line="259" w:lineRule="auto"/>
      <w:ind w:left="1540" w:firstLine="0"/>
      <w:jc w:val="left"/>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BF53A3"/>
    <w:pPr>
      <w:spacing w:after="100" w:line="259" w:lineRule="auto"/>
      <w:ind w:left="1760" w:firstLine="0"/>
      <w:jc w:val="left"/>
    </w:pPr>
    <w:rPr>
      <w:rFonts w:asciiTheme="minorHAnsi" w:eastAsiaTheme="minorEastAsia" w:hAnsiTheme="minorHAnsi" w:cstheme="minorBidi"/>
      <w:szCs w:val="22"/>
    </w:rPr>
  </w:style>
  <w:style w:type="table" w:customStyle="1" w:styleId="Mkatabulky6">
    <w:name w:val="Mřížka tabulky6"/>
    <w:basedOn w:val="Normlntabulka"/>
    <w:next w:val="Mkatabulky"/>
    <w:uiPriority w:val="59"/>
    <w:rsid w:val="004A5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
    <w:name w:val="Mřížka tabulky7"/>
    <w:basedOn w:val="Normlntabulka"/>
    <w:next w:val="Mkatabulky"/>
    <w:rsid w:val="007B458F"/>
    <w:pPr>
      <w:spacing w:after="0" w:line="240" w:lineRule="auto"/>
      <w:ind w:firstLine="425"/>
      <w:jc w:val="both"/>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5">
    <w:name w:val="Odstavec se seznamem5"/>
    <w:rsid w:val="00084436"/>
    <w:pPr>
      <w:widowControl w:val="0"/>
      <w:suppressAutoHyphens/>
      <w:ind w:left="720"/>
    </w:pPr>
    <w:rPr>
      <w:rFonts w:ascii="Calibri" w:eastAsia="Arial Unicode MS" w:hAnsi="Calibri" w:cs="Times New Roman"/>
      <w:kern w:val="1"/>
      <w:lang w:eastAsia="ar-SA"/>
    </w:rPr>
  </w:style>
  <w:style w:type="table" w:customStyle="1" w:styleId="Mkatabulky12">
    <w:name w:val="Mřížka tabulky12"/>
    <w:basedOn w:val="Normlntabulka"/>
    <w:next w:val="Mkatabulky"/>
    <w:uiPriority w:val="59"/>
    <w:rsid w:val="00766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12D2D"/>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wm-default">
    <w:name w:val="-wm-default"/>
    <w:basedOn w:val="Normln"/>
    <w:rsid w:val="00CD3225"/>
    <w:pPr>
      <w:spacing w:before="100" w:beforeAutospacing="1" w:after="100" w:afterAutospacing="1"/>
      <w:ind w:firstLine="0"/>
      <w:jc w:val="left"/>
    </w:pPr>
    <w:rPr>
      <w:rFonts w:ascii="Times New Roman" w:hAnsi="Times New Roman"/>
      <w:sz w:val="24"/>
      <w:szCs w:val="24"/>
    </w:rPr>
  </w:style>
  <w:style w:type="paragraph" w:customStyle="1" w:styleId="docdata">
    <w:name w:val="docdata"/>
    <w:aliases w:val="docy,v5,3723,baiaagaaboqcaaadxawaaaxsdaaaaaaaaaaaaaaaaaaaaaaaaaaaaaaaaaaaaaaaaaaaaaaaaaaaaaaaaaaaaaaaaaaaaaaaaaaaaaaaaaaaaaaaaaaaaaaaaaaaaaaaaaaaaaaaaaaaaaaaaaaaaaaaaaaaaaaaaaaaaaaaaaaaaaaaaaaaaaaaaaaaaaaaaaaaaaaaaaaaaaaaaaaaaaaaaaaaaaaaaaaaaaaa"/>
    <w:basedOn w:val="Normln"/>
    <w:rsid w:val="007E1FAF"/>
    <w:pPr>
      <w:spacing w:before="100" w:beforeAutospacing="1" w:after="100" w:afterAutospacing="1"/>
      <w:ind w:firstLine="0"/>
      <w:jc w:val="left"/>
    </w:pPr>
    <w:rPr>
      <w:rFonts w:ascii="Times New Roman" w:hAnsi="Times New Roman"/>
      <w:sz w:val="24"/>
      <w:szCs w:val="24"/>
    </w:rPr>
  </w:style>
  <w:style w:type="table" w:customStyle="1" w:styleId="Mkatabulky13">
    <w:name w:val="Mřížka tabulky13"/>
    <w:basedOn w:val="Normlntabulka"/>
    <w:next w:val="Mkatabulky"/>
    <w:uiPriority w:val="59"/>
    <w:rsid w:val="006F3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Standardnpsmoodstavce"/>
    <w:uiPriority w:val="9"/>
    <w:rsid w:val="002556FC"/>
    <w:rPr>
      <w:rFonts w:ascii="Arial" w:eastAsia="Arial" w:hAnsi="Arial" w:cs="Arial"/>
      <w:sz w:val="40"/>
      <w:szCs w:val="40"/>
    </w:rPr>
  </w:style>
  <w:style w:type="character" w:customStyle="1" w:styleId="Heading2Char">
    <w:name w:val="Heading 2 Char"/>
    <w:basedOn w:val="Standardnpsmoodstavce"/>
    <w:uiPriority w:val="9"/>
    <w:rsid w:val="002556FC"/>
    <w:rPr>
      <w:rFonts w:ascii="Arial" w:eastAsia="Arial" w:hAnsi="Arial" w:cs="Arial"/>
      <w:sz w:val="34"/>
    </w:rPr>
  </w:style>
  <w:style w:type="character" w:customStyle="1" w:styleId="Heading3Char">
    <w:name w:val="Heading 3 Char"/>
    <w:basedOn w:val="Standardnpsmoodstavce"/>
    <w:uiPriority w:val="9"/>
    <w:rsid w:val="002556FC"/>
    <w:rPr>
      <w:rFonts w:ascii="Arial" w:eastAsia="Arial" w:hAnsi="Arial" w:cs="Arial"/>
      <w:sz w:val="30"/>
      <w:szCs w:val="30"/>
    </w:rPr>
  </w:style>
  <w:style w:type="character" w:customStyle="1" w:styleId="Heading7Char">
    <w:name w:val="Heading 7 Char"/>
    <w:basedOn w:val="Standardnpsmoodstavce"/>
    <w:uiPriority w:val="9"/>
    <w:rsid w:val="002556FC"/>
    <w:rPr>
      <w:rFonts w:ascii="Arial" w:eastAsia="Arial" w:hAnsi="Arial" w:cs="Arial"/>
      <w:b/>
      <w:bCs/>
      <w:i/>
      <w:iCs/>
      <w:sz w:val="22"/>
      <w:szCs w:val="22"/>
    </w:rPr>
  </w:style>
  <w:style w:type="character" w:customStyle="1" w:styleId="Heading8Char">
    <w:name w:val="Heading 8 Char"/>
    <w:basedOn w:val="Standardnpsmoodstavce"/>
    <w:uiPriority w:val="9"/>
    <w:rsid w:val="002556FC"/>
    <w:rPr>
      <w:rFonts w:ascii="Arial" w:eastAsia="Arial" w:hAnsi="Arial" w:cs="Arial"/>
      <w:i/>
      <w:iCs/>
      <w:sz w:val="22"/>
      <w:szCs w:val="22"/>
    </w:rPr>
  </w:style>
  <w:style w:type="paragraph" w:styleId="Citt">
    <w:name w:val="Quote"/>
    <w:basedOn w:val="Normln"/>
    <w:next w:val="Normln"/>
    <w:link w:val="CittChar"/>
    <w:uiPriority w:val="29"/>
    <w:qFormat/>
    <w:rsid w:val="002556FC"/>
    <w:pPr>
      <w:pBdr>
        <w:top w:val="none" w:sz="4" w:space="0" w:color="000000"/>
        <w:left w:val="none" w:sz="4" w:space="0" w:color="000000"/>
        <w:bottom w:val="none" w:sz="4" w:space="0" w:color="000000"/>
        <w:right w:val="none" w:sz="4" w:space="0" w:color="000000"/>
        <w:between w:val="none" w:sz="4" w:space="0" w:color="000000"/>
      </w:pBdr>
      <w:ind w:left="720" w:right="720"/>
    </w:pPr>
    <w:rPr>
      <w:i/>
    </w:rPr>
  </w:style>
  <w:style w:type="character" w:customStyle="1" w:styleId="CittChar">
    <w:name w:val="Citát Char"/>
    <w:basedOn w:val="Standardnpsmoodstavce"/>
    <w:link w:val="Citt"/>
    <w:uiPriority w:val="29"/>
    <w:rsid w:val="002556FC"/>
    <w:rPr>
      <w:rFonts w:ascii="Arial" w:eastAsia="Times New Roman" w:hAnsi="Arial" w:cs="Times New Roman"/>
      <w:i/>
      <w:szCs w:val="20"/>
      <w:lang w:eastAsia="cs-CZ"/>
    </w:rPr>
  </w:style>
  <w:style w:type="paragraph" w:styleId="Vrazncitt">
    <w:name w:val="Intense Quote"/>
    <w:basedOn w:val="Normln"/>
    <w:next w:val="Normln"/>
    <w:link w:val="VrazncittChar"/>
    <w:uiPriority w:val="30"/>
    <w:qFormat/>
    <w:rsid w:val="002556FC"/>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rPr>
  </w:style>
  <w:style w:type="character" w:customStyle="1" w:styleId="VrazncittChar">
    <w:name w:val="Výrazný citát Char"/>
    <w:basedOn w:val="Standardnpsmoodstavce"/>
    <w:link w:val="Vrazncitt"/>
    <w:uiPriority w:val="30"/>
    <w:rsid w:val="002556FC"/>
    <w:rPr>
      <w:rFonts w:ascii="Arial" w:eastAsia="Times New Roman" w:hAnsi="Arial" w:cs="Times New Roman"/>
      <w:i/>
      <w:szCs w:val="20"/>
      <w:shd w:val="clear" w:color="auto" w:fill="F2F2F2"/>
      <w:lang w:eastAsia="cs-CZ"/>
    </w:rPr>
  </w:style>
  <w:style w:type="character" w:customStyle="1" w:styleId="FooterChar">
    <w:name w:val="Footer Char"/>
    <w:basedOn w:val="Standardnpsmoodstavce"/>
    <w:uiPriority w:val="99"/>
    <w:rsid w:val="002556FC"/>
  </w:style>
  <w:style w:type="table" w:customStyle="1" w:styleId="Lined">
    <w:name w:val="Lined"/>
    <w:basedOn w:val="Normlntabulka"/>
    <w:uiPriority w:val="99"/>
    <w:rsid w:val="002556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lntabulka"/>
    <w:uiPriority w:val="99"/>
    <w:rsid w:val="002556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lntabulka"/>
    <w:uiPriority w:val="99"/>
    <w:rsid w:val="002556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lntabulka"/>
    <w:uiPriority w:val="99"/>
    <w:rsid w:val="002556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lntabulka"/>
    <w:uiPriority w:val="99"/>
    <w:rsid w:val="002556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lntabulka"/>
    <w:uiPriority w:val="99"/>
    <w:rsid w:val="002556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lntabulka"/>
    <w:uiPriority w:val="99"/>
    <w:rsid w:val="002556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lntabulka"/>
    <w:uiPriority w:val="99"/>
    <w:rsid w:val="002556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rsid w:val="002556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lntabulka"/>
    <w:uiPriority w:val="99"/>
    <w:rsid w:val="002556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lntabulka"/>
    <w:uiPriority w:val="99"/>
    <w:rsid w:val="002556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lntabulka"/>
    <w:uiPriority w:val="99"/>
    <w:rsid w:val="002556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lntabulka"/>
    <w:uiPriority w:val="99"/>
    <w:rsid w:val="002556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rsid w:val="002556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lntabulka"/>
    <w:uiPriority w:val="99"/>
    <w:rsid w:val="002556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cs-CZ"/>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lntabulka"/>
    <w:uiPriority w:val="99"/>
    <w:rsid w:val="002556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cs-CZ"/>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lntabulka"/>
    <w:uiPriority w:val="99"/>
    <w:rsid w:val="002556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cs-CZ"/>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lntabulka"/>
    <w:uiPriority w:val="99"/>
    <w:rsid w:val="002556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cs-CZ"/>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lntabulka"/>
    <w:uiPriority w:val="99"/>
    <w:rsid w:val="002556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cs-CZ"/>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lntabulka"/>
    <w:uiPriority w:val="99"/>
    <w:rsid w:val="002556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cs-CZ"/>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lntabulka"/>
    <w:uiPriority w:val="99"/>
    <w:rsid w:val="002556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cs-CZ"/>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Textpoznpodarou">
    <w:name w:val="footnote text"/>
    <w:basedOn w:val="Normln"/>
    <w:link w:val="TextpoznpodarouChar"/>
    <w:uiPriority w:val="99"/>
    <w:semiHidden/>
    <w:unhideWhenUsed/>
    <w:rsid w:val="002556FC"/>
    <w:pPr>
      <w:pBdr>
        <w:top w:val="none" w:sz="4" w:space="0" w:color="000000"/>
        <w:left w:val="none" w:sz="4" w:space="0" w:color="000000"/>
        <w:bottom w:val="none" w:sz="4" w:space="0" w:color="000000"/>
        <w:right w:val="none" w:sz="4" w:space="0" w:color="000000"/>
        <w:between w:val="none" w:sz="4" w:space="0" w:color="000000"/>
      </w:pBdr>
      <w:spacing w:after="40"/>
    </w:pPr>
    <w:rPr>
      <w:sz w:val="18"/>
    </w:rPr>
  </w:style>
  <w:style w:type="character" w:customStyle="1" w:styleId="TextpoznpodarouChar">
    <w:name w:val="Text pozn. pod čarou Char"/>
    <w:basedOn w:val="Standardnpsmoodstavce"/>
    <w:link w:val="Textpoznpodarou"/>
    <w:uiPriority w:val="99"/>
    <w:rsid w:val="002556FC"/>
    <w:rPr>
      <w:rFonts w:ascii="Arial" w:eastAsia="Times New Roman" w:hAnsi="Arial" w:cs="Times New Roman"/>
      <w:sz w:val="18"/>
      <w:szCs w:val="20"/>
      <w:lang w:eastAsia="cs-CZ"/>
    </w:rPr>
  </w:style>
  <w:style w:type="character" w:styleId="Znakapoznpodarou">
    <w:name w:val="footnote reference"/>
    <w:basedOn w:val="Standardnpsmoodstavce"/>
    <w:uiPriority w:val="99"/>
    <w:unhideWhenUsed/>
    <w:rsid w:val="002556FC"/>
    <w:rPr>
      <w:vertAlign w:val="superscript"/>
    </w:rPr>
  </w:style>
  <w:style w:type="paragraph" w:customStyle="1" w:styleId="docdatadocyv53723baiaagaaboqcaaadxawaaaxsdaaaaaaaaaaaaaaaaaaaaaaaaaaaaaaaaaaaaaaaaaaaaaaaaaaaaaaaaaaaaaaaaaaaaaaaaaaaaaaaaaaaaaaaaaaaaaaaaaaaaaaaaaaaaaaaaaaaaaaaaaaaaaaaaaaaaaaaaaaaaaaaaaaaaaaaaaaaaaaaaaaaaaaaaaaaaaaaaaaaaaaaaaaaaaaaaaaaaaaaaaaaaaaa">
    <w:name w:val="docdata;docy;v5;3723;baiaagaaboqcaaadxawaaaxsdaaaaaaaaaaaaaaaaaaaaaaaaaaaaaaaaaaaaaaaaaaaaaaaaaaaaaaaaaaaaaaaaaaaaaaaaaaaaaaaaaaaaaaaaaaaaaaaaaaaaaaaaaaaaaaaaaaaaaaaaaaaaaaaaaaaaaaaaaaaaaaaaaaaaaaaaaaaaaaaaaaaaaaaaaaaaaaaaaaaaaaaaaaaaaaaaaaaaaaaaaaaaaaa"/>
    <w:basedOn w:val="Normln"/>
    <w:rsid w:val="007003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ind w:firstLine="0"/>
      <w:jc w:val="left"/>
    </w:pPr>
    <w:rPr>
      <w:rFonts w:ascii="Times New Roman" w:hAnsi="Times New Roman"/>
      <w:sz w:val="24"/>
      <w:szCs w:val="24"/>
      <w:lang w:eastAsia="en-US" w:bidi="en-US"/>
    </w:rPr>
  </w:style>
  <w:style w:type="table" w:customStyle="1" w:styleId="Mkatabulky8">
    <w:name w:val="Mřížka tabulky8"/>
    <w:basedOn w:val="Normlntabulka"/>
    <w:next w:val="Mkatabulky"/>
    <w:rsid w:val="000E74A4"/>
    <w:pPr>
      <w:spacing w:after="0" w:line="240" w:lineRule="auto"/>
      <w:ind w:firstLine="425"/>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9">
    <w:name w:val="Mřížka tabulky9"/>
    <w:basedOn w:val="Normlntabulka"/>
    <w:next w:val="Mkatabulky"/>
    <w:rsid w:val="005B2F88"/>
    <w:pPr>
      <w:spacing w:after="0" w:line="240" w:lineRule="auto"/>
      <w:ind w:firstLine="425"/>
      <w:jc w:val="both"/>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n">
    <w:name w:val="Normání"/>
    <w:link w:val="Matabulky"/>
    <w:uiPriority w:val="99"/>
    <w:rsid w:val="0027362E"/>
    <w:pPr>
      <w:widowControl w:val="0"/>
      <w:autoSpaceDE w:val="0"/>
      <w:autoSpaceDN w:val="0"/>
      <w:adjustRightInd w:val="0"/>
      <w:spacing w:after="0" w:line="240" w:lineRule="auto"/>
      <w:ind w:firstLine="425"/>
      <w:jc w:val="both"/>
    </w:pPr>
    <w:rPr>
      <w:rFonts w:ascii="Arial" w:eastAsia="Times New Roman" w:hAnsi="Arial" w:cs="Arial"/>
      <w:lang w:eastAsia="cs-CZ"/>
    </w:rPr>
  </w:style>
  <w:style w:type="table" w:customStyle="1" w:styleId="Matabulky">
    <w:name w:val="Mř*ža tabulky"/>
    <w:basedOn w:val="Normlntabulka"/>
    <w:link w:val="Normn"/>
    <w:uiPriority w:val="99"/>
    <w:rsid w:val="0027362E"/>
    <w:pPr>
      <w:widowControl w:val="0"/>
      <w:autoSpaceDE w:val="0"/>
      <w:autoSpaceDN w:val="0"/>
      <w:adjustRightInd w:val="0"/>
      <w:spacing w:after="0" w:line="240" w:lineRule="auto"/>
      <w:ind w:firstLine="425"/>
      <w:jc w:val="both"/>
    </w:pPr>
    <w:rPr>
      <w:rFonts w:ascii="Times New Roman" w:eastAsia="Times New Roman" w:hAnsi="Times New Roman" w:cs="Times New Roman"/>
      <w:sz w:val="24"/>
      <w:szCs w:val="24"/>
      <w:lang w:eastAsia="cs-CZ"/>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7539">
      <w:bodyDiv w:val="1"/>
      <w:marLeft w:val="0"/>
      <w:marRight w:val="0"/>
      <w:marTop w:val="0"/>
      <w:marBottom w:val="0"/>
      <w:divBdr>
        <w:top w:val="none" w:sz="0" w:space="0" w:color="auto"/>
        <w:left w:val="none" w:sz="0" w:space="0" w:color="auto"/>
        <w:bottom w:val="none" w:sz="0" w:space="0" w:color="auto"/>
        <w:right w:val="none" w:sz="0" w:space="0" w:color="auto"/>
      </w:divBdr>
    </w:div>
    <w:div w:id="144976348">
      <w:bodyDiv w:val="1"/>
      <w:marLeft w:val="0"/>
      <w:marRight w:val="0"/>
      <w:marTop w:val="0"/>
      <w:marBottom w:val="0"/>
      <w:divBdr>
        <w:top w:val="none" w:sz="0" w:space="0" w:color="auto"/>
        <w:left w:val="none" w:sz="0" w:space="0" w:color="auto"/>
        <w:bottom w:val="none" w:sz="0" w:space="0" w:color="auto"/>
        <w:right w:val="none" w:sz="0" w:space="0" w:color="auto"/>
      </w:divBdr>
    </w:div>
    <w:div w:id="212278603">
      <w:bodyDiv w:val="1"/>
      <w:marLeft w:val="0"/>
      <w:marRight w:val="0"/>
      <w:marTop w:val="0"/>
      <w:marBottom w:val="0"/>
      <w:divBdr>
        <w:top w:val="none" w:sz="0" w:space="0" w:color="auto"/>
        <w:left w:val="none" w:sz="0" w:space="0" w:color="auto"/>
        <w:bottom w:val="none" w:sz="0" w:space="0" w:color="auto"/>
        <w:right w:val="none" w:sz="0" w:space="0" w:color="auto"/>
      </w:divBdr>
    </w:div>
    <w:div w:id="270623333">
      <w:bodyDiv w:val="1"/>
      <w:marLeft w:val="0"/>
      <w:marRight w:val="0"/>
      <w:marTop w:val="0"/>
      <w:marBottom w:val="0"/>
      <w:divBdr>
        <w:top w:val="none" w:sz="0" w:space="0" w:color="auto"/>
        <w:left w:val="none" w:sz="0" w:space="0" w:color="auto"/>
        <w:bottom w:val="none" w:sz="0" w:space="0" w:color="auto"/>
        <w:right w:val="none" w:sz="0" w:space="0" w:color="auto"/>
      </w:divBdr>
    </w:div>
    <w:div w:id="355010824">
      <w:bodyDiv w:val="1"/>
      <w:marLeft w:val="0"/>
      <w:marRight w:val="0"/>
      <w:marTop w:val="0"/>
      <w:marBottom w:val="0"/>
      <w:divBdr>
        <w:top w:val="none" w:sz="0" w:space="0" w:color="auto"/>
        <w:left w:val="none" w:sz="0" w:space="0" w:color="auto"/>
        <w:bottom w:val="none" w:sz="0" w:space="0" w:color="auto"/>
        <w:right w:val="none" w:sz="0" w:space="0" w:color="auto"/>
      </w:divBdr>
    </w:div>
    <w:div w:id="356470844">
      <w:bodyDiv w:val="1"/>
      <w:marLeft w:val="0"/>
      <w:marRight w:val="0"/>
      <w:marTop w:val="0"/>
      <w:marBottom w:val="0"/>
      <w:divBdr>
        <w:top w:val="none" w:sz="0" w:space="0" w:color="auto"/>
        <w:left w:val="none" w:sz="0" w:space="0" w:color="auto"/>
        <w:bottom w:val="none" w:sz="0" w:space="0" w:color="auto"/>
        <w:right w:val="none" w:sz="0" w:space="0" w:color="auto"/>
      </w:divBdr>
    </w:div>
    <w:div w:id="396829574">
      <w:bodyDiv w:val="1"/>
      <w:marLeft w:val="0"/>
      <w:marRight w:val="0"/>
      <w:marTop w:val="0"/>
      <w:marBottom w:val="0"/>
      <w:divBdr>
        <w:top w:val="none" w:sz="0" w:space="0" w:color="auto"/>
        <w:left w:val="none" w:sz="0" w:space="0" w:color="auto"/>
        <w:bottom w:val="none" w:sz="0" w:space="0" w:color="auto"/>
        <w:right w:val="none" w:sz="0" w:space="0" w:color="auto"/>
      </w:divBdr>
    </w:div>
    <w:div w:id="510681434">
      <w:bodyDiv w:val="1"/>
      <w:marLeft w:val="0"/>
      <w:marRight w:val="0"/>
      <w:marTop w:val="0"/>
      <w:marBottom w:val="0"/>
      <w:divBdr>
        <w:top w:val="none" w:sz="0" w:space="0" w:color="auto"/>
        <w:left w:val="none" w:sz="0" w:space="0" w:color="auto"/>
        <w:bottom w:val="none" w:sz="0" w:space="0" w:color="auto"/>
        <w:right w:val="none" w:sz="0" w:space="0" w:color="auto"/>
      </w:divBdr>
      <w:divsChild>
        <w:div w:id="1835025054">
          <w:marLeft w:val="0"/>
          <w:marRight w:val="0"/>
          <w:marTop w:val="96"/>
          <w:marBottom w:val="96"/>
          <w:divBdr>
            <w:top w:val="none" w:sz="0" w:space="0" w:color="auto"/>
            <w:left w:val="none" w:sz="0" w:space="0" w:color="auto"/>
            <w:bottom w:val="none" w:sz="0" w:space="0" w:color="auto"/>
            <w:right w:val="none" w:sz="0" w:space="0" w:color="auto"/>
          </w:divBdr>
        </w:div>
        <w:div w:id="1004550455">
          <w:marLeft w:val="0"/>
          <w:marRight w:val="0"/>
          <w:marTop w:val="312"/>
          <w:marBottom w:val="96"/>
          <w:divBdr>
            <w:top w:val="none" w:sz="0" w:space="0" w:color="auto"/>
            <w:left w:val="none" w:sz="0" w:space="0" w:color="auto"/>
            <w:bottom w:val="none" w:sz="0" w:space="0" w:color="auto"/>
            <w:right w:val="none" w:sz="0" w:space="0" w:color="auto"/>
          </w:divBdr>
        </w:div>
        <w:div w:id="314379823">
          <w:marLeft w:val="0"/>
          <w:marRight w:val="0"/>
          <w:marTop w:val="96"/>
          <w:marBottom w:val="312"/>
          <w:divBdr>
            <w:top w:val="none" w:sz="0" w:space="0" w:color="auto"/>
            <w:left w:val="none" w:sz="0" w:space="0" w:color="auto"/>
            <w:bottom w:val="none" w:sz="0" w:space="0" w:color="auto"/>
            <w:right w:val="none" w:sz="0" w:space="0" w:color="auto"/>
          </w:divBdr>
        </w:div>
        <w:div w:id="1762409475">
          <w:marLeft w:val="0"/>
          <w:marRight w:val="0"/>
          <w:marTop w:val="0"/>
          <w:marBottom w:val="192"/>
          <w:divBdr>
            <w:top w:val="none" w:sz="0" w:space="0" w:color="auto"/>
            <w:left w:val="none" w:sz="0" w:space="0" w:color="auto"/>
            <w:bottom w:val="none" w:sz="0" w:space="0" w:color="auto"/>
            <w:right w:val="none" w:sz="0" w:space="0" w:color="auto"/>
          </w:divBdr>
          <w:divsChild>
            <w:div w:id="704602852">
              <w:marLeft w:val="0"/>
              <w:marRight w:val="0"/>
              <w:marTop w:val="0"/>
              <w:marBottom w:val="0"/>
              <w:divBdr>
                <w:top w:val="none" w:sz="0" w:space="0" w:color="auto"/>
                <w:left w:val="none" w:sz="0" w:space="0" w:color="auto"/>
                <w:bottom w:val="none" w:sz="0" w:space="0" w:color="auto"/>
                <w:right w:val="none" w:sz="0" w:space="0" w:color="auto"/>
              </w:divBdr>
            </w:div>
            <w:div w:id="1909922881">
              <w:marLeft w:val="624"/>
              <w:marRight w:val="0"/>
              <w:marTop w:val="0"/>
              <w:marBottom w:val="0"/>
              <w:divBdr>
                <w:top w:val="none" w:sz="0" w:space="0" w:color="auto"/>
                <w:left w:val="none" w:sz="0" w:space="0" w:color="auto"/>
                <w:bottom w:val="none" w:sz="0" w:space="0" w:color="auto"/>
                <w:right w:val="none" w:sz="0" w:space="0" w:color="auto"/>
              </w:divBdr>
            </w:div>
            <w:div w:id="99187921">
              <w:marLeft w:val="624"/>
              <w:marRight w:val="0"/>
              <w:marTop w:val="0"/>
              <w:marBottom w:val="0"/>
              <w:divBdr>
                <w:top w:val="none" w:sz="0" w:space="0" w:color="auto"/>
                <w:left w:val="none" w:sz="0" w:space="0" w:color="auto"/>
                <w:bottom w:val="none" w:sz="0" w:space="0" w:color="auto"/>
                <w:right w:val="none" w:sz="0" w:space="0" w:color="auto"/>
              </w:divBdr>
            </w:div>
            <w:div w:id="78603354">
              <w:marLeft w:val="624"/>
              <w:marRight w:val="0"/>
              <w:marTop w:val="0"/>
              <w:marBottom w:val="0"/>
              <w:divBdr>
                <w:top w:val="none" w:sz="0" w:space="0" w:color="auto"/>
                <w:left w:val="none" w:sz="0" w:space="0" w:color="auto"/>
                <w:bottom w:val="none" w:sz="0" w:space="0" w:color="auto"/>
                <w:right w:val="none" w:sz="0" w:space="0" w:color="auto"/>
              </w:divBdr>
            </w:div>
            <w:div w:id="2005696409">
              <w:marLeft w:val="624"/>
              <w:marRight w:val="0"/>
              <w:marTop w:val="0"/>
              <w:marBottom w:val="0"/>
              <w:divBdr>
                <w:top w:val="none" w:sz="0" w:space="0" w:color="auto"/>
                <w:left w:val="none" w:sz="0" w:space="0" w:color="auto"/>
                <w:bottom w:val="none" w:sz="0" w:space="0" w:color="auto"/>
                <w:right w:val="none" w:sz="0" w:space="0" w:color="auto"/>
              </w:divBdr>
            </w:div>
            <w:div w:id="832069421">
              <w:marLeft w:val="624"/>
              <w:marRight w:val="0"/>
              <w:marTop w:val="0"/>
              <w:marBottom w:val="0"/>
              <w:divBdr>
                <w:top w:val="none" w:sz="0" w:space="0" w:color="auto"/>
                <w:left w:val="none" w:sz="0" w:space="0" w:color="auto"/>
                <w:bottom w:val="none" w:sz="0" w:space="0" w:color="auto"/>
                <w:right w:val="none" w:sz="0" w:space="0" w:color="auto"/>
              </w:divBdr>
            </w:div>
            <w:div w:id="1607418871">
              <w:marLeft w:val="624"/>
              <w:marRight w:val="0"/>
              <w:marTop w:val="0"/>
              <w:marBottom w:val="0"/>
              <w:divBdr>
                <w:top w:val="none" w:sz="0" w:space="0" w:color="auto"/>
                <w:left w:val="none" w:sz="0" w:space="0" w:color="auto"/>
                <w:bottom w:val="none" w:sz="0" w:space="0" w:color="auto"/>
                <w:right w:val="none" w:sz="0" w:space="0" w:color="auto"/>
              </w:divBdr>
            </w:div>
            <w:div w:id="1958022362">
              <w:marLeft w:val="624"/>
              <w:marRight w:val="0"/>
              <w:marTop w:val="0"/>
              <w:marBottom w:val="0"/>
              <w:divBdr>
                <w:top w:val="none" w:sz="0" w:space="0" w:color="auto"/>
                <w:left w:val="none" w:sz="0" w:space="0" w:color="auto"/>
                <w:bottom w:val="none" w:sz="0" w:space="0" w:color="auto"/>
                <w:right w:val="none" w:sz="0" w:space="0" w:color="auto"/>
              </w:divBdr>
            </w:div>
            <w:div w:id="294530950">
              <w:marLeft w:val="624"/>
              <w:marRight w:val="0"/>
              <w:marTop w:val="0"/>
              <w:marBottom w:val="0"/>
              <w:divBdr>
                <w:top w:val="none" w:sz="0" w:space="0" w:color="auto"/>
                <w:left w:val="none" w:sz="0" w:space="0" w:color="auto"/>
                <w:bottom w:val="none" w:sz="0" w:space="0" w:color="auto"/>
                <w:right w:val="none" w:sz="0" w:space="0" w:color="auto"/>
              </w:divBdr>
            </w:div>
            <w:div w:id="1348753957">
              <w:marLeft w:val="624"/>
              <w:marRight w:val="0"/>
              <w:marTop w:val="0"/>
              <w:marBottom w:val="0"/>
              <w:divBdr>
                <w:top w:val="none" w:sz="0" w:space="0" w:color="auto"/>
                <w:left w:val="none" w:sz="0" w:space="0" w:color="auto"/>
                <w:bottom w:val="none" w:sz="0" w:space="0" w:color="auto"/>
                <w:right w:val="none" w:sz="0" w:space="0" w:color="auto"/>
              </w:divBdr>
            </w:div>
            <w:div w:id="1660426232">
              <w:marLeft w:val="624"/>
              <w:marRight w:val="0"/>
              <w:marTop w:val="0"/>
              <w:marBottom w:val="0"/>
              <w:divBdr>
                <w:top w:val="none" w:sz="0" w:space="0" w:color="auto"/>
                <w:left w:val="none" w:sz="0" w:space="0" w:color="auto"/>
                <w:bottom w:val="none" w:sz="0" w:space="0" w:color="auto"/>
                <w:right w:val="none" w:sz="0" w:space="0" w:color="auto"/>
              </w:divBdr>
            </w:div>
            <w:div w:id="176892597">
              <w:marLeft w:val="624"/>
              <w:marRight w:val="0"/>
              <w:marTop w:val="0"/>
              <w:marBottom w:val="0"/>
              <w:divBdr>
                <w:top w:val="none" w:sz="0" w:space="0" w:color="auto"/>
                <w:left w:val="none" w:sz="0" w:space="0" w:color="auto"/>
                <w:bottom w:val="none" w:sz="0" w:space="0" w:color="auto"/>
                <w:right w:val="none" w:sz="0" w:space="0" w:color="auto"/>
              </w:divBdr>
            </w:div>
          </w:divsChild>
        </w:div>
        <w:div w:id="1226258884">
          <w:marLeft w:val="0"/>
          <w:marRight w:val="0"/>
          <w:marTop w:val="0"/>
          <w:marBottom w:val="192"/>
          <w:divBdr>
            <w:top w:val="none" w:sz="0" w:space="0" w:color="auto"/>
            <w:left w:val="none" w:sz="0" w:space="0" w:color="auto"/>
            <w:bottom w:val="none" w:sz="0" w:space="0" w:color="auto"/>
            <w:right w:val="none" w:sz="0" w:space="0" w:color="auto"/>
          </w:divBdr>
        </w:div>
      </w:divsChild>
    </w:div>
    <w:div w:id="513803658">
      <w:bodyDiv w:val="1"/>
      <w:marLeft w:val="0"/>
      <w:marRight w:val="0"/>
      <w:marTop w:val="0"/>
      <w:marBottom w:val="0"/>
      <w:divBdr>
        <w:top w:val="none" w:sz="0" w:space="0" w:color="auto"/>
        <w:left w:val="none" w:sz="0" w:space="0" w:color="auto"/>
        <w:bottom w:val="none" w:sz="0" w:space="0" w:color="auto"/>
        <w:right w:val="none" w:sz="0" w:space="0" w:color="auto"/>
      </w:divBdr>
    </w:div>
    <w:div w:id="616906827">
      <w:bodyDiv w:val="1"/>
      <w:marLeft w:val="0"/>
      <w:marRight w:val="0"/>
      <w:marTop w:val="0"/>
      <w:marBottom w:val="0"/>
      <w:divBdr>
        <w:top w:val="none" w:sz="0" w:space="0" w:color="auto"/>
        <w:left w:val="none" w:sz="0" w:space="0" w:color="auto"/>
        <w:bottom w:val="none" w:sz="0" w:space="0" w:color="auto"/>
        <w:right w:val="none" w:sz="0" w:space="0" w:color="auto"/>
      </w:divBdr>
    </w:div>
    <w:div w:id="682169215">
      <w:bodyDiv w:val="1"/>
      <w:marLeft w:val="0"/>
      <w:marRight w:val="0"/>
      <w:marTop w:val="0"/>
      <w:marBottom w:val="0"/>
      <w:divBdr>
        <w:top w:val="none" w:sz="0" w:space="0" w:color="auto"/>
        <w:left w:val="none" w:sz="0" w:space="0" w:color="auto"/>
        <w:bottom w:val="none" w:sz="0" w:space="0" w:color="auto"/>
        <w:right w:val="none" w:sz="0" w:space="0" w:color="auto"/>
      </w:divBdr>
    </w:div>
    <w:div w:id="726883296">
      <w:bodyDiv w:val="1"/>
      <w:marLeft w:val="0"/>
      <w:marRight w:val="0"/>
      <w:marTop w:val="0"/>
      <w:marBottom w:val="0"/>
      <w:divBdr>
        <w:top w:val="none" w:sz="0" w:space="0" w:color="auto"/>
        <w:left w:val="none" w:sz="0" w:space="0" w:color="auto"/>
        <w:bottom w:val="none" w:sz="0" w:space="0" w:color="auto"/>
        <w:right w:val="none" w:sz="0" w:space="0" w:color="auto"/>
      </w:divBdr>
    </w:div>
    <w:div w:id="756366021">
      <w:bodyDiv w:val="1"/>
      <w:marLeft w:val="0"/>
      <w:marRight w:val="0"/>
      <w:marTop w:val="0"/>
      <w:marBottom w:val="0"/>
      <w:divBdr>
        <w:top w:val="none" w:sz="0" w:space="0" w:color="auto"/>
        <w:left w:val="none" w:sz="0" w:space="0" w:color="auto"/>
        <w:bottom w:val="none" w:sz="0" w:space="0" w:color="auto"/>
        <w:right w:val="none" w:sz="0" w:space="0" w:color="auto"/>
      </w:divBdr>
    </w:div>
    <w:div w:id="891502828">
      <w:bodyDiv w:val="1"/>
      <w:marLeft w:val="0"/>
      <w:marRight w:val="0"/>
      <w:marTop w:val="0"/>
      <w:marBottom w:val="0"/>
      <w:divBdr>
        <w:top w:val="none" w:sz="0" w:space="0" w:color="auto"/>
        <w:left w:val="none" w:sz="0" w:space="0" w:color="auto"/>
        <w:bottom w:val="none" w:sz="0" w:space="0" w:color="auto"/>
        <w:right w:val="none" w:sz="0" w:space="0" w:color="auto"/>
      </w:divBdr>
    </w:div>
    <w:div w:id="916130007">
      <w:bodyDiv w:val="1"/>
      <w:marLeft w:val="0"/>
      <w:marRight w:val="0"/>
      <w:marTop w:val="0"/>
      <w:marBottom w:val="0"/>
      <w:divBdr>
        <w:top w:val="none" w:sz="0" w:space="0" w:color="auto"/>
        <w:left w:val="none" w:sz="0" w:space="0" w:color="auto"/>
        <w:bottom w:val="none" w:sz="0" w:space="0" w:color="auto"/>
        <w:right w:val="none" w:sz="0" w:space="0" w:color="auto"/>
      </w:divBdr>
    </w:div>
    <w:div w:id="929772633">
      <w:bodyDiv w:val="1"/>
      <w:marLeft w:val="0"/>
      <w:marRight w:val="0"/>
      <w:marTop w:val="0"/>
      <w:marBottom w:val="0"/>
      <w:divBdr>
        <w:top w:val="none" w:sz="0" w:space="0" w:color="auto"/>
        <w:left w:val="none" w:sz="0" w:space="0" w:color="auto"/>
        <w:bottom w:val="none" w:sz="0" w:space="0" w:color="auto"/>
        <w:right w:val="none" w:sz="0" w:space="0" w:color="auto"/>
      </w:divBdr>
    </w:div>
    <w:div w:id="1013995103">
      <w:bodyDiv w:val="1"/>
      <w:marLeft w:val="0"/>
      <w:marRight w:val="0"/>
      <w:marTop w:val="0"/>
      <w:marBottom w:val="0"/>
      <w:divBdr>
        <w:top w:val="none" w:sz="0" w:space="0" w:color="auto"/>
        <w:left w:val="none" w:sz="0" w:space="0" w:color="auto"/>
        <w:bottom w:val="none" w:sz="0" w:space="0" w:color="auto"/>
        <w:right w:val="none" w:sz="0" w:space="0" w:color="auto"/>
      </w:divBdr>
    </w:div>
    <w:div w:id="1068115303">
      <w:bodyDiv w:val="1"/>
      <w:marLeft w:val="0"/>
      <w:marRight w:val="0"/>
      <w:marTop w:val="0"/>
      <w:marBottom w:val="0"/>
      <w:divBdr>
        <w:top w:val="none" w:sz="0" w:space="0" w:color="auto"/>
        <w:left w:val="none" w:sz="0" w:space="0" w:color="auto"/>
        <w:bottom w:val="none" w:sz="0" w:space="0" w:color="auto"/>
        <w:right w:val="none" w:sz="0" w:space="0" w:color="auto"/>
      </w:divBdr>
    </w:div>
    <w:div w:id="1100834145">
      <w:bodyDiv w:val="1"/>
      <w:marLeft w:val="0"/>
      <w:marRight w:val="0"/>
      <w:marTop w:val="0"/>
      <w:marBottom w:val="0"/>
      <w:divBdr>
        <w:top w:val="none" w:sz="0" w:space="0" w:color="auto"/>
        <w:left w:val="none" w:sz="0" w:space="0" w:color="auto"/>
        <w:bottom w:val="none" w:sz="0" w:space="0" w:color="auto"/>
        <w:right w:val="none" w:sz="0" w:space="0" w:color="auto"/>
      </w:divBdr>
    </w:div>
    <w:div w:id="1108768040">
      <w:bodyDiv w:val="1"/>
      <w:marLeft w:val="0"/>
      <w:marRight w:val="0"/>
      <w:marTop w:val="0"/>
      <w:marBottom w:val="0"/>
      <w:divBdr>
        <w:top w:val="none" w:sz="0" w:space="0" w:color="auto"/>
        <w:left w:val="none" w:sz="0" w:space="0" w:color="auto"/>
        <w:bottom w:val="none" w:sz="0" w:space="0" w:color="auto"/>
        <w:right w:val="none" w:sz="0" w:space="0" w:color="auto"/>
      </w:divBdr>
    </w:div>
    <w:div w:id="1155682327">
      <w:bodyDiv w:val="1"/>
      <w:marLeft w:val="0"/>
      <w:marRight w:val="0"/>
      <w:marTop w:val="0"/>
      <w:marBottom w:val="0"/>
      <w:divBdr>
        <w:top w:val="none" w:sz="0" w:space="0" w:color="auto"/>
        <w:left w:val="none" w:sz="0" w:space="0" w:color="auto"/>
        <w:bottom w:val="none" w:sz="0" w:space="0" w:color="auto"/>
        <w:right w:val="none" w:sz="0" w:space="0" w:color="auto"/>
      </w:divBdr>
    </w:div>
    <w:div w:id="1189955596">
      <w:bodyDiv w:val="1"/>
      <w:marLeft w:val="0"/>
      <w:marRight w:val="0"/>
      <w:marTop w:val="0"/>
      <w:marBottom w:val="0"/>
      <w:divBdr>
        <w:top w:val="none" w:sz="0" w:space="0" w:color="auto"/>
        <w:left w:val="none" w:sz="0" w:space="0" w:color="auto"/>
        <w:bottom w:val="none" w:sz="0" w:space="0" w:color="auto"/>
        <w:right w:val="none" w:sz="0" w:space="0" w:color="auto"/>
      </w:divBdr>
    </w:div>
    <w:div w:id="1202211665">
      <w:bodyDiv w:val="1"/>
      <w:marLeft w:val="0"/>
      <w:marRight w:val="0"/>
      <w:marTop w:val="0"/>
      <w:marBottom w:val="0"/>
      <w:divBdr>
        <w:top w:val="none" w:sz="0" w:space="0" w:color="auto"/>
        <w:left w:val="none" w:sz="0" w:space="0" w:color="auto"/>
        <w:bottom w:val="none" w:sz="0" w:space="0" w:color="auto"/>
        <w:right w:val="none" w:sz="0" w:space="0" w:color="auto"/>
      </w:divBdr>
    </w:div>
    <w:div w:id="1237861224">
      <w:bodyDiv w:val="1"/>
      <w:marLeft w:val="0"/>
      <w:marRight w:val="0"/>
      <w:marTop w:val="0"/>
      <w:marBottom w:val="0"/>
      <w:divBdr>
        <w:top w:val="none" w:sz="0" w:space="0" w:color="auto"/>
        <w:left w:val="none" w:sz="0" w:space="0" w:color="auto"/>
        <w:bottom w:val="none" w:sz="0" w:space="0" w:color="auto"/>
        <w:right w:val="none" w:sz="0" w:space="0" w:color="auto"/>
      </w:divBdr>
    </w:div>
    <w:div w:id="1301693870">
      <w:bodyDiv w:val="1"/>
      <w:marLeft w:val="0"/>
      <w:marRight w:val="0"/>
      <w:marTop w:val="0"/>
      <w:marBottom w:val="0"/>
      <w:divBdr>
        <w:top w:val="none" w:sz="0" w:space="0" w:color="auto"/>
        <w:left w:val="none" w:sz="0" w:space="0" w:color="auto"/>
        <w:bottom w:val="none" w:sz="0" w:space="0" w:color="auto"/>
        <w:right w:val="none" w:sz="0" w:space="0" w:color="auto"/>
      </w:divBdr>
    </w:div>
    <w:div w:id="1345669718">
      <w:bodyDiv w:val="1"/>
      <w:marLeft w:val="0"/>
      <w:marRight w:val="0"/>
      <w:marTop w:val="0"/>
      <w:marBottom w:val="0"/>
      <w:divBdr>
        <w:top w:val="none" w:sz="0" w:space="0" w:color="auto"/>
        <w:left w:val="none" w:sz="0" w:space="0" w:color="auto"/>
        <w:bottom w:val="none" w:sz="0" w:space="0" w:color="auto"/>
        <w:right w:val="none" w:sz="0" w:space="0" w:color="auto"/>
      </w:divBdr>
    </w:div>
    <w:div w:id="1369527374">
      <w:bodyDiv w:val="1"/>
      <w:marLeft w:val="0"/>
      <w:marRight w:val="0"/>
      <w:marTop w:val="0"/>
      <w:marBottom w:val="0"/>
      <w:divBdr>
        <w:top w:val="none" w:sz="0" w:space="0" w:color="auto"/>
        <w:left w:val="none" w:sz="0" w:space="0" w:color="auto"/>
        <w:bottom w:val="none" w:sz="0" w:space="0" w:color="auto"/>
        <w:right w:val="none" w:sz="0" w:space="0" w:color="auto"/>
      </w:divBdr>
    </w:div>
    <w:div w:id="1477145086">
      <w:bodyDiv w:val="1"/>
      <w:marLeft w:val="0"/>
      <w:marRight w:val="0"/>
      <w:marTop w:val="0"/>
      <w:marBottom w:val="0"/>
      <w:divBdr>
        <w:top w:val="none" w:sz="0" w:space="0" w:color="auto"/>
        <w:left w:val="none" w:sz="0" w:space="0" w:color="auto"/>
        <w:bottom w:val="none" w:sz="0" w:space="0" w:color="auto"/>
        <w:right w:val="none" w:sz="0" w:space="0" w:color="auto"/>
      </w:divBdr>
    </w:div>
    <w:div w:id="1521430546">
      <w:bodyDiv w:val="1"/>
      <w:marLeft w:val="0"/>
      <w:marRight w:val="0"/>
      <w:marTop w:val="0"/>
      <w:marBottom w:val="0"/>
      <w:divBdr>
        <w:top w:val="none" w:sz="0" w:space="0" w:color="auto"/>
        <w:left w:val="none" w:sz="0" w:space="0" w:color="auto"/>
        <w:bottom w:val="none" w:sz="0" w:space="0" w:color="auto"/>
        <w:right w:val="none" w:sz="0" w:space="0" w:color="auto"/>
      </w:divBdr>
    </w:div>
    <w:div w:id="1615794824">
      <w:bodyDiv w:val="1"/>
      <w:marLeft w:val="0"/>
      <w:marRight w:val="0"/>
      <w:marTop w:val="0"/>
      <w:marBottom w:val="0"/>
      <w:divBdr>
        <w:top w:val="none" w:sz="0" w:space="0" w:color="auto"/>
        <w:left w:val="none" w:sz="0" w:space="0" w:color="auto"/>
        <w:bottom w:val="none" w:sz="0" w:space="0" w:color="auto"/>
        <w:right w:val="none" w:sz="0" w:space="0" w:color="auto"/>
      </w:divBdr>
    </w:div>
    <w:div w:id="1784381102">
      <w:bodyDiv w:val="1"/>
      <w:marLeft w:val="0"/>
      <w:marRight w:val="0"/>
      <w:marTop w:val="0"/>
      <w:marBottom w:val="0"/>
      <w:divBdr>
        <w:top w:val="none" w:sz="0" w:space="0" w:color="auto"/>
        <w:left w:val="none" w:sz="0" w:space="0" w:color="auto"/>
        <w:bottom w:val="none" w:sz="0" w:space="0" w:color="auto"/>
        <w:right w:val="none" w:sz="0" w:space="0" w:color="auto"/>
      </w:divBdr>
    </w:div>
    <w:div w:id="1789425256">
      <w:bodyDiv w:val="1"/>
      <w:marLeft w:val="0"/>
      <w:marRight w:val="0"/>
      <w:marTop w:val="0"/>
      <w:marBottom w:val="0"/>
      <w:divBdr>
        <w:top w:val="none" w:sz="0" w:space="0" w:color="auto"/>
        <w:left w:val="none" w:sz="0" w:space="0" w:color="auto"/>
        <w:bottom w:val="none" w:sz="0" w:space="0" w:color="auto"/>
        <w:right w:val="none" w:sz="0" w:space="0" w:color="auto"/>
      </w:divBdr>
    </w:div>
    <w:div w:id="1802726013">
      <w:bodyDiv w:val="1"/>
      <w:marLeft w:val="0"/>
      <w:marRight w:val="0"/>
      <w:marTop w:val="0"/>
      <w:marBottom w:val="0"/>
      <w:divBdr>
        <w:top w:val="none" w:sz="0" w:space="0" w:color="auto"/>
        <w:left w:val="none" w:sz="0" w:space="0" w:color="auto"/>
        <w:bottom w:val="none" w:sz="0" w:space="0" w:color="auto"/>
        <w:right w:val="none" w:sz="0" w:space="0" w:color="auto"/>
      </w:divBdr>
    </w:div>
    <w:div w:id="209960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352;kola\Zpr&#225;vy\Podklady%202020\Grafy%20&#353;koly.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b="1">
                <a:latin typeface="Arial" panose="020B0604020202020204" pitchFamily="34" charset="0"/>
                <a:cs typeface="Arial" panose="020B0604020202020204" pitchFamily="34" charset="0"/>
              </a:rPr>
              <a:t>Průměrný prospěch školy na konci školního roku</a:t>
            </a:r>
          </a:p>
        </c:rich>
      </c:tx>
      <c:overlay val="0"/>
      <c:spPr>
        <a:noFill/>
        <a:ln>
          <a:noFill/>
        </a:ln>
        <a:effectLst/>
      </c:spPr>
    </c:title>
    <c:autoTitleDeleted val="0"/>
    <c:plotArea>
      <c:layout>
        <c:manualLayout>
          <c:layoutTarget val="inner"/>
          <c:xMode val="edge"/>
          <c:yMode val="edge"/>
          <c:x val="0.10337270341207348"/>
          <c:y val="0.16898148148148148"/>
          <c:w val="0.8966272965879265"/>
          <c:h val="0.74676727909011376"/>
        </c:manualLayout>
      </c:layout>
      <c:lineChart>
        <c:grouping val="stacke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8.0555555555555561E-2"/>
                  <c:y val="-4.6296296296296294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3B3-42D3-8DDF-E65920D252CD}"/>
                </c:ext>
              </c:extLst>
            </c:dLbl>
            <c:dLbl>
              <c:idx val="1"/>
              <c:layout>
                <c:manualLayout>
                  <c:x val="-1.3888888888888888E-2"/>
                  <c:y val="-6.48148148148148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B3-42D3-8DDF-E65920D252CD}"/>
                </c:ext>
              </c:extLst>
            </c:dLbl>
            <c:dLbl>
              <c:idx val="2"/>
              <c:layout>
                <c:manualLayout>
                  <c:x val="-5.0925337632079971E-17"/>
                  <c:y val="-6.48148148148148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3B3-42D3-8DDF-E65920D252CD}"/>
                </c:ext>
              </c:extLst>
            </c:dLbl>
            <c:dLbl>
              <c:idx val="3"/>
              <c:layout>
                <c:manualLayout>
                  <c:x val="-3.6111111111111108E-2"/>
                  <c:y val="-5.55555555555555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3B3-42D3-8DDF-E65920D252CD}"/>
                </c:ext>
              </c:extLst>
            </c:dLbl>
            <c:dLbl>
              <c:idx val="5"/>
              <c:layout>
                <c:manualLayout>
                  <c:x val="-4.7222222222222325E-2"/>
                  <c:y val="-5.55555555555555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3B3-42D3-8DDF-E65920D252CD}"/>
                </c:ext>
              </c:extLst>
            </c:dLbl>
            <c:dLbl>
              <c:idx val="6"/>
              <c:layout>
                <c:manualLayout>
                  <c:x val="-2.7777777777777676E-2"/>
                  <c:y val="-6.48148148148148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3B3-42D3-8DDF-E65920D252C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List1!$P$9:$V$9</c:f>
              <c:strCache>
                <c:ptCount val="7"/>
                <c:pt idx="0">
                  <c:v>14/15</c:v>
                </c:pt>
                <c:pt idx="1">
                  <c:v>15/16</c:v>
                </c:pt>
                <c:pt idx="2">
                  <c:v>16/17</c:v>
                </c:pt>
                <c:pt idx="3">
                  <c:v>17/18</c:v>
                </c:pt>
                <c:pt idx="4">
                  <c:v>18/19</c:v>
                </c:pt>
                <c:pt idx="5">
                  <c:v>19/20</c:v>
                </c:pt>
                <c:pt idx="6">
                  <c:v>20/21</c:v>
                </c:pt>
              </c:strCache>
            </c:strRef>
          </c:cat>
          <c:val>
            <c:numRef>
              <c:f>List1!$P$10:$V$10</c:f>
              <c:numCache>
                <c:formatCode>General</c:formatCode>
                <c:ptCount val="7"/>
                <c:pt idx="0">
                  <c:v>2.8</c:v>
                </c:pt>
                <c:pt idx="1">
                  <c:v>2.68</c:v>
                </c:pt>
                <c:pt idx="2">
                  <c:v>2.5499999999999998</c:v>
                </c:pt>
                <c:pt idx="3">
                  <c:v>2.5</c:v>
                </c:pt>
                <c:pt idx="4">
                  <c:v>2.52</c:v>
                </c:pt>
                <c:pt idx="5">
                  <c:v>2.33</c:v>
                </c:pt>
                <c:pt idx="6">
                  <c:v>2.38</c:v>
                </c:pt>
              </c:numCache>
            </c:numRef>
          </c:val>
          <c:smooth val="0"/>
          <c:extLst>
            <c:ext xmlns:c16="http://schemas.microsoft.com/office/drawing/2014/chart" uri="{C3380CC4-5D6E-409C-BE32-E72D297353CC}">
              <c16:uniqueId val="{00000006-B3B3-42D3-8DDF-E65920D252CD}"/>
            </c:ext>
          </c:extLst>
        </c:ser>
        <c:dLbls>
          <c:showLegendKey val="0"/>
          <c:showVal val="0"/>
          <c:showCatName val="0"/>
          <c:showSerName val="0"/>
          <c:showPercent val="0"/>
          <c:showBubbleSize val="0"/>
        </c:dLbls>
        <c:marker val="1"/>
        <c:smooth val="0"/>
        <c:axId val="379087800"/>
        <c:axId val="1"/>
      </c:lineChart>
      <c:catAx>
        <c:axId val="379087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
        <c:crosses val="autoZero"/>
        <c:auto val="1"/>
        <c:lblAlgn val="ctr"/>
        <c:lblOffset val="100"/>
        <c:noMultiLvlLbl val="0"/>
      </c:catAx>
      <c:valAx>
        <c:axId val="1"/>
        <c:scaling>
          <c:orientation val="minMax"/>
          <c:min val="1.5"/>
        </c:scaling>
        <c:delete val="0"/>
        <c:axPos val="l"/>
        <c:majorGridlines>
          <c:spPr>
            <a:ln w="9525" cap="flat" cmpd="sng" algn="ctr">
              <a:solidFill>
                <a:schemeClr val="bg1">
                  <a:lumMod val="6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79087800"/>
        <c:crosses val="autoZero"/>
        <c:crossBetween val="between"/>
      </c:valAx>
      <c:spPr>
        <a:noFill/>
        <a:ln w="25400">
          <a:noFill/>
        </a:ln>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D268E-B285-4DC5-A0BF-7C71AFEB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19508</Words>
  <Characters>115099</Characters>
  <Application>Microsoft Office Word</Application>
  <DocSecurity>0</DocSecurity>
  <Lines>959</Lines>
  <Paragraphs>268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Pavel Nováček</dc:creator>
  <cp:lastModifiedBy>Pavel Nováček</cp:lastModifiedBy>
  <cp:revision>5</cp:revision>
  <cp:lastPrinted>2022-10-06T13:32:00Z</cp:lastPrinted>
  <dcterms:created xsi:type="dcterms:W3CDTF">2022-09-30T07:46:00Z</dcterms:created>
  <dcterms:modified xsi:type="dcterms:W3CDTF">2022-10-06T14:17:00Z</dcterms:modified>
</cp:coreProperties>
</file>