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F8" w:rsidRPr="008323AE" w:rsidRDefault="00FA6CF8" w:rsidP="00FA6CF8">
      <w:pPr>
        <w:pStyle w:val="Normlnweb"/>
        <w:ind w:left="-142"/>
        <w:jc w:val="center"/>
        <w:rPr>
          <w:rStyle w:val="ff2"/>
          <w:b/>
          <w:bCs/>
          <w:sz w:val="32"/>
          <w:szCs w:val="32"/>
        </w:rPr>
      </w:pPr>
      <w:bookmarkStart w:id="0" w:name="_GoBack"/>
      <w:bookmarkEnd w:id="0"/>
      <w:r w:rsidRPr="008323AE">
        <w:rPr>
          <w:rStyle w:val="ff2"/>
          <w:b/>
          <w:bCs/>
          <w:sz w:val="32"/>
          <w:szCs w:val="32"/>
        </w:rPr>
        <w:t>Gymnázi</w:t>
      </w:r>
      <w:r w:rsidRPr="008323AE">
        <w:rPr>
          <w:rStyle w:val="ff2"/>
          <w:rFonts w:eastAsiaTheme="majorEastAsia"/>
          <w:b/>
          <w:bCs/>
          <w:sz w:val="32"/>
          <w:szCs w:val="32"/>
        </w:rPr>
        <w:t>um</w:t>
      </w:r>
      <w:r w:rsidRPr="008323AE">
        <w:rPr>
          <w:rStyle w:val="ff2"/>
          <w:b/>
          <w:bCs/>
          <w:sz w:val="32"/>
          <w:szCs w:val="32"/>
        </w:rPr>
        <w:t xml:space="preserve"> Josefa Ressela, Chrudim, Olbrachtova 291</w:t>
      </w:r>
    </w:p>
    <w:p w:rsidR="00FA6CF8" w:rsidRDefault="007F6AC5" w:rsidP="00FA6CF8">
      <w:pPr>
        <w:pStyle w:val="Normlnweb"/>
        <w:jc w:val="center"/>
        <w:rPr>
          <w:rStyle w:val="ff2"/>
          <w:rFonts w:eastAsiaTheme="majorEastAsia"/>
          <w:b/>
          <w:bCs/>
          <w:sz w:val="40"/>
          <w:szCs w:val="40"/>
        </w:rPr>
      </w:pPr>
      <w:r w:rsidRPr="007F6AC5">
        <w:rPr>
          <w:rStyle w:val="ff2"/>
          <w:rFonts w:eastAsiaTheme="majorEastAsia"/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542290</wp:posOffset>
            </wp:positionH>
            <wp:positionV relativeFrom="paragraph">
              <wp:posOffset>269875</wp:posOffset>
            </wp:positionV>
            <wp:extent cx="4849200" cy="3222000"/>
            <wp:effectExtent l="0" t="0" r="0" b="0"/>
            <wp:wrapTight wrapText="bothSides">
              <wp:wrapPolygon edited="0">
                <wp:start x="0" y="0"/>
                <wp:lineTo x="0" y="21455"/>
                <wp:lineTo x="21555" y="21455"/>
                <wp:lineTo x="21555" y="0"/>
                <wp:lineTo x="0" y="0"/>
              </wp:wrapPolygon>
            </wp:wrapTight>
            <wp:docPr id="1" name="Obrázek 1" descr="W:\ucitele\SPOLECNY\Fotky\Laboratorní práce 19\DSC_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ucitele\SPOLECNY\Fotky\Laboratorní práce 19\DSC_0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00" cy="32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CF8" w:rsidRDefault="00FA6CF8" w:rsidP="00FA6CF8">
      <w:pPr>
        <w:pStyle w:val="Normlnweb"/>
        <w:jc w:val="center"/>
        <w:rPr>
          <w:rStyle w:val="ff2"/>
          <w:rFonts w:eastAsiaTheme="majorEastAsia"/>
          <w:b/>
          <w:bCs/>
          <w:sz w:val="40"/>
          <w:szCs w:val="40"/>
        </w:rPr>
      </w:pPr>
    </w:p>
    <w:p w:rsidR="00FA6CF8" w:rsidRDefault="00FA6CF8" w:rsidP="00FA6CF8">
      <w:pPr>
        <w:pStyle w:val="Normlnweb"/>
        <w:jc w:val="center"/>
        <w:rPr>
          <w:rStyle w:val="ff2"/>
          <w:rFonts w:eastAsiaTheme="majorEastAsia"/>
          <w:b/>
          <w:bCs/>
          <w:sz w:val="40"/>
          <w:szCs w:val="40"/>
        </w:rPr>
      </w:pPr>
    </w:p>
    <w:p w:rsidR="00FA6CF8" w:rsidRDefault="00FA6CF8" w:rsidP="00FA6CF8">
      <w:pPr>
        <w:pStyle w:val="Normlnweb"/>
        <w:jc w:val="center"/>
        <w:rPr>
          <w:rStyle w:val="ff2"/>
          <w:rFonts w:eastAsiaTheme="majorEastAsia"/>
          <w:b/>
          <w:bCs/>
          <w:sz w:val="40"/>
          <w:szCs w:val="40"/>
        </w:rPr>
      </w:pPr>
    </w:p>
    <w:p w:rsidR="00FA6CF8" w:rsidRDefault="00FA6CF8" w:rsidP="00FA6CF8">
      <w:pPr>
        <w:pStyle w:val="Normlnweb"/>
        <w:jc w:val="center"/>
        <w:rPr>
          <w:rStyle w:val="ff2"/>
          <w:rFonts w:eastAsiaTheme="majorEastAsia"/>
          <w:b/>
          <w:bCs/>
          <w:sz w:val="40"/>
          <w:szCs w:val="40"/>
        </w:rPr>
      </w:pPr>
    </w:p>
    <w:p w:rsidR="00FA6CF8" w:rsidRDefault="00FA6CF8" w:rsidP="00FA6CF8">
      <w:pPr>
        <w:pStyle w:val="Normlnweb"/>
        <w:jc w:val="center"/>
        <w:rPr>
          <w:rStyle w:val="ff2"/>
          <w:rFonts w:eastAsiaTheme="majorEastAsia"/>
          <w:b/>
          <w:bCs/>
          <w:sz w:val="40"/>
          <w:szCs w:val="40"/>
        </w:rPr>
      </w:pPr>
    </w:p>
    <w:p w:rsidR="007F6AC5" w:rsidRDefault="007F6AC5" w:rsidP="00FA6CF8">
      <w:pPr>
        <w:pStyle w:val="Normlnweb"/>
        <w:ind w:left="-142"/>
        <w:jc w:val="center"/>
        <w:rPr>
          <w:rStyle w:val="ff2"/>
          <w:b/>
          <w:bCs/>
          <w:sz w:val="52"/>
          <w:szCs w:val="52"/>
        </w:rPr>
      </w:pPr>
    </w:p>
    <w:p w:rsidR="00FA6CF8" w:rsidRPr="008323AE" w:rsidRDefault="00FA6CF8" w:rsidP="00FA6CF8">
      <w:pPr>
        <w:pStyle w:val="Normlnweb"/>
        <w:ind w:left="-142"/>
        <w:jc w:val="center"/>
        <w:rPr>
          <w:rStyle w:val="ff2"/>
          <w:rFonts w:eastAsiaTheme="majorEastAsia"/>
          <w:b/>
          <w:bCs/>
          <w:sz w:val="52"/>
          <w:szCs w:val="52"/>
        </w:rPr>
      </w:pPr>
      <w:r w:rsidRPr="008323AE">
        <w:rPr>
          <w:rStyle w:val="ff2"/>
          <w:b/>
          <w:bCs/>
          <w:sz w:val="52"/>
          <w:szCs w:val="52"/>
        </w:rPr>
        <w:t xml:space="preserve">Dlouhodobý plán rozvoje </w:t>
      </w:r>
      <w:r>
        <w:rPr>
          <w:rStyle w:val="ff2"/>
          <w:rFonts w:eastAsiaTheme="majorEastAsia"/>
          <w:b/>
          <w:bCs/>
          <w:sz w:val="52"/>
          <w:szCs w:val="52"/>
        </w:rPr>
        <w:t>gymnázia</w:t>
      </w:r>
    </w:p>
    <w:p w:rsidR="00FA6CF8" w:rsidRDefault="00FA6CF8" w:rsidP="00FA6CF8">
      <w:pPr>
        <w:pStyle w:val="Normlnweb"/>
        <w:jc w:val="center"/>
        <w:rPr>
          <w:rStyle w:val="ff2"/>
          <w:rFonts w:eastAsiaTheme="majorEastAsia"/>
          <w:b/>
          <w:bCs/>
          <w:sz w:val="40"/>
          <w:szCs w:val="40"/>
        </w:rPr>
      </w:pPr>
    </w:p>
    <w:p w:rsidR="00FA6CF8" w:rsidRDefault="00FA6CF8" w:rsidP="00FA6CF8">
      <w:pPr>
        <w:pStyle w:val="Normlnweb"/>
        <w:jc w:val="center"/>
        <w:rPr>
          <w:rStyle w:val="ff2"/>
          <w:rFonts w:eastAsiaTheme="majorEastAsia"/>
          <w:b/>
          <w:bCs/>
          <w:sz w:val="52"/>
          <w:szCs w:val="52"/>
        </w:rPr>
      </w:pPr>
      <w:proofErr w:type="gramStart"/>
      <w:r w:rsidRPr="008323AE">
        <w:rPr>
          <w:rStyle w:val="ff2"/>
          <w:b/>
          <w:bCs/>
          <w:sz w:val="52"/>
          <w:szCs w:val="52"/>
        </w:rPr>
        <w:t>20</w:t>
      </w:r>
      <w:r w:rsidR="00CC3FEF">
        <w:rPr>
          <w:rStyle w:val="ff2"/>
          <w:b/>
          <w:bCs/>
          <w:sz w:val="52"/>
          <w:szCs w:val="52"/>
        </w:rPr>
        <w:t>20</w:t>
      </w:r>
      <w:r w:rsidRPr="008323AE">
        <w:rPr>
          <w:rStyle w:val="ff2"/>
          <w:b/>
          <w:bCs/>
          <w:sz w:val="52"/>
          <w:szCs w:val="52"/>
        </w:rPr>
        <w:t xml:space="preserve"> – 202</w:t>
      </w:r>
      <w:r w:rsidR="00CC3FEF">
        <w:rPr>
          <w:rStyle w:val="ff2"/>
          <w:b/>
          <w:bCs/>
          <w:sz w:val="52"/>
          <w:szCs w:val="52"/>
        </w:rPr>
        <w:t>5</w:t>
      </w:r>
      <w:proofErr w:type="gramEnd"/>
    </w:p>
    <w:p w:rsidR="00FA6CF8" w:rsidRDefault="007F6AC5" w:rsidP="00FA6CF8">
      <w:pPr>
        <w:pStyle w:val="Normlnweb"/>
        <w:jc w:val="center"/>
      </w:pPr>
      <w:r w:rsidRPr="008323AE">
        <w:rPr>
          <w:rStyle w:val="ff2"/>
          <w:rFonts w:eastAsiaTheme="majorEastAsia"/>
          <w:b/>
          <w:bCs/>
          <w:noProof/>
          <w:sz w:val="52"/>
          <w:szCs w:val="5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1542415</wp:posOffset>
            </wp:positionH>
            <wp:positionV relativeFrom="paragraph">
              <wp:posOffset>-889635</wp:posOffset>
            </wp:positionV>
            <wp:extent cx="2851200" cy="4028400"/>
            <wp:effectExtent l="0" t="0" r="635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402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AC5" w:rsidRDefault="007F6AC5" w:rsidP="00C0137B">
      <w:pPr>
        <w:pStyle w:val="Normlnweb"/>
        <w:ind w:left="-142"/>
        <w:jc w:val="center"/>
        <w:rPr>
          <w:rStyle w:val="ff2"/>
          <w:b/>
          <w:bCs/>
          <w:sz w:val="28"/>
          <w:szCs w:val="28"/>
        </w:rPr>
      </w:pPr>
    </w:p>
    <w:p w:rsidR="007F6AC5" w:rsidRDefault="007F6AC5" w:rsidP="00C0137B">
      <w:pPr>
        <w:pStyle w:val="Normlnweb"/>
        <w:ind w:left="-142"/>
        <w:jc w:val="center"/>
        <w:rPr>
          <w:rStyle w:val="ff2"/>
          <w:b/>
          <w:bCs/>
          <w:sz w:val="28"/>
          <w:szCs w:val="28"/>
        </w:rPr>
      </w:pPr>
    </w:p>
    <w:p w:rsidR="007F6AC5" w:rsidRDefault="007F6AC5" w:rsidP="00C0137B">
      <w:pPr>
        <w:pStyle w:val="Normlnweb"/>
        <w:ind w:left="-142"/>
        <w:jc w:val="center"/>
        <w:rPr>
          <w:rStyle w:val="ff2"/>
          <w:b/>
          <w:bCs/>
          <w:sz w:val="28"/>
          <w:szCs w:val="28"/>
        </w:rPr>
      </w:pPr>
    </w:p>
    <w:p w:rsidR="007F6AC5" w:rsidRDefault="007F6AC5" w:rsidP="00C0137B">
      <w:pPr>
        <w:pStyle w:val="Normlnweb"/>
        <w:ind w:left="-142"/>
        <w:jc w:val="center"/>
        <w:rPr>
          <w:rStyle w:val="ff2"/>
          <w:b/>
          <w:bCs/>
          <w:sz w:val="28"/>
          <w:szCs w:val="28"/>
        </w:rPr>
      </w:pPr>
    </w:p>
    <w:p w:rsidR="007F6AC5" w:rsidRDefault="007F6AC5" w:rsidP="00C0137B">
      <w:pPr>
        <w:pStyle w:val="Normlnweb"/>
        <w:ind w:left="-142"/>
        <w:jc w:val="center"/>
        <w:rPr>
          <w:rStyle w:val="ff2"/>
          <w:b/>
          <w:bCs/>
          <w:sz w:val="28"/>
          <w:szCs w:val="28"/>
        </w:rPr>
      </w:pPr>
    </w:p>
    <w:p w:rsidR="007F6AC5" w:rsidRPr="00013703" w:rsidRDefault="00DB5A88" w:rsidP="00C0137B">
      <w:pPr>
        <w:pStyle w:val="Normlnweb"/>
        <w:ind w:left="-142"/>
        <w:jc w:val="center"/>
        <w:rPr>
          <w:rStyle w:val="ff2"/>
          <w:b/>
          <w:bCs/>
          <w:sz w:val="32"/>
          <w:szCs w:val="32"/>
        </w:rPr>
      </w:pPr>
      <w:hyperlink r:id="rId7" w:history="1">
        <w:r w:rsidR="00013703" w:rsidRPr="00013703">
          <w:rPr>
            <w:rStyle w:val="Hypertextovodkaz"/>
            <w:b/>
            <w:color w:val="auto"/>
            <w:sz w:val="32"/>
            <w:szCs w:val="32"/>
          </w:rPr>
          <w:t xml:space="preserve">Seneca Lucius </w:t>
        </w:r>
        <w:proofErr w:type="spellStart"/>
        <w:r w:rsidR="00013703" w:rsidRPr="00013703">
          <w:rPr>
            <w:rStyle w:val="Hypertextovodkaz"/>
            <w:b/>
            <w:color w:val="auto"/>
            <w:sz w:val="32"/>
            <w:szCs w:val="32"/>
          </w:rPr>
          <w:t>Annaeus</w:t>
        </w:r>
        <w:proofErr w:type="spellEnd"/>
      </w:hyperlink>
      <w:r w:rsidR="00013703">
        <w:rPr>
          <w:b/>
          <w:sz w:val="32"/>
          <w:szCs w:val="32"/>
        </w:rPr>
        <w:t>:</w:t>
      </w:r>
      <w:r w:rsidR="00013703" w:rsidRPr="00013703">
        <w:rPr>
          <w:b/>
          <w:sz w:val="32"/>
          <w:szCs w:val="32"/>
        </w:rPr>
        <w:br/>
      </w:r>
      <w:r w:rsidR="00013703">
        <w:rPr>
          <w:b/>
          <w:sz w:val="32"/>
          <w:szCs w:val="32"/>
        </w:rPr>
        <w:t>„</w:t>
      </w:r>
      <w:r w:rsidR="00013703" w:rsidRPr="00013703">
        <w:rPr>
          <w:b/>
          <w:sz w:val="32"/>
          <w:szCs w:val="32"/>
        </w:rPr>
        <w:t xml:space="preserve">Non </w:t>
      </w:r>
      <w:proofErr w:type="spellStart"/>
      <w:r w:rsidR="00013703" w:rsidRPr="00013703">
        <w:rPr>
          <w:b/>
          <w:sz w:val="32"/>
          <w:szCs w:val="32"/>
        </w:rPr>
        <w:t>schoale</w:t>
      </w:r>
      <w:proofErr w:type="spellEnd"/>
      <w:r w:rsidR="00013703" w:rsidRPr="00013703">
        <w:rPr>
          <w:b/>
          <w:sz w:val="32"/>
          <w:szCs w:val="32"/>
        </w:rPr>
        <w:t xml:space="preserve"> sed vitae </w:t>
      </w:r>
      <w:proofErr w:type="spellStart"/>
      <w:r w:rsidR="00013703" w:rsidRPr="00013703">
        <w:rPr>
          <w:b/>
          <w:sz w:val="32"/>
          <w:szCs w:val="32"/>
        </w:rPr>
        <w:t>discimus</w:t>
      </w:r>
      <w:proofErr w:type="spellEnd"/>
      <w:r w:rsidR="00013703" w:rsidRPr="00013703">
        <w:rPr>
          <w:b/>
          <w:sz w:val="32"/>
          <w:szCs w:val="32"/>
        </w:rPr>
        <w:t>.</w:t>
      </w:r>
      <w:r w:rsidR="00013703" w:rsidRPr="00013703">
        <w:rPr>
          <w:b/>
          <w:sz w:val="32"/>
          <w:szCs w:val="32"/>
        </w:rPr>
        <w:br/>
        <w:t xml:space="preserve"> Neučíme se pro školu, ale pro život.</w:t>
      </w:r>
      <w:r w:rsidR="00013703">
        <w:rPr>
          <w:b/>
          <w:sz w:val="32"/>
          <w:szCs w:val="32"/>
        </w:rPr>
        <w:t>“</w:t>
      </w:r>
    </w:p>
    <w:p w:rsidR="00C0137B" w:rsidRPr="00C0137B" w:rsidRDefault="00775024" w:rsidP="00C0137B">
      <w:pPr>
        <w:pStyle w:val="Normlnweb"/>
        <w:ind w:left="-142"/>
        <w:jc w:val="center"/>
        <w:rPr>
          <w:rStyle w:val="ff2"/>
          <w:b/>
          <w:bCs/>
          <w:sz w:val="28"/>
          <w:szCs w:val="28"/>
        </w:rPr>
      </w:pPr>
      <w:r w:rsidRPr="00C0137B">
        <w:rPr>
          <w:rStyle w:val="ff2"/>
          <w:b/>
          <w:bCs/>
          <w:sz w:val="28"/>
          <w:szCs w:val="28"/>
        </w:rPr>
        <w:lastRenderedPageBreak/>
        <w:t>Dlouhodobý plán rozvoje Gymnázia Josefa Ressela, Chrudim, Olbrachtova 291</w:t>
      </w:r>
    </w:p>
    <w:p w:rsidR="00C0137B" w:rsidRPr="00C0137B" w:rsidRDefault="00C0137B" w:rsidP="00C0137B">
      <w:pPr>
        <w:pStyle w:val="Normlnweb"/>
        <w:jc w:val="center"/>
        <w:rPr>
          <w:rStyle w:val="ff2"/>
          <w:b/>
          <w:bCs/>
          <w:sz w:val="40"/>
          <w:szCs w:val="40"/>
        </w:rPr>
      </w:pPr>
      <w:proofErr w:type="gramStart"/>
      <w:r w:rsidRPr="00C0137B">
        <w:rPr>
          <w:rStyle w:val="ff2"/>
          <w:b/>
          <w:bCs/>
          <w:sz w:val="40"/>
          <w:szCs w:val="40"/>
        </w:rPr>
        <w:t>20</w:t>
      </w:r>
      <w:r w:rsidR="00CC3FEF">
        <w:rPr>
          <w:rStyle w:val="ff2"/>
          <w:b/>
          <w:bCs/>
          <w:sz w:val="40"/>
          <w:szCs w:val="40"/>
        </w:rPr>
        <w:t>20</w:t>
      </w:r>
      <w:r w:rsidRPr="00C0137B">
        <w:rPr>
          <w:rStyle w:val="ff2"/>
          <w:b/>
          <w:bCs/>
          <w:sz w:val="40"/>
          <w:szCs w:val="40"/>
        </w:rPr>
        <w:t xml:space="preserve"> – 202</w:t>
      </w:r>
      <w:r w:rsidR="00CC3FEF">
        <w:rPr>
          <w:rStyle w:val="ff2"/>
          <w:b/>
          <w:bCs/>
          <w:sz w:val="40"/>
          <w:szCs w:val="40"/>
        </w:rPr>
        <w:t>5</w:t>
      </w:r>
      <w:proofErr w:type="gramEnd"/>
    </w:p>
    <w:p w:rsidR="00775024" w:rsidRDefault="00775024" w:rsidP="00775024">
      <w:pPr>
        <w:pStyle w:val="Normlnweb"/>
        <w:rPr>
          <w:rStyle w:val="fs24"/>
        </w:rPr>
      </w:pPr>
      <w:r>
        <w:rPr>
          <w:rStyle w:val="ff2"/>
          <w:b/>
          <w:bCs/>
        </w:rPr>
        <w:t>   </w:t>
      </w:r>
      <w:r>
        <w:rPr>
          <w:rStyle w:val="fs22"/>
        </w:rPr>
        <w:t xml:space="preserve">               </w:t>
      </w:r>
      <w:r>
        <w:br/>
      </w:r>
      <w:r>
        <w:rPr>
          <w:rStyle w:val="fs24"/>
        </w:rPr>
        <w:t xml:space="preserve">Gymnázium Josefa Ressela, Chrudim je druhou nejstarší střední školou v Chrudimi, školou </w:t>
      </w:r>
      <w:r w:rsidR="00013703">
        <w:rPr>
          <w:rStyle w:val="fs24"/>
        </w:rPr>
        <w:br/>
      </w:r>
      <w:r>
        <w:rPr>
          <w:rStyle w:val="fs24"/>
        </w:rPr>
        <w:t>s bohatou historií, zajímavou současností a jistě i nadějnou budoucností. V současné době školu navštěvuje cca 47</w:t>
      </w:r>
      <w:r w:rsidR="00CC3FEF">
        <w:rPr>
          <w:rStyle w:val="fs24"/>
        </w:rPr>
        <w:t>5</w:t>
      </w:r>
      <w:r>
        <w:rPr>
          <w:rStyle w:val="fs24"/>
        </w:rPr>
        <w:t xml:space="preserve"> žáků v 1</w:t>
      </w:r>
      <w:r w:rsidR="00CC3FEF">
        <w:rPr>
          <w:rStyle w:val="fs24"/>
        </w:rPr>
        <w:t>6</w:t>
      </w:r>
      <w:r>
        <w:rPr>
          <w:rStyle w:val="fs24"/>
        </w:rPr>
        <w:t xml:space="preserve"> třídách čtyřletého a osmiletého vzdělávacího cyklu. </w:t>
      </w:r>
      <w:r w:rsidR="00013703">
        <w:rPr>
          <w:rStyle w:val="fs24"/>
        </w:rPr>
        <w:t>Škola ž</w:t>
      </w:r>
      <w:r>
        <w:rPr>
          <w:rStyle w:val="fs24"/>
        </w:rPr>
        <w:t>áky kvalitně připravuje ke studiu na vysokých školách. Naší prioritou je studium, ale snažíme se také vychovat z našich žáků kvalitní lidi, kteří obstojí ve všech oblastech života.</w:t>
      </w:r>
    </w:p>
    <w:p w:rsidR="008B261C" w:rsidRDefault="007F42B6" w:rsidP="00775024">
      <w:pPr>
        <w:pStyle w:val="Normlnweb"/>
        <w:rPr>
          <w:rStyle w:val="fs24"/>
          <w:b/>
        </w:rPr>
      </w:pPr>
      <w:r w:rsidRPr="007F42B6">
        <w:rPr>
          <w:rStyle w:val="fs24"/>
          <w:b/>
        </w:rPr>
        <w:t>Současná situace</w:t>
      </w:r>
      <w:r w:rsidR="008B261C" w:rsidRPr="007F42B6">
        <w:rPr>
          <w:rStyle w:val="fs24"/>
          <w:b/>
        </w:rPr>
        <w:t>:</w:t>
      </w:r>
      <w:r>
        <w:rPr>
          <w:rStyle w:val="fs24"/>
          <w:b/>
        </w:rPr>
        <w:t xml:space="preserve"> </w:t>
      </w:r>
    </w:p>
    <w:p w:rsidR="007F42B6" w:rsidRPr="007F42B6" w:rsidRDefault="00E70A7B" w:rsidP="00E70A7B">
      <w:pPr>
        <w:pStyle w:val="Bezmezer"/>
        <w:numPr>
          <w:ilvl w:val="0"/>
          <w:numId w:val="8"/>
        </w:numPr>
        <w:rPr>
          <w:rStyle w:val="fs24"/>
          <w:rFonts w:ascii="Times New Roman" w:hAnsi="Times New Roman" w:cs="Times New Roman"/>
          <w:b/>
          <w:sz w:val="24"/>
          <w:szCs w:val="24"/>
        </w:rPr>
      </w:pPr>
      <w:r>
        <w:rPr>
          <w:rStyle w:val="fs24"/>
          <w:rFonts w:ascii="Times New Roman" w:hAnsi="Times New Roman" w:cs="Times New Roman"/>
          <w:b/>
          <w:sz w:val="24"/>
          <w:szCs w:val="24"/>
        </w:rPr>
        <w:t>V</w:t>
      </w:r>
      <w:r w:rsidR="007F42B6" w:rsidRPr="007F42B6">
        <w:rPr>
          <w:rStyle w:val="fs24"/>
          <w:rFonts w:ascii="Times New Roman" w:hAnsi="Times New Roman" w:cs="Times New Roman"/>
          <w:b/>
          <w:sz w:val="24"/>
          <w:szCs w:val="24"/>
        </w:rPr>
        <w:t>šichni členové pedagogického sboru jsou kvalifikovaní</w:t>
      </w:r>
      <w:r>
        <w:rPr>
          <w:rStyle w:val="fs24"/>
          <w:rFonts w:ascii="Times New Roman" w:hAnsi="Times New Roman" w:cs="Times New Roman"/>
          <w:b/>
          <w:sz w:val="24"/>
          <w:szCs w:val="24"/>
        </w:rPr>
        <w:t>.</w:t>
      </w:r>
    </w:p>
    <w:p w:rsidR="007F42B6" w:rsidRDefault="00E70A7B" w:rsidP="00E70A7B">
      <w:pPr>
        <w:pStyle w:val="Bezmezer"/>
        <w:numPr>
          <w:ilvl w:val="0"/>
          <w:numId w:val="8"/>
        </w:numPr>
        <w:rPr>
          <w:rStyle w:val="fs24"/>
          <w:rFonts w:ascii="Times New Roman" w:hAnsi="Times New Roman" w:cs="Times New Roman"/>
          <w:b/>
          <w:sz w:val="24"/>
          <w:szCs w:val="24"/>
        </w:rPr>
      </w:pPr>
      <w:r>
        <w:rPr>
          <w:rStyle w:val="fs24"/>
          <w:rFonts w:ascii="Times New Roman" w:hAnsi="Times New Roman" w:cs="Times New Roman"/>
          <w:b/>
          <w:sz w:val="24"/>
          <w:szCs w:val="24"/>
        </w:rPr>
        <w:t>P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>edagogové se každoročně vzdělávají v rámci DVPP</w:t>
      </w:r>
      <w:r>
        <w:rPr>
          <w:rStyle w:val="fs24"/>
          <w:rFonts w:ascii="Times New Roman" w:hAnsi="Times New Roman" w:cs="Times New Roman"/>
          <w:b/>
          <w:sz w:val="24"/>
          <w:szCs w:val="24"/>
        </w:rPr>
        <w:t>.</w:t>
      </w:r>
    </w:p>
    <w:p w:rsidR="007F42B6" w:rsidRDefault="00E70A7B" w:rsidP="00E70A7B">
      <w:pPr>
        <w:pStyle w:val="Bezmezer"/>
        <w:numPr>
          <w:ilvl w:val="0"/>
          <w:numId w:val="8"/>
        </w:numPr>
        <w:rPr>
          <w:rStyle w:val="fs24"/>
          <w:rFonts w:ascii="Times New Roman" w:hAnsi="Times New Roman" w:cs="Times New Roman"/>
          <w:b/>
          <w:sz w:val="24"/>
          <w:szCs w:val="24"/>
        </w:rPr>
      </w:pPr>
      <w:r>
        <w:rPr>
          <w:rStyle w:val="fs24"/>
          <w:rFonts w:ascii="Times New Roman" w:hAnsi="Times New Roman" w:cs="Times New Roman"/>
          <w:b/>
          <w:sz w:val="24"/>
          <w:szCs w:val="24"/>
        </w:rPr>
        <w:t>Š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>kola se zapojuje do různých projektů: Šablony I a II, IROP, příspěvky Pardubického kraje a města Chrudimi, EOP apod.</w:t>
      </w:r>
    </w:p>
    <w:p w:rsidR="007F42B6" w:rsidRDefault="00E70A7B" w:rsidP="00E70A7B">
      <w:pPr>
        <w:pStyle w:val="Bezmezer"/>
        <w:numPr>
          <w:ilvl w:val="0"/>
          <w:numId w:val="8"/>
        </w:numPr>
        <w:rPr>
          <w:rStyle w:val="fs24"/>
          <w:rFonts w:ascii="Times New Roman" w:hAnsi="Times New Roman" w:cs="Times New Roman"/>
          <w:b/>
          <w:sz w:val="24"/>
          <w:szCs w:val="24"/>
        </w:rPr>
      </w:pPr>
      <w:r>
        <w:rPr>
          <w:rStyle w:val="fs24"/>
          <w:rFonts w:ascii="Times New Roman" w:hAnsi="Times New Roman" w:cs="Times New Roman"/>
          <w:b/>
          <w:sz w:val="24"/>
          <w:szCs w:val="24"/>
        </w:rPr>
        <w:t>Š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>kola spolupracuje s mnoha subjekty ve městě i z celé ČR</w:t>
      </w:r>
      <w:r w:rsidR="007F6AC5">
        <w:rPr>
          <w:rStyle w:val="fs24"/>
          <w:rFonts w:ascii="Times New Roman" w:hAnsi="Times New Roman" w:cs="Times New Roman"/>
          <w:b/>
          <w:sz w:val="24"/>
          <w:szCs w:val="24"/>
        </w:rPr>
        <w:t>, se SRP GJR a Školskou radou</w:t>
      </w:r>
      <w:r>
        <w:rPr>
          <w:rStyle w:val="fs24"/>
          <w:rFonts w:ascii="Times New Roman" w:hAnsi="Times New Roman" w:cs="Times New Roman"/>
          <w:b/>
          <w:sz w:val="24"/>
          <w:szCs w:val="24"/>
        </w:rPr>
        <w:t>.</w:t>
      </w:r>
    </w:p>
    <w:p w:rsidR="007F42B6" w:rsidRDefault="00E70A7B" w:rsidP="00E70A7B">
      <w:pPr>
        <w:pStyle w:val="Bezmezer"/>
        <w:numPr>
          <w:ilvl w:val="0"/>
          <w:numId w:val="8"/>
        </w:numPr>
        <w:rPr>
          <w:rStyle w:val="fs24"/>
          <w:rFonts w:ascii="Times New Roman" w:hAnsi="Times New Roman" w:cs="Times New Roman"/>
          <w:b/>
          <w:sz w:val="24"/>
          <w:szCs w:val="24"/>
        </w:rPr>
      </w:pPr>
      <w:r>
        <w:rPr>
          <w:rStyle w:val="fs24"/>
          <w:rFonts w:ascii="Times New Roman" w:hAnsi="Times New Roman" w:cs="Times New Roman"/>
          <w:b/>
          <w:sz w:val="24"/>
          <w:szCs w:val="24"/>
        </w:rPr>
        <w:t>K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 xml:space="preserve">aždý rok se </w:t>
      </w:r>
      <w:r w:rsidR="007F6AC5">
        <w:rPr>
          <w:rStyle w:val="fs24"/>
          <w:rFonts w:ascii="Times New Roman" w:hAnsi="Times New Roman" w:cs="Times New Roman"/>
          <w:b/>
          <w:sz w:val="24"/>
          <w:szCs w:val="24"/>
        </w:rPr>
        <w:t xml:space="preserve">v rámci finančních možností 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>promyšleně investuje do budovy školy, jejího okolí i vybavení</w:t>
      </w:r>
      <w:r>
        <w:rPr>
          <w:rStyle w:val="fs24"/>
          <w:rFonts w:ascii="Times New Roman" w:hAnsi="Times New Roman" w:cs="Times New Roman"/>
          <w:b/>
          <w:sz w:val="24"/>
          <w:szCs w:val="24"/>
        </w:rPr>
        <w:t>.</w:t>
      </w:r>
    </w:p>
    <w:p w:rsidR="007F42B6" w:rsidRDefault="00E70A7B" w:rsidP="00E70A7B">
      <w:pPr>
        <w:pStyle w:val="Bezmezer"/>
        <w:numPr>
          <w:ilvl w:val="0"/>
          <w:numId w:val="8"/>
        </w:numPr>
        <w:rPr>
          <w:rStyle w:val="fs24"/>
          <w:rFonts w:ascii="Times New Roman" w:hAnsi="Times New Roman" w:cs="Times New Roman"/>
          <w:b/>
          <w:sz w:val="24"/>
          <w:szCs w:val="24"/>
        </w:rPr>
      </w:pPr>
      <w:r>
        <w:rPr>
          <w:rStyle w:val="fs24"/>
          <w:rFonts w:ascii="Times New Roman" w:hAnsi="Times New Roman" w:cs="Times New Roman"/>
          <w:b/>
          <w:sz w:val="24"/>
          <w:szCs w:val="24"/>
        </w:rPr>
        <w:t>Ž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>áci</w:t>
      </w:r>
      <w:r>
        <w:rPr>
          <w:rStyle w:val="fs24"/>
          <w:rFonts w:ascii="Times New Roman" w:hAnsi="Times New Roman" w:cs="Times New Roman"/>
          <w:b/>
          <w:sz w:val="24"/>
          <w:szCs w:val="24"/>
        </w:rPr>
        <w:t xml:space="preserve"> i rodiče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 xml:space="preserve"> mají možnost se vyjadřovat ke vzdělávání i chodu školy – Studentský parlament,</w:t>
      </w:r>
      <w:r w:rsidR="00013703">
        <w:rPr>
          <w:rStyle w:val="fs24"/>
          <w:rFonts w:ascii="Times New Roman" w:hAnsi="Times New Roman" w:cs="Times New Roman"/>
          <w:b/>
          <w:sz w:val="24"/>
          <w:szCs w:val="24"/>
        </w:rPr>
        <w:t xml:space="preserve"> 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>Klub Aktivních Studentů</w:t>
      </w:r>
      <w:r>
        <w:rPr>
          <w:rStyle w:val="fs24"/>
          <w:rFonts w:ascii="Times New Roman" w:hAnsi="Times New Roman" w:cs="Times New Roman"/>
          <w:b/>
          <w:sz w:val="24"/>
          <w:szCs w:val="24"/>
        </w:rPr>
        <w:t>, SRP GJR.</w:t>
      </w:r>
    </w:p>
    <w:p w:rsidR="007F42B6" w:rsidRPr="007F42B6" w:rsidRDefault="00E70A7B" w:rsidP="00E70A7B">
      <w:pPr>
        <w:pStyle w:val="Bezmezer"/>
        <w:numPr>
          <w:ilvl w:val="0"/>
          <w:numId w:val="8"/>
        </w:numPr>
        <w:rPr>
          <w:rStyle w:val="fs24"/>
          <w:rFonts w:ascii="Times New Roman" w:hAnsi="Times New Roman" w:cs="Times New Roman"/>
          <w:b/>
          <w:sz w:val="24"/>
          <w:szCs w:val="24"/>
        </w:rPr>
      </w:pPr>
      <w:r>
        <w:rPr>
          <w:rStyle w:val="fs24"/>
          <w:rFonts w:ascii="Times New Roman" w:hAnsi="Times New Roman" w:cs="Times New Roman"/>
          <w:b/>
          <w:sz w:val="24"/>
          <w:szCs w:val="24"/>
        </w:rPr>
        <w:t>Jsou p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>odpor</w:t>
      </w:r>
      <w:r>
        <w:rPr>
          <w:rStyle w:val="fs24"/>
          <w:rFonts w:ascii="Times New Roman" w:hAnsi="Times New Roman" w:cs="Times New Roman"/>
          <w:b/>
          <w:sz w:val="24"/>
          <w:szCs w:val="24"/>
        </w:rPr>
        <w:t>ovány</w:t>
      </w:r>
      <w:r w:rsidR="007F42B6">
        <w:rPr>
          <w:rStyle w:val="fs24"/>
          <w:rFonts w:ascii="Times New Roman" w:hAnsi="Times New Roman" w:cs="Times New Roman"/>
          <w:b/>
          <w:sz w:val="24"/>
          <w:szCs w:val="24"/>
        </w:rPr>
        <w:t xml:space="preserve"> školní i mimoškolní akce</w:t>
      </w:r>
      <w:r>
        <w:rPr>
          <w:rStyle w:val="fs24"/>
          <w:rFonts w:ascii="Times New Roman" w:hAnsi="Times New Roman" w:cs="Times New Roman"/>
          <w:b/>
          <w:sz w:val="24"/>
          <w:szCs w:val="24"/>
        </w:rPr>
        <w:t>.</w:t>
      </w:r>
    </w:p>
    <w:p w:rsidR="007F6AC5" w:rsidRDefault="007F6AC5" w:rsidP="00775024">
      <w:pPr>
        <w:pStyle w:val="Normlnweb"/>
        <w:rPr>
          <w:rStyle w:val="fs24"/>
        </w:rPr>
      </w:pPr>
      <w:r>
        <w:rPr>
          <w:rStyle w:val="fs24"/>
        </w:rPr>
        <w:t>Hlavním c</w:t>
      </w:r>
      <w:r w:rsidR="00775024">
        <w:rPr>
          <w:rStyle w:val="fs24"/>
        </w:rPr>
        <w:t xml:space="preserve">ílem výchovně-vzdělávacího procesu </w:t>
      </w:r>
      <w:r>
        <w:rPr>
          <w:rStyle w:val="fs24"/>
        </w:rPr>
        <w:t xml:space="preserve">na gymnáziu </w:t>
      </w:r>
      <w:r w:rsidR="00775024">
        <w:rPr>
          <w:rStyle w:val="fs24"/>
        </w:rPr>
        <w:t>je kvalitní příprava žáků</w:t>
      </w:r>
      <w:r>
        <w:rPr>
          <w:rStyle w:val="fs24"/>
        </w:rPr>
        <w:t xml:space="preserve"> na budoucí studium nejen v oblasti znalostí</w:t>
      </w:r>
      <w:r w:rsidR="00775024">
        <w:rPr>
          <w:rStyle w:val="fs24"/>
        </w:rPr>
        <w:t xml:space="preserve">, ale </w:t>
      </w:r>
      <w:r>
        <w:rPr>
          <w:rStyle w:val="fs24"/>
        </w:rPr>
        <w:t>t</w:t>
      </w:r>
      <w:r w:rsidR="00013703">
        <w:rPr>
          <w:rStyle w:val="fs24"/>
        </w:rPr>
        <w:t>a</w:t>
      </w:r>
      <w:r>
        <w:rPr>
          <w:rStyle w:val="fs24"/>
        </w:rPr>
        <w:t>ké</w:t>
      </w:r>
      <w:r w:rsidR="00775024">
        <w:rPr>
          <w:rStyle w:val="fs24"/>
        </w:rPr>
        <w:t xml:space="preserve"> schopností obstát v osobním i profesním životě. </w:t>
      </w:r>
    </w:p>
    <w:p w:rsidR="00775024" w:rsidRPr="007F42B6" w:rsidRDefault="00775024" w:rsidP="00775024">
      <w:pPr>
        <w:pStyle w:val="Normlnweb"/>
        <w:rPr>
          <w:b/>
          <w:u w:val="single"/>
        </w:rPr>
      </w:pPr>
      <w:r w:rsidRPr="007F42B6">
        <w:rPr>
          <w:rStyle w:val="fs24"/>
          <w:b/>
          <w:u w:val="single"/>
        </w:rPr>
        <w:t>Hlavními cíli činnosti gymnázia jsou:</w:t>
      </w:r>
    </w:p>
    <w:p w:rsidR="00775024" w:rsidRDefault="00F1134E" w:rsidP="00775024">
      <w:pPr>
        <w:pStyle w:val="Normlnweb"/>
        <w:numPr>
          <w:ilvl w:val="0"/>
          <w:numId w:val="1"/>
        </w:numPr>
      </w:pPr>
      <w:r>
        <w:rPr>
          <w:rStyle w:val="fs24"/>
        </w:rPr>
        <w:t>zvyšovat standard</w:t>
      </w:r>
      <w:r w:rsidR="00775024">
        <w:rPr>
          <w:rStyle w:val="fs24"/>
        </w:rPr>
        <w:t xml:space="preserve"> vzdělávání</w:t>
      </w:r>
      <w:r>
        <w:rPr>
          <w:rStyle w:val="fs24"/>
        </w:rPr>
        <w:t xml:space="preserve"> a výchovy</w:t>
      </w:r>
    </w:p>
    <w:p w:rsidR="00775024" w:rsidRDefault="00F1134E" w:rsidP="00775024">
      <w:pPr>
        <w:pStyle w:val="Normlnweb"/>
        <w:numPr>
          <w:ilvl w:val="0"/>
          <w:numId w:val="1"/>
        </w:numPr>
      </w:pPr>
      <w:r>
        <w:rPr>
          <w:rStyle w:val="ff2"/>
        </w:rPr>
        <w:t xml:space="preserve">intenzivněji </w:t>
      </w:r>
      <w:r w:rsidR="00775024">
        <w:rPr>
          <w:rStyle w:val="ff2"/>
        </w:rPr>
        <w:t>spolupr</w:t>
      </w:r>
      <w:r>
        <w:rPr>
          <w:rStyle w:val="ff2"/>
        </w:rPr>
        <w:t>acovat</w:t>
      </w:r>
      <w:r w:rsidR="00775024">
        <w:rPr>
          <w:rStyle w:val="ff2"/>
        </w:rPr>
        <w:t xml:space="preserve"> s veřejností i s ostatními subjekty města a regionu</w:t>
      </w:r>
    </w:p>
    <w:p w:rsidR="00775024" w:rsidRDefault="00F1134E" w:rsidP="00775024">
      <w:pPr>
        <w:pStyle w:val="Normlnweb"/>
        <w:numPr>
          <w:ilvl w:val="0"/>
          <w:numId w:val="1"/>
        </w:numPr>
      </w:pPr>
      <w:r>
        <w:rPr>
          <w:rStyle w:val="ff2"/>
        </w:rPr>
        <w:t>efektivněji</w:t>
      </w:r>
      <w:r w:rsidR="00775024">
        <w:rPr>
          <w:rStyle w:val="ff2"/>
        </w:rPr>
        <w:t xml:space="preserve"> propag</w:t>
      </w:r>
      <w:r>
        <w:rPr>
          <w:rStyle w:val="ff2"/>
        </w:rPr>
        <w:t>ovat</w:t>
      </w:r>
      <w:r w:rsidR="00775024">
        <w:rPr>
          <w:rStyle w:val="ff2"/>
        </w:rPr>
        <w:t xml:space="preserve"> </w:t>
      </w:r>
      <w:r>
        <w:rPr>
          <w:rStyle w:val="ff2"/>
        </w:rPr>
        <w:t>úspěchy školy na veřejnosti</w:t>
      </w:r>
    </w:p>
    <w:p w:rsidR="00775024" w:rsidRDefault="00F1134E" w:rsidP="00775024">
      <w:pPr>
        <w:pStyle w:val="Normlnweb"/>
        <w:numPr>
          <w:ilvl w:val="0"/>
          <w:numId w:val="1"/>
        </w:numPr>
        <w:rPr>
          <w:rStyle w:val="ff2"/>
        </w:rPr>
      </w:pPr>
      <w:r>
        <w:rPr>
          <w:rStyle w:val="ff2"/>
        </w:rPr>
        <w:t xml:space="preserve">zlepšovat kvalitu vybavení školy </w:t>
      </w:r>
    </w:p>
    <w:p w:rsidR="00C0137B" w:rsidRDefault="00C0137B" w:rsidP="00C0137B">
      <w:pPr>
        <w:pStyle w:val="Normlnweb"/>
        <w:rPr>
          <w:rStyle w:val="ff2"/>
          <w:b/>
        </w:rPr>
      </w:pPr>
      <w:r w:rsidRPr="00C0137B">
        <w:rPr>
          <w:rStyle w:val="ff2"/>
          <w:b/>
        </w:rPr>
        <w:t>Strategi</w:t>
      </w:r>
      <w:r w:rsidR="00F1134E">
        <w:rPr>
          <w:rStyle w:val="ff2"/>
          <w:b/>
        </w:rPr>
        <w:t xml:space="preserve">e </w:t>
      </w:r>
      <w:r w:rsidRPr="00C0137B">
        <w:rPr>
          <w:rStyle w:val="ff2"/>
          <w:b/>
        </w:rPr>
        <w:t>gymnázia</w:t>
      </w:r>
      <w:r>
        <w:rPr>
          <w:rStyle w:val="ff2"/>
          <w:b/>
        </w:rPr>
        <w:t>:</w:t>
      </w:r>
    </w:p>
    <w:p w:rsidR="00C0137B" w:rsidRDefault="00C0137B" w:rsidP="00C0137B">
      <w:pPr>
        <w:pStyle w:val="Normlnweb"/>
        <w:numPr>
          <w:ilvl w:val="0"/>
          <w:numId w:val="6"/>
        </w:numPr>
        <w:rPr>
          <w:b/>
        </w:rPr>
      </w:pPr>
      <w:r>
        <w:rPr>
          <w:b/>
        </w:rPr>
        <w:t xml:space="preserve">kvalitní pedagogická činnost </w:t>
      </w:r>
    </w:p>
    <w:p w:rsidR="00C0137B" w:rsidRDefault="00C0137B" w:rsidP="00C0137B">
      <w:pPr>
        <w:pStyle w:val="Normlnweb"/>
        <w:numPr>
          <w:ilvl w:val="0"/>
          <w:numId w:val="6"/>
        </w:numPr>
        <w:rPr>
          <w:b/>
        </w:rPr>
      </w:pPr>
      <w:r>
        <w:rPr>
          <w:b/>
        </w:rPr>
        <w:t>vzdělání a výchova na vysoké úrovni</w:t>
      </w:r>
    </w:p>
    <w:p w:rsidR="00C0137B" w:rsidRDefault="00C0137B" w:rsidP="00C0137B">
      <w:pPr>
        <w:pStyle w:val="Normlnweb"/>
        <w:numPr>
          <w:ilvl w:val="0"/>
          <w:numId w:val="6"/>
        </w:numPr>
        <w:rPr>
          <w:b/>
        </w:rPr>
      </w:pPr>
      <w:r>
        <w:rPr>
          <w:b/>
        </w:rPr>
        <w:t>důraz na projektovou a zahraniční činnost</w:t>
      </w:r>
    </w:p>
    <w:p w:rsidR="00C0137B" w:rsidRDefault="00C0137B" w:rsidP="00C0137B">
      <w:pPr>
        <w:pStyle w:val="Normlnweb"/>
        <w:numPr>
          <w:ilvl w:val="0"/>
          <w:numId w:val="6"/>
        </w:numPr>
        <w:rPr>
          <w:b/>
        </w:rPr>
      </w:pPr>
      <w:r>
        <w:rPr>
          <w:b/>
        </w:rPr>
        <w:t>spolupráce s různými subjekty</w:t>
      </w:r>
    </w:p>
    <w:p w:rsidR="00C0137B" w:rsidRPr="00C0137B" w:rsidRDefault="00C0137B" w:rsidP="00C0137B">
      <w:pPr>
        <w:pStyle w:val="Normlnweb"/>
        <w:numPr>
          <w:ilvl w:val="0"/>
          <w:numId w:val="6"/>
        </w:numPr>
        <w:rPr>
          <w:b/>
        </w:rPr>
      </w:pPr>
      <w:r>
        <w:rPr>
          <w:b/>
        </w:rPr>
        <w:t>majetková oblast a její rozvoj</w:t>
      </w:r>
    </w:p>
    <w:p w:rsidR="00775024" w:rsidRDefault="00775024" w:rsidP="00775024">
      <w:pPr>
        <w:pStyle w:val="Normlnweb"/>
      </w:pPr>
      <w:r>
        <w:rPr>
          <w:b/>
          <w:bCs/>
        </w:rPr>
        <w:br/>
      </w:r>
      <w:r>
        <w:rPr>
          <w:rStyle w:val="fs24"/>
          <w:b/>
          <w:bCs/>
        </w:rPr>
        <w:t>Personální oblast a oblast řízení</w:t>
      </w:r>
    </w:p>
    <w:p w:rsidR="00775024" w:rsidRDefault="00775024" w:rsidP="00775024">
      <w:pPr>
        <w:pStyle w:val="Normlnweb"/>
        <w:numPr>
          <w:ilvl w:val="0"/>
          <w:numId w:val="2"/>
        </w:numPr>
      </w:pPr>
      <w:r>
        <w:rPr>
          <w:rStyle w:val="ff2"/>
        </w:rPr>
        <w:t xml:space="preserve">rozšiřovat komunikaci </w:t>
      </w:r>
      <w:r w:rsidR="00F1134E">
        <w:rPr>
          <w:rStyle w:val="ff2"/>
        </w:rPr>
        <w:t xml:space="preserve">vedení </w:t>
      </w:r>
      <w:r>
        <w:rPr>
          <w:rStyle w:val="ff2"/>
        </w:rPr>
        <w:t xml:space="preserve">s pedagogy, seznámit učitele s vizí školy, získat je pro společné poslání, scházet se </w:t>
      </w:r>
      <w:r w:rsidR="00F1134E">
        <w:rPr>
          <w:rStyle w:val="ff2"/>
        </w:rPr>
        <w:t>se</w:t>
      </w:r>
      <w:r>
        <w:rPr>
          <w:rStyle w:val="ff2"/>
        </w:rPr>
        <w:t xml:space="preserve"> širším vedením školy</w:t>
      </w:r>
      <w:r w:rsidR="00F1134E">
        <w:rPr>
          <w:rStyle w:val="ff2"/>
        </w:rPr>
        <w:t xml:space="preserve"> a předsedy předmětových komisí</w:t>
      </w:r>
    </w:p>
    <w:p w:rsidR="00775024" w:rsidRDefault="00775024" w:rsidP="00775024">
      <w:pPr>
        <w:pStyle w:val="Normlnweb"/>
        <w:numPr>
          <w:ilvl w:val="0"/>
          <w:numId w:val="2"/>
        </w:numPr>
      </w:pPr>
      <w:r>
        <w:rPr>
          <w:rStyle w:val="ff2"/>
        </w:rPr>
        <w:lastRenderedPageBreak/>
        <w:t>maximálně využít potenciál pedagogického sboru</w:t>
      </w:r>
      <w:r w:rsidR="00F1134E">
        <w:rPr>
          <w:rStyle w:val="ff2"/>
        </w:rPr>
        <w:t xml:space="preserve"> – např. specializovaných činností</w:t>
      </w:r>
    </w:p>
    <w:p w:rsidR="00775024" w:rsidRDefault="00775024" w:rsidP="00775024">
      <w:pPr>
        <w:pStyle w:val="Normlnweb"/>
        <w:numPr>
          <w:ilvl w:val="0"/>
          <w:numId w:val="2"/>
        </w:numPr>
      </w:pPr>
      <w:r>
        <w:rPr>
          <w:rStyle w:val="ff2"/>
        </w:rPr>
        <w:t>delegovat pravomoci a odpovědnosti, zvyšovat aktivní podíl pracovníků na řízení</w:t>
      </w:r>
    </w:p>
    <w:p w:rsidR="00775024" w:rsidRDefault="00775024" w:rsidP="00775024">
      <w:pPr>
        <w:pStyle w:val="Normlnweb"/>
        <w:numPr>
          <w:ilvl w:val="0"/>
          <w:numId w:val="2"/>
        </w:numPr>
      </w:pPr>
      <w:r>
        <w:rPr>
          <w:rStyle w:val="ff2"/>
        </w:rPr>
        <w:t>využívat vícestupňové řízení, dbát na funkčnost předmětových komisí</w:t>
      </w:r>
    </w:p>
    <w:p w:rsidR="00775024" w:rsidRDefault="00775024" w:rsidP="00775024">
      <w:pPr>
        <w:pStyle w:val="Normlnweb"/>
        <w:numPr>
          <w:ilvl w:val="0"/>
          <w:numId w:val="2"/>
        </w:numPr>
      </w:pPr>
      <w:r>
        <w:rPr>
          <w:rStyle w:val="ff2"/>
        </w:rPr>
        <w:t>preferovat týmovou práci současně s individuálním profesním růstem každého pedagoga</w:t>
      </w:r>
    </w:p>
    <w:p w:rsidR="00775024" w:rsidRDefault="00775024" w:rsidP="00775024">
      <w:pPr>
        <w:pStyle w:val="Normlnweb"/>
        <w:numPr>
          <w:ilvl w:val="0"/>
          <w:numId w:val="2"/>
        </w:numPr>
      </w:pPr>
      <w:r>
        <w:rPr>
          <w:rStyle w:val="ff2"/>
        </w:rPr>
        <w:t>zabezpečit vzájemnou informovanost a podporu pedagogů</w:t>
      </w:r>
    </w:p>
    <w:p w:rsidR="00775024" w:rsidRDefault="00775024" w:rsidP="00775024">
      <w:pPr>
        <w:pStyle w:val="Normlnweb"/>
        <w:numPr>
          <w:ilvl w:val="0"/>
          <w:numId w:val="2"/>
        </w:numPr>
      </w:pPr>
      <w:r>
        <w:rPr>
          <w:rStyle w:val="ff2"/>
        </w:rPr>
        <w:t xml:space="preserve">zaměřit se na vytváření podmínek pro efektivní výuku včetně přímého dohledu nad její kvalitou a výsledky učení žáků </w:t>
      </w:r>
    </w:p>
    <w:p w:rsidR="00775024" w:rsidRDefault="00775024" w:rsidP="00775024">
      <w:pPr>
        <w:pStyle w:val="Normlnweb"/>
        <w:numPr>
          <w:ilvl w:val="0"/>
          <w:numId w:val="2"/>
        </w:numPr>
      </w:pPr>
      <w:r>
        <w:rPr>
          <w:rStyle w:val="ff2"/>
        </w:rPr>
        <w:t>pravidelnými hospitacemi vedení i pedagogů monitorovat kvalitu výuky, zjišťovat přednosti a potřeby pedagogů i studentů</w:t>
      </w:r>
      <w:r w:rsidR="00F1134E">
        <w:rPr>
          <w:rStyle w:val="ff2"/>
        </w:rPr>
        <w:t>, podporovat hospitace mezi kolegy stejných předmětů</w:t>
      </w:r>
    </w:p>
    <w:p w:rsidR="00775024" w:rsidRDefault="00775024" w:rsidP="00775024">
      <w:pPr>
        <w:pStyle w:val="Normlnweb"/>
        <w:numPr>
          <w:ilvl w:val="0"/>
          <w:numId w:val="2"/>
        </w:numPr>
      </w:pPr>
      <w:r>
        <w:rPr>
          <w:rStyle w:val="ff2"/>
        </w:rPr>
        <w:t>uvádě</w:t>
      </w:r>
      <w:r w:rsidR="00B85647">
        <w:rPr>
          <w:rStyle w:val="ff2"/>
        </w:rPr>
        <w:t>t</w:t>
      </w:r>
      <w:r>
        <w:rPr>
          <w:rStyle w:val="ff2"/>
        </w:rPr>
        <w:t xml:space="preserve"> začínající pedagog</w:t>
      </w:r>
      <w:r w:rsidR="00B85647">
        <w:rPr>
          <w:rStyle w:val="ff2"/>
        </w:rPr>
        <w:t>y</w:t>
      </w:r>
      <w:r>
        <w:rPr>
          <w:rStyle w:val="ff2"/>
        </w:rPr>
        <w:t xml:space="preserve"> do praxe</w:t>
      </w:r>
      <w:r w:rsidR="00B85647">
        <w:rPr>
          <w:rStyle w:val="ff2"/>
        </w:rPr>
        <w:t xml:space="preserve"> pomocí zkušených pedagogů</w:t>
      </w:r>
    </w:p>
    <w:p w:rsidR="00775024" w:rsidRDefault="00775024" w:rsidP="00775024">
      <w:pPr>
        <w:pStyle w:val="Normlnweb"/>
        <w:numPr>
          <w:ilvl w:val="0"/>
          <w:numId w:val="2"/>
        </w:numPr>
        <w:rPr>
          <w:rStyle w:val="ff2"/>
        </w:rPr>
      </w:pPr>
      <w:r>
        <w:rPr>
          <w:rStyle w:val="ff2"/>
        </w:rPr>
        <w:t xml:space="preserve">podporovat další vzdělávání učitelů v oblastech nových, netradičních metod výuky </w:t>
      </w:r>
      <w:r w:rsidR="00F1134E">
        <w:rPr>
          <w:rStyle w:val="ff2"/>
        </w:rPr>
        <w:br/>
      </w:r>
      <w:r>
        <w:rPr>
          <w:rStyle w:val="ff2"/>
        </w:rPr>
        <w:t>a moderních technologií</w:t>
      </w:r>
    </w:p>
    <w:p w:rsidR="00B85647" w:rsidRDefault="00B85647" w:rsidP="00775024">
      <w:pPr>
        <w:pStyle w:val="Normlnweb"/>
        <w:numPr>
          <w:ilvl w:val="0"/>
          <w:numId w:val="2"/>
        </w:numPr>
      </w:pPr>
      <w:r>
        <w:rPr>
          <w:rStyle w:val="ff2"/>
        </w:rPr>
        <w:t xml:space="preserve">podporovat jazykové </w:t>
      </w:r>
      <w:r w:rsidR="00294DBA">
        <w:rPr>
          <w:rStyle w:val="ff2"/>
        </w:rPr>
        <w:t xml:space="preserve">a metodické </w:t>
      </w:r>
      <w:r>
        <w:rPr>
          <w:rStyle w:val="ff2"/>
        </w:rPr>
        <w:t xml:space="preserve">vzdělávání pedagogů, </w:t>
      </w:r>
      <w:r w:rsidR="00F1134E">
        <w:rPr>
          <w:rStyle w:val="ff2"/>
        </w:rPr>
        <w:t xml:space="preserve">např. </w:t>
      </w:r>
      <w:r>
        <w:rPr>
          <w:rStyle w:val="ff2"/>
        </w:rPr>
        <w:t>zahraniční stáže v době letních prázdnin</w:t>
      </w:r>
      <w:r w:rsidR="00F1134E">
        <w:rPr>
          <w:rStyle w:val="ff2"/>
        </w:rPr>
        <w:t>, Šablony pro DVPP atd.</w:t>
      </w:r>
    </w:p>
    <w:p w:rsidR="00775024" w:rsidRDefault="00775024" w:rsidP="00775024">
      <w:pPr>
        <w:pStyle w:val="Normlnweb"/>
      </w:pPr>
      <w:r>
        <w:rPr>
          <w:b/>
          <w:bCs/>
        </w:rPr>
        <w:br/>
      </w:r>
      <w:r>
        <w:rPr>
          <w:rStyle w:val="fs24"/>
          <w:b/>
          <w:bCs/>
        </w:rPr>
        <w:t xml:space="preserve">Vzdělávací a výchovná oblast </w:t>
      </w:r>
    </w:p>
    <w:p w:rsidR="00775024" w:rsidRDefault="00775024" w:rsidP="00775024">
      <w:pPr>
        <w:pStyle w:val="Normlnweb"/>
        <w:numPr>
          <w:ilvl w:val="0"/>
          <w:numId w:val="3"/>
        </w:numPr>
      </w:pPr>
      <w:r>
        <w:rPr>
          <w:rStyle w:val="fs24"/>
        </w:rPr>
        <w:t xml:space="preserve">zachovat a stále zlepšovat současnou vysokou úroveň výuky, </w:t>
      </w:r>
      <w:r w:rsidR="00BF3805">
        <w:rPr>
          <w:rStyle w:val="fs24"/>
        </w:rPr>
        <w:t xml:space="preserve">používat různé efektivní metody výuky, </w:t>
      </w:r>
      <w:r>
        <w:rPr>
          <w:rStyle w:val="fs24"/>
        </w:rPr>
        <w:t>podpořit přírodovědecké, technické a jazykové vzdělávání v souladu se záměry rozvoje regionálního školství i s fakty o uplatnění absolventů na trhu práce</w:t>
      </w:r>
    </w:p>
    <w:p w:rsidR="00775024" w:rsidRDefault="00775024" w:rsidP="00775024">
      <w:pPr>
        <w:pStyle w:val="Normlnweb"/>
        <w:numPr>
          <w:ilvl w:val="0"/>
          <w:numId w:val="3"/>
        </w:numPr>
      </w:pPr>
      <w:r>
        <w:rPr>
          <w:rStyle w:val="ff2"/>
        </w:rPr>
        <w:t xml:space="preserve">zajistit úspěšnost </w:t>
      </w:r>
      <w:r w:rsidR="00B85647">
        <w:rPr>
          <w:rStyle w:val="ff2"/>
        </w:rPr>
        <w:t>žáků</w:t>
      </w:r>
      <w:r>
        <w:rPr>
          <w:rStyle w:val="ff2"/>
        </w:rPr>
        <w:t xml:space="preserve"> u maturit a při návazném studiu na VŠ, flexibilně inovovat ŠVP, podle kterého výuka probíhá </w:t>
      </w:r>
    </w:p>
    <w:p w:rsidR="00775024" w:rsidRDefault="00775024" w:rsidP="00775024">
      <w:pPr>
        <w:pStyle w:val="Normlnweb"/>
        <w:numPr>
          <w:ilvl w:val="0"/>
          <w:numId w:val="3"/>
        </w:numPr>
      </w:pPr>
      <w:r>
        <w:rPr>
          <w:rStyle w:val="ff2"/>
        </w:rPr>
        <w:t>vyhledávat možnosti da</w:t>
      </w:r>
      <w:r w:rsidR="00C0137B">
        <w:rPr>
          <w:rStyle w:val="ff2"/>
        </w:rPr>
        <w:t>l</w:t>
      </w:r>
      <w:r>
        <w:rPr>
          <w:rStyle w:val="ff2"/>
        </w:rPr>
        <w:t>ších metod výuky a mimoškolní činnosti (skupinové projekty, prezentace, školní soutěže)</w:t>
      </w:r>
    </w:p>
    <w:p w:rsidR="00775024" w:rsidRDefault="00775024" w:rsidP="00775024">
      <w:pPr>
        <w:pStyle w:val="Normlnweb"/>
        <w:numPr>
          <w:ilvl w:val="0"/>
          <w:numId w:val="3"/>
        </w:numPr>
      </w:pPr>
      <w:r>
        <w:rPr>
          <w:rStyle w:val="ff2"/>
        </w:rPr>
        <w:t xml:space="preserve">poskytovat maximální pomoc mimořádně nadaným </w:t>
      </w:r>
      <w:r w:rsidR="00B85647">
        <w:rPr>
          <w:rStyle w:val="ff2"/>
        </w:rPr>
        <w:t xml:space="preserve">žákům, </w:t>
      </w:r>
      <w:r>
        <w:rPr>
          <w:rStyle w:val="ff2"/>
        </w:rPr>
        <w:t xml:space="preserve">rozvíjet účast v soutěžích </w:t>
      </w:r>
      <w:proofErr w:type="spellStart"/>
      <w:r w:rsidR="00C0137B">
        <w:rPr>
          <w:rStyle w:val="ff2"/>
        </w:rPr>
        <w:t>Eurorebus</w:t>
      </w:r>
      <w:proofErr w:type="spellEnd"/>
      <w:r>
        <w:rPr>
          <w:rStyle w:val="ff2"/>
        </w:rPr>
        <w:t>, oborových olympiádách, SOČ, …</w:t>
      </w:r>
    </w:p>
    <w:p w:rsidR="00775024" w:rsidRDefault="00775024" w:rsidP="00775024">
      <w:pPr>
        <w:pStyle w:val="Normlnweb"/>
        <w:numPr>
          <w:ilvl w:val="0"/>
          <w:numId w:val="3"/>
        </w:numPr>
        <w:rPr>
          <w:rStyle w:val="ff2"/>
        </w:rPr>
      </w:pPr>
      <w:r>
        <w:rPr>
          <w:rStyle w:val="ff2"/>
        </w:rPr>
        <w:t xml:space="preserve">zúčastňovat se mezinárodních projektů </w:t>
      </w:r>
      <w:r w:rsidR="001865BE">
        <w:rPr>
          <w:rStyle w:val="ff2"/>
        </w:rPr>
        <w:t>Erasmus</w:t>
      </w:r>
      <w:r w:rsidR="00C0137B">
        <w:rPr>
          <w:rStyle w:val="ff2"/>
        </w:rPr>
        <w:t>+</w:t>
      </w:r>
      <w:r>
        <w:rPr>
          <w:rStyle w:val="ff2"/>
        </w:rPr>
        <w:t>, e-</w:t>
      </w:r>
      <w:proofErr w:type="spellStart"/>
      <w:r>
        <w:rPr>
          <w:rStyle w:val="ff2"/>
        </w:rPr>
        <w:t>Twinning</w:t>
      </w:r>
      <w:proofErr w:type="spellEnd"/>
      <w:r>
        <w:rPr>
          <w:rStyle w:val="ff2"/>
        </w:rPr>
        <w:t xml:space="preserve">, pravidelně organizovat výjezdy studentů do zahraničí </w:t>
      </w:r>
      <w:r w:rsidR="00B85647">
        <w:rPr>
          <w:rStyle w:val="ff2"/>
        </w:rPr>
        <w:t>– podporovat jazykové vzdělávání žáků</w:t>
      </w:r>
    </w:p>
    <w:p w:rsidR="00775024" w:rsidRDefault="00775024" w:rsidP="00775024">
      <w:pPr>
        <w:pStyle w:val="Normlnweb"/>
        <w:numPr>
          <w:ilvl w:val="0"/>
          <w:numId w:val="3"/>
        </w:numPr>
      </w:pPr>
      <w:r>
        <w:rPr>
          <w:rStyle w:val="ff2"/>
        </w:rPr>
        <w:t>rozvíjet projektové vyučování uplatňováním mezipředmětových vztahů</w:t>
      </w:r>
    </w:p>
    <w:p w:rsidR="00775024" w:rsidRDefault="00775024" w:rsidP="00775024">
      <w:pPr>
        <w:pStyle w:val="Normlnweb"/>
        <w:numPr>
          <w:ilvl w:val="0"/>
          <w:numId w:val="3"/>
        </w:numPr>
      </w:pPr>
      <w:r>
        <w:rPr>
          <w:rStyle w:val="ff2"/>
        </w:rPr>
        <w:t xml:space="preserve">vytvářet programy starších </w:t>
      </w:r>
      <w:r w:rsidR="00CC3FEF">
        <w:rPr>
          <w:rStyle w:val="ff2"/>
        </w:rPr>
        <w:t>žáků</w:t>
      </w:r>
      <w:r>
        <w:rPr>
          <w:rStyle w:val="ff2"/>
        </w:rPr>
        <w:t xml:space="preserve"> pro mladší</w:t>
      </w:r>
    </w:p>
    <w:p w:rsidR="00775024" w:rsidRDefault="00775024" w:rsidP="00775024">
      <w:pPr>
        <w:pStyle w:val="Normlnweb"/>
        <w:numPr>
          <w:ilvl w:val="0"/>
          <w:numId w:val="3"/>
        </w:numPr>
      </w:pPr>
      <w:r>
        <w:rPr>
          <w:rStyle w:val="ff2"/>
        </w:rPr>
        <w:t>věnovat pozornost efektivnímu začlenění tématu „Finanční gramotnost“ do výuky</w:t>
      </w:r>
    </w:p>
    <w:p w:rsidR="00775024" w:rsidRDefault="00775024" w:rsidP="00775024">
      <w:pPr>
        <w:pStyle w:val="Normlnweb"/>
        <w:numPr>
          <w:ilvl w:val="0"/>
          <w:numId w:val="3"/>
        </w:numPr>
        <w:rPr>
          <w:rStyle w:val="ff2"/>
        </w:rPr>
      </w:pPr>
      <w:r>
        <w:rPr>
          <w:rStyle w:val="ff2"/>
        </w:rPr>
        <w:t xml:space="preserve">zachovat </w:t>
      </w:r>
      <w:r w:rsidR="001865BE">
        <w:rPr>
          <w:rStyle w:val="ff2"/>
        </w:rPr>
        <w:t>dělenou</w:t>
      </w:r>
      <w:r>
        <w:rPr>
          <w:rStyle w:val="ff2"/>
        </w:rPr>
        <w:t xml:space="preserve"> výuku</w:t>
      </w:r>
      <w:r w:rsidR="001865BE">
        <w:rPr>
          <w:rStyle w:val="ff2"/>
        </w:rPr>
        <w:t xml:space="preserve"> jazyků</w:t>
      </w:r>
      <w:r>
        <w:rPr>
          <w:rStyle w:val="ff2"/>
        </w:rPr>
        <w:t xml:space="preserve">, upravovat </w:t>
      </w:r>
      <w:r w:rsidR="001865BE">
        <w:rPr>
          <w:rStyle w:val="ff2"/>
        </w:rPr>
        <w:t>podle počtu žáků a jejich zájmu o druhý cizí jazyk</w:t>
      </w:r>
    </w:p>
    <w:p w:rsidR="00B85647" w:rsidRDefault="00B85647" w:rsidP="00775024">
      <w:pPr>
        <w:pStyle w:val="Normlnweb"/>
        <w:numPr>
          <w:ilvl w:val="0"/>
          <w:numId w:val="3"/>
        </w:numPr>
      </w:pPr>
      <w:r>
        <w:rPr>
          <w:rStyle w:val="ff2"/>
        </w:rPr>
        <w:t>vybavovat knihovny českého jazyk a cizích jazyků nejnovějšími tituly</w:t>
      </w:r>
    </w:p>
    <w:p w:rsidR="00BF3805" w:rsidRDefault="00CC3FEF" w:rsidP="00775024">
      <w:pPr>
        <w:pStyle w:val="Normlnweb"/>
        <w:numPr>
          <w:ilvl w:val="0"/>
          <w:numId w:val="3"/>
        </w:numPr>
        <w:rPr>
          <w:rStyle w:val="ff2"/>
        </w:rPr>
      </w:pPr>
      <w:r>
        <w:rPr>
          <w:rStyle w:val="ff2"/>
        </w:rPr>
        <w:t>žákům</w:t>
      </w:r>
      <w:r w:rsidR="00775024">
        <w:rPr>
          <w:rStyle w:val="ff2"/>
        </w:rPr>
        <w:t xml:space="preserve"> prvních ročníků zajišťovat adaptační kurzy, kurzy učení, pomoc starších </w:t>
      </w:r>
      <w:r>
        <w:rPr>
          <w:rStyle w:val="ff2"/>
        </w:rPr>
        <w:t>žáků</w:t>
      </w:r>
      <w:r w:rsidR="001865BE">
        <w:rPr>
          <w:rStyle w:val="ff2"/>
        </w:rPr>
        <w:t xml:space="preserve"> </w:t>
      </w:r>
    </w:p>
    <w:p w:rsidR="00775024" w:rsidRDefault="00BF3805" w:rsidP="00775024">
      <w:pPr>
        <w:pStyle w:val="Normlnweb"/>
        <w:numPr>
          <w:ilvl w:val="0"/>
          <w:numId w:val="3"/>
        </w:numPr>
        <w:rPr>
          <w:rStyle w:val="ff2"/>
        </w:rPr>
      </w:pPr>
      <w:r>
        <w:rPr>
          <w:rStyle w:val="ff2"/>
        </w:rPr>
        <w:t xml:space="preserve">a učitelů </w:t>
      </w:r>
      <w:r w:rsidR="001865BE">
        <w:rPr>
          <w:rStyle w:val="ff2"/>
        </w:rPr>
        <w:t>s doučováním a adaptací ve škole</w:t>
      </w:r>
    </w:p>
    <w:p w:rsidR="00B85647" w:rsidRDefault="00BF3805" w:rsidP="00775024">
      <w:pPr>
        <w:pStyle w:val="Normlnweb"/>
        <w:numPr>
          <w:ilvl w:val="0"/>
          <w:numId w:val="3"/>
        </w:numPr>
        <w:rPr>
          <w:rStyle w:val="ff2"/>
        </w:rPr>
      </w:pPr>
      <w:r>
        <w:rPr>
          <w:rStyle w:val="ff2"/>
        </w:rPr>
        <w:t>vychovávat</w:t>
      </w:r>
      <w:r w:rsidR="00B85647">
        <w:rPr>
          <w:rStyle w:val="ff2"/>
        </w:rPr>
        <w:t xml:space="preserve"> ke zdravému životnímu stylu</w:t>
      </w:r>
      <w:r>
        <w:rPr>
          <w:rStyle w:val="ff2"/>
        </w:rPr>
        <w:t>, všímat si zdravotních problémů a řešit je</w:t>
      </w:r>
    </w:p>
    <w:p w:rsidR="00B85647" w:rsidRDefault="00B85647" w:rsidP="00775024">
      <w:pPr>
        <w:pStyle w:val="Normlnweb"/>
        <w:numPr>
          <w:ilvl w:val="0"/>
          <w:numId w:val="3"/>
        </w:numPr>
        <w:rPr>
          <w:rStyle w:val="ff2"/>
        </w:rPr>
      </w:pPr>
      <w:r>
        <w:rPr>
          <w:rStyle w:val="ff2"/>
        </w:rPr>
        <w:t>vytváře</w:t>
      </w:r>
      <w:r w:rsidR="00BF3805">
        <w:rPr>
          <w:rStyle w:val="ff2"/>
        </w:rPr>
        <w:t>t</w:t>
      </w:r>
      <w:r>
        <w:rPr>
          <w:rStyle w:val="ff2"/>
        </w:rPr>
        <w:t xml:space="preserve"> pozitivního vztahu k ochraně životního prostředí</w:t>
      </w:r>
    </w:p>
    <w:p w:rsidR="00B85647" w:rsidRDefault="00B85647" w:rsidP="00775024">
      <w:pPr>
        <w:pStyle w:val="Normlnweb"/>
        <w:numPr>
          <w:ilvl w:val="0"/>
          <w:numId w:val="3"/>
        </w:numPr>
        <w:rPr>
          <w:rStyle w:val="ff2"/>
        </w:rPr>
      </w:pPr>
      <w:r>
        <w:rPr>
          <w:rStyle w:val="ff2"/>
        </w:rPr>
        <w:t>zaji</w:t>
      </w:r>
      <w:r w:rsidR="00BF3805">
        <w:rPr>
          <w:rStyle w:val="ff2"/>
        </w:rPr>
        <w:t>s</w:t>
      </w:r>
      <w:r>
        <w:rPr>
          <w:rStyle w:val="ff2"/>
        </w:rPr>
        <w:t>t</w:t>
      </w:r>
      <w:r w:rsidR="00BF3805">
        <w:rPr>
          <w:rStyle w:val="ff2"/>
        </w:rPr>
        <w:t>it</w:t>
      </w:r>
      <w:r>
        <w:rPr>
          <w:rStyle w:val="ff2"/>
        </w:rPr>
        <w:t xml:space="preserve"> rovn</w:t>
      </w:r>
      <w:r w:rsidR="00BF3805">
        <w:rPr>
          <w:rStyle w:val="ff2"/>
        </w:rPr>
        <w:t>ý</w:t>
      </w:r>
      <w:r>
        <w:rPr>
          <w:rStyle w:val="ff2"/>
        </w:rPr>
        <w:t xml:space="preserve"> přístup ke všem žákům</w:t>
      </w:r>
    </w:p>
    <w:p w:rsidR="00B85647" w:rsidRDefault="00BF3805" w:rsidP="00775024">
      <w:pPr>
        <w:pStyle w:val="Normlnweb"/>
        <w:numPr>
          <w:ilvl w:val="0"/>
          <w:numId w:val="3"/>
        </w:numPr>
        <w:rPr>
          <w:rStyle w:val="ff2"/>
        </w:rPr>
      </w:pPr>
      <w:r>
        <w:rPr>
          <w:rStyle w:val="ff2"/>
        </w:rPr>
        <w:t>vést</w:t>
      </w:r>
      <w:r w:rsidR="00B85647">
        <w:rPr>
          <w:rStyle w:val="ff2"/>
        </w:rPr>
        <w:t xml:space="preserve"> žák</w:t>
      </w:r>
      <w:r>
        <w:rPr>
          <w:rStyle w:val="ff2"/>
        </w:rPr>
        <w:t>y</w:t>
      </w:r>
      <w:r w:rsidR="00B85647">
        <w:rPr>
          <w:rStyle w:val="ff2"/>
        </w:rPr>
        <w:t xml:space="preserve"> k formulování názorů a správnému postoji k problémům ve společnosti</w:t>
      </w:r>
    </w:p>
    <w:p w:rsidR="00B85647" w:rsidRDefault="00B85647" w:rsidP="00775024">
      <w:pPr>
        <w:pStyle w:val="Normlnweb"/>
        <w:numPr>
          <w:ilvl w:val="0"/>
          <w:numId w:val="3"/>
        </w:numPr>
        <w:rPr>
          <w:rStyle w:val="ff2"/>
        </w:rPr>
      </w:pPr>
      <w:r>
        <w:rPr>
          <w:rStyle w:val="ff2"/>
        </w:rPr>
        <w:t>využívat PC</w:t>
      </w:r>
      <w:r w:rsidR="00BF3805">
        <w:rPr>
          <w:rStyle w:val="ff2"/>
        </w:rPr>
        <w:t>, tabletů a notebooků</w:t>
      </w:r>
      <w:r>
        <w:rPr>
          <w:rStyle w:val="ff2"/>
        </w:rPr>
        <w:t xml:space="preserve"> ve všech předmětech</w:t>
      </w:r>
    </w:p>
    <w:p w:rsidR="00B85647" w:rsidRDefault="00B85647" w:rsidP="00B85647">
      <w:pPr>
        <w:pStyle w:val="Normlnweb"/>
        <w:numPr>
          <w:ilvl w:val="0"/>
          <w:numId w:val="3"/>
        </w:numPr>
      </w:pPr>
      <w:r>
        <w:rPr>
          <w:rStyle w:val="ff2"/>
        </w:rPr>
        <w:t xml:space="preserve">zajistit výuku anglické konverzace rodilým mluvčím, výuku dalšího předmětu </w:t>
      </w:r>
      <w:r w:rsidR="00BF3805">
        <w:rPr>
          <w:rStyle w:val="ff2"/>
        </w:rPr>
        <w:br/>
      </w:r>
      <w:r>
        <w:rPr>
          <w:rStyle w:val="ff2"/>
        </w:rPr>
        <w:t>v angličtině</w:t>
      </w:r>
    </w:p>
    <w:p w:rsidR="00BF3805" w:rsidRDefault="00775024" w:rsidP="00775024">
      <w:pPr>
        <w:pStyle w:val="Normlnweb"/>
        <w:rPr>
          <w:rStyle w:val="fs24"/>
          <w:b/>
          <w:bCs/>
        </w:rPr>
      </w:pPr>
      <w:r>
        <w:br/>
      </w:r>
    </w:p>
    <w:p w:rsidR="00BF3805" w:rsidRDefault="00BF3805" w:rsidP="00775024">
      <w:pPr>
        <w:pStyle w:val="Normlnweb"/>
        <w:rPr>
          <w:rStyle w:val="fs24"/>
          <w:b/>
          <w:bCs/>
        </w:rPr>
      </w:pPr>
    </w:p>
    <w:p w:rsidR="00775024" w:rsidRDefault="00775024" w:rsidP="00775024">
      <w:pPr>
        <w:pStyle w:val="Normlnweb"/>
      </w:pPr>
      <w:r>
        <w:rPr>
          <w:rStyle w:val="fs24"/>
          <w:b/>
          <w:bCs/>
        </w:rPr>
        <w:lastRenderedPageBreak/>
        <w:t>Společensko-kulturní oblast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>podporovat samostatné aktivity žáků, poukazovat na jejich úspěchy</w:t>
      </w:r>
      <w:r w:rsidR="00BF3805">
        <w:rPr>
          <w:rStyle w:val="ff2"/>
        </w:rPr>
        <w:t xml:space="preserve"> a</w:t>
      </w:r>
      <w:r w:rsidR="00BF3805" w:rsidRPr="00BF3805">
        <w:rPr>
          <w:rStyle w:val="ff2"/>
        </w:rPr>
        <w:t xml:space="preserve"> </w:t>
      </w:r>
      <w:r w:rsidR="00BF3805">
        <w:rPr>
          <w:rStyle w:val="ff2"/>
        </w:rPr>
        <w:t>odměňovat je</w:t>
      </w:r>
      <w:r>
        <w:rPr>
          <w:rStyle w:val="ff2"/>
        </w:rPr>
        <w:t>, otevřít žákům možnost podílet se na chodu školy (kronika školy, školní časopis, školní rozhlas, internetové stránky, výzdoba školy, sociální sítě, žákovský parlament</w:t>
      </w:r>
      <w:r w:rsidR="00BF3805">
        <w:rPr>
          <w:rStyle w:val="ff2"/>
        </w:rPr>
        <w:t>, Klub aktivních studentů</w:t>
      </w:r>
      <w:r>
        <w:rPr>
          <w:rStyle w:val="ff2"/>
        </w:rPr>
        <w:t>…)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>budovat dobré vztahy uvnitř pedagogického sboru a vztahy mezi žáky a učiteli, pravidelně se setkávat s pracovníky navzájem i spolu se žáky, snažit se o individuální přístup a zajímat se o činnosti studentů (reprezentační i neformální akce mimo školu)</w:t>
      </w:r>
    </w:p>
    <w:p w:rsidR="00B85647" w:rsidRDefault="00775024" w:rsidP="00775024">
      <w:pPr>
        <w:pStyle w:val="Normlnweb"/>
        <w:numPr>
          <w:ilvl w:val="0"/>
          <w:numId w:val="4"/>
        </w:numPr>
        <w:rPr>
          <w:rStyle w:val="ff2"/>
        </w:rPr>
      </w:pPr>
      <w:r>
        <w:rPr>
          <w:rStyle w:val="ff2"/>
        </w:rPr>
        <w:t xml:space="preserve">vyhledávat pozitivní </w:t>
      </w:r>
      <w:r w:rsidR="00CC3FEF">
        <w:rPr>
          <w:rStyle w:val="ff2"/>
        </w:rPr>
        <w:t>žákovské</w:t>
      </w:r>
      <w:r>
        <w:rPr>
          <w:rStyle w:val="ff2"/>
        </w:rPr>
        <w:t xml:space="preserve"> vzory a prezentovat je 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 xml:space="preserve">vytvořit studovnu a školní knihovnu, </w:t>
      </w:r>
      <w:r w:rsidR="00950A43">
        <w:rPr>
          <w:rStyle w:val="ff2"/>
        </w:rPr>
        <w:t>rozšířit</w:t>
      </w:r>
      <w:r>
        <w:rPr>
          <w:rStyle w:val="ff2"/>
        </w:rPr>
        <w:t xml:space="preserve"> Wi-Fi síť do </w:t>
      </w:r>
      <w:r w:rsidR="00950A43">
        <w:rPr>
          <w:rStyle w:val="ff2"/>
        </w:rPr>
        <w:t xml:space="preserve">celé </w:t>
      </w:r>
      <w:r>
        <w:rPr>
          <w:rStyle w:val="ff2"/>
        </w:rPr>
        <w:t>budovy školy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>otevřít školu veřejnosti a vybudovat z ní centrum vzdělanosti</w:t>
      </w:r>
      <w:r w:rsidR="00BF3805">
        <w:rPr>
          <w:rStyle w:val="ff2"/>
        </w:rPr>
        <w:t>, pořádat akce pro veřejnost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>navázat efektivní spolupráci s rodiči (S</w:t>
      </w:r>
      <w:r w:rsidR="00C0137B">
        <w:rPr>
          <w:rStyle w:val="ff2"/>
        </w:rPr>
        <w:t>polek</w:t>
      </w:r>
      <w:r>
        <w:rPr>
          <w:rStyle w:val="ff2"/>
        </w:rPr>
        <w:t xml:space="preserve"> rodičů), důkladně je seznámit s posláním školy a požádat o všestrannou podporu (účast na akcích školy, maturitní ples, sponzorství)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>diskutovat se zástupci města a hledat společné projekty a možnosti spolupráce  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 xml:space="preserve">rozšířit činnost </w:t>
      </w:r>
      <w:r w:rsidR="001865BE">
        <w:rPr>
          <w:rStyle w:val="ff2"/>
        </w:rPr>
        <w:t>kroužků</w:t>
      </w:r>
      <w:r>
        <w:rPr>
          <w:rStyle w:val="ff2"/>
        </w:rPr>
        <w:t xml:space="preserve"> a pozvat nové nadšence o technické a přírodovědné obory a robotiku ze všech škol</w:t>
      </w:r>
      <w:r w:rsidR="00BF3805">
        <w:rPr>
          <w:rStyle w:val="ff2"/>
        </w:rPr>
        <w:t>, hledat a najít partnery mezi firmami a společnostmi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>otevřít počítačové a jazykové učebny pro kurzy určené široké veřejnosti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>spolu s organizacemi města se podílet na programu celoživotního vzdělávání</w:t>
      </w:r>
    </w:p>
    <w:p w:rsidR="00775024" w:rsidRDefault="00775024" w:rsidP="00775024">
      <w:pPr>
        <w:pStyle w:val="Normlnweb"/>
        <w:numPr>
          <w:ilvl w:val="0"/>
          <w:numId w:val="4"/>
        </w:numPr>
      </w:pPr>
      <w:r>
        <w:rPr>
          <w:rStyle w:val="ff2"/>
        </w:rPr>
        <w:t xml:space="preserve">pokračovat v tradici regionální soutěže </w:t>
      </w:r>
      <w:proofErr w:type="spellStart"/>
      <w:r w:rsidR="001865BE">
        <w:rPr>
          <w:rStyle w:val="ff2"/>
        </w:rPr>
        <w:t>Piškqworky</w:t>
      </w:r>
      <w:proofErr w:type="spellEnd"/>
      <w:r>
        <w:rPr>
          <w:rStyle w:val="ff2"/>
        </w:rPr>
        <w:t>, Dnech otevřených dveří</w:t>
      </w:r>
      <w:r w:rsidR="00BF3805">
        <w:rPr>
          <w:rStyle w:val="ff2"/>
        </w:rPr>
        <w:t>, Listování</w:t>
      </w:r>
    </w:p>
    <w:p w:rsidR="00775024" w:rsidRDefault="00775024" w:rsidP="00775024">
      <w:pPr>
        <w:pStyle w:val="Normlnweb"/>
        <w:numPr>
          <w:ilvl w:val="0"/>
          <w:numId w:val="4"/>
        </w:numPr>
        <w:rPr>
          <w:rStyle w:val="ff2"/>
        </w:rPr>
      </w:pPr>
      <w:r>
        <w:rPr>
          <w:rStyle w:val="ff2"/>
        </w:rPr>
        <w:t>všemi dostupnými prostředky přesvědčit o užitečnosti a prospěšnosti práce školy</w:t>
      </w:r>
    </w:p>
    <w:p w:rsidR="00BF3805" w:rsidRDefault="00BF3805" w:rsidP="00775024">
      <w:pPr>
        <w:pStyle w:val="Normlnweb"/>
        <w:rPr>
          <w:rStyle w:val="fs24"/>
          <w:b/>
          <w:bCs/>
        </w:rPr>
      </w:pPr>
    </w:p>
    <w:p w:rsidR="001865BE" w:rsidRDefault="001865BE" w:rsidP="00775024">
      <w:pPr>
        <w:pStyle w:val="Normlnweb"/>
        <w:rPr>
          <w:rStyle w:val="fs24"/>
          <w:b/>
          <w:bCs/>
        </w:rPr>
      </w:pPr>
      <w:r>
        <w:rPr>
          <w:rStyle w:val="fs24"/>
          <w:b/>
          <w:bCs/>
        </w:rPr>
        <w:t>Spolupráce s různými subjekty</w:t>
      </w:r>
    </w:p>
    <w:p w:rsidR="001865BE" w:rsidRDefault="001865BE" w:rsidP="001865BE">
      <w:pPr>
        <w:pStyle w:val="Normlnweb"/>
        <w:numPr>
          <w:ilvl w:val="0"/>
          <w:numId w:val="7"/>
        </w:numPr>
        <w:rPr>
          <w:rStyle w:val="fs24"/>
          <w:bCs/>
        </w:rPr>
      </w:pPr>
      <w:r>
        <w:rPr>
          <w:rStyle w:val="fs24"/>
          <w:bCs/>
        </w:rPr>
        <w:t>spolupracovat se Školskou radou a SRP GJR v oblasti podpory vzdělání</w:t>
      </w:r>
    </w:p>
    <w:p w:rsidR="001865BE" w:rsidRDefault="001865BE" w:rsidP="001865BE">
      <w:pPr>
        <w:pStyle w:val="Normlnweb"/>
        <w:numPr>
          <w:ilvl w:val="0"/>
          <w:numId w:val="7"/>
        </w:numPr>
        <w:rPr>
          <w:rStyle w:val="fs24"/>
          <w:bCs/>
        </w:rPr>
      </w:pPr>
      <w:r>
        <w:rPr>
          <w:rStyle w:val="fs24"/>
          <w:bCs/>
        </w:rPr>
        <w:t>ve spolupráci s různými subjekty (např. městem Chrudim) organizovat akce pro žáky GJR i jiných škol</w:t>
      </w:r>
    </w:p>
    <w:p w:rsidR="001865BE" w:rsidRDefault="001865BE" w:rsidP="001865BE">
      <w:pPr>
        <w:pStyle w:val="Normlnweb"/>
        <w:numPr>
          <w:ilvl w:val="0"/>
          <w:numId w:val="7"/>
        </w:numPr>
      </w:pPr>
      <w:r>
        <w:rPr>
          <w:rStyle w:val="ff2"/>
        </w:rPr>
        <w:t>spolupracovat s Centrem sociální pomoci v oblasti výuky na PC pro seniory</w:t>
      </w:r>
    </w:p>
    <w:p w:rsidR="001865BE" w:rsidRDefault="001865BE" w:rsidP="001865BE">
      <w:pPr>
        <w:pStyle w:val="Normlnweb"/>
        <w:numPr>
          <w:ilvl w:val="0"/>
          <w:numId w:val="7"/>
        </w:numPr>
        <w:rPr>
          <w:rStyle w:val="ff2"/>
        </w:rPr>
      </w:pPr>
      <w:r>
        <w:rPr>
          <w:rStyle w:val="ff2"/>
        </w:rPr>
        <w:t>hledat možnosti spolupráce na městském úřadu, v regionálním muzeu, divadle, Loutkářském muzeu, Dobrovolnickém centru</w:t>
      </w:r>
      <w:r w:rsidR="00B85647">
        <w:rPr>
          <w:rStyle w:val="ff2"/>
        </w:rPr>
        <w:t xml:space="preserve">, psychologickém středisku </w:t>
      </w:r>
      <w:proofErr w:type="gramStart"/>
      <w:r w:rsidR="00B85647">
        <w:rPr>
          <w:rStyle w:val="ff2"/>
        </w:rPr>
        <w:t>Archa</w:t>
      </w:r>
      <w:r w:rsidR="00BF3805">
        <w:rPr>
          <w:rStyle w:val="ff2"/>
        </w:rPr>
        <w:t>,</w:t>
      </w:r>
      <w:proofErr w:type="gramEnd"/>
      <w:r w:rsidR="00BF3805">
        <w:rPr>
          <w:rStyle w:val="ff2"/>
        </w:rPr>
        <w:t xml:space="preserve"> apod.</w:t>
      </w:r>
    </w:p>
    <w:p w:rsidR="001865BE" w:rsidRDefault="00B85647" w:rsidP="001865BE">
      <w:pPr>
        <w:pStyle w:val="Normlnweb"/>
        <w:numPr>
          <w:ilvl w:val="0"/>
          <w:numId w:val="7"/>
        </w:numPr>
        <w:rPr>
          <w:rStyle w:val="fs24"/>
          <w:bCs/>
        </w:rPr>
      </w:pPr>
      <w:r>
        <w:rPr>
          <w:rStyle w:val="fs24"/>
          <w:bCs/>
        </w:rPr>
        <w:t>rozvíjet spolupráci se středními a základními školami v okolí – projekty, nabídky představení ve společenském sále gymnázia, společné akce</w:t>
      </w:r>
    </w:p>
    <w:p w:rsidR="00B85647" w:rsidRDefault="00B85647" w:rsidP="001865BE">
      <w:pPr>
        <w:pStyle w:val="Normlnweb"/>
        <w:numPr>
          <w:ilvl w:val="0"/>
          <w:numId w:val="7"/>
        </w:numPr>
        <w:rPr>
          <w:rStyle w:val="fs24"/>
          <w:bCs/>
        </w:rPr>
      </w:pPr>
      <w:r>
        <w:rPr>
          <w:rStyle w:val="fs24"/>
          <w:bCs/>
        </w:rPr>
        <w:t>navazovat aktivní spolupráci s místními firmami, jako budoucími zaměstnavateli žáků</w:t>
      </w:r>
    </w:p>
    <w:p w:rsidR="00B85647" w:rsidRDefault="00B85647" w:rsidP="00B85647">
      <w:pPr>
        <w:pStyle w:val="Normlnweb"/>
        <w:numPr>
          <w:ilvl w:val="0"/>
          <w:numId w:val="7"/>
        </w:numPr>
      </w:pPr>
      <w:r>
        <w:rPr>
          <w:rStyle w:val="ff2"/>
        </w:rPr>
        <w:t>navázat a rozvíjet zahraniční spolupráci s partnery na Slovensku (Svidník, Prešov) a v Polsku (Olešnice)</w:t>
      </w:r>
    </w:p>
    <w:p w:rsidR="00BF3805" w:rsidRDefault="00BF3805" w:rsidP="00775024">
      <w:pPr>
        <w:pStyle w:val="Normlnweb"/>
        <w:rPr>
          <w:rStyle w:val="fs24"/>
          <w:b/>
          <w:bCs/>
        </w:rPr>
      </w:pPr>
    </w:p>
    <w:p w:rsidR="00775024" w:rsidRDefault="00775024" w:rsidP="00775024">
      <w:pPr>
        <w:pStyle w:val="Normlnweb"/>
      </w:pPr>
      <w:r>
        <w:rPr>
          <w:rStyle w:val="fs24"/>
          <w:b/>
          <w:bCs/>
        </w:rPr>
        <w:t>Technická oblast</w:t>
      </w:r>
    </w:p>
    <w:p w:rsidR="00775024" w:rsidRDefault="00775024" w:rsidP="00775024">
      <w:pPr>
        <w:pStyle w:val="Normlnweb"/>
        <w:numPr>
          <w:ilvl w:val="0"/>
          <w:numId w:val="5"/>
        </w:numPr>
      </w:pPr>
      <w:r>
        <w:rPr>
          <w:rStyle w:val="fs24"/>
        </w:rPr>
        <w:t xml:space="preserve">ekonomicky zajistit optimální provoz školy, </w:t>
      </w:r>
      <w:r w:rsidR="001865BE">
        <w:rPr>
          <w:rStyle w:val="fs24"/>
        </w:rPr>
        <w:t xml:space="preserve">snažit se </w:t>
      </w:r>
      <w:r>
        <w:rPr>
          <w:rStyle w:val="fs24"/>
        </w:rPr>
        <w:t>získ</w:t>
      </w:r>
      <w:r w:rsidR="001865BE">
        <w:rPr>
          <w:rStyle w:val="fs24"/>
        </w:rPr>
        <w:t>at</w:t>
      </w:r>
      <w:r>
        <w:rPr>
          <w:rStyle w:val="fs24"/>
        </w:rPr>
        <w:t xml:space="preserve"> finanční prostředk</w:t>
      </w:r>
      <w:r w:rsidR="001865BE">
        <w:rPr>
          <w:rStyle w:val="fs24"/>
        </w:rPr>
        <w:t>y</w:t>
      </w:r>
      <w:r>
        <w:rPr>
          <w:rStyle w:val="fs24"/>
        </w:rPr>
        <w:t xml:space="preserve"> na modernizaci a ekonomizaci budovy /nová </w:t>
      </w:r>
      <w:r w:rsidR="00BF3805">
        <w:rPr>
          <w:rStyle w:val="fs24"/>
        </w:rPr>
        <w:t>fasáda</w:t>
      </w:r>
      <w:r>
        <w:rPr>
          <w:rStyle w:val="fs24"/>
        </w:rPr>
        <w:t xml:space="preserve"> apod./</w:t>
      </w:r>
      <w:r w:rsidR="001865BE">
        <w:rPr>
          <w:rStyle w:val="fs24"/>
        </w:rPr>
        <w:t>, regulace topení, zateplení půdního prostoru</w:t>
      </w:r>
    </w:p>
    <w:p w:rsidR="00775024" w:rsidRDefault="00775024" w:rsidP="00775024">
      <w:pPr>
        <w:pStyle w:val="Normlnweb"/>
        <w:numPr>
          <w:ilvl w:val="0"/>
          <w:numId w:val="5"/>
        </w:numPr>
      </w:pPr>
      <w:r>
        <w:rPr>
          <w:rStyle w:val="ff2"/>
        </w:rPr>
        <w:t>zabezpečit pravidelnou modernizaci IT v odborných učebnách a kabinetech (využití aktuálních projektů a grantů), zvážit možnosti použití tabletů a notebooků v některých případech</w:t>
      </w:r>
      <w:r w:rsidR="00BF3805">
        <w:rPr>
          <w:rStyle w:val="ff2"/>
        </w:rPr>
        <w:t>, vybavit co nejvíce učeben PC a dataprojektory</w:t>
      </w:r>
    </w:p>
    <w:p w:rsidR="00775024" w:rsidRDefault="00775024" w:rsidP="00775024">
      <w:pPr>
        <w:pStyle w:val="Normlnweb"/>
        <w:numPr>
          <w:ilvl w:val="0"/>
          <w:numId w:val="5"/>
        </w:numPr>
      </w:pPr>
      <w:r>
        <w:rPr>
          <w:rStyle w:val="ff2"/>
        </w:rPr>
        <w:lastRenderedPageBreak/>
        <w:t xml:space="preserve">zajistit učitelům i žákům přístup k novým technologiím ve výuce i v učení, postarat se o vzdělávání učitelů v oblasti IT </w:t>
      </w:r>
    </w:p>
    <w:p w:rsidR="00775024" w:rsidRDefault="00775024" w:rsidP="00775024">
      <w:pPr>
        <w:pStyle w:val="Normlnweb"/>
        <w:numPr>
          <w:ilvl w:val="0"/>
          <w:numId w:val="5"/>
        </w:numPr>
        <w:rPr>
          <w:rStyle w:val="ff2"/>
        </w:rPr>
      </w:pPr>
      <w:r>
        <w:rPr>
          <w:rStyle w:val="ff2"/>
        </w:rPr>
        <w:t xml:space="preserve">finanční prostředky na pravidelnou obměnu materiálního vybavení zajišťovat vícezdrojově (granty, projekty, získávání sponzorů, </w:t>
      </w:r>
      <w:r w:rsidR="001865BE">
        <w:rPr>
          <w:rStyle w:val="ff2"/>
        </w:rPr>
        <w:t>pronájmy prostor</w:t>
      </w:r>
      <w:r>
        <w:rPr>
          <w:rStyle w:val="ff2"/>
        </w:rPr>
        <w:t>)</w:t>
      </w:r>
    </w:p>
    <w:p w:rsidR="001865BE" w:rsidRDefault="001865BE" w:rsidP="00775024">
      <w:pPr>
        <w:pStyle w:val="Normlnweb"/>
        <w:numPr>
          <w:ilvl w:val="0"/>
          <w:numId w:val="5"/>
        </w:numPr>
        <w:rPr>
          <w:rStyle w:val="ff2"/>
        </w:rPr>
      </w:pPr>
      <w:r>
        <w:rPr>
          <w:rStyle w:val="ff2"/>
        </w:rPr>
        <w:t>postupná obměna a modernizace vybavení školy</w:t>
      </w:r>
    </w:p>
    <w:p w:rsidR="00950A43" w:rsidRDefault="00950A43" w:rsidP="00775024">
      <w:pPr>
        <w:pStyle w:val="Normlnweb"/>
        <w:numPr>
          <w:ilvl w:val="0"/>
          <w:numId w:val="5"/>
        </w:numPr>
        <w:rPr>
          <w:rStyle w:val="ff2"/>
        </w:rPr>
      </w:pPr>
      <w:r>
        <w:rPr>
          <w:rStyle w:val="ff2"/>
        </w:rPr>
        <w:t>postavit tělocvičnu v areálu gymnázia, aby se zkvalitnila výuka TV</w:t>
      </w:r>
      <w:r w:rsidR="00BF3805">
        <w:rPr>
          <w:rStyle w:val="ff2"/>
        </w:rPr>
        <w:t>, zmodernizovat venkovní hřiště /umělý povrch/ a vybudovat venkovní tělocvičnu v areálu školy a otevřít tyto prostory veřejnosti</w:t>
      </w:r>
    </w:p>
    <w:p w:rsidR="00950A43" w:rsidRDefault="00950A43" w:rsidP="00775024">
      <w:pPr>
        <w:pStyle w:val="Normlnweb"/>
        <w:numPr>
          <w:ilvl w:val="0"/>
          <w:numId w:val="5"/>
        </w:numPr>
        <w:rPr>
          <w:rStyle w:val="ff2"/>
        </w:rPr>
      </w:pPr>
      <w:r>
        <w:rPr>
          <w:rStyle w:val="ff2"/>
        </w:rPr>
        <w:t>v areálu školy vytvořit Arboretum a parkovou úpravu</w:t>
      </w:r>
    </w:p>
    <w:p w:rsidR="00950A43" w:rsidRDefault="00950A43" w:rsidP="00950A43">
      <w:pPr>
        <w:pStyle w:val="Normlnweb"/>
        <w:rPr>
          <w:rStyle w:val="ff2"/>
        </w:rPr>
      </w:pPr>
    </w:p>
    <w:p w:rsidR="00950A43" w:rsidRDefault="00950A43" w:rsidP="00950A43">
      <w:pPr>
        <w:pStyle w:val="Normlnweb"/>
        <w:rPr>
          <w:rStyle w:val="ff2"/>
        </w:rPr>
      </w:pPr>
      <w:r>
        <w:rPr>
          <w:rStyle w:val="ff2"/>
        </w:rPr>
        <w:t xml:space="preserve">V Chrudimi dne </w:t>
      </w:r>
      <w:r w:rsidR="00CC3FEF">
        <w:rPr>
          <w:rStyle w:val="ff2"/>
        </w:rPr>
        <w:t>2</w:t>
      </w:r>
      <w:r>
        <w:rPr>
          <w:rStyle w:val="ff2"/>
        </w:rPr>
        <w:t xml:space="preserve">. </w:t>
      </w:r>
      <w:r w:rsidR="00CC3FEF">
        <w:rPr>
          <w:rStyle w:val="ff2"/>
        </w:rPr>
        <w:t>9</w:t>
      </w:r>
      <w:r>
        <w:rPr>
          <w:rStyle w:val="ff2"/>
        </w:rPr>
        <w:t>. 20</w:t>
      </w:r>
      <w:r w:rsidR="00CC3FEF">
        <w:rPr>
          <w:rStyle w:val="ff2"/>
        </w:rPr>
        <w:t>19</w:t>
      </w:r>
    </w:p>
    <w:p w:rsidR="00950A43" w:rsidRDefault="00950A43" w:rsidP="00950A43">
      <w:pPr>
        <w:pStyle w:val="Normlnweb"/>
      </w:pPr>
      <w:r>
        <w:rPr>
          <w:rStyle w:val="ff2"/>
        </w:rPr>
        <w:tab/>
      </w:r>
      <w:r>
        <w:rPr>
          <w:rStyle w:val="ff2"/>
        </w:rPr>
        <w:tab/>
      </w:r>
      <w:r>
        <w:rPr>
          <w:rStyle w:val="ff2"/>
        </w:rPr>
        <w:tab/>
      </w:r>
      <w:r>
        <w:rPr>
          <w:rStyle w:val="ff2"/>
        </w:rPr>
        <w:tab/>
      </w:r>
      <w:r>
        <w:rPr>
          <w:rStyle w:val="ff2"/>
        </w:rPr>
        <w:tab/>
      </w:r>
      <w:r>
        <w:rPr>
          <w:rStyle w:val="ff2"/>
        </w:rPr>
        <w:tab/>
      </w:r>
      <w:r>
        <w:rPr>
          <w:rStyle w:val="ff2"/>
        </w:rPr>
        <w:tab/>
        <w:t>Mgr. Klára Jelinková, ředitelka GJR</w:t>
      </w:r>
    </w:p>
    <w:p w:rsidR="003C2BF5" w:rsidRDefault="003C2BF5"/>
    <w:p w:rsidR="00CC3FEF" w:rsidRPr="00CC3FEF" w:rsidRDefault="00CC3FEF">
      <w:pPr>
        <w:rPr>
          <w:rFonts w:ascii="Times New Roman" w:hAnsi="Times New Roman" w:cs="Times New Roman"/>
          <w:sz w:val="24"/>
          <w:szCs w:val="24"/>
        </w:rPr>
      </w:pPr>
      <w:r w:rsidRPr="00CC3FEF">
        <w:rPr>
          <w:rFonts w:ascii="Times New Roman" w:hAnsi="Times New Roman" w:cs="Times New Roman"/>
          <w:sz w:val="24"/>
          <w:szCs w:val="24"/>
        </w:rPr>
        <w:t>Účinnost od 1.1.2020</w:t>
      </w:r>
    </w:p>
    <w:sectPr w:rsidR="00CC3FEF" w:rsidRPr="00CC3FEF" w:rsidSect="00C0137B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402C"/>
    <w:multiLevelType w:val="multilevel"/>
    <w:tmpl w:val="26A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D5216"/>
    <w:multiLevelType w:val="hybridMultilevel"/>
    <w:tmpl w:val="B3AA0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426D"/>
    <w:multiLevelType w:val="hybridMultilevel"/>
    <w:tmpl w:val="14F68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14365"/>
    <w:multiLevelType w:val="hybridMultilevel"/>
    <w:tmpl w:val="699037E2"/>
    <w:lvl w:ilvl="0" w:tplc="5962A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B591A"/>
    <w:multiLevelType w:val="multilevel"/>
    <w:tmpl w:val="FDE0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70D95"/>
    <w:multiLevelType w:val="hybridMultilevel"/>
    <w:tmpl w:val="8D3CD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E67A5"/>
    <w:multiLevelType w:val="multilevel"/>
    <w:tmpl w:val="E68A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2159E"/>
    <w:multiLevelType w:val="multilevel"/>
    <w:tmpl w:val="1FDA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065D3"/>
    <w:multiLevelType w:val="multilevel"/>
    <w:tmpl w:val="3D78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24"/>
    <w:rsid w:val="00013703"/>
    <w:rsid w:val="001865BE"/>
    <w:rsid w:val="00294DBA"/>
    <w:rsid w:val="003C2BF5"/>
    <w:rsid w:val="00775024"/>
    <w:rsid w:val="007B5D78"/>
    <w:rsid w:val="007F42B6"/>
    <w:rsid w:val="007F6AC5"/>
    <w:rsid w:val="008B261C"/>
    <w:rsid w:val="00950A43"/>
    <w:rsid w:val="009D79C3"/>
    <w:rsid w:val="00B85647"/>
    <w:rsid w:val="00BF3805"/>
    <w:rsid w:val="00BF67FE"/>
    <w:rsid w:val="00C0137B"/>
    <w:rsid w:val="00CC3FEF"/>
    <w:rsid w:val="00DB5A88"/>
    <w:rsid w:val="00E70A7B"/>
    <w:rsid w:val="00F1134E"/>
    <w:rsid w:val="00FA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76FE9-EF6E-4A65-B0C4-EF584712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B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f2">
    <w:name w:val="ff2"/>
    <w:basedOn w:val="Standardnpsmoodstavce"/>
    <w:rsid w:val="00775024"/>
  </w:style>
  <w:style w:type="character" w:customStyle="1" w:styleId="ff3">
    <w:name w:val="ff3"/>
    <w:basedOn w:val="Standardnpsmoodstavce"/>
    <w:rsid w:val="00775024"/>
  </w:style>
  <w:style w:type="character" w:customStyle="1" w:styleId="fs22">
    <w:name w:val="fs22"/>
    <w:basedOn w:val="Standardnpsmoodstavce"/>
    <w:rsid w:val="00775024"/>
  </w:style>
  <w:style w:type="character" w:customStyle="1" w:styleId="fs24">
    <w:name w:val="fs24"/>
    <w:basedOn w:val="Standardnpsmoodstavce"/>
    <w:rsid w:val="00775024"/>
  </w:style>
  <w:style w:type="paragraph" w:styleId="Textbubliny">
    <w:name w:val="Balloon Text"/>
    <w:basedOn w:val="Normln"/>
    <w:link w:val="TextbublinyChar"/>
    <w:uiPriority w:val="99"/>
    <w:semiHidden/>
    <w:unhideWhenUsed/>
    <w:rsid w:val="00FA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CF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42B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013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tuj.cz/Citaty/autorinfo-258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Klára Jelinková</cp:lastModifiedBy>
  <cp:revision>2</cp:revision>
  <cp:lastPrinted>2019-07-18T09:08:00Z</cp:lastPrinted>
  <dcterms:created xsi:type="dcterms:W3CDTF">2021-01-07T06:59:00Z</dcterms:created>
  <dcterms:modified xsi:type="dcterms:W3CDTF">2021-01-07T06:59:00Z</dcterms:modified>
</cp:coreProperties>
</file>