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2E4" w:rsidRPr="001C211D" w:rsidRDefault="008822E4" w:rsidP="008822E4">
      <w:pPr>
        <w:pStyle w:val="Nadpis4"/>
        <w:tabs>
          <w:tab w:val="left" w:pos="0"/>
        </w:tabs>
        <w:rPr>
          <w:b/>
          <w:bCs/>
          <w:i/>
          <w:iCs/>
        </w:rPr>
      </w:pPr>
      <w:r w:rsidRPr="001C211D">
        <w:rPr>
          <w:b/>
          <w:bCs/>
          <w:i/>
          <w:iCs/>
        </w:rPr>
        <w:t xml:space="preserve">Základní  škola a </w:t>
      </w:r>
      <w:smartTag w:uri="urn:schemas-microsoft-com:office:smarttags" w:element="PersonName">
        <w:smartTagPr>
          <w:attr w:name="ProductID" w:val="Mateřská škola"/>
        </w:smartTagPr>
        <w:r w:rsidRPr="001C211D">
          <w:rPr>
            <w:b/>
            <w:bCs/>
            <w:i/>
            <w:iCs/>
          </w:rPr>
          <w:t>Mateřská škola</w:t>
        </w:r>
      </w:smartTag>
      <w:r w:rsidRPr="001C211D">
        <w:rPr>
          <w:b/>
          <w:bCs/>
          <w:i/>
          <w:iCs/>
        </w:rPr>
        <w:t>, Lánov, okres Trutnov</w:t>
      </w:r>
    </w:p>
    <w:p w:rsidR="008822E4" w:rsidRPr="001C211D" w:rsidRDefault="008822E4" w:rsidP="008822E4">
      <w:pPr>
        <w:pStyle w:val="Nadpis4"/>
        <w:pBdr>
          <w:bottom w:val="single" w:sz="4" w:space="1" w:color="000000"/>
        </w:pBdr>
        <w:tabs>
          <w:tab w:val="left" w:pos="0"/>
        </w:tabs>
        <w:rPr>
          <w:b/>
          <w:bCs/>
        </w:rPr>
      </w:pPr>
      <w:r w:rsidRPr="001C211D">
        <w:rPr>
          <w:b/>
          <w:bCs/>
          <w:i/>
          <w:iCs/>
        </w:rPr>
        <w:t xml:space="preserve"> Prostřední Lánov  155,  543  41 Lánov, tel. 499 432 212, e-mail: </w:t>
      </w:r>
      <w:r w:rsidR="006E5805">
        <w:rPr>
          <w:b/>
          <w:bCs/>
          <w:i/>
          <w:iCs/>
        </w:rPr>
        <w:t>info@zslanov.cz</w:t>
      </w:r>
      <w:r w:rsidRPr="001C211D">
        <w:rPr>
          <w:b/>
          <w:bCs/>
        </w:rPr>
        <w:t xml:space="preserve">    </w:t>
      </w:r>
    </w:p>
    <w:p w:rsidR="008822E4" w:rsidRDefault="0087234E" w:rsidP="008822E4">
      <w:r>
        <w:rPr>
          <w:noProof/>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101600</wp:posOffset>
                </wp:positionV>
                <wp:extent cx="6019800" cy="419100"/>
                <wp:effectExtent l="9525" t="9525" r="952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419100"/>
                        </a:xfrm>
                        <a:prstGeom prst="rect">
                          <a:avLst/>
                        </a:prstGeom>
                        <a:solidFill>
                          <a:srgbClr val="FFFFFF"/>
                        </a:solidFill>
                        <a:ln w="9525">
                          <a:solidFill>
                            <a:srgbClr val="000000"/>
                          </a:solidFill>
                          <a:miter lim="800000"/>
                          <a:headEnd/>
                          <a:tailEnd/>
                        </a:ln>
                      </wps:spPr>
                      <wps:txbx>
                        <w:txbxContent>
                          <w:p w:rsidR="00B71D8B" w:rsidRPr="00B71D8B" w:rsidRDefault="00B71D8B" w:rsidP="00B71D8B">
                            <w:pPr>
                              <w:jc w:val="center"/>
                              <w:rPr>
                                <w:b/>
                                <w:sz w:val="44"/>
                                <w:szCs w:val="44"/>
                              </w:rPr>
                            </w:pPr>
                            <w:r w:rsidRPr="00B71D8B">
                              <w:rPr>
                                <w:b/>
                                <w:sz w:val="44"/>
                                <w:szCs w:val="44"/>
                              </w:rPr>
                              <w:t>ŠKOLNÍ ŘÁD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pt;margin-top:8pt;width:474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">
                <v:textbox>
                  <w:txbxContent>
                    <w:p w:rsidR="00B71D8B" w:rsidRPr="00B71D8B" w:rsidRDefault="00B71D8B" w:rsidP="00B71D8B">
                      <w:pPr>
                        <w:jc w:val="center"/>
                        <w:rPr>
                          <w:b/>
                          <w:sz w:val="44"/>
                          <w:szCs w:val="44"/>
                        </w:rPr>
                      </w:pPr>
                      <w:r w:rsidRPr="00B71D8B">
                        <w:rPr>
                          <w:b/>
                          <w:sz w:val="44"/>
                          <w:szCs w:val="44"/>
                        </w:rPr>
                        <w:t>ŠKOLNÍ ŘÁD</w:t>
                      </w:r>
                    </w:p>
                  </w:txbxContent>
                </v:textbox>
              </v:rect>
            </w:pict>
          </mc:Fallback>
        </mc:AlternateContent>
      </w:r>
    </w:p>
    <w:p w:rsidR="00B71D8B" w:rsidRPr="001C211D" w:rsidRDefault="00B71D8B" w:rsidP="008822E4"/>
    <w:p w:rsidR="008822E4" w:rsidRDefault="008822E4" w:rsidP="008822E4">
      <w:r w:rsidRPr="001C211D">
        <w:tab/>
      </w:r>
    </w:p>
    <w:p w:rsidR="00B71D8B" w:rsidRDefault="00B71D8B" w:rsidP="008822E4"/>
    <w:p w:rsidR="00B71D8B" w:rsidRPr="001C211D" w:rsidRDefault="00B71D8B" w:rsidP="008822E4"/>
    <w:tbl>
      <w:tblPr>
        <w:tblW w:w="0" w:type="auto"/>
        <w:tblInd w:w="-10" w:type="dxa"/>
        <w:tblLayout w:type="fixed"/>
        <w:tblCellMar>
          <w:left w:w="70" w:type="dxa"/>
          <w:right w:w="70" w:type="dxa"/>
        </w:tblCellMar>
        <w:tblLook w:val="0000" w:firstRow="0" w:lastRow="0" w:firstColumn="0" w:lastColumn="0" w:noHBand="0" w:noVBand="0"/>
      </w:tblPr>
      <w:tblGrid>
        <w:gridCol w:w="1870"/>
        <w:gridCol w:w="3260"/>
      </w:tblGrid>
      <w:tr w:rsidR="008822E4" w:rsidRPr="001C211D" w:rsidTr="009D2699">
        <w:tc>
          <w:tcPr>
            <w:tcW w:w="1870" w:type="dxa"/>
            <w:tcBorders>
              <w:top w:val="single" w:sz="4" w:space="0" w:color="000000"/>
              <w:left w:val="single" w:sz="4" w:space="0" w:color="000000"/>
              <w:bottom w:val="single" w:sz="4" w:space="0" w:color="000000"/>
            </w:tcBorders>
          </w:tcPr>
          <w:p w:rsidR="008822E4" w:rsidRPr="001C211D" w:rsidRDefault="008822E4" w:rsidP="009D2699">
            <w:pPr>
              <w:snapToGrid w:val="0"/>
              <w:rPr>
                <w:b/>
                <w:bCs/>
              </w:rPr>
            </w:pPr>
            <w:r w:rsidRPr="001C211D">
              <w:rPr>
                <w:b/>
                <w:bCs/>
              </w:rPr>
              <w:t>Vypracoval:</w:t>
            </w:r>
          </w:p>
        </w:tc>
        <w:tc>
          <w:tcPr>
            <w:tcW w:w="3260" w:type="dxa"/>
            <w:tcBorders>
              <w:top w:val="single" w:sz="4" w:space="0" w:color="000000"/>
              <w:left w:val="single" w:sz="4" w:space="0" w:color="000000"/>
              <w:bottom w:val="single" w:sz="4" w:space="0" w:color="000000"/>
              <w:right w:val="single" w:sz="4" w:space="0" w:color="000000"/>
            </w:tcBorders>
          </w:tcPr>
          <w:p w:rsidR="008822E4" w:rsidRPr="001C211D" w:rsidRDefault="008822E4" w:rsidP="009D2699">
            <w:pPr>
              <w:snapToGrid w:val="0"/>
              <w:rPr>
                <w:b/>
                <w:bCs/>
              </w:rPr>
            </w:pPr>
            <w:r w:rsidRPr="001C211D">
              <w:rPr>
                <w:b/>
                <w:bCs/>
              </w:rPr>
              <w:t>Koniková</w:t>
            </w:r>
          </w:p>
        </w:tc>
      </w:tr>
      <w:tr w:rsidR="008822E4" w:rsidRPr="001C211D" w:rsidTr="009D2699">
        <w:tc>
          <w:tcPr>
            <w:tcW w:w="1870" w:type="dxa"/>
            <w:tcBorders>
              <w:left w:val="single" w:sz="4" w:space="0" w:color="000000"/>
              <w:bottom w:val="single" w:sz="4" w:space="0" w:color="000000"/>
            </w:tcBorders>
          </w:tcPr>
          <w:p w:rsidR="008822E4" w:rsidRPr="001C211D" w:rsidRDefault="008822E4" w:rsidP="009D2699">
            <w:pPr>
              <w:snapToGrid w:val="0"/>
              <w:rPr>
                <w:b/>
                <w:bCs/>
              </w:rPr>
            </w:pPr>
            <w:r w:rsidRPr="001C211D">
              <w:rPr>
                <w:b/>
                <w:bCs/>
              </w:rPr>
              <w:t>Schválil:</w:t>
            </w:r>
          </w:p>
        </w:tc>
        <w:tc>
          <w:tcPr>
            <w:tcW w:w="3260" w:type="dxa"/>
            <w:tcBorders>
              <w:left w:val="single" w:sz="4" w:space="0" w:color="000000"/>
              <w:bottom w:val="single" w:sz="4" w:space="0" w:color="000000"/>
              <w:right w:val="single" w:sz="4" w:space="0" w:color="000000"/>
            </w:tcBorders>
          </w:tcPr>
          <w:p w:rsidR="008822E4" w:rsidRPr="001C211D" w:rsidRDefault="008822E4" w:rsidP="009D2699">
            <w:pPr>
              <w:snapToGrid w:val="0"/>
              <w:rPr>
                <w:b/>
                <w:bCs/>
              </w:rPr>
            </w:pPr>
            <w:r w:rsidRPr="001C211D">
              <w:rPr>
                <w:b/>
                <w:bCs/>
              </w:rPr>
              <w:t>Koniková, pedag. rada</w:t>
            </w:r>
          </w:p>
        </w:tc>
      </w:tr>
      <w:tr w:rsidR="008822E4" w:rsidRPr="001C211D" w:rsidTr="009D2699">
        <w:tc>
          <w:tcPr>
            <w:tcW w:w="1870" w:type="dxa"/>
            <w:tcBorders>
              <w:left w:val="single" w:sz="4" w:space="0" w:color="000000"/>
              <w:bottom w:val="single" w:sz="4" w:space="0" w:color="000000"/>
            </w:tcBorders>
          </w:tcPr>
          <w:p w:rsidR="008822E4" w:rsidRPr="001C211D" w:rsidRDefault="008822E4" w:rsidP="009D2699">
            <w:pPr>
              <w:snapToGrid w:val="0"/>
              <w:rPr>
                <w:b/>
                <w:bCs/>
              </w:rPr>
            </w:pPr>
            <w:r w:rsidRPr="001C211D">
              <w:rPr>
                <w:b/>
                <w:bCs/>
              </w:rPr>
              <w:t>Číslo jednací:</w:t>
            </w:r>
          </w:p>
        </w:tc>
        <w:tc>
          <w:tcPr>
            <w:tcW w:w="3260" w:type="dxa"/>
            <w:tcBorders>
              <w:left w:val="single" w:sz="4" w:space="0" w:color="000000"/>
              <w:bottom w:val="single" w:sz="4" w:space="0" w:color="000000"/>
              <w:right w:val="single" w:sz="4" w:space="0" w:color="000000"/>
            </w:tcBorders>
          </w:tcPr>
          <w:p w:rsidR="008822E4" w:rsidRPr="001C211D" w:rsidRDefault="006E5805" w:rsidP="009D2699">
            <w:pPr>
              <w:snapToGrid w:val="0"/>
              <w:rPr>
                <w:b/>
                <w:bCs/>
              </w:rPr>
            </w:pPr>
            <w:r>
              <w:rPr>
                <w:b/>
                <w:bCs/>
              </w:rPr>
              <w:t>212/17</w:t>
            </w:r>
          </w:p>
        </w:tc>
      </w:tr>
      <w:tr w:rsidR="008822E4" w:rsidRPr="001C211D" w:rsidTr="009D2699">
        <w:tc>
          <w:tcPr>
            <w:tcW w:w="1870" w:type="dxa"/>
            <w:tcBorders>
              <w:left w:val="single" w:sz="4" w:space="0" w:color="000000"/>
              <w:bottom w:val="single" w:sz="4" w:space="0" w:color="000000"/>
            </w:tcBorders>
          </w:tcPr>
          <w:p w:rsidR="008822E4" w:rsidRPr="001C211D" w:rsidRDefault="008822E4" w:rsidP="009D2699">
            <w:pPr>
              <w:snapToGrid w:val="0"/>
              <w:rPr>
                <w:b/>
                <w:bCs/>
              </w:rPr>
            </w:pPr>
            <w:r w:rsidRPr="001C211D">
              <w:rPr>
                <w:b/>
                <w:bCs/>
              </w:rPr>
              <w:t>Vydáno dne:</w:t>
            </w:r>
          </w:p>
        </w:tc>
        <w:tc>
          <w:tcPr>
            <w:tcW w:w="3260" w:type="dxa"/>
            <w:tcBorders>
              <w:left w:val="single" w:sz="4" w:space="0" w:color="000000"/>
              <w:bottom w:val="single" w:sz="4" w:space="0" w:color="000000"/>
              <w:right w:val="single" w:sz="4" w:space="0" w:color="000000"/>
            </w:tcBorders>
          </w:tcPr>
          <w:p w:rsidR="008822E4" w:rsidRPr="001C211D" w:rsidRDefault="00016971" w:rsidP="00016971">
            <w:pPr>
              <w:snapToGrid w:val="0"/>
              <w:rPr>
                <w:b/>
                <w:bCs/>
              </w:rPr>
            </w:pPr>
            <w:r>
              <w:rPr>
                <w:b/>
                <w:bCs/>
              </w:rPr>
              <w:t>31</w:t>
            </w:r>
            <w:r w:rsidR="008822E4" w:rsidRPr="001C211D">
              <w:rPr>
                <w:b/>
                <w:bCs/>
              </w:rPr>
              <w:t xml:space="preserve">. </w:t>
            </w:r>
            <w:r w:rsidR="00CF042E">
              <w:rPr>
                <w:b/>
                <w:bCs/>
              </w:rPr>
              <w:t>8. 2017</w:t>
            </w:r>
          </w:p>
        </w:tc>
      </w:tr>
      <w:tr w:rsidR="008822E4" w:rsidRPr="001C211D" w:rsidTr="009D2699">
        <w:tc>
          <w:tcPr>
            <w:tcW w:w="1870" w:type="dxa"/>
            <w:tcBorders>
              <w:left w:val="single" w:sz="4" w:space="0" w:color="000000"/>
              <w:bottom w:val="single" w:sz="4" w:space="0" w:color="000000"/>
            </w:tcBorders>
          </w:tcPr>
          <w:p w:rsidR="008822E4" w:rsidRPr="001C211D" w:rsidRDefault="008822E4" w:rsidP="009D2699">
            <w:pPr>
              <w:snapToGrid w:val="0"/>
              <w:rPr>
                <w:b/>
                <w:bCs/>
              </w:rPr>
            </w:pPr>
            <w:r w:rsidRPr="001C211D">
              <w:rPr>
                <w:b/>
                <w:bCs/>
              </w:rPr>
              <w:t>Účinnost od:</w:t>
            </w:r>
          </w:p>
        </w:tc>
        <w:tc>
          <w:tcPr>
            <w:tcW w:w="3260" w:type="dxa"/>
            <w:tcBorders>
              <w:left w:val="single" w:sz="4" w:space="0" w:color="000000"/>
              <w:bottom w:val="single" w:sz="4" w:space="0" w:color="000000"/>
              <w:right w:val="single" w:sz="4" w:space="0" w:color="000000"/>
            </w:tcBorders>
          </w:tcPr>
          <w:p w:rsidR="008822E4" w:rsidRPr="001C211D" w:rsidRDefault="00CF042E" w:rsidP="009D2699">
            <w:pPr>
              <w:snapToGrid w:val="0"/>
              <w:rPr>
                <w:b/>
                <w:bCs/>
              </w:rPr>
            </w:pPr>
            <w:r>
              <w:rPr>
                <w:b/>
                <w:bCs/>
              </w:rPr>
              <w:t>1. 9. 2017</w:t>
            </w:r>
          </w:p>
        </w:tc>
      </w:tr>
      <w:tr w:rsidR="008822E4" w:rsidRPr="001C211D" w:rsidTr="009D2699">
        <w:tc>
          <w:tcPr>
            <w:tcW w:w="1870" w:type="dxa"/>
            <w:tcBorders>
              <w:left w:val="single" w:sz="4" w:space="0" w:color="000000"/>
              <w:bottom w:val="single" w:sz="4" w:space="0" w:color="000000"/>
            </w:tcBorders>
          </w:tcPr>
          <w:p w:rsidR="008822E4" w:rsidRPr="001C211D" w:rsidRDefault="008822E4" w:rsidP="009D2699">
            <w:pPr>
              <w:snapToGrid w:val="0"/>
              <w:rPr>
                <w:b/>
                <w:bCs/>
              </w:rPr>
            </w:pPr>
            <w:r w:rsidRPr="001C211D">
              <w:rPr>
                <w:b/>
                <w:bCs/>
              </w:rPr>
              <w:t>Počet stran:</w:t>
            </w:r>
          </w:p>
        </w:tc>
        <w:tc>
          <w:tcPr>
            <w:tcW w:w="3260" w:type="dxa"/>
            <w:tcBorders>
              <w:left w:val="single" w:sz="4" w:space="0" w:color="000000"/>
              <w:bottom w:val="single" w:sz="4" w:space="0" w:color="000000"/>
              <w:right w:val="single" w:sz="4" w:space="0" w:color="000000"/>
            </w:tcBorders>
          </w:tcPr>
          <w:p w:rsidR="008822E4" w:rsidRPr="001C211D" w:rsidRDefault="00016971" w:rsidP="009D2699">
            <w:pPr>
              <w:snapToGrid w:val="0"/>
              <w:rPr>
                <w:b/>
                <w:bCs/>
              </w:rPr>
            </w:pPr>
            <w:r>
              <w:rPr>
                <w:b/>
                <w:bCs/>
              </w:rPr>
              <w:t>8</w:t>
            </w:r>
          </w:p>
        </w:tc>
      </w:tr>
      <w:tr w:rsidR="008822E4" w:rsidRPr="001C211D" w:rsidTr="009D2699">
        <w:tc>
          <w:tcPr>
            <w:tcW w:w="1870" w:type="dxa"/>
            <w:tcBorders>
              <w:left w:val="single" w:sz="4" w:space="0" w:color="000000"/>
              <w:bottom w:val="single" w:sz="4" w:space="0" w:color="000000"/>
            </w:tcBorders>
          </w:tcPr>
          <w:p w:rsidR="008822E4" w:rsidRPr="001C211D" w:rsidRDefault="008822E4" w:rsidP="009D2699">
            <w:pPr>
              <w:snapToGrid w:val="0"/>
              <w:rPr>
                <w:b/>
                <w:bCs/>
              </w:rPr>
            </w:pPr>
            <w:r w:rsidRPr="001C211D">
              <w:rPr>
                <w:b/>
                <w:bCs/>
              </w:rPr>
              <w:t>Podpis:</w:t>
            </w:r>
          </w:p>
        </w:tc>
        <w:tc>
          <w:tcPr>
            <w:tcW w:w="3260" w:type="dxa"/>
            <w:tcBorders>
              <w:left w:val="single" w:sz="4" w:space="0" w:color="000000"/>
              <w:bottom w:val="single" w:sz="4" w:space="0" w:color="000000"/>
              <w:right w:val="single" w:sz="4" w:space="0" w:color="000000"/>
            </w:tcBorders>
          </w:tcPr>
          <w:p w:rsidR="008822E4" w:rsidRPr="001C211D" w:rsidRDefault="008822E4" w:rsidP="009D2699">
            <w:pPr>
              <w:snapToGrid w:val="0"/>
              <w:rPr>
                <w:b/>
                <w:bCs/>
              </w:rPr>
            </w:pPr>
          </w:p>
        </w:tc>
      </w:tr>
    </w:tbl>
    <w:p w:rsidR="008822E4" w:rsidRPr="001C211D" w:rsidRDefault="008822E4" w:rsidP="008822E4">
      <w:r w:rsidRPr="001C211D">
        <w:rPr>
          <w:rStyle w:val="fulltext1"/>
          <w:rFonts w:ascii="Times New Roman" w:eastAsiaTheme="majorEastAsia" w:hAnsi="Times New Roman" w:cs="Times New Roman"/>
          <w:sz w:val="24"/>
          <w:szCs w:val="24"/>
        </w:rPr>
        <w:t xml:space="preserve">  </w:t>
      </w:r>
    </w:p>
    <w:p w:rsidR="008822E4" w:rsidRPr="001C211D" w:rsidRDefault="008822E4" w:rsidP="008822E4">
      <w:pPr>
        <w:rPr>
          <w:b/>
        </w:rPr>
      </w:pPr>
      <w:r w:rsidRPr="001C211D">
        <w:rPr>
          <w:b/>
        </w:rPr>
        <w:t>Obecná ustanovení</w:t>
      </w:r>
    </w:p>
    <w:p w:rsidR="008822E4" w:rsidRPr="001C211D" w:rsidRDefault="008822E4" w:rsidP="008822E4"/>
    <w:p w:rsidR="008822E4" w:rsidRDefault="008822E4" w:rsidP="00743724">
      <w:r w:rsidRPr="001C211D">
        <w:t>Na základě ustanovení § 30, odst. 1) zákona č</w:t>
      </w:r>
      <w:r w:rsidRPr="006E5805">
        <w:t>. 561/2004</w:t>
      </w:r>
      <w:r w:rsidRPr="001C211D">
        <w:t xml:space="preserve"> Sb. o předškolním, základním středním, vyšším odborném a jiném vzdělávání (školský zákon) v platném znění vydávám jako statutární orgán školy tuto směrnici. </w:t>
      </w:r>
      <w:r w:rsidR="004376DF">
        <w:t>Přílohou směrnice je klasifikační řád.</w:t>
      </w:r>
    </w:p>
    <w:p w:rsidR="00743724" w:rsidRPr="00743724" w:rsidRDefault="00743724" w:rsidP="00743724"/>
    <w:p w:rsidR="008822E4" w:rsidRPr="001C211D" w:rsidRDefault="008822E4" w:rsidP="008822E4">
      <w:pPr>
        <w:pStyle w:val="Nadpis3"/>
      </w:pPr>
      <w:r w:rsidRPr="001C211D">
        <w:t>A. Práva dítěte</w:t>
      </w:r>
    </w:p>
    <w:p w:rsidR="008822E4" w:rsidRPr="001C211D" w:rsidRDefault="008822E4" w:rsidP="004376DF">
      <w:pPr>
        <w:pStyle w:val="Odstavecseseznamem"/>
      </w:pPr>
      <w:r w:rsidRPr="001C211D">
        <w:t>(Podle Úmluvy o právech dítěte, již přijalo 20. 11. 1989 Valné shromáždění OSN)</w:t>
      </w:r>
    </w:p>
    <w:p w:rsidR="008822E4" w:rsidRPr="001C211D" w:rsidRDefault="008822E4" w:rsidP="008822E4"/>
    <w:p w:rsidR="008822E4" w:rsidRPr="001C211D" w:rsidRDefault="008822E4" w:rsidP="008822E4">
      <w:pPr>
        <w:pStyle w:val="Odstavecseseznamem"/>
        <w:numPr>
          <w:ilvl w:val="0"/>
          <w:numId w:val="11"/>
        </w:numPr>
      </w:pPr>
      <w:r w:rsidRPr="001C211D">
        <w:t>Žák (žákyně – v dalším textu jsou pod termínem žák myšleny osoby obojího pohlaví) má právo na svobodu projevu. Připomínky na adresu školy může vznést prostřednictvím rodičů či prostřednictvím žákovské samosprávy.</w:t>
      </w:r>
    </w:p>
    <w:p w:rsidR="008822E4" w:rsidRPr="001C211D" w:rsidRDefault="008822E4" w:rsidP="008822E4">
      <w:pPr>
        <w:pStyle w:val="Odstavecseseznamem"/>
        <w:numPr>
          <w:ilvl w:val="0"/>
          <w:numId w:val="11"/>
        </w:numPr>
      </w:pPr>
      <w:r w:rsidRPr="001C211D">
        <w:t>Žák má právo na svobodu myšlení, svědomí a náboženství. Za svoje názory nemůže být postihován (tělesně ani duševně).</w:t>
      </w:r>
    </w:p>
    <w:p w:rsidR="008822E4" w:rsidRPr="001C211D" w:rsidRDefault="008822E4" w:rsidP="008822E4">
      <w:pPr>
        <w:pStyle w:val="Odstavecseseznamem"/>
        <w:numPr>
          <w:ilvl w:val="0"/>
          <w:numId w:val="11"/>
        </w:numPr>
      </w:pPr>
      <w:r w:rsidRPr="001C211D">
        <w:t>Žák má svobodu ve výběru kamarádů.</w:t>
      </w:r>
    </w:p>
    <w:p w:rsidR="008822E4" w:rsidRPr="001C211D" w:rsidRDefault="008822E4" w:rsidP="008822E4">
      <w:pPr>
        <w:pStyle w:val="Odstavecseseznamem"/>
        <w:numPr>
          <w:ilvl w:val="0"/>
          <w:numId w:val="11"/>
        </w:numPr>
      </w:pPr>
      <w:r w:rsidRPr="001C211D">
        <w:t>Žák má svobodu pohybu ve školních prostorách, jež jsou k tomu určeny.</w:t>
      </w:r>
    </w:p>
    <w:p w:rsidR="008822E4" w:rsidRDefault="008822E4" w:rsidP="00424F57">
      <w:pPr>
        <w:pStyle w:val="Odstavecseseznamem"/>
        <w:numPr>
          <w:ilvl w:val="0"/>
          <w:numId w:val="11"/>
        </w:numPr>
      </w:pPr>
      <w:r w:rsidRPr="001C211D">
        <w:t>Žák má právo, aby byl ze strany pedagogických pracovníků respektován soukromý život jeho rodiny</w:t>
      </w:r>
      <w:r w:rsidR="00424F57">
        <w:t>.</w:t>
      </w:r>
    </w:p>
    <w:p w:rsidR="00424F57" w:rsidRDefault="008822E4" w:rsidP="00B71D8B">
      <w:pPr>
        <w:pStyle w:val="Odstavecseseznamem"/>
        <w:numPr>
          <w:ilvl w:val="0"/>
          <w:numId w:val="11"/>
        </w:numPr>
      </w:pPr>
      <w:r w:rsidRPr="001C211D">
        <w:t>Žák má právo být chráněn před jakýmkoliv tělesným i duševním násilím, zneužíváním, urážením a zanedbáváním.</w:t>
      </w:r>
    </w:p>
    <w:p w:rsidR="008822E4" w:rsidRPr="001C211D" w:rsidRDefault="008822E4" w:rsidP="008822E4">
      <w:pPr>
        <w:pStyle w:val="Odstavecseseznamem"/>
        <w:numPr>
          <w:ilvl w:val="0"/>
          <w:numId w:val="11"/>
        </w:numPr>
      </w:pPr>
      <w:r>
        <w:t xml:space="preserve"> </w:t>
      </w:r>
      <w:r w:rsidRPr="001C211D">
        <w:t xml:space="preserve">Žák má právo na volný čas, přiměřený odpočinek, </w:t>
      </w:r>
      <w:r>
        <w:t>účast při hře či oddechové um</w:t>
      </w:r>
      <w:r w:rsidRPr="001C211D">
        <w:t>ělecké a sportovní činnosti úměrné jeho věku.</w:t>
      </w:r>
    </w:p>
    <w:p w:rsidR="008822E4" w:rsidRPr="001C211D" w:rsidRDefault="008822E4" w:rsidP="008822E4">
      <w:pPr>
        <w:pStyle w:val="Odstavecseseznamem"/>
        <w:numPr>
          <w:ilvl w:val="0"/>
          <w:numId w:val="11"/>
        </w:numPr>
      </w:pPr>
      <w:r>
        <w:t xml:space="preserve"> </w:t>
      </w:r>
      <w:r w:rsidRPr="001C211D">
        <w:t>Žák má právo na vzdělání a účast ve výuce podle rozvrhu.</w:t>
      </w:r>
    </w:p>
    <w:p w:rsidR="008822E4" w:rsidRPr="001C211D" w:rsidRDefault="008822E4" w:rsidP="008822E4">
      <w:pPr>
        <w:pStyle w:val="Odstavecseseznamem"/>
        <w:numPr>
          <w:ilvl w:val="0"/>
          <w:numId w:val="11"/>
        </w:numPr>
      </w:pPr>
      <w:r>
        <w:t xml:space="preserve"> </w:t>
      </w:r>
      <w:r w:rsidRPr="001C211D">
        <w:t>Žák má právo na vyjádření vlastního názoru ve všech věcech, které se ho týkají. Svůj názor musí vyjadřovat přiměřenou formou, která neodporuje zásadám slušnosti.</w:t>
      </w:r>
    </w:p>
    <w:p w:rsidR="008822E4" w:rsidRPr="001C211D" w:rsidRDefault="008822E4" w:rsidP="008822E4">
      <w:pPr>
        <w:pStyle w:val="Odstavecseseznamem"/>
        <w:numPr>
          <w:ilvl w:val="0"/>
          <w:numId w:val="11"/>
        </w:numPr>
      </w:pPr>
      <w:r w:rsidRPr="001C211D">
        <w:t>Žák má právo na poskytnutí pomoci v případě, že se octne v nesnázích nebo má nějaké problémy.</w:t>
      </w:r>
    </w:p>
    <w:p w:rsidR="008822E4" w:rsidRPr="001C211D" w:rsidRDefault="008822E4" w:rsidP="008822E4">
      <w:pPr>
        <w:pStyle w:val="Odstavecseseznamem"/>
        <w:numPr>
          <w:ilvl w:val="0"/>
          <w:numId w:val="11"/>
        </w:numPr>
      </w:pPr>
      <w:r w:rsidRPr="001C211D">
        <w:t>Žák má právo na pomoc vyučujícího v případě, že neporozuměl učivu nebo potřebuje doplnit své znalosti.</w:t>
      </w:r>
    </w:p>
    <w:p w:rsidR="008822E4" w:rsidRPr="001C211D" w:rsidRDefault="008822E4" w:rsidP="008822E4">
      <w:pPr>
        <w:pStyle w:val="Odstavecseseznamem"/>
        <w:numPr>
          <w:ilvl w:val="0"/>
          <w:numId w:val="11"/>
        </w:numPr>
      </w:pPr>
      <w:r w:rsidRPr="001C211D">
        <w:t>Žák má právo na zvláštní péči v odůvodněných případech.</w:t>
      </w:r>
    </w:p>
    <w:p w:rsidR="008822E4" w:rsidRPr="001C211D" w:rsidRDefault="008822E4" w:rsidP="008822E4">
      <w:pPr>
        <w:pStyle w:val="Odstavecseseznamem"/>
        <w:numPr>
          <w:ilvl w:val="0"/>
          <w:numId w:val="11"/>
        </w:numPr>
      </w:pPr>
      <w:r w:rsidRPr="001C211D">
        <w:t>Žák má právo na život a práci ve zdravém životním prostředí a na odstraňování škodlivin ze školního prostředí v rámci možností školy.</w:t>
      </w:r>
    </w:p>
    <w:p w:rsidR="008822E4" w:rsidRPr="008822E4" w:rsidRDefault="008822E4" w:rsidP="008822E4">
      <w:pPr>
        <w:pStyle w:val="Nadpis3"/>
        <w:rPr>
          <w:rFonts w:ascii="Times New Roman" w:hAnsi="Times New Roman" w:cs="Times New Roman"/>
        </w:rPr>
      </w:pPr>
      <w:r w:rsidRPr="008822E4">
        <w:rPr>
          <w:rFonts w:ascii="Times New Roman" w:hAnsi="Times New Roman" w:cs="Times New Roman"/>
        </w:rPr>
        <w:lastRenderedPageBreak/>
        <w:t>B. Práva a povinnosti zákonných zástupců (dále ZZ)</w:t>
      </w:r>
    </w:p>
    <w:p w:rsidR="008822E4" w:rsidRPr="001C211D" w:rsidRDefault="008822E4" w:rsidP="008822E4">
      <w:pPr>
        <w:tabs>
          <w:tab w:val="num" w:pos="0"/>
        </w:tabs>
        <w:rPr>
          <w:b/>
        </w:rPr>
      </w:pPr>
    </w:p>
    <w:p w:rsidR="008822E4" w:rsidRPr="001C211D" w:rsidRDefault="008822E4" w:rsidP="008822E4">
      <w:pPr>
        <w:pStyle w:val="Odstavecseseznamem"/>
        <w:numPr>
          <w:ilvl w:val="0"/>
          <w:numId w:val="13"/>
        </w:numPr>
      </w:pPr>
      <w:r w:rsidRPr="001C211D">
        <w:t>ZZ má právo na svobodnou volbu školy pro své dítě,</w:t>
      </w:r>
    </w:p>
    <w:p w:rsidR="008822E4" w:rsidRPr="001C211D" w:rsidRDefault="008822E4" w:rsidP="008822E4">
      <w:pPr>
        <w:pStyle w:val="Odstavecseseznamem"/>
        <w:numPr>
          <w:ilvl w:val="0"/>
          <w:numId w:val="13"/>
        </w:numPr>
      </w:pPr>
      <w:r w:rsidRPr="001C211D">
        <w:t>na informace o průběhu a vzdělávání dítěte ve škole,</w:t>
      </w:r>
    </w:p>
    <w:p w:rsidR="008822E4" w:rsidRPr="001C211D" w:rsidRDefault="008822E4" w:rsidP="008822E4">
      <w:pPr>
        <w:pStyle w:val="Odstavecseseznamem"/>
        <w:numPr>
          <w:ilvl w:val="0"/>
          <w:numId w:val="13"/>
        </w:numPr>
      </w:pPr>
      <w:r w:rsidRPr="001C211D">
        <w:t>na informace o škole podle zákona č. 106/1999 Sb. o svobodném přístupu k informacím.</w:t>
      </w:r>
    </w:p>
    <w:p w:rsidR="008822E4" w:rsidRPr="001C211D" w:rsidRDefault="008822E4" w:rsidP="008822E4">
      <w:pPr>
        <w:pStyle w:val="Odstavecseseznamem"/>
        <w:numPr>
          <w:ilvl w:val="0"/>
          <w:numId w:val="13"/>
        </w:numPr>
      </w:pPr>
      <w:r w:rsidRPr="001C211D">
        <w:t>ZZ má právo nahlížet do výroční zprávy, pořizovat si z ní opisy a výpisy,</w:t>
      </w:r>
    </w:p>
    <w:p w:rsidR="008822E4" w:rsidRPr="001C211D" w:rsidRDefault="008822E4" w:rsidP="008822E4">
      <w:pPr>
        <w:pStyle w:val="Odstavecseseznamem"/>
        <w:numPr>
          <w:ilvl w:val="0"/>
          <w:numId w:val="13"/>
        </w:numPr>
      </w:pPr>
      <w:r w:rsidRPr="001C211D">
        <w:t>právo na vzdělávání v jazyce národnostní menšiny, a to za podmínek stanovených v § 14 školského zákona,</w:t>
      </w:r>
    </w:p>
    <w:p w:rsidR="008822E4" w:rsidRPr="001C211D" w:rsidRDefault="008822E4" w:rsidP="008822E4">
      <w:pPr>
        <w:pStyle w:val="Odstavecseseznamem"/>
        <w:numPr>
          <w:ilvl w:val="0"/>
          <w:numId w:val="13"/>
        </w:numPr>
      </w:pPr>
      <w:r w:rsidRPr="001C211D">
        <w:t>na informace a poradenskou pomoc školy nebo školského poradenského zařízení v záležitostech týkajících se vz</w:t>
      </w:r>
      <w:r w:rsidR="00845772">
        <w:t>dělávání podle školského zákona.</w:t>
      </w:r>
    </w:p>
    <w:p w:rsidR="008822E4" w:rsidRPr="001C211D" w:rsidRDefault="008822E4" w:rsidP="008822E4">
      <w:pPr>
        <w:pStyle w:val="Odstavecseseznamem"/>
        <w:numPr>
          <w:ilvl w:val="0"/>
          <w:numId w:val="13"/>
        </w:numPr>
      </w:pPr>
      <w:r w:rsidRPr="001C211D">
        <w:t>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rsidR="008822E4" w:rsidRPr="001C211D" w:rsidRDefault="004376DF" w:rsidP="008822E4">
      <w:pPr>
        <w:pStyle w:val="Odstavecseseznamem"/>
        <w:numPr>
          <w:ilvl w:val="0"/>
          <w:numId w:val="13"/>
        </w:numPr>
      </w:pPr>
      <w:r>
        <w:t>Právo v</w:t>
      </w:r>
      <w:r w:rsidR="008822E4" w:rsidRPr="001C211D">
        <w:t>o</w:t>
      </w:r>
      <w:r w:rsidR="00845772">
        <w:t>lit a být volen do školské rady.</w:t>
      </w:r>
    </w:p>
    <w:p w:rsidR="008822E4" w:rsidRPr="001C211D" w:rsidRDefault="008822E4" w:rsidP="008822E4">
      <w:pPr>
        <w:pStyle w:val="Odstavecseseznamem"/>
        <w:numPr>
          <w:ilvl w:val="0"/>
          <w:numId w:val="13"/>
        </w:numPr>
      </w:pPr>
      <w:r w:rsidRPr="001C211D">
        <w:t>Vyjadřovat se ke všem rozhodnutím týkajícím se podstatn</w:t>
      </w:r>
      <w:r w:rsidR="004376DF">
        <w:t>ých záležitostí vzdělávání žáka.</w:t>
      </w:r>
      <w:r w:rsidRPr="001C211D">
        <w:t xml:space="preserve"> </w:t>
      </w:r>
    </w:p>
    <w:p w:rsidR="008822E4" w:rsidRDefault="008822E4" w:rsidP="008822E4">
      <w:pPr>
        <w:pStyle w:val="Odstavecseseznamem"/>
        <w:numPr>
          <w:ilvl w:val="0"/>
          <w:numId w:val="13"/>
        </w:numPr>
      </w:pPr>
      <w:r w:rsidRPr="001C211D">
        <w:t>Požádat o přezkoušení nebo komisionální přezkoušení žáka.</w:t>
      </w:r>
    </w:p>
    <w:p w:rsidR="002A5D94" w:rsidRPr="00640C76" w:rsidRDefault="002A5D94" w:rsidP="002A5D94">
      <w:pPr>
        <w:pStyle w:val="Prosttext2"/>
        <w:numPr>
          <w:ilvl w:val="0"/>
          <w:numId w:val="13"/>
        </w:numPr>
        <w:rPr>
          <w:rFonts w:ascii="Times New Roman" w:hAnsi="Times New Roman"/>
          <w:color w:val="auto"/>
          <w:sz w:val="24"/>
        </w:rPr>
      </w:pPr>
      <w:r>
        <w:rPr>
          <w:rFonts w:ascii="Times New Roman" w:hAnsi="Times New Roman"/>
          <w:color w:val="auto"/>
          <w:sz w:val="24"/>
        </w:rPr>
        <w:t>Z</w:t>
      </w:r>
      <w:r w:rsidRPr="00640C76">
        <w:rPr>
          <w:rFonts w:ascii="Times New Roman" w:hAnsi="Times New Roman"/>
          <w:color w:val="auto"/>
          <w:sz w:val="24"/>
        </w:rPr>
        <w:t xml:space="preserve">ajistit, aby dítě a žák docházel řádně do školy nebo </w:t>
      </w:r>
      <w:r w:rsidR="00845772">
        <w:rPr>
          <w:rFonts w:ascii="Times New Roman" w:hAnsi="Times New Roman"/>
          <w:color w:val="auto"/>
          <w:sz w:val="24"/>
        </w:rPr>
        <w:t>školského zařízení.</w:t>
      </w:r>
    </w:p>
    <w:p w:rsidR="002A5D94" w:rsidRPr="00640C76" w:rsidRDefault="002A5D94" w:rsidP="002A5D94">
      <w:pPr>
        <w:pStyle w:val="Odstavecseseznamem"/>
        <w:numPr>
          <w:ilvl w:val="0"/>
          <w:numId w:val="13"/>
        </w:numPr>
      </w:pPr>
      <w:r>
        <w:t>N</w:t>
      </w:r>
      <w:r w:rsidRPr="00640C76">
        <w:t>a vyzvání ředitele školy nebo školského zařízení se osobně zúčastnit projednání závažných otázek týkajících</w:t>
      </w:r>
      <w:r w:rsidR="00845772">
        <w:t xml:space="preserve"> se vzdělávání dítěte nebo žáka.</w:t>
      </w:r>
    </w:p>
    <w:p w:rsidR="002A5D94" w:rsidRPr="001C211D" w:rsidRDefault="002A5D94" w:rsidP="002A5D94">
      <w:pPr>
        <w:pStyle w:val="Odstavecseseznamem"/>
        <w:numPr>
          <w:ilvl w:val="0"/>
          <w:numId w:val="13"/>
        </w:numPr>
      </w:pPr>
      <w:r>
        <w:t>I</w:t>
      </w:r>
      <w:r w:rsidRPr="00640C76">
        <w:t>nformovat školu a školské zařízení o zdravotní způsobilosti žáka ke vzdělávání a případných změnách způsobilosti, o zdravotních obtížích nebo jiných závažných skutečnostech, které by mohly mít vliv na průběh vzdělávání, údaje o tom, zda je dítě, žák nebo student zdravotně postižen, včetně údaje o druhu postižení, nebo zdravotně znevýhodněn;</w:t>
      </w:r>
    </w:p>
    <w:p w:rsidR="00016971" w:rsidRDefault="008822E4" w:rsidP="00DC62A0">
      <w:pPr>
        <w:pStyle w:val="Odstavecseseznamem"/>
        <w:numPr>
          <w:ilvl w:val="0"/>
          <w:numId w:val="13"/>
        </w:numPr>
      </w:pPr>
      <w:r w:rsidRPr="00355F76">
        <w:rPr>
          <w:highlight w:val="yellow"/>
        </w:rPr>
        <w:t xml:space="preserve">Nepřítomnost ve vyučování z důvodu nemoci jsou povinni zástupci žáka oznámit </w:t>
      </w:r>
      <w:r w:rsidR="00355F76" w:rsidRPr="00DC62A0">
        <w:rPr>
          <w:b/>
          <w:highlight w:val="yellow"/>
        </w:rPr>
        <w:t>nejpozději třetí kalendářní den</w:t>
      </w:r>
      <w:r w:rsidRPr="00355F76">
        <w:rPr>
          <w:highlight w:val="yellow"/>
        </w:rPr>
        <w:t xml:space="preserve"> písemně, e-mailem (</w:t>
      </w:r>
      <w:hyperlink r:id="rId8" w:history="1">
        <w:r w:rsidR="00016971" w:rsidRPr="00355F76">
          <w:rPr>
            <w:rStyle w:val="Hypertextovodkaz"/>
            <w:rFonts w:eastAsia="Lucida Sans Unicode"/>
            <w:highlight w:val="yellow"/>
          </w:rPr>
          <w:t>info@zslanov.cz</w:t>
        </w:r>
      </w:hyperlink>
      <w:r w:rsidRPr="00355F76">
        <w:rPr>
          <w:highlight w:val="yellow"/>
        </w:rPr>
        <w:t xml:space="preserve"> nebo prostřednictvím internetových stránek školy </w:t>
      </w:r>
      <w:hyperlink r:id="rId9" w:history="1">
        <w:r w:rsidRPr="00355F76">
          <w:rPr>
            <w:rStyle w:val="Hypertextovodkaz"/>
            <w:rFonts w:eastAsia="Lucida Sans Unicode"/>
            <w:color w:val="auto"/>
            <w:highlight w:val="yellow"/>
          </w:rPr>
          <w:t>www.zslanov.cz</w:t>
        </w:r>
      </w:hyperlink>
      <w:r w:rsidRPr="00355F76">
        <w:rPr>
          <w:highlight w:val="yellow"/>
        </w:rPr>
        <w:t>, či po dohodě přímo na e-mail třídního učitele</w:t>
      </w:r>
      <w:r w:rsidRPr="001C211D">
        <w:t xml:space="preserve"> – třídní učitelky, dále jsou pod termínem třídní učitel, učitel myšleny osoby obojího pohlaví) nebo telefonicky. Písemnou omluvenku v omluvném listě v žákovské knížce nebo notýsku (</w:t>
      </w:r>
      <w:smartTag w:uri="urn:schemas-microsoft-com:office:smarttags" w:element="metricconverter">
        <w:smartTagPr>
          <w:attr w:name="ProductID" w:val="1. a"/>
        </w:smartTagPr>
        <w:r w:rsidRPr="001C211D">
          <w:t>1. a</w:t>
        </w:r>
      </w:smartTag>
      <w:r w:rsidRPr="001C211D">
        <w:t xml:space="preserve"> 2. třída) přinese žák ihned po skončení absence.</w:t>
      </w:r>
      <w:r w:rsidR="00DC62A0">
        <w:t xml:space="preserve"> </w:t>
      </w:r>
      <w:r w:rsidR="00DC62A0" w:rsidRPr="00DC62A0">
        <w:rPr>
          <w:highlight w:val="yellow"/>
        </w:rPr>
        <w:t>Pozdější, dodatečné snahy omluvy jsou v rozporu se zákonem a tedy nepřípustné.</w:t>
      </w:r>
      <w:r w:rsidRPr="001C211D">
        <w:t xml:space="preserve"> Omluvu podepisuje zákonný zástupce žáka. Při</w:t>
      </w:r>
      <w:r w:rsidR="00DC62A0">
        <w:t xml:space="preserve"> </w:t>
      </w:r>
      <w:r w:rsidRPr="001C211D">
        <w:t>podezření na bezdůvodné absence je škola povinna informovat Odbor sociální a právní ochrany dětí. V době vyučování navštěvují žáci lékaře jen výjimečně.</w:t>
      </w:r>
    </w:p>
    <w:p w:rsidR="00016971" w:rsidRDefault="00016971" w:rsidP="00016971">
      <w:pPr>
        <w:pStyle w:val="Odstavecseseznamem"/>
        <w:numPr>
          <w:ilvl w:val="0"/>
          <w:numId w:val="13"/>
        </w:numPr>
      </w:pPr>
      <w:r w:rsidRPr="001C211D">
        <w:t>Škola může uvolnit žáka z vyučování na určitou dobu na žádost rodičů předem. Z jedné vyučovací hodiny uvolňuje příslušný vyučující, na jeden den uvolňuje třídní učitel, na dobu delší než jeden den ředitel školy. Pro uvolnění podávají rodiče v dostatečném předstihu písemnou žádost. I tato nepřítomnost musí být však předem omluvena v omluvném listě v žákovské knížce či notýsku a omluvenka předložena třídnímu učiteli ihned při návratu do školy.</w:t>
      </w:r>
    </w:p>
    <w:p w:rsidR="00016971" w:rsidRDefault="00016971" w:rsidP="00016971">
      <w:pPr>
        <w:ind w:left="720"/>
        <w:rPr>
          <w:b/>
        </w:rPr>
      </w:pPr>
      <w:r w:rsidRPr="00016971">
        <w:rPr>
          <w:b/>
          <w:highlight w:val="yellow"/>
        </w:rPr>
        <w:t>Žáci mohou odejít ze školy během vyučování pouze v doprovodu zákonného zástupce nebo dospělé osoby určené zákonným zástupcem. Zákonný zástupce je povinen tuto skutečnost oznámit třídnímu učiteli nebo vyučujícímu.</w:t>
      </w:r>
    </w:p>
    <w:p w:rsidR="00016971" w:rsidRDefault="00016971" w:rsidP="00016971">
      <w:pPr>
        <w:pStyle w:val="Odstavecseseznamem"/>
      </w:pPr>
    </w:p>
    <w:p w:rsidR="00016971" w:rsidRDefault="00016971" w:rsidP="00016971">
      <w:pPr>
        <w:ind w:left="360"/>
      </w:pPr>
      <w:r>
        <w:br/>
      </w:r>
    </w:p>
    <w:p w:rsidR="008822E4" w:rsidRDefault="00016971" w:rsidP="002A5D94">
      <w:pPr>
        <w:pStyle w:val="Odstavecseseznamem"/>
      </w:pPr>
      <w:r>
        <w:br/>
      </w:r>
    </w:p>
    <w:p w:rsidR="00016971" w:rsidRPr="001C211D" w:rsidRDefault="00016971" w:rsidP="002A5D94">
      <w:pPr>
        <w:pStyle w:val="Odstavecseseznamem"/>
      </w:pPr>
    </w:p>
    <w:p w:rsidR="008822E4" w:rsidRPr="00B71D8B" w:rsidRDefault="008822E4" w:rsidP="00743724">
      <w:pPr>
        <w:spacing w:after="200" w:line="276" w:lineRule="auto"/>
      </w:pPr>
    </w:p>
    <w:p w:rsidR="008822E4" w:rsidRPr="001C211D" w:rsidRDefault="008822E4" w:rsidP="008822E4">
      <w:pPr>
        <w:pStyle w:val="Nadpis3"/>
        <w:rPr>
          <w:color w:val="FF0000"/>
        </w:rPr>
      </w:pPr>
      <w:r w:rsidRPr="001C211D">
        <w:t>C</w:t>
      </w:r>
      <w:r w:rsidRPr="001C211D">
        <w:rPr>
          <w:color w:val="0000FF"/>
        </w:rPr>
        <w:t xml:space="preserve">. </w:t>
      </w:r>
      <w:r w:rsidRPr="001C211D">
        <w:t xml:space="preserve">Povinnosti žáků </w:t>
      </w:r>
    </w:p>
    <w:p w:rsidR="008822E4" w:rsidRPr="001C211D" w:rsidRDefault="008822E4" w:rsidP="008822E4"/>
    <w:p w:rsidR="008822E4" w:rsidRPr="00F90663" w:rsidRDefault="008822E4" w:rsidP="008822E4">
      <w:pPr>
        <w:pStyle w:val="Nadpis4"/>
        <w:rPr>
          <w:b/>
        </w:rPr>
      </w:pPr>
      <w:r w:rsidRPr="00F90663">
        <w:rPr>
          <w:b/>
        </w:rPr>
        <w:t>I. Režim školy</w:t>
      </w:r>
    </w:p>
    <w:p w:rsidR="008822E4" w:rsidRPr="001C211D" w:rsidRDefault="008822E4" w:rsidP="008822E4">
      <w:pPr>
        <w:ind w:left="284"/>
      </w:pPr>
    </w:p>
    <w:p w:rsidR="008822E4" w:rsidRPr="001C211D" w:rsidRDefault="008822E4" w:rsidP="008822E4">
      <w:pPr>
        <w:pStyle w:val="Odstavecseseznamem"/>
        <w:numPr>
          <w:ilvl w:val="0"/>
          <w:numId w:val="14"/>
        </w:numPr>
      </w:pPr>
      <w:r w:rsidRPr="001C211D">
        <w:t>Škola je otevřena pro vstup žáků od 07.30 do 07.45 hodin. První vyučovací hodina trvá od 07.50 do 08.35 hod., druhá vyučovací hodina trvá od 08.45 do 09.30 hod. Třetí vyučovací hodina probíhá od 09.45 do 10.30 hod. čtvrtá od 10.40 do 11.25 hod., pátá od 11.35 do 12.20 hod. Šestou hodinu máme od 12.30 do 13.15 hod., sedmá hodina trvá od 13.20 do 14.05 hod., osmá od 14.10 hod. do 14.55 hodin.</w:t>
      </w:r>
    </w:p>
    <w:p w:rsidR="008822E4" w:rsidRPr="001C211D" w:rsidRDefault="008822E4" w:rsidP="008822E4">
      <w:pPr>
        <w:pStyle w:val="Odstavecseseznamem"/>
        <w:numPr>
          <w:ilvl w:val="0"/>
          <w:numId w:val="14"/>
        </w:numPr>
      </w:pPr>
      <w:r w:rsidRPr="001C211D">
        <w:t xml:space="preserve">Žáci, kteří se nestravují ve školní jídelně, opustí školu ihned po vyučování. Žáci, kteří obědvají ve školní jídelně a nenavštěvují školní družinu, opustí jídelnu ihned po obědě. </w:t>
      </w:r>
    </w:p>
    <w:p w:rsidR="008822E4" w:rsidRPr="00A1330C" w:rsidRDefault="008822E4" w:rsidP="008822E4">
      <w:pPr>
        <w:pStyle w:val="Odstavecseseznamem"/>
        <w:numPr>
          <w:ilvl w:val="0"/>
          <w:numId w:val="14"/>
        </w:numPr>
      </w:pPr>
      <w:r w:rsidRPr="00A1330C">
        <w:t>Žáci, kteří mají odpolední vyučování</w:t>
      </w:r>
      <w:r w:rsidR="00845772">
        <w:t>,</w:t>
      </w:r>
      <w:r w:rsidRPr="00A1330C">
        <w:t xml:space="preserve"> mohou vyčkat začátku odpoledního vyučování v prostoru vestibulu u kuchyňky. Po jeho skončení školu neprodleně opustí. V okamžiku opuštění prostorů školy za žáka přebírají zodpovědnost zákonní zástupci.</w:t>
      </w:r>
    </w:p>
    <w:p w:rsidR="008822E4" w:rsidRPr="00016971" w:rsidRDefault="008822E4" w:rsidP="008822E4">
      <w:pPr>
        <w:pStyle w:val="Odstavecseseznamem"/>
        <w:numPr>
          <w:ilvl w:val="0"/>
          <w:numId w:val="14"/>
        </w:numPr>
        <w:rPr>
          <w:highlight w:val="yellow"/>
        </w:rPr>
      </w:pPr>
      <w:r w:rsidRPr="00016971">
        <w:rPr>
          <w:highlight w:val="yellow"/>
        </w:rPr>
        <w:t>Provoz školní družiny je v pondělí a ve středu do 17.30 hodin, v úterý do 17.00 hodin, ve čtvrtek a v pátek do 16.20 hodin. Žáci odcházejí ze školní družiny s rodiči či jinými zástupci rodičů, nebo na základě písemného sdělení o odchodu žáka (sdělení může mít trvalou platnost). Na telefonická sdělení ohledně odchodu žáků se nebere zřetel.</w:t>
      </w:r>
    </w:p>
    <w:p w:rsidR="008822E4" w:rsidRPr="001C211D" w:rsidRDefault="008822E4" w:rsidP="008822E4"/>
    <w:p w:rsidR="008822E4" w:rsidRPr="00F90663" w:rsidRDefault="008822E4" w:rsidP="008822E4">
      <w:pPr>
        <w:pStyle w:val="Nadpis4"/>
        <w:rPr>
          <w:b/>
        </w:rPr>
      </w:pPr>
      <w:r w:rsidRPr="00F90663">
        <w:rPr>
          <w:b/>
        </w:rPr>
        <w:t>II. Zásady chování žáků ve škole a při činnostech mimo školu</w:t>
      </w:r>
    </w:p>
    <w:p w:rsidR="008822E4" w:rsidRPr="001C211D" w:rsidRDefault="008822E4" w:rsidP="008822E4"/>
    <w:p w:rsidR="008822E4" w:rsidRPr="001C211D" w:rsidRDefault="008822E4" w:rsidP="008822E4">
      <w:pPr>
        <w:pStyle w:val="Odstavecseseznamem"/>
        <w:numPr>
          <w:ilvl w:val="0"/>
          <w:numId w:val="15"/>
        </w:numPr>
      </w:pPr>
      <w:r w:rsidRPr="001C211D">
        <w:t>Žáci se chovají ve škole slušně a zdvořile k dospělým a ostatním žákům školy. Nikoho neohrožují a neponižují fyzicky ani slovně. Zvláště hrubé slovní nebo fyzické útoky žáka vůči pracovníkům školy nebo jiným žákům se vždy považují za závažné porušení školního řádu.</w:t>
      </w:r>
    </w:p>
    <w:p w:rsidR="008822E4" w:rsidRPr="001C211D" w:rsidRDefault="008822E4" w:rsidP="008822E4">
      <w:pPr>
        <w:pStyle w:val="Odstavecseseznamem"/>
        <w:numPr>
          <w:ilvl w:val="0"/>
          <w:numId w:val="15"/>
        </w:numPr>
      </w:pPr>
      <w:r w:rsidRPr="001C211D">
        <w:t>Žák je povinen účastnit se výuky podle rozvrhu hodin. Na vyučovací hodiny přichází včas, aby si stačil připravit potřebné pomůcky před jejich začátkem</w:t>
      </w:r>
      <w:r w:rsidRPr="00A1330C">
        <w:t>. Přesun do jiné učebny provádějí žáci s</w:t>
      </w:r>
      <w:r w:rsidR="00424F57" w:rsidRPr="00A1330C">
        <w:t> </w:t>
      </w:r>
      <w:r w:rsidRPr="00A1330C">
        <w:t>učitelem</w:t>
      </w:r>
      <w:r w:rsidR="00424F57" w:rsidRPr="00A1330C">
        <w:t>,</w:t>
      </w:r>
      <w:r w:rsidRPr="00A1330C">
        <w:rPr>
          <w:color w:val="FF0000"/>
        </w:rPr>
        <w:t xml:space="preserve"> </w:t>
      </w:r>
      <w:r w:rsidRPr="00A1330C">
        <w:t>pouze na hodinu tělesné výchovy čekají žáci ve vestibulu u kuchyňky nad schodištěm k tělocvičně. Nevstupují pod schody ani na bezbariérový přístu</w:t>
      </w:r>
      <w:r w:rsidRPr="001C211D">
        <w:t>p.</w:t>
      </w:r>
    </w:p>
    <w:p w:rsidR="008822E4" w:rsidRPr="001C211D" w:rsidRDefault="008822E4" w:rsidP="008822E4">
      <w:pPr>
        <w:pStyle w:val="Odstavecseseznamem"/>
        <w:numPr>
          <w:ilvl w:val="0"/>
          <w:numId w:val="15"/>
        </w:numPr>
      </w:pPr>
      <w:r w:rsidRPr="001C211D">
        <w:t>Žáci zdraví ve škole všechny dos</w:t>
      </w:r>
      <w:r w:rsidR="0030325B">
        <w:t>pělé osoby pozdravem „Dobrý den</w:t>
      </w:r>
      <w:r w:rsidRPr="001C211D">
        <w:t>.</w:t>
      </w:r>
    </w:p>
    <w:p w:rsidR="00424F57" w:rsidRDefault="008822E4" w:rsidP="00B71D8B">
      <w:pPr>
        <w:pStyle w:val="Odstavecseseznamem"/>
        <w:numPr>
          <w:ilvl w:val="0"/>
          <w:numId w:val="15"/>
        </w:numPr>
      </w:pPr>
      <w:r w:rsidRPr="001C211D">
        <w:t>Poškodí-li žák úmyslně nebo z nedbalosti školní majetek, majetek spolužáků, učitelů či jiných osob, jsou zákonní zástupci tohoto žáka povinni škodu nahradit. Žák nosí učebnice a žákovskou knížku řádně zabalené. Psaní po lavici a do učebnic se posuzuje jako úmyslné poškozování školního majetku. Žákům je zakázáno manipulovat se žaluziemi i okny bez svolení vyučujícího</w:t>
      </w:r>
      <w:r w:rsidR="00B71D8B">
        <w:t>.</w:t>
      </w:r>
    </w:p>
    <w:p w:rsidR="008822E4" w:rsidRPr="001C211D" w:rsidRDefault="008822E4" w:rsidP="008822E4">
      <w:pPr>
        <w:pStyle w:val="Odstavecseseznamem"/>
        <w:numPr>
          <w:ilvl w:val="0"/>
          <w:numId w:val="15"/>
        </w:numPr>
      </w:pPr>
      <w:r w:rsidRPr="001C211D">
        <w:t xml:space="preserve">Ztráty věcí hlásí žáci neprodleně svému třídnímu učiteli. Žáci dbají na dostatečné zajištění svých věcí - </w:t>
      </w:r>
      <w:r w:rsidRPr="00CF042E">
        <w:t xml:space="preserve">uzamykání </w:t>
      </w:r>
      <w:r w:rsidR="00016971" w:rsidRPr="00CF042E">
        <w:t>skříněk</w:t>
      </w:r>
      <w:r w:rsidRPr="00CF042E">
        <w:t>.</w:t>
      </w:r>
      <w:r w:rsidRPr="001C211D">
        <w:t xml:space="preserve"> Ztráty z neuzamčených </w:t>
      </w:r>
      <w:r w:rsidR="00016971" w:rsidRPr="00CF042E">
        <w:t>prostor</w:t>
      </w:r>
      <w:r w:rsidRPr="001C211D">
        <w:t xml:space="preserve"> pojišťovna nehradí</w:t>
      </w:r>
      <w:r w:rsidR="00845772">
        <w:t xml:space="preserve">. </w:t>
      </w:r>
      <w:r w:rsidRPr="001C211D">
        <w:t>Žákům není v době mimo vyučování dovoleno zdržovat se v prostorách školy bez dozoru učitele.</w:t>
      </w:r>
    </w:p>
    <w:p w:rsidR="008822E4" w:rsidRPr="001C211D" w:rsidRDefault="008822E4" w:rsidP="008822E4">
      <w:pPr>
        <w:pStyle w:val="Odstavecseseznamem"/>
        <w:numPr>
          <w:ilvl w:val="0"/>
          <w:numId w:val="15"/>
        </w:numPr>
      </w:pPr>
      <w:r w:rsidRPr="001C211D">
        <w:t>Při zájmové činnosti se žáci scházejí 5 - 10 minut před zahájením činnosti před školní budovou a vyčkají příchodu vedoucího kroužku. Pouze s ním odcházejí do školní budovy. Vedoucí kroužku nad nimi vykonává dozor po celou dobu pobytu ve škole a dohlíží na ně až do odchodu z budovy.</w:t>
      </w:r>
    </w:p>
    <w:p w:rsidR="00F90663" w:rsidRPr="006F54A2" w:rsidRDefault="008822E4" w:rsidP="006F54A2">
      <w:pPr>
        <w:pStyle w:val="Odstavecseseznamem"/>
        <w:numPr>
          <w:ilvl w:val="0"/>
          <w:numId w:val="15"/>
        </w:numPr>
      </w:pPr>
      <w:r w:rsidRPr="001C211D">
        <w:t>Po poslední hodině odvádí učitel žáky do šaten. Žáky, kteří se stravují ve školní jídelně, doprovází poté na oběd. Zde předává žáky zapsané do školní družiny vychovatelce</w:t>
      </w:r>
      <w:r w:rsidR="00016971">
        <w:t xml:space="preserve">. </w:t>
      </w:r>
      <w:r w:rsidRPr="001C211D">
        <w:t>Dozírající učitel čeká v jídelně do odchodu posledního žáka třídy</w:t>
      </w:r>
      <w:r w:rsidRPr="00A1330C">
        <w:t xml:space="preserve">. </w:t>
      </w:r>
      <w:r w:rsidR="00A1330C" w:rsidRPr="00A1330C">
        <w:t xml:space="preserve"> Žáci, kteří</w:t>
      </w:r>
      <w:r w:rsidR="00A1330C">
        <w:t xml:space="preserve"> </w:t>
      </w:r>
      <w:r w:rsidR="00A1330C" w:rsidRPr="00A1330C">
        <w:t>nechodí do školní družiny</w:t>
      </w:r>
      <w:r w:rsidR="00845772">
        <w:t>,</w:t>
      </w:r>
      <w:r w:rsidR="00A1330C" w:rsidRPr="00A1330C">
        <w:t xml:space="preserve"> odchází ze školní jídelny sami.</w:t>
      </w:r>
    </w:p>
    <w:p w:rsidR="008822E4" w:rsidRPr="00016971" w:rsidRDefault="008822E4" w:rsidP="008822E4">
      <w:pPr>
        <w:pStyle w:val="Odstavecseseznamem"/>
        <w:numPr>
          <w:ilvl w:val="0"/>
          <w:numId w:val="15"/>
        </w:numPr>
        <w:rPr>
          <w:color w:val="FF0000"/>
        </w:rPr>
      </w:pPr>
      <w:r w:rsidRPr="001C211D">
        <w:t>Do školy nosí žáci pouze věci potřebné k výuce, cenné věci se nedoporučuje s sebou nosit. Za cenné věci nesouvisející s výukou škola neručí.</w:t>
      </w:r>
    </w:p>
    <w:p w:rsidR="00016971" w:rsidRPr="00016971" w:rsidRDefault="00016971" w:rsidP="00016971">
      <w:pPr>
        <w:rPr>
          <w:color w:val="FF0000"/>
        </w:rPr>
      </w:pPr>
    </w:p>
    <w:p w:rsidR="0030325B" w:rsidRPr="00CF042E" w:rsidRDefault="0030325B" w:rsidP="0030325B">
      <w:pPr>
        <w:pStyle w:val="Odstavecseseznamem"/>
        <w:numPr>
          <w:ilvl w:val="0"/>
          <w:numId w:val="15"/>
        </w:numPr>
      </w:pPr>
      <w:r w:rsidRPr="00CF042E">
        <w:t xml:space="preserve">Žák školy má povinnost mít </w:t>
      </w:r>
      <w:r w:rsidRPr="00CF042E">
        <w:rPr>
          <w:b/>
        </w:rPr>
        <w:t>vypnutý</w:t>
      </w:r>
      <w:r w:rsidRPr="00CF042E">
        <w:t xml:space="preserve"> mobilní </w:t>
      </w:r>
      <w:r w:rsidRPr="00CF042E">
        <w:rPr>
          <w:b/>
        </w:rPr>
        <w:t>telefon</w:t>
      </w:r>
      <w:r w:rsidRPr="00CF042E">
        <w:t xml:space="preserve"> (pokud jej žák má u sebe</w:t>
      </w:r>
      <w:r w:rsidRPr="00CF042E">
        <w:rPr>
          <w:b/>
        </w:rPr>
        <w:t xml:space="preserve">) po celou dobu vzdělávání </w:t>
      </w:r>
      <w:r w:rsidRPr="00CF042E">
        <w:t>(tj. i o přestávkách).</w:t>
      </w:r>
      <w:r w:rsidRPr="00CF042E">
        <w:br/>
        <w:t xml:space="preserve">Ve vážných případech je telefonování o přestávce povoleno se souhlasem vyučujícího a to na vyhrazených místech (sborovna, kabinet…). Nestačí mít jen vypnuté vyzvánění telefonu. K výuce a další činnosti žáka ve škole není mobilní telefon nezbytný. V případě, že má žák s sebou mobilní telefon, musí ho mít neustále pod kontrolou, tj. neodkládá ho volně jakýmkoli způsobem. Totéž platí pro akce pořádané školou. Mobilní telefon není nezbytná školní pomůcka, proto za jeho ztrátu, poškození a zničení škola neodpovídá. </w:t>
      </w:r>
      <w:r w:rsidRPr="00CF042E">
        <w:br/>
        <w:t xml:space="preserve">Dále žák nenosí do školy ani na akce pořádané školou žádné vlastní audiovizuální prostředky. Jde především o jakékoliv technické prostředky k nahrávání a reprodukci zvuku a obrazu (kazetové a diskové přehrávače, DVD přehrávače obrazu, fotopřístroje, diktafony atd.) Právě tak není dovoleno používat mobilní telefon k pořizování jakýchkoli zvukových </w:t>
      </w:r>
      <w:r w:rsidRPr="00CF042E">
        <w:br/>
        <w:t xml:space="preserve">a obrazových záznamů v prostorách školy a na akcích pořádaných školou. Výjimku může </w:t>
      </w:r>
    </w:p>
    <w:p w:rsidR="0030325B" w:rsidRDefault="0030325B" w:rsidP="0030325B">
      <w:pPr>
        <w:pStyle w:val="Odstavecseseznamem"/>
      </w:pPr>
      <w:r w:rsidRPr="00CF042E">
        <w:t xml:space="preserve">v konkrétním případě stanovit ředitel školy, popřípadě vyučující. </w:t>
      </w:r>
      <w:r w:rsidRPr="00CF042E">
        <w:br/>
      </w:r>
      <w:r w:rsidRPr="00CF042E">
        <w:rPr>
          <w:b/>
        </w:rPr>
        <w:t xml:space="preserve">Porušení výše uvedeného ustanovení bude považováno za hrubý přestupek proti školnímu řádu, </w:t>
      </w:r>
      <w:r w:rsidRPr="00CF042E">
        <w:t>zároveň</w:t>
      </w:r>
      <w:r w:rsidRPr="00CF042E">
        <w:rPr>
          <w:b/>
        </w:rPr>
        <w:t xml:space="preserve"> </w:t>
      </w:r>
      <w:r w:rsidRPr="00CF042E">
        <w:t>vyučující odebere žákovi zařízení, uloží ho na určeném místě a vydá zákonnému zástupci.</w:t>
      </w:r>
    </w:p>
    <w:p w:rsidR="008822E4" w:rsidRPr="001C211D" w:rsidRDefault="008822E4" w:rsidP="008822E4">
      <w:pPr>
        <w:pStyle w:val="Odstavecseseznamem"/>
        <w:numPr>
          <w:ilvl w:val="0"/>
          <w:numId w:val="15"/>
        </w:numPr>
      </w:pPr>
      <w:r w:rsidRPr="001C211D">
        <w:t>Hodinky, šperky, apod. mají neustále u sebe, pokud je musí odložit, např. v hodině tělesné výchovy, svěřují je do úschovy vyučujícímu.</w:t>
      </w:r>
    </w:p>
    <w:p w:rsidR="008822E4" w:rsidRPr="001C211D" w:rsidRDefault="008822E4" w:rsidP="008822E4">
      <w:pPr>
        <w:pStyle w:val="Odstavecseseznamem"/>
        <w:numPr>
          <w:ilvl w:val="0"/>
          <w:numId w:val="15"/>
        </w:numPr>
      </w:pPr>
      <w:r w:rsidRPr="001C211D">
        <w:t>Nalezené věci předá nálezce ihned do kanceláře školy.</w:t>
      </w:r>
    </w:p>
    <w:p w:rsidR="0030325B" w:rsidRDefault="008822E4" w:rsidP="008822E4">
      <w:pPr>
        <w:pStyle w:val="Odstavecseseznamem"/>
        <w:numPr>
          <w:ilvl w:val="0"/>
          <w:numId w:val="15"/>
        </w:numPr>
      </w:pPr>
      <w:r w:rsidRPr="001C211D">
        <w:t>Dojíždění na kolech a koloběžkách je povoleno žákům starším deseti let – odpovědnost nesou zákonní zástupci. Po příjezdu ke škole se kolo (koloběžka) ukládá do stojanu a</w:t>
      </w:r>
      <w:r w:rsidRPr="008822E4">
        <w:rPr>
          <w:color w:val="0000FF"/>
        </w:rPr>
        <w:t xml:space="preserve"> </w:t>
      </w:r>
      <w:r w:rsidRPr="001C211D">
        <w:t>uzamkne. Vybavení kola (koloběžky) i žáka musí odpovídat platné vyhlášce o silničním provozu. Jízda na kole a koloběžce je dovolena pouze s nasazenou ochrannou přílbou.</w:t>
      </w:r>
      <w:r w:rsidRPr="008822E4">
        <w:rPr>
          <w:color w:val="FF0000"/>
        </w:rPr>
        <w:t xml:space="preserve"> </w:t>
      </w:r>
      <w:r w:rsidRPr="001C211D">
        <w:t xml:space="preserve">Zakazuje se vypůjčovat si kola a koloběžky od spolužáků, používat je v době vyučování či </w:t>
      </w:r>
    </w:p>
    <w:p w:rsidR="008822E4" w:rsidRPr="001C211D" w:rsidRDefault="008822E4" w:rsidP="0030325B">
      <w:pPr>
        <w:pStyle w:val="Odstavecseseznamem"/>
      </w:pPr>
      <w:r w:rsidRPr="001C211D">
        <w:t>s nimi manipulovat.</w:t>
      </w:r>
    </w:p>
    <w:p w:rsidR="008822E4" w:rsidRPr="001C211D" w:rsidRDefault="008822E4" w:rsidP="008822E4">
      <w:pPr>
        <w:pStyle w:val="Odstavecseseznamem"/>
        <w:numPr>
          <w:ilvl w:val="0"/>
          <w:numId w:val="15"/>
        </w:numPr>
      </w:pPr>
      <w:r w:rsidRPr="001C211D">
        <w:t xml:space="preserve">Žákům je zakázáno otvírat vchodové dveře osobám, které nejsou ve škole zaměstnány. </w:t>
      </w:r>
    </w:p>
    <w:p w:rsidR="008822E4" w:rsidRPr="001C211D" w:rsidRDefault="008822E4" w:rsidP="008822E4"/>
    <w:p w:rsidR="008822E4" w:rsidRPr="00F90663" w:rsidRDefault="008822E4" w:rsidP="008822E4">
      <w:pPr>
        <w:pStyle w:val="Nadpis4"/>
        <w:rPr>
          <w:b/>
        </w:rPr>
      </w:pPr>
      <w:r w:rsidRPr="00F90663">
        <w:rPr>
          <w:b/>
        </w:rPr>
        <w:t>III. Chování ve školní jídelně</w:t>
      </w:r>
    </w:p>
    <w:p w:rsidR="008822E4" w:rsidRPr="001C211D" w:rsidRDefault="008822E4" w:rsidP="008822E4">
      <w:pPr>
        <w:rPr>
          <w:b/>
          <w:bCs/>
          <w:i/>
          <w:iCs/>
          <w:u w:val="single"/>
        </w:rPr>
      </w:pPr>
    </w:p>
    <w:p w:rsidR="008822E4" w:rsidRPr="001C211D" w:rsidRDefault="008822E4" w:rsidP="008822E4">
      <w:pPr>
        <w:pStyle w:val="Odstavecseseznamem"/>
        <w:numPr>
          <w:ilvl w:val="0"/>
          <w:numId w:val="16"/>
        </w:numPr>
      </w:pPr>
      <w:r w:rsidRPr="001C211D">
        <w:t xml:space="preserve">Do jídelny odcházejí žáci společně pod vedením učitele ihned po ukončení vyučování, žáci s jízdním kolem nebo koloběžkou se zařadí na konec a kolo </w:t>
      </w:r>
      <w:r w:rsidR="0030325B" w:rsidRPr="00CF042E">
        <w:t xml:space="preserve">nebo koloběžku </w:t>
      </w:r>
      <w:r w:rsidRPr="00CF042E">
        <w:t>vedou.</w:t>
      </w:r>
    </w:p>
    <w:p w:rsidR="008822E4" w:rsidRPr="001C211D" w:rsidRDefault="008822E4" w:rsidP="008822E4">
      <w:pPr>
        <w:pStyle w:val="Odstavecseseznamem"/>
        <w:numPr>
          <w:ilvl w:val="0"/>
          <w:numId w:val="16"/>
        </w:numPr>
      </w:pPr>
      <w:r w:rsidRPr="001C211D">
        <w:t>Školní tašky si ukládají v prostoru před jídelnou do police. Oděv odkládají v jídelně na věšák. Peníze a cenné předměty se nesmí ponechávat v odloženém oděvu či tašce.</w:t>
      </w:r>
    </w:p>
    <w:p w:rsidR="008822E4" w:rsidRPr="001C211D" w:rsidRDefault="008822E4" w:rsidP="008822E4">
      <w:pPr>
        <w:pStyle w:val="Odstavecseseznamem"/>
        <w:numPr>
          <w:ilvl w:val="0"/>
          <w:numId w:val="16"/>
        </w:numPr>
      </w:pPr>
      <w:r w:rsidRPr="001C211D">
        <w:t>V jídelně se žáci staví ukázněně do zástupu podle pokynů dozírajícího učitele.</w:t>
      </w:r>
    </w:p>
    <w:p w:rsidR="008822E4" w:rsidRPr="001C211D" w:rsidRDefault="008822E4" w:rsidP="008822E4">
      <w:pPr>
        <w:pStyle w:val="Odstavecseseznamem"/>
        <w:numPr>
          <w:ilvl w:val="0"/>
          <w:numId w:val="16"/>
        </w:numPr>
      </w:pPr>
      <w:r w:rsidRPr="001C211D">
        <w:t>Žáci šetří zařízení a vybavení jídelny, hradí svévolně způsobené škody.</w:t>
      </w:r>
    </w:p>
    <w:p w:rsidR="008822E4" w:rsidRPr="001C211D" w:rsidRDefault="008822E4" w:rsidP="008822E4">
      <w:pPr>
        <w:pStyle w:val="Odstavecseseznamem"/>
        <w:numPr>
          <w:ilvl w:val="0"/>
          <w:numId w:val="16"/>
        </w:numPr>
      </w:pPr>
      <w:r w:rsidRPr="001C211D">
        <w:t>Z jídelny se neodnáší žádné jídlo, žáci vše snědí v jídelně.</w:t>
      </w:r>
    </w:p>
    <w:p w:rsidR="008822E4" w:rsidRPr="001C211D" w:rsidRDefault="008822E4" w:rsidP="008822E4">
      <w:pPr>
        <w:pStyle w:val="Odstavecseseznamem"/>
        <w:numPr>
          <w:ilvl w:val="0"/>
          <w:numId w:val="16"/>
        </w:numPr>
      </w:pPr>
      <w:r w:rsidRPr="001C211D">
        <w:t>Žáci se řídí pokyny vyučujících i personálu školní kuchyně. Neukázněný žák může být potrestán zařazením na jiné místo fronty čekajících žáků, za opakované přestupky závažnějšího rázu či nekulturní chování může být žák vyloučen ze školního stravování.</w:t>
      </w:r>
    </w:p>
    <w:p w:rsidR="008822E4" w:rsidRDefault="008822E4" w:rsidP="00B71D8B">
      <w:pPr>
        <w:pStyle w:val="Odstavecseseznamem"/>
        <w:numPr>
          <w:ilvl w:val="0"/>
          <w:numId w:val="16"/>
        </w:numPr>
      </w:pPr>
      <w:r w:rsidRPr="001C211D">
        <w:t>Po obědě odejdou žáci bez otálení z jídelny. Jakékoliv zdržování se v areálu školní jídelny je zakázáno.</w:t>
      </w:r>
    </w:p>
    <w:p w:rsidR="00016971" w:rsidRDefault="00016971" w:rsidP="00016971"/>
    <w:p w:rsidR="00016971" w:rsidRDefault="00016971" w:rsidP="00016971"/>
    <w:p w:rsidR="00016971" w:rsidRDefault="00016971" w:rsidP="00016971"/>
    <w:p w:rsidR="00016971" w:rsidRDefault="00016971" w:rsidP="00016971"/>
    <w:p w:rsidR="00016971" w:rsidRDefault="00016971" w:rsidP="00016971"/>
    <w:p w:rsidR="00016971" w:rsidRPr="001C211D" w:rsidRDefault="00016971" w:rsidP="00016971"/>
    <w:p w:rsidR="006F54A2" w:rsidRDefault="006F54A2" w:rsidP="006F54A2">
      <w:pPr>
        <w:pStyle w:val="Nadpis4"/>
      </w:pPr>
    </w:p>
    <w:p w:rsidR="008822E4" w:rsidRPr="00B71D8B" w:rsidRDefault="008822E4" w:rsidP="006F54A2">
      <w:pPr>
        <w:pStyle w:val="Nadpis4"/>
        <w:rPr>
          <w:b/>
        </w:rPr>
      </w:pPr>
      <w:r w:rsidRPr="00B71D8B">
        <w:rPr>
          <w:b/>
        </w:rPr>
        <w:t>IV. Žákovské služby</w:t>
      </w:r>
    </w:p>
    <w:p w:rsidR="008822E4" w:rsidRPr="001C211D" w:rsidRDefault="008822E4" w:rsidP="008822E4"/>
    <w:p w:rsidR="008822E4" w:rsidRPr="001C211D" w:rsidRDefault="008822E4" w:rsidP="008822E4">
      <w:pPr>
        <w:pStyle w:val="Odstavecseseznamem"/>
        <w:numPr>
          <w:ilvl w:val="0"/>
          <w:numId w:val="17"/>
        </w:numPr>
      </w:pPr>
      <w:r w:rsidRPr="001C211D">
        <w:t>Třídní učitelé určují žákovské služby na určité období a pro určité činnosti zavedené podle zvyklostí třídy a třídního učitele. Služba zejména hlásí třídnímu učiteli závady na vybavení třídy, hlásí v kanceláři školy, jestliže se vyučující nedostaví do hodiny, zhasíná elektrické osvětlení na pokyn vyučujícího nebo po úplném konci vyučování v dané místnosti, v šatně dbá na pořádek, zajišťuje uzamčení šaten po celou dobu pobytu žáků ve škole. Po prvním zvonění v 7.45 hod. uzamyká šatnu a odchází do třídy. Služba taktéž šatnu uzamkne po skončení vyučování a odchodu posledního spolužáka.</w:t>
      </w:r>
    </w:p>
    <w:p w:rsidR="008822E4" w:rsidRPr="001C211D" w:rsidRDefault="008822E4" w:rsidP="008822E4"/>
    <w:p w:rsidR="008822E4" w:rsidRPr="001C211D" w:rsidRDefault="008822E4" w:rsidP="008822E4">
      <w:pPr>
        <w:rPr>
          <w:color w:val="FF0000"/>
        </w:rPr>
      </w:pPr>
    </w:p>
    <w:p w:rsidR="008822E4" w:rsidRPr="00B71D8B" w:rsidRDefault="008822E4" w:rsidP="006F54A2">
      <w:pPr>
        <w:pStyle w:val="Nadpis4"/>
        <w:rPr>
          <w:b/>
        </w:rPr>
      </w:pPr>
      <w:r w:rsidRPr="00B71D8B">
        <w:rPr>
          <w:b/>
        </w:rPr>
        <w:t>V. Žákovský parlament</w:t>
      </w:r>
    </w:p>
    <w:p w:rsidR="008822E4" w:rsidRPr="001C211D" w:rsidRDefault="008822E4" w:rsidP="008822E4"/>
    <w:p w:rsidR="00F90663" w:rsidRDefault="008822E4" w:rsidP="006F54A2">
      <w:pPr>
        <w:pStyle w:val="Odstavecseseznamem"/>
        <w:numPr>
          <w:ilvl w:val="0"/>
          <w:numId w:val="17"/>
        </w:numPr>
      </w:pPr>
      <w:r w:rsidRPr="001C211D">
        <w:t>Žáci si volí své zástupce do žákovského parlamentu. Ten je sestaven ze čtrnácti zástupců, vždy po dvou z každé třídy s výjimkou 1. a 2. třídy.</w:t>
      </w:r>
    </w:p>
    <w:p w:rsidR="008822E4" w:rsidRDefault="008822E4" w:rsidP="00907F19">
      <w:pPr>
        <w:pStyle w:val="Odstavecseseznamem"/>
        <w:numPr>
          <w:ilvl w:val="0"/>
          <w:numId w:val="17"/>
        </w:numPr>
      </w:pPr>
      <w:r w:rsidRPr="001C211D">
        <w:t xml:space="preserve">Žákovský parlament se schází za přítomnosti ředitele školy a zástupce z řad pedagogů. Kterýkoliv ze zástupců žákovského parlamentu může kdykoliv vznášet připomínky </w:t>
      </w:r>
    </w:p>
    <w:p w:rsidR="008822E4" w:rsidRPr="001C211D" w:rsidRDefault="008822E4" w:rsidP="00907F19">
      <w:pPr>
        <w:pStyle w:val="Odstavecseseznamem"/>
      </w:pPr>
      <w:r w:rsidRPr="001C211D">
        <w:t xml:space="preserve">vztahující se ke škole, školní družině, školní jídelně a obci. Jeho partnery pro jednání jsou ředitel školy a koordinátoři (zvolení učitelé). </w:t>
      </w:r>
    </w:p>
    <w:p w:rsidR="008822E4" w:rsidRPr="001C211D" w:rsidRDefault="008822E4" w:rsidP="008822E4">
      <w:pPr>
        <w:pStyle w:val="Odstavecseseznamem"/>
        <w:numPr>
          <w:ilvl w:val="0"/>
          <w:numId w:val="17"/>
        </w:numPr>
      </w:pPr>
      <w:r w:rsidRPr="001C211D">
        <w:t>Člen parlamentu informuje o výsledcích jednání zástupců žákovského parlamentu spolužáky ve své třídě nebo žáky, kteří jejich prostřednictvím vznášejí připomínky k partnerům uvedeným v odstavci 2.</w:t>
      </w:r>
    </w:p>
    <w:p w:rsidR="008822E4" w:rsidRPr="001C211D" w:rsidRDefault="008822E4" w:rsidP="008822E4">
      <w:pPr>
        <w:tabs>
          <w:tab w:val="num" w:pos="360"/>
        </w:tabs>
        <w:ind w:left="360"/>
      </w:pPr>
    </w:p>
    <w:p w:rsidR="008822E4" w:rsidRPr="00907F19" w:rsidRDefault="008822E4" w:rsidP="008822E4">
      <w:pPr>
        <w:pStyle w:val="Nadpis4"/>
        <w:rPr>
          <w:b/>
        </w:rPr>
      </w:pPr>
      <w:r w:rsidRPr="00907F19">
        <w:rPr>
          <w:b/>
        </w:rPr>
        <w:t>VI. Hygiena a bezpečnost práce</w:t>
      </w:r>
    </w:p>
    <w:p w:rsidR="008822E4" w:rsidRPr="001C211D" w:rsidRDefault="008822E4" w:rsidP="008822E4"/>
    <w:p w:rsidR="008822E4" w:rsidRPr="001C211D" w:rsidRDefault="008822E4" w:rsidP="008822E4">
      <w:pPr>
        <w:pStyle w:val="Odstavecseseznamem"/>
        <w:numPr>
          <w:ilvl w:val="0"/>
          <w:numId w:val="18"/>
        </w:numPr>
      </w:pPr>
      <w:r w:rsidRPr="001C211D">
        <w:t>Žáci jsou povinni přezouvat se. Pečlivě dbají na hygienu zejména před jídlem a po použití toalety.</w:t>
      </w:r>
    </w:p>
    <w:p w:rsidR="008822E4" w:rsidRPr="001C211D" w:rsidRDefault="008822E4" w:rsidP="008822E4">
      <w:pPr>
        <w:pStyle w:val="Odstavecseseznamem"/>
        <w:numPr>
          <w:ilvl w:val="0"/>
          <w:numId w:val="18"/>
        </w:numPr>
      </w:pPr>
      <w:r w:rsidRPr="001C211D">
        <w:t>Všichni pracovníci školy a žáci se chovají při p</w:t>
      </w:r>
      <w:r w:rsidR="00CF042E">
        <w:t>obytu ve škole i mimo školu tak</w:t>
      </w:r>
      <w:r w:rsidRPr="001C211D">
        <w:t xml:space="preserve">, aby neohrozili zdraví svoje ani svých spolužáků či jiných osob. </w:t>
      </w:r>
    </w:p>
    <w:p w:rsidR="008822E4" w:rsidRPr="001C211D" w:rsidRDefault="008822E4" w:rsidP="008822E4">
      <w:pPr>
        <w:pStyle w:val="Odstavecseseznamem"/>
        <w:numPr>
          <w:ilvl w:val="0"/>
          <w:numId w:val="18"/>
        </w:numPr>
      </w:pPr>
      <w:r w:rsidRPr="001C211D">
        <w:t>Žáci chodí slušně a čistě oblečeni a upraveni, kovové aplikace nesmí poškozovat zařízení školy.</w:t>
      </w:r>
    </w:p>
    <w:p w:rsidR="008822E4" w:rsidRPr="001C211D" w:rsidRDefault="008822E4" w:rsidP="008822E4">
      <w:pPr>
        <w:pStyle w:val="Odstavecseseznamem"/>
        <w:numPr>
          <w:ilvl w:val="0"/>
          <w:numId w:val="18"/>
        </w:numPr>
      </w:pPr>
      <w:r w:rsidRPr="001C211D">
        <w:t>Každý úraz, poranění či nehodu, k nimž dojde během vyučování ve třídě, školní dílně, cvičné kuchyni a odborné pracovně na chodbě nebo na hřišti, jsou žáci povinni hlásit ihned svému třídnímu učiteli nebo někomu z vyučujících. Také úrazy, ke kterým došlo při společné činnosti žáků mimo školu, je třeba bez odkladu hlásit učiteli. Těžké úrazy žáků a pracovníků na LVK, školních výletech, mimoškolních akcích apod. je třeba hlásit škole. Každý úraz je nutno zapsat do knihy úrazů, která je uložena ve sborovně budovy A.</w:t>
      </w:r>
      <w:r w:rsidRPr="008822E4">
        <w:rPr>
          <w:color w:val="FF0000"/>
        </w:rPr>
        <w:t xml:space="preserve"> </w:t>
      </w:r>
    </w:p>
    <w:p w:rsidR="008822E4" w:rsidRPr="001C211D" w:rsidRDefault="008822E4" w:rsidP="008822E4">
      <w:pPr>
        <w:pStyle w:val="Odstavecseseznamem"/>
        <w:numPr>
          <w:ilvl w:val="0"/>
          <w:numId w:val="18"/>
        </w:numPr>
      </w:pPr>
      <w:r w:rsidRPr="001C211D">
        <w:t>Žákům je zakázáno manipulovat s elektrickými spotřebiči bez dozoru učitele.</w:t>
      </w:r>
    </w:p>
    <w:p w:rsidR="006F54A2" w:rsidRDefault="008822E4" w:rsidP="00B71D8B">
      <w:pPr>
        <w:pStyle w:val="Odstavecseseznamem"/>
        <w:numPr>
          <w:ilvl w:val="0"/>
          <w:numId w:val="18"/>
        </w:numPr>
      </w:pPr>
      <w:r w:rsidRPr="001C211D">
        <w:t>Při přecházení žáků na místa vyučování či jiných akcí mimo budovu školy se žáci řídí pravidly silničního provozu a pokyny doprovázejících osob. Před těmito akcemi doprovázející učitel žáky zvlášť a prokazatelně poučí o bezpečnosti. Pro společné zájezdy tříd, lyžařské kurzy, školy v přírodě platí zvláštní bezpečnostní předpisy, se kterými jsou žáci předem seznámeni. Při pobytu v ubytovacích zařízeních se žáci podřizují vnitřnímu řádu těchto zařízení a dbají všech pokynů pracovníků tohoto zařízení.</w:t>
      </w:r>
    </w:p>
    <w:p w:rsidR="008822E4" w:rsidRPr="001C211D" w:rsidRDefault="008822E4" w:rsidP="008822E4">
      <w:pPr>
        <w:pStyle w:val="Odstavecseseznamem"/>
        <w:numPr>
          <w:ilvl w:val="0"/>
          <w:numId w:val="18"/>
        </w:numPr>
      </w:pPr>
      <w:r w:rsidRPr="001C211D">
        <w:t xml:space="preserve">Při vyučovacích hodinách v tělocvičně, dílnách, na pozemcích a v odborných učebnách zachovávají žáci bezpečnostní předpisy dané vnitřním řádem odborné učebny. Vyučující daného předmětu jsou povinni s nimi seznámit žáky při první vyučovací hodině školního roku a dodatečně poučit žáky, kteří při první hodině chyběli. O poučení žáků provede učitel záznam do přehledu v třídní knize. </w:t>
      </w:r>
    </w:p>
    <w:p w:rsidR="008822E4" w:rsidRPr="00CF042E" w:rsidRDefault="008822E4" w:rsidP="008822E4">
      <w:pPr>
        <w:pStyle w:val="Odstavecseseznamem"/>
        <w:numPr>
          <w:ilvl w:val="0"/>
          <w:numId w:val="18"/>
        </w:numPr>
        <w:rPr>
          <w:highlight w:val="yellow"/>
        </w:rPr>
      </w:pPr>
      <w:r w:rsidRPr="00CF042E">
        <w:rPr>
          <w:highlight w:val="yellow"/>
        </w:rPr>
        <w:lastRenderedPageBreak/>
        <w:t>V celém areálu školy platí přísný zákaz nošení, držení, distribuce a zneužívání návykových látek</w:t>
      </w:r>
      <w:r w:rsidR="00CF042E" w:rsidRPr="00CF042E">
        <w:rPr>
          <w:highlight w:val="yellow"/>
        </w:rPr>
        <w:t xml:space="preserve"> (cigaret, elektronických cigaret, alkoholu …)</w:t>
      </w:r>
      <w:r w:rsidRPr="00CF042E">
        <w:rPr>
          <w:highlight w:val="yellow"/>
        </w:rPr>
        <w:t>. Vstup do školy osobám pod vlivem návykových látek je zakázán.</w:t>
      </w:r>
      <w:r w:rsidR="00CF042E">
        <w:rPr>
          <w:highlight w:val="yellow"/>
        </w:rPr>
        <w:t xml:space="preserve"> Zákaz se vztahuje i na akce pořádané školou.</w:t>
      </w:r>
    </w:p>
    <w:p w:rsidR="008822E4" w:rsidRPr="001C211D" w:rsidRDefault="008822E4" w:rsidP="008822E4">
      <w:pPr>
        <w:pStyle w:val="Odstavecseseznamem"/>
        <w:numPr>
          <w:ilvl w:val="0"/>
          <w:numId w:val="18"/>
        </w:numPr>
      </w:pPr>
      <w:r w:rsidRPr="001C211D">
        <w:t>Doporučuje se neponechávat peníze v hotovosti a osobní cenné věci volně ve stolech, ve skříních jak ve třídě, tak v kabinetech, a nenechávat je ve škole přes noc.</w:t>
      </w:r>
    </w:p>
    <w:p w:rsidR="008822E4" w:rsidRPr="001C211D" w:rsidRDefault="008822E4" w:rsidP="008822E4">
      <w:pPr>
        <w:pStyle w:val="Odstavecseseznamem"/>
        <w:numPr>
          <w:ilvl w:val="0"/>
          <w:numId w:val="18"/>
        </w:numPr>
      </w:pPr>
      <w:r w:rsidRPr="001C211D">
        <w:t>Šatny s odloženými svršky žáků musí být neustále uzamčeny. Třídní učitelé určí služby žáků tak, aby bylo možno toto opatření dodržovat i během dělených a odpoledních vyučovacích hodin žáků. Uzamčení všech šaten kontroluje v 7.50 hod. pan školník.</w:t>
      </w:r>
    </w:p>
    <w:p w:rsidR="008822E4" w:rsidRPr="001C211D" w:rsidRDefault="008822E4" w:rsidP="008822E4">
      <w:pPr>
        <w:ind w:left="360"/>
      </w:pPr>
    </w:p>
    <w:p w:rsidR="008822E4" w:rsidRPr="001C211D" w:rsidRDefault="008822E4" w:rsidP="008822E4">
      <w:pPr>
        <w:pStyle w:val="Nadpis3"/>
        <w:rPr>
          <w:i/>
          <w:iCs/>
        </w:rPr>
      </w:pPr>
      <w:r>
        <w:t>D</w:t>
      </w:r>
      <w:r w:rsidRPr="001C211D">
        <w:t xml:space="preserve">. Práva a povinnosti pracovníků školy </w:t>
      </w:r>
    </w:p>
    <w:p w:rsidR="008822E4" w:rsidRPr="001C211D" w:rsidRDefault="008822E4" w:rsidP="008822E4"/>
    <w:p w:rsidR="008822E4" w:rsidRPr="001C211D" w:rsidRDefault="008822E4" w:rsidP="008822E4">
      <w:pPr>
        <w:pStyle w:val="Odstavecseseznamem"/>
        <w:numPr>
          <w:ilvl w:val="0"/>
          <w:numId w:val="19"/>
        </w:numPr>
      </w:pPr>
      <w:r w:rsidRPr="001C211D">
        <w:t>Pro pedagogické pracovníky a provozní pracovníky jsou závazné pokyny dané pracovním řádem, zákoníkem práce, organizačním řádem školy, předpisy a zákony platnými pro oblast</w:t>
      </w:r>
      <w:r w:rsidR="00016971">
        <w:t xml:space="preserve"> školství, zejména </w:t>
      </w:r>
      <w:r w:rsidR="00016971" w:rsidRPr="0087234E">
        <w:t>zákonem č.82/2015</w:t>
      </w:r>
      <w:r w:rsidRPr="0087234E">
        <w:t xml:space="preserve"> Sb</w:t>
      </w:r>
      <w:r w:rsidRPr="001C211D">
        <w:t>., o předškolním, základním, středním, vyšším</w:t>
      </w:r>
      <w:r w:rsidR="00845772">
        <w:t>,</w:t>
      </w:r>
      <w:r w:rsidRPr="001C211D">
        <w:t xml:space="preserve"> odborným a jiném vzdělávaní, zákonem č. 563/2004 Sb. o pedagogických pracovnících a o změně některých zákonů včetně jejich prováděcích vyhlášek. Všichni pracovníci plní úkoly dané plánem práce školy pro školní rok a úkoly dané měsíčním plánem práce.</w:t>
      </w:r>
    </w:p>
    <w:p w:rsidR="008822E4" w:rsidRPr="001C211D" w:rsidRDefault="008822E4" w:rsidP="008822E4">
      <w:pPr>
        <w:pStyle w:val="Odstavecseseznamem"/>
        <w:numPr>
          <w:ilvl w:val="0"/>
          <w:numId w:val="19"/>
        </w:numPr>
      </w:pPr>
      <w:r w:rsidRPr="001C211D">
        <w:t>Věnují individuální péči dětem z málo podnětného rodinného prostředí a dětem se zdravotními problémy. Berou ohled na výsledky lékařských vyšetření, zpráv o vyšetření v pedagogicko-psychologické poradně nebo speciálně pedagogickém centru a na sdělení rodičů o dítěti. Třídní učitelé průběžně seznamují ostatní pedagogy s novými skutečnostmi zjištěnými u žáka (problémy s chováním, prospěchem, zdravotními a rodinnými problémy). Všichni vyučující zajišťují bezpečnost a ochranu zdraví žáků při činnostech, které přímo souvisejí s výchovou a vzděláváním.</w:t>
      </w:r>
    </w:p>
    <w:p w:rsidR="008822E4" w:rsidRPr="001C211D" w:rsidRDefault="008822E4" w:rsidP="008822E4">
      <w:pPr>
        <w:pStyle w:val="Odstavecseseznamem"/>
        <w:numPr>
          <w:ilvl w:val="0"/>
          <w:numId w:val="19"/>
        </w:numPr>
      </w:pPr>
      <w:r w:rsidRPr="001C211D">
        <w:t xml:space="preserve">Pravidelně a soustavně informují zástupce žáka o prospěchu žáka prostřednictvím žákovské knížky a konzultací, sdělují jim všechny závažné známky zápisem do žákovské knížky. Informují </w:t>
      </w:r>
      <w:r w:rsidR="00907F19">
        <w:t>je o každém mimořádném zhoršení</w:t>
      </w:r>
      <w:r w:rsidRPr="001C211D">
        <w:t xml:space="preserve"> prospěchu či chování žáka.</w:t>
      </w:r>
    </w:p>
    <w:p w:rsidR="008822E4" w:rsidRPr="001C211D" w:rsidRDefault="008822E4" w:rsidP="008822E4">
      <w:pPr>
        <w:pStyle w:val="Odstavecseseznamem"/>
        <w:numPr>
          <w:ilvl w:val="0"/>
          <w:numId w:val="19"/>
        </w:numPr>
      </w:pPr>
      <w:r w:rsidRPr="001C211D">
        <w:t>Dodržují předpisy k zajištění bezpečnosti a ochrany zdraví při práci a protipožární předpisy.</w:t>
      </w:r>
    </w:p>
    <w:p w:rsidR="008822E4" w:rsidRPr="001C211D" w:rsidRDefault="008822E4" w:rsidP="008822E4">
      <w:pPr>
        <w:pStyle w:val="Odstavecseseznamem"/>
        <w:numPr>
          <w:ilvl w:val="0"/>
          <w:numId w:val="19"/>
        </w:numPr>
      </w:pPr>
      <w:r w:rsidRPr="001C211D">
        <w:t>Sledují zdravotní stav žáků a v případě náhlého onemocnění žáka informují bez zbytečných průtahů zákonné zástupce postiženého žáka. Nemocný žák může být odeslán k lékařskému vyšetření či ošetření jen v doprovodu dospělé osoby.</w:t>
      </w:r>
    </w:p>
    <w:p w:rsidR="008822E4" w:rsidRPr="001C211D" w:rsidRDefault="008822E4" w:rsidP="008822E4">
      <w:pPr>
        <w:pStyle w:val="Odstavecseseznamem"/>
        <w:numPr>
          <w:ilvl w:val="0"/>
          <w:numId w:val="19"/>
        </w:numPr>
      </w:pPr>
      <w:r w:rsidRPr="001C211D">
        <w:t xml:space="preserve">Do školy přicházejí </w:t>
      </w:r>
      <w:r w:rsidR="00845772">
        <w:t>učitelé a vychovatelé nejméně 20</w:t>
      </w:r>
      <w:r w:rsidRPr="001C211D">
        <w:t xml:space="preserve"> minut před zahájením vyučovací povinnosti nebo výchovné činnosti. Neplánovaný pozdní příchod omluví pracovník ihned vedení školy, plánovaný pozdní příchod nahlásí předem řediteli.</w:t>
      </w:r>
    </w:p>
    <w:p w:rsidR="008822E4" w:rsidRPr="001C211D" w:rsidRDefault="008822E4" w:rsidP="008822E4">
      <w:pPr>
        <w:pStyle w:val="Odstavecseseznamem"/>
        <w:numPr>
          <w:ilvl w:val="0"/>
          <w:numId w:val="19"/>
        </w:numPr>
      </w:pPr>
      <w:r w:rsidRPr="001C211D">
        <w:t>Při úrazu poskytnou žákovi nebo jiné osobě první pomoc, zajistí ošetření žáka lékařem. Úraz ihned hlásí vedení školy a vyplní záznam do knihy úrazů, případně vyplní předepsané formuláře a předají je řediteli školy.</w:t>
      </w:r>
    </w:p>
    <w:p w:rsidR="006F54A2" w:rsidRDefault="008822E4" w:rsidP="00B71D8B">
      <w:pPr>
        <w:pStyle w:val="Odstavecseseznamem"/>
        <w:numPr>
          <w:ilvl w:val="0"/>
          <w:numId w:val="19"/>
        </w:numPr>
      </w:pPr>
      <w:r w:rsidRPr="001C211D">
        <w:t>Po skončení poslední vyučovací hodiny překontrolují učitelé pořádek ve třídě, uzavření oken a vodovodního kohoutku a odvádějí žáky do šatny. Ze třídy odcházejí poslední. Třídní knihu na II. stupni odnášejí na určené místo. Při odchodu ze školy po skončení pracovní doby vyučující zkontrolují uzavření oken ve svých kabinetech.</w:t>
      </w:r>
    </w:p>
    <w:p w:rsidR="008822E4" w:rsidRPr="001C211D" w:rsidRDefault="008822E4" w:rsidP="008822E4">
      <w:pPr>
        <w:pStyle w:val="Odstavecseseznamem"/>
        <w:numPr>
          <w:ilvl w:val="0"/>
          <w:numId w:val="19"/>
        </w:numPr>
      </w:pPr>
      <w:r w:rsidRPr="001C211D">
        <w:t>Odchod se žáky na plánovanou akci mimo školu hlásí předem vedení školy, a</w:t>
      </w:r>
      <w:r>
        <w:t>by</w:t>
      </w:r>
      <w:r w:rsidRPr="001C211D">
        <w:t xml:space="preserve"> mohlo být zajištěno suplování či výměna hodin.</w:t>
      </w:r>
    </w:p>
    <w:p w:rsidR="008822E4" w:rsidRPr="001C211D" w:rsidRDefault="008822E4" w:rsidP="008822E4">
      <w:pPr>
        <w:pStyle w:val="Odstavecseseznamem"/>
        <w:numPr>
          <w:ilvl w:val="0"/>
          <w:numId w:val="19"/>
        </w:numPr>
      </w:pPr>
      <w:r w:rsidRPr="001C211D">
        <w:t>V celém areálu školy je zakázáno kouřit.</w:t>
      </w:r>
    </w:p>
    <w:p w:rsidR="008822E4" w:rsidRPr="001C211D" w:rsidRDefault="008822E4" w:rsidP="008822E4">
      <w:pPr>
        <w:pStyle w:val="Odstavecseseznamem"/>
        <w:numPr>
          <w:ilvl w:val="0"/>
          <w:numId w:val="19"/>
        </w:numPr>
      </w:pPr>
      <w:r w:rsidRPr="001C211D">
        <w:t>Organizační, administrativní záležitosti stejně jako návštěvy rodičů žáků si vyučující vyřizují v době mimo vyučovací povinnost a plánovaných porad a schůzí.</w:t>
      </w:r>
    </w:p>
    <w:p w:rsidR="008822E4" w:rsidRPr="001C211D" w:rsidRDefault="008822E4" w:rsidP="008822E4">
      <w:pPr>
        <w:pStyle w:val="Odstavecseseznamem"/>
        <w:numPr>
          <w:ilvl w:val="0"/>
          <w:numId w:val="19"/>
        </w:numPr>
      </w:pPr>
      <w:r w:rsidRPr="001C211D">
        <w:t>Všichni zaměstnanci kontrolují vykonávání všech ustanovení školního řádu. Lze využívat pomoci žáků. O závadách a vážných přestupcích informují třídního učitele, případně vedení školy.</w:t>
      </w:r>
    </w:p>
    <w:p w:rsidR="008822E4" w:rsidRPr="001C211D" w:rsidRDefault="008822E4" w:rsidP="008822E4">
      <w:pPr>
        <w:pStyle w:val="Odstavecseseznamem"/>
        <w:numPr>
          <w:ilvl w:val="0"/>
          <w:numId w:val="19"/>
        </w:numPr>
      </w:pPr>
      <w:r w:rsidRPr="001C211D">
        <w:lastRenderedPageBreak/>
        <w:t>V případě onemocnění je učitel povinen oznámit svou nepřítomnost nejpozději 20 minut před zahájením vyučování řediteli. Pokud mu to umožňuje zdravotní stav, předá přípravy či jiné pokyny k výuce suplujícím. Též oznámí, kdy jde na kontrolu a posléze, který den nastoupí do školy. Při předvídané absenci předloží učitel plány učiva pro potřebu zastupujícího.</w:t>
      </w:r>
    </w:p>
    <w:p w:rsidR="008822E4" w:rsidRPr="001C211D" w:rsidRDefault="008822E4" w:rsidP="008822E4">
      <w:pPr>
        <w:pStyle w:val="Odstavecseseznamem"/>
        <w:numPr>
          <w:ilvl w:val="0"/>
          <w:numId w:val="19"/>
        </w:numPr>
      </w:pPr>
      <w:r w:rsidRPr="001C211D">
        <w:t>Všichni učitelé, kteří budou vyučovat v odborných učebnách, ručí za to, že žáci opustí učebnu v naprostém pořádku. Bez pokynu vyučujícího nesmí žáci vcházet do učeben.</w:t>
      </w:r>
    </w:p>
    <w:p w:rsidR="00907F19" w:rsidRPr="006F54A2" w:rsidRDefault="008822E4" w:rsidP="006F54A2">
      <w:pPr>
        <w:pStyle w:val="Odstavecseseznamem"/>
        <w:numPr>
          <w:ilvl w:val="0"/>
          <w:numId w:val="19"/>
        </w:numPr>
      </w:pPr>
      <w:r w:rsidRPr="001C211D">
        <w:t>Učitelé I. stupně úzce spolupracují s vychovatelkami školní družiny.</w:t>
      </w:r>
    </w:p>
    <w:p w:rsidR="008822E4" w:rsidRDefault="008822E4" w:rsidP="00907F19">
      <w:pPr>
        <w:pStyle w:val="Odstavecseseznamem"/>
        <w:numPr>
          <w:ilvl w:val="0"/>
          <w:numId w:val="19"/>
        </w:numPr>
      </w:pPr>
      <w:r w:rsidRPr="00907F19">
        <w:t xml:space="preserve">Všechny problémy týkající se kázně je třeba řešit ihned s třídním učitelem, výchovným poradcem </w:t>
      </w:r>
      <w:r w:rsidR="00907F19">
        <w:t xml:space="preserve">či </w:t>
      </w:r>
      <w:r w:rsidRPr="00907F19">
        <w:t>školním metodikem prevence.</w:t>
      </w:r>
    </w:p>
    <w:p w:rsidR="008822E4" w:rsidRPr="001C211D" w:rsidRDefault="008822E4" w:rsidP="008822E4">
      <w:pPr>
        <w:pStyle w:val="Odstavecseseznamem"/>
        <w:numPr>
          <w:ilvl w:val="0"/>
          <w:numId w:val="19"/>
        </w:numPr>
      </w:pPr>
      <w:r w:rsidRPr="001C211D">
        <w:t>Všechny pracovníky školy uvolňuje za jakýmkoliv účelem ředitel školy. Zastoupení zařizují ředitel školy a vedoucí pracovníci.</w:t>
      </w:r>
    </w:p>
    <w:p w:rsidR="008822E4" w:rsidRPr="001C211D" w:rsidRDefault="008822E4" w:rsidP="008822E4">
      <w:pPr>
        <w:pStyle w:val="Odstavecseseznamem"/>
        <w:numPr>
          <w:ilvl w:val="0"/>
          <w:numId w:val="19"/>
        </w:numPr>
      </w:pPr>
      <w:r w:rsidRPr="001C211D">
        <w:t>Jízdní kola si učitelé mohou ukládat do skladu za školou. Při odchodu sklad vždy uzamknou.</w:t>
      </w:r>
    </w:p>
    <w:p w:rsidR="008822E4" w:rsidRPr="001C211D" w:rsidRDefault="008822E4" w:rsidP="008822E4">
      <w:pPr>
        <w:pStyle w:val="Odstavecseseznamem"/>
        <w:numPr>
          <w:ilvl w:val="0"/>
          <w:numId w:val="19"/>
        </w:numPr>
      </w:pPr>
      <w:r w:rsidRPr="001C211D">
        <w:t>Je zakázáno v době vyučování posílat žáky mimo budovu školy k vyřizování soukromých i služebních záležitostí učitelů, není dovoleno pouštět žáky samotné k lékaři (pokud o to výslovně a písemně nepožádají rodiče prostřednictvím žákovské knížky). Škola odpovídá za žáky v době dané rozvrhem výuky žáka včetně nepovinných předmětů, přestávek a stravování.</w:t>
      </w:r>
    </w:p>
    <w:p w:rsidR="008822E4" w:rsidRPr="001C211D" w:rsidRDefault="008822E4" w:rsidP="008822E4">
      <w:pPr>
        <w:pStyle w:val="Odstavecseseznamem"/>
        <w:numPr>
          <w:ilvl w:val="0"/>
          <w:numId w:val="19"/>
        </w:numPr>
      </w:pPr>
      <w:r w:rsidRPr="001C211D">
        <w:t>Pracovník má nárok na volno s náhradou mzdy k vyšetření nebo ošetření ve zdravotnickém zařízení na nezbytně dlouhou dobu, pokud jej nebylo možno provést mimo pracovní dobu. O návštěvě zdravotnického zařízení předloží vedení školy potvrzenou propustku či doklad potvrzený lékařem, který bude obsahovat datum, čas, razítko a podpis lékaře.</w:t>
      </w:r>
    </w:p>
    <w:p w:rsidR="008822E4" w:rsidRDefault="008822E4" w:rsidP="008822E4">
      <w:pPr>
        <w:pStyle w:val="Odstavecseseznamem"/>
        <w:numPr>
          <w:ilvl w:val="0"/>
          <w:numId w:val="19"/>
        </w:numPr>
      </w:pPr>
      <w:r w:rsidRPr="001C211D">
        <w:t>Vyučující je povinen seznámit se s rozpisem dozorů a místem, kde bude dozor nad žáky vykonávat.</w:t>
      </w:r>
    </w:p>
    <w:p w:rsidR="008822E4" w:rsidRPr="001C211D" w:rsidRDefault="008822E4" w:rsidP="008822E4">
      <w:pPr>
        <w:pStyle w:val="Odstavecseseznamem"/>
        <w:numPr>
          <w:ilvl w:val="0"/>
          <w:numId w:val="19"/>
        </w:numPr>
      </w:pPr>
      <w:r w:rsidRPr="001C211D">
        <w:t>Za řádný výkon dozoru při zajištění bezpečnosti žáků, jejich chování apod. se považuje fyzická přítomnost vyučujícího v úseku, který mu byl rozpisem určen, a postupné procházení učeben a přilehlých volně přístupných míst. Během dozoru nesmí vyučující vykonávat žádné jiné činnosti (oprava sešitů, četba knih, apod.). Pokud nemůže vyučující z jakýchkoli důvodů dozor vykonávat, je povinen tuto skutečnost předem oznámit příslušnému řediteli.</w:t>
      </w:r>
    </w:p>
    <w:p w:rsidR="008822E4" w:rsidRDefault="008822E4" w:rsidP="008822E4">
      <w:pPr>
        <w:pStyle w:val="Odstavecseseznamem"/>
        <w:numPr>
          <w:ilvl w:val="0"/>
          <w:numId w:val="19"/>
        </w:numPr>
      </w:pPr>
      <w:r w:rsidRPr="001C211D">
        <w:t xml:space="preserve">Učitel pověřený dozorem ve školní jídelně dbá na pořádek i v šatně jídelny. Zamezí předbíhání ve frontě u výdeje. Pokud zjistí případné nedostatky (např. mokrá podlaha), upozorní příslušnou pracovnici kuchyně. Koncem dozoru rozumíme odchod posledního žáka svěřené třídy z budovy jídelny nebo předání žáků vychovatelkám ŠD. </w:t>
      </w:r>
    </w:p>
    <w:p w:rsidR="00743724" w:rsidRDefault="00743724" w:rsidP="00743724">
      <w:pPr>
        <w:pStyle w:val="Odstavecseseznamem"/>
      </w:pPr>
    </w:p>
    <w:p w:rsidR="00743724" w:rsidRPr="00743724" w:rsidRDefault="00743724" w:rsidP="00743724">
      <w:pPr>
        <w:pStyle w:val="Nadpis3"/>
      </w:pPr>
      <w:r w:rsidRPr="00743724">
        <w:t xml:space="preserve">E. Třídní učitelé </w:t>
      </w:r>
    </w:p>
    <w:p w:rsidR="00743724" w:rsidRPr="00743724" w:rsidRDefault="00743724" w:rsidP="00743724">
      <w:pPr>
        <w:pStyle w:val="Odstavecseseznamem"/>
        <w:rPr>
          <w:b/>
          <w:bCs/>
          <w:u w:val="single"/>
        </w:rPr>
      </w:pPr>
    </w:p>
    <w:p w:rsidR="00743724" w:rsidRPr="00743724" w:rsidRDefault="00743724" w:rsidP="00743724">
      <w:pPr>
        <w:pStyle w:val="Odstavecseseznamem"/>
        <w:numPr>
          <w:ilvl w:val="0"/>
          <w:numId w:val="20"/>
        </w:numPr>
      </w:pPr>
      <w:r w:rsidRPr="00743724">
        <w:t>Vedou řádně a pečlivě pedagogickou dokumentaci určenou předpisy a vedením školy.</w:t>
      </w:r>
    </w:p>
    <w:p w:rsidR="00743724" w:rsidRPr="00743724" w:rsidRDefault="00743724" w:rsidP="00743724">
      <w:pPr>
        <w:pStyle w:val="Odstavecseseznamem"/>
        <w:numPr>
          <w:ilvl w:val="0"/>
          <w:numId w:val="20"/>
        </w:numPr>
      </w:pPr>
      <w:r w:rsidRPr="00743724">
        <w:t xml:space="preserve">Věnují pozornost zdravotnímu stavu žáků a vlivu rodinného prostředí na prospěch a chování žáků. O závažných skutečnostech či změnách informují ostatní vyučující, zejména o závěrech lékařských vyšetření a nálezů z PPP.  </w:t>
      </w:r>
    </w:p>
    <w:p w:rsidR="00743724" w:rsidRPr="00743724" w:rsidRDefault="00743724" w:rsidP="00743724">
      <w:pPr>
        <w:pStyle w:val="Odstavecseseznamem"/>
        <w:numPr>
          <w:ilvl w:val="0"/>
          <w:numId w:val="20"/>
        </w:numPr>
      </w:pPr>
      <w:r w:rsidRPr="00743724">
        <w:t>Přesně evidují a kontrolují absenci žáků. Vyžadují omluvu nepřítomnosti do 48 hodin. Od žáků po nepřítomnosti vyžadují písemnou omluvenku v žákovské knížce či notýsku ihned po návratu do školy.</w:t>
      </w:r>
    </w:p>
    <w:p w:rsidR="00743724" w:rsidRPr="00743724" w:rsidRDefault="00743724" w:rsidP="00743724">
      <w:pPr>
        <w:pStyle w:val="Odstavecseseznamem"/>
        <w:numPr>
          <w:ilvl w:val="0"/>
          <w:numId w:val="20"/>
        </w:numPr>
      </w:pPr>
      <w:r w:rsidRPr="00743724">
        <w:t xml:space="preserve">Pravidelně informují rodiče o prospěchu a chování žáků prostřednictvím notýsků a žákovských knížek, při třídních schůzkách a osobních schůzkách s rodiči. Souhrnné hodnocení píší dle potřeby do žákovských knížek tak, aby byla zajištěna informovanost </w:t>
      </w:r>
      <w:r w:rsidRPr="00743724">
        <w:lastRenderedPageBreak/>
        <w:t>rodičů o prospěchu a chování žáků podle požadavků klasifikačního řádu. Sledují, zda rodiče kontrolují zápisy v žákovských knížkách.</w:t>
      </w:r>
    </w:p>
    <w:p w:rsidR="00743724" w:rsidRPr="00743724" w:rsidRDefault="00743724" w:rsidP="00743724">
      <w:pPr>
        <w:pStyle w:val="Odstavecseseznamem"/>
        <w:numPr>
          <w:ilvl w:val="0"/>
          <w:numId w:val="20"/>
        </w:numPr>
      </w:pPr>
      <w:r w:rsidRPr="00743724">
        <w:t xml:space="preserve">Třídní učitelé zajistí, aby každý žák měl zapsány v žákovské knížce tyto údaje: telefonní čísla rodičů do zaměstnání a domů, adresu, zdravotní pojišťovnu, jméno třídního učitele, informace o změněném zdravotním stavu a další náležitosti. </w:t>
      </w:r>
    </w:p>
    <w:p w:rsidR="00743724" w:rsidRPr="00743724" w:rsidRDefault="00743724" w:rsidP="00743724">
      <w:pPr>
        <w:pStyle w:val="Odstavecseseznamem"/>
        <w:numPr>
          <w:ilvl w:val="0"/>
          <w:numId w:val="20"/>
        </w:numPr>
      </w:pPr>
      <w:r w:rsidRPr="00743724">
        <w:t>Stanovují žákovské služby ve třídách, služby zapisují do třídní knihy. Hodnotí výsledky jejich práce a výsledky celé třídy na třídnických hodinách, které si za tímto účelem svolávají v termínech podle potřeb třídy a nutnosti řešit okamžité situace. Stručnou náplň třídnické hodiny zapíší do poznámek v třídní knize.</w:t>
      </w:r>
    </w:p>
    <w:p w:rsidR="00743724" w:rsidRPr="00743724" w:rsidRDefault="00743724" w:rsidP="00743724">
      <w:pPr>
        <w:pStyle w:val="Odstavecseseznamem"/>
        <w:numPr>
          <w:ilvl w:val="0"/>
          <w:numId w:val="20"/>
        </w:numPr>
      </w:pPr>
      <w:r w:rsidRPr="00743724">
        <w:t>Dbají o estetický vzhled učebny, poškození a závady hlásí panu školníkovi. Usilují o konkrétní postihy a finanční náhradu u záměrně způsobených škod.</w:t>
      </w:r>
    </w:p>
    <w:p w:rsidR="008822E4" w:rsidRDefault="008822E4" w:rsidP="00743724"/>
    <w:p w:rsidR="008822E4" w:rsidRDefault="008822E4" w:rsidP="008822E4">
      <w:pPr>
        <w:ind w:left="360"/>
      </w:pPr>
    </w:p>
    <w:p w:rsidR="008822E4" w:rsidRDefault="008822E4" w:rsidP="008822E4">
      <w:pPr>
        <w:ind w:left="360"/>
        <w:rPr>
          <w:sz w:val="22"/>
        </w:rPr>
      </w:pPr>
      <w:r>
        <w:rPr>
          <w:sz w:val="22"/>
        </w:rPr>
        <w:t>Projednáno pedagogickou radou dne:</w:t>
      </w:r>
      <w:r w:rsidR="00845772">
        <w:rPr>
          <w:sz w:val="22"/>
        </w:rPr>
        <w:t xml:space="preserve"> 2</w:t>
      </w:r>
      <w:r w:rsidR="006E5805">
        <w:rPr>
          <w:sz w:val="22"/>
        </w:rPr>
        <w:t>8. 08. 2017</w:t>
      </w:r>
    </w:p>
    <w:p w:rsidR="008822E4" w:rsidRDefault="008822E4" w:rsidP="008822E4">
      <w:pPr>
        <w:ind w:left="360"/>
        <w:rPr>
          <w:sz w:val="22"/>
        </w:rPr>
      </w:pPr>
    </w:p>
    <w:p w:rsidR="008822E4" w:rsidRPr="00F66465" w:rsidRDefault="008822E4" w:rsidP="008822E4">
      <w:pPr>
        <w:ind w:left="360"/>
      </w:pPr>
      <w:r w:rsidRPr="00F66465">
        <w:t>Tento školní řád nabývá účinnosti dnem 01. 09. 201</w:t>
      </w:r>
      <w:r w:rsidR="006E5805">
        <w:t>7</w:t>
      </w:r>
    </w:p>
    <w:p w:rsidR="008822E4" w:rsidRPr="001C211D" w:rsidRDefault="008822E4" w:rsidP="008822E4">
      <w:pPr>
        <w:ind w:left="360"/>
      </w:pPr>
    </w:p>
    <w:p w:rsidR="008D63A0" w:rsidRDefault="008D63A0" w:rsidP="00907F19"/>
    <w:p w:rsidR="007C763B" w:rsidRDefault="007C763B" w:rsidP="00907F19"/>
    <w:p w:rsidR="007C763B" w:rsidRDefault="007C763B" w:rsidP="00907F19"/>
    <w:p w:rsidR="007C763B" w:rsidRDefault="007C763B" w:rsidP="00907F19"/>
    <w:p w:rsidR="007C763B" w:rsidRDefault="007C763B" w:rsidP="00907F19"/>
    <w:p w:rsidR="007C763B" w:rsidRDefault="007C763B" w:rsidP="00907F19"/>
    <w:p w:rsidR="007C763B" w:rsidRDefault="007C763B" w:rsidP="00907F19"/>
    <w:p w:rsidR="007C763B" w:rsidRDefault="007C763B" w:rsidP="00907F19"/>
    <w:p w:rsidR="007C763B" w:rsidRDefault="007C763B" w:rsidP="00907F19"/>
    <w:p w:rsidR="007C763B" w:rsidRDefault="007C763B" w:rsidP="00907F19"/>
    <w:p w:rsidR="007C763B" w:rsidRDefault="007C763B" w:rsidP="00907F19"/>
    <w:p w:rsidR="007C763B" w:rsidRDefault="007C763B" w:rsidP="00907F19"/>
    <w:p w:rsidR="007C763B" w:rsidRDefault="007C763B" w:rsidP="00907F19"/>
    <w:p w:rsidR="007C763B" w:rsidRDefault="007C763B" w:rsidP="00907F19"/>
    <w:p w:rsidR="007C763B" w:rsidRDefault="007C763B" w:rsidP="00907F19"/>
    <w:p w:rsidR="007C763B" w:rsidRDefault="007C763B" w:rsidP="00907F19"/>
    <w:p w:rsidR="007C763B" w:rsidRDefault="007C763B" w:rsidP="00907F19"/>
    <w:p w:rsidR="007C763B" w:rsidRDefault="007C763B" w:rsidP="00907F19"/>
    <w:p w:rsidR="007C763B" w:rsidRDefault="007C763B" w:rsidP="00907F19"/>
    <w:p w:rsidR="007C763B" w:rsidRDefault="007C763B" w:rsidP="00907F19"/>
    <w:p w:rsidR="007C763B" w:rsidRDefault="007C763B" w:rsidP="00907F19"/>
    <w:p w:rsidR="007C763B" w:rsidRDefault="007C763B" w:rsidP="00907F19"/>
    <w:p w:rsidR="007C763B" w:rsidRDefault="007C763B" w:rsidP="00907F19"/>
    <w:p w:rsidR="007C763B" w:rsidRDefault="007C763B" w:rsidP="00907F19"/>
    <w:p w:rsidR="007C763B" w:rsidRDefault="007C763B" w:rsidP="00907F19"/>
    <w:p w:rsidR="007C763B" w:rsidRDefault="007C763B" w:rsidP="00907F19"/>
    <w:p w:rsidR="007C763B" w:rsidRDefault="007C763B" w:rsidP="00907F19"/>
    <w:p w:rsidR="007C763B" w:rsidRDefault="007C763B" w:rsidP="00907F19"/>
    <w:p w:rsidR="007C763B" w:rsidRDefault="007C763B" w:rsidP="00907F19"/>
    <w:p w:rsidR="007C763B" w:rsidRDefault="007C763B" w:rsidP="00907F19"/>
    <w:p w:rsidR="007C763B" w:rsidRDefault="007C763B" w:rsidP="00907F19"/>
    <w:p w:rsidR="007C763B" w:rsidRDefault="007C763B" w:rsidP="00907F19"/>
    <w:p w:rsidR="007C763B" w:rsidRDefault="007C763B" w:rsidP="00907F19"/>
    <w:p w:rsidR="007C763B" w:rsidRDefault="007C763B" w:rsidP="00907F19"/>
    <w:p w:rsidR="007C763B" w:rsidRDefault="007C763B" w:rsidP="00907F19"/>
    <w:p w:rsidR="007C763B" w:rsidRDefault="007C763B" w:rsidP="007C763B">
      <w:pPr>
        <w:spacing w:before="100" w:beforeAutospacing="1" w:after="100" w:afterAutospacing="1"/>
        <w:rPr>
          <w:b/>
          <w:bCs/>
          <w:sz w:val="40"/>
          <w:szCs w:val="40"/>
        </w:rPr>
      </w:pPr>
      <w:r>
        <w:rPr>
          <w:b/>
          <w:bCs/>
          <w:sz w:val="40"/>
          <w:szCs w:val="40"/>
        </w:rPr>
        <w:t>Příloha ke školnímu řádu</w:t>
      </w:r>
    </w:p>
    <w:p w:rsidR="007C763B" w:rsidRDefault="007C763B" w:rsidP="007C763B">
      <w:pPr>
        <w:spacing w:before="100" w:beforeAutospacing="1" w:after="100" w:afterAutospacing="1"/>
      </w:pPr>
      <w:r>
        <w:rPr>
          <w:b/>
          <w:bCs/>
        </w:rPr>
        <w:t xml:space="preserve">Postup při výskytu vší ve škole </w:t>
      </w:r>
    </w:p>
    <w:p w:rsidR="007C763B" w:rsidRDefault="007C763B" w:rsidP="007C763B">
      <w:pPr>
        <w:spacing w:before="100" w:beforeAutospacing="1" w:after="100" w:afterAutospacing="1"/>
      </w:pPr>
      <w:r>
        <w:t>Pedikulóza (zavšivení) je infekční onemocnění.</w:t>
      </w:r>
    </w:p>
    <w:p w:rsidR="007C763B" w:rsidRDefault="007C763B" w:rsidP="007C763B">
      <w:pPr>
        <w:spacing w:before="100" w:beforeAutospacing="1" w:after="100" w:afterAutospacing="1"/>
      </w:pPr>
      <w:r>
        <w:t>Po poradě s hygienickou stanicí, dětskými lékaři, s ostatními školami a s ohledem na zkušenosti z minulých let stanovila škola následující pravidla:</w:t>
      </w:r>
    </w:p>
    <w:p w:rsidR="007C763B" w:rsidRDefault="007C763B" w:rsidP="007C763B">
      <w:pPr>
        <w:spacing w:before="100" w:beforeAutospacing="1" w:after="100" w:afterAutospacing="1"/>
        <w:ind w:firstLine="330"/>
      </w:pPr>
      <w:r>
        <w:rPr>
          <w:b/>
          <w:bCs/>
        </w:rPr>
        <w:t>Povinnosti a práva školy:</w:t>
      </w:r>
    </w:p>
    <w:p w:rsidR="007C763B" w:rsidRDefault="007C763B" w:rsidP="007C763B">
      <w:pPr>
        <w:pStyle w:val="Odstavecseseznamem"/>
        <w:numPr>
          <w:ilvl w:val="0"/>
          <w:numId w:val="22"/>
        </w:numPr>
        <w:spacing w:before="100" w:beforeAutospacing="1" w:after="100" w:afterAutospacing="1"/>
        <w:ind w:left="660" w:hanging="220"/>
      </w:pPr>
      <w:r>
        <w:t>Pedagogičtí pracovníci mají povinnost informovat zákonné zástupce žáků o výskytu vší ve škole.</w:t>
      </w:r>
      <w:r>
        <w:br/>
      </w:r>
    </w:p>
    <w:p w:rsidR="007C763B" w:rsidRDefault="007C763B" w:rsidP="007C763B">
      <w:pPr>
        <w:pStyle w:val="Odstavecseseznamem"/>
        <w:numPr>
          <w:ilvl w:val="0"/>
          <w:numId w:val="22"/>
        </w:numPr>
        <w:spacing w:before="100" w:beforeAutospacing="1" w:after="100" w:afterAutospacing="1"/>
        <w:ind w:left="660" w:hanging="220"/>
      </w:pPr>
      <w:r>
        <w:t>Při zjištění nákazy (výskytu vší či hnid) mají pedagogičtí pracovníci povinnost neprodleně informovat zákonné zástupce žáka a žáka předat do jejich péče k provedení potřebného zákroku (zbavení vší i hnid). Pedagogičtí pracovníci budou v období výskytu vší ve škole kontrolovat stav zavšivení žáků.</w:t>
      </w:r>
      <w:r>
        <w:br/>
      </w:r>
    </w:p>
    <w:p w:rsidR="007C763B" w:rsidRDefault="007C763B" w:rsidP="007C763B">
      <w:pPr>
        <w:pStyle w:val="Odstavecseseznamem"/>
        <w:numPr>
          <w:ilvl w:val="0"/>
          <w:numId w:val="22"/>
        </w:numPr>
        <w:spacing w:before="100" w:beforeAutospacing="1" w:after="100" w:afterAutospacing="1"/>
        <w:ind w:left="660" w:hanging="220"/>
      </w:pPr>
      <w:r>
        <w:t>Při hromadném výskytu vší informuje škola Krajskou hygienickou stanici, pracoviště Trutnov.</w:t>
      </w:r>
    </w:p>
    <w:p w:rsidR="007C763B" w:rsidRDefault="007C763B" w:rsidP="007C763B">
      <w:pPr>
        <w:spacing w:before="100" w:beforeAutospacing="1" w:after="100" w:afterAutospacing="1"/>
      </w:pPr>
      <w:r>
        <w:rPr>
          <w:b/>
          <w:bCs/>
        </w:rPr>
        <w:t>Povinnosti zákonných zástupců:</w:t>
      </w:r>
    </w:p>
    <w:p w:rsidR="007C763B" w:rsidRDefault="007C763B" w:rsidP="007C763B">
      <w:pPr>
        <w:numPr>
          <w:ilvl w:val="0"/>
          <w:numId w:val="23"/>
        </w:numPr>
        <w:spacing w:before="100" w:beforeAutospacing="1" w:after="100" w:afterAutospacing="1"/>
      </w:pPr>
      <w:r>
        <w:t xml:space="preserve">Zbavit dítě vší </w:t>
      </w:r>
      <w:r>
        <w:rPr>
          <w:bCs/>
        </w:rPr>
        <w:t xml:space="preserve">je povinností rodičů </w:t>
      </w:r>
      <w:r>
        <w:t>zákonných zástupců.</w:t>
      </w:r>
      <w:r>
        <w:br/>
      </w:r>
    </w:p>
    <w:p w:rsidR="007C763B" w:rsidRDefault="007C763B" w:rsidP="007C763B">
      <w:pPr>
        <w:numPr>
          <w:ilvl w:val="0"/>
          <w:numId w:val="23"/>
        </w:numPr>
        <w:spacing w:before="100" w:beforeAutospacing="1" w:after="100" w:afterAutospacing="1"/>
      </w:pPr>
      <w:r>
        <w:t>Při zjištění nákazy (výskytu vší či hnid) mají rodiče povinnost si neprodleně dítě vyzvednout k provedení potřebného zákroku (zbavení vší i hnid).</w:t>
      </w:r>
      <w:r>
        <w:br/>
      </w:r>
    </w:p>
    <w:p w:rsidR="007C763B" w:rsidRDefault="007C763B" w:rsidP="007C763B">
      <w:pPr>
        <w:numPr>
          <w:ilvl w:val="0"/>
          <w:numId w:val="23"/>
        </w:numPr>
        <w:spacing w:before="100" w:beforeAutospacing="1" w:after="100" w:afterAutospacing="1"/>
      </w:pPr>
      <w:r>
        <w:t>Zákonní zástupci mají povinnost zabezpečit takové ošetření hlavy žáka, aby byly odstraněny jak vši, tak hnidy.</w:t>
      </w:r>
      <w:r>
        <w:br/>
      </w:r>
    </w:p>
    <w:p w:rsidR="007C763B" w:rsidRDefault="007C763B" w:rsidP="007C763B">
      <w:pPr>
        <w:numPr>
          <w:ilvl w:val="0"/>
          <w:numId w:val="23"/>
        </w:numPr>
        <w:spacing w:before="100" w:beforeAutospacing="1" w:after="100" w:afterAutospacing="1"/>
      </w:pPr>
      <w:r>
        <w:t>Žák může nastoupit do školy až po splnění předchozího bodu.</w:t>
      </w:r>
      <w:r>
        <w:br/>
      </w:r>
    </w:p>
    <w:p w:rsidR="007C763B" w:rsidRDefault="007C763B" w:rsidP="007C763B">
      <w:pPr>
        <w:numPr>
          <w:ilvl w:val="0"/>
          <w:numId w:val="23"/>
        </w:numPr>
        <w:spacing w:before="100" w:beforeAutospacing="1" w:after="100" w:afterAutospacing="1"/>
      </w:pPr>
      <w:r>
        <w:t>Pokud zákonní zástupci žáka se školou nespolupracují, ředitel školy je vyzve, aby se osobně zúčastnili projednávání závažných otázek. Této výzvě je zákonný zástupce povinen vyhovět (Školského zákona §22 odst. 3, písmeno b).</w:t>
      </w:r>
      <w:r>
        <w:br/>
      </w:r>
    </w:p>
    <w:p w:rsidR="007C763B" w:rsidRDefault="007C763B" w:rsidP="007C763B">
      <w:pPr>
        <w:numPr>
          <w:ilvl w:val="0"/>
          <w:numId w:val="23"/>
        </w:numPr>
        <w:spacing w:before="100" w:beforeAutospacing="1" w:after="100" w:afterAutospacing="1"/>
      </w:pPr>
      <w:r>
        <w:t>V případě žáků, které rodiče posílají opakovaně do kolektivu neodvšivené (zbavené vší i hnid), škola informuje o této skutečnosti příslušný odbor sociální péče. Ten může v takovém případě provádět zvýšenou kontrolu plnění péče o dítě.</w:t>
      </w:r>
      <w:r>
        <w:br/>
      </w:r>
    </w:p>
    <w:p w:rsidR="007C763B" w:rsidRDefault="007C763B" w:rsidP="007C763B">
      <w:pPr>
        <w:numPr>
          <w:ilvl w:val="0"/>
          <w:numId w:val="23"/>
        </w:numPr>
        <w:spacing w:before="100" w:beforeAutospacing="1" w:after="100" w:afterAutospacing="1"/>
      </w:pPr>
      <w:r>
        <w:t>Žák má právo na vzdělávání podle školského zákona (§21 odst. 1, písmeno a), ale je povinen dodržovat školní řád a předpisy a pokyny školy k ochraně zdraví a bezpečnosti, s nimiž byl seznámen.</w:t>
      </w:r>
    </w:p>
    <w:p w:rsidR="007C763B" w:rsidRDefault="007C763B" w:rsidP="007C763B">
      <w:pPr>
        <w:rPr>
          <w:lang w:eastAsia="ar-SA"/>
        </w:rPr>
      </w:pPr>
      <w:bookmarkStart w:id="0" w:name="_GoBack"/>
      <w:bookmarkEnd w:id="0"/>
    </w:p>
    <w:sectPr w:rsidR="007C763B" w:rsidSect="00075C11">
      <w:headerReference w:type="default" r:id="rId10"/>
      <w:footerReference w:type="default" r:id="rId11"/>
      <w:pgSz w:w="11906" w:h="16838" w:code="9"/>
      <w:pgMar w:top="1418" w:right="1134" w:bottom="1418"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21E" w:rsidRDefault="00D2621E" w:rsidP="00F90663">
      <w:r>
        <w:separator/>
      </w:r>
    </w:p>
  </w:endnote>
  <w:endnote w:type="continuationSeparator" w:id="0">
    <w:p w:rsidR="00D2621E" w:rsidRDefault="00D2621E" w:rsidP="00F90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8985"/>
      <w:docPartObj>
        <w:docPartGallery w:val="Page Numbers (Bottom of Page)"/>
        <w:docPartUnique/>
      </w:docPartObj>
    </w:sdtPr>
    <w:sdtEndPr/>
    <w:sdtContent>
      <w:p w:rsidR="00F90663" w:rsidRDefault="000723A8">
        <w:pPr>
          <w:pStyle w:val="Zpat"/>
          <w:jc w:val="center"/>
        </w:pPr>
        <w:r>
          <w:fldChar w:fldCharType="begin"/>
        </w:r>
        <w:r>
          <w:instrText xml:space="preserve"> PAGE   \* MERGEFORMAT </w:instrText>
        </w:r>
        <w:r>
          <w:fldChar w:fldCharType="separate"/>
        </w:r>
        <w:r w:rsidR="007C763B">
          <w:rPr>
            <w:noProof/>
          </w:rPr>
          <w:t>1</w:t>
        </w:r>
        <w:r>
          <w:rPr>
            <w:noProof/>
          </w:rPr>
          <w:fldChar w:fldCharType="end"/>
        </w:r>
      </w:p>
    </w:sdtContent>
  </w:sdt>
  <w:p w:rsidR="003A6D44" w:rsidRPr="00F535D8" w:rsidRDefault="00D2621E" w:rsidP="003A6D44">
    <w:pPr>
      <w:pStyle w:val="Zpat"/>
      <w:jc w:val="center"/>
      <w:rPr>
        <w:smallCap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21E" w:rsidRDefault="00D2621E" w:rsidP="00F90663">
      <w:r>
        <w:separator/>
      </w:r>
    </w:p>
  </w:footnote>
  <w:footnote w:type="continuationSeparator" w:id="0">
    <w:p w:rsidR="00D2621E" w:rsidRDefault="00D2621E" w:rsidP="00F90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D44" w:rsidRDefault="00D2621E">
    <w:pPr>
      <w:pStyle w:val="Zhlav"/>
      <w:rPr>
        <w:rFonts w:ascii="Georgia" w:hAnsi="Georgia"/>
        <w:b/>
        <w:i/>
      </w:rPr>
    </w:pPr>
    <w:r>
      <w:rPr>
        <w:rFonts w:ascii="Georgia" w:hAnsi="Georgia"/>
        <w:b/>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t">
          <v:imagedata r:id="rId1" o:title="BD14539_"/>
        </v:shape>
      </w:pict>
    </w:r>
  </w:p>
  <w:p w:rsidR="003A6D44" w:rsidRPr="00BE1717" w:rsidRDefault="00B648F5" w:rsidP="006F54A2">
    <w:pPr>
      <w:pStyle w:val="Zhlav"/>
      <w:jc w:val="center"/>
      <w:rPr>
        <w:rFonts w:ascii="Georgia" w:hAnsi="Georgia"/>
        <w:b/>
        <w:i/>
        <w:sz w:val="28"/>
        <w:szCs w:val="28"/>
      </w:rPr>
    </w:pPr>
    <w:r w:rsidRPr="00BE1717">
      <w:rPr>
        <w:rFonts w:ascii="Georgia" w:hAnsi="Georgia"/>
        <w:b/>
        <w:i/>
      </w:rPr>
      <w:t>Základní škola a Mateřská škola, Lánov, okres Trutnov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4A2E66"/>
    <w:multiLevelType w:val="hybridMultilevel"/>
    <w:tmpl w:val="A034909E"/>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06B876EF"/>
    <w:multiLevelType w:val="hybridMultilevel"/>
    <w:tmpl w:val="F334C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3B77CC"/>
    <w:multiLevelType w:val="hybridMultilevel"/>
    <w:tmpl w:val="082845CC"/>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 w15:restartNumberingAfterBreak="0">
    <w:nsid w:val="0C8E449F"/>
    <w:multiLevelType w:val="hybridMultilevel"/>
    <w:tmpl w:val="F400235C"/>
    <w:lvl w:ilvl="0" w:tplc="D9926BFE">
      <w:start w:val="1"/>
      <w:numFmt w:val="decimal"/>
      <w:lvlText w:val="%1."/>
      <w:lvlJc w:val="left"/>
      <w:pPr>
        <w:tabs>
          <w:tab w:val="num" w:pos="720"/>
        </w:tabs>
        <w:ind w:left="720" w:hanging="360"/>
      </w:pPr>
      <w:rPr>
        <w:rFonts w:cs="Times New Roman"/>
        <w:color w:val="auto"/>
        <w:sz w:val="24"/>
        <w:szCs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 w15:restartNumberingAfterBreak="0">
    <w:nsid w:val="0FAC64FF"/>
    <w:multiLevelType w:val="hybridMultilevel"/>
    <w:tmpl w:val="22EC0E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8F0D4C"/>
    <w:multiLevelType w:val="hybridMultilevel"/>
    <w:tmpl w:val="54243982"/>
    <w:lvl w:ilvl="0" w:tplc="89E20F94">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3A79CC"/>
    <w:multiLevelType w:val="hybridMultilevel"/>
    <w:tmpl w:val="F51CB7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E2549D"/>
    <w:multiLevelType w:val="hybridMultilevel"/>
    <w:tmpl w:val="8340C0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76010E"/>
    <w:multiLevelType w:val="hybridMultilevel"/>
    <w:tmpl w:val="24ECD8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9D702B"/>
    <w:multiLevelType w:val="multilevel"/>
    <w:tmpl w:val="D51A06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0425DC"/>
    <w:multiLevelType w:val="hybridMultilevel"/>
    <w:tmpl w:val="2B8AA1AA"/>
    <w:lvl w:ilvl="0" w:tplc="0405000B">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2" w15:restartNumberingAfterBreak="0">
    <w:nsid w:val="4B523BA2"/>
    <w:multiLevelType w:val="hybridMultilevel"/>
    <w:tmpl w:val="10E47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3C68A9"/>
    <w:multiLevelType w:val="hybridMultilevel"/>
    <w:tmpl w:val="447E1200"/>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572B5E2D"/>
    <w:multiLevelType w:val="hybridMultilevel"/>
    <w:tmpl w:val="6914A9B6"/>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5" w15:restartNumberingAfterBreak="0">
    <w:nsid w:val="5BA75638"/>
    <w:multiLevelType w:val="hybridMultilevel"/>
    <w:tmpl w:val="AF74685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65BC3712"/>
    <w:multiLevelType w:val="hybridMultilevel"/>
    <w:tmpl w:val="E642FF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5F205C"/>
    <w:multiLevelType w:val="hybridMultilevel"/>
    <w:tmpl w:val="7C7E8D14"/>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69757262"/>
    <w:multiLevelType w:val="hybridMultilevel"/>
    <w:tmpl w:val="C8969C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98A2DCE"/>
    <w:multiLevelType w:val="hybridMultilevel"/>
    <w:tmpl w:val="0DDAD2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9526DA"/>
    <w:multiLevelType w:val="hybridMultilevel"/>
    <w:tmpl w:val="C364502E"/>
    <w:lvl w:ilvl="0" w:tplc="4CEA380A">
      <w:start w:val="1"/>
      <w:numFmt w:val="decimal"/>
      <w:lvlText w:val="%1."/>
      <w:lvlJc w:val="left"/>
      <w:pPr>
        <w:tabs>
          <w:tab w:val="num" w:pos="720"/>
        </w:tabs>
        <w:ind w:left="720" w:hanging="360"/>
      </w:pPr>
      <w:rPr>
        <w:color w:val="auto"/>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75EA5D0C"/>
    <w:multiLevelType w:val="hybridMultilevel"/>
    <w:tmpl w:val="2814D8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0"/>
  </w:num>
  <w:num w:numId="3">
    <w:abstractNumId w:val="2"/>
  </w:num>
  <w:num w:numId="4">
    <w:abstractNumId w:val="15"/>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1"/>
  </w:num>
  <w:num w:numId="12">
    <w:abstractNumId w:val="5"/>
  </w:num>
  <w:num w:numId="13">
    <w:abstractNumId w:val="7"/>
  </w:num>
  <w:num w:numId="14">
    <w:abstractNumId w:val="12"/>
  </w:num>
  <w:num w:numId="15">
    <w:abstractNumId w:val="6"/>
  </w:num>
  <w:num w:numId="16">
    <w:abstractNumId w:val="9"/>
  </w:num>
  <w:num w:numId="17">
    <w:abstractNumId w:val="8"/>
  </w:num>
  <w:num w:numId="18">
    <w:abstractNumId w:val="19"/>
  </w:num>
  <w:num w:numId="19">
    <w:abstractNumId w:val="18"/>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1"/>
    <w:lvlOverride w:ilvl="0"/>
    <w:lvlOverride w:ilvl="1"/>
    <w:lvlOverride w:ilvl="2"/>
    <w:lvlOverride w:ilvl="3"/>
    <w:lvlOverride w:ilvl="4"/>
    <w:lvlOverride w:ilvl="5"/>
    <w:lvlOverride w:ilvl="6"/>
    <w:lvlOverride w:ilvl="7"/>
    <w:lvlOverride w:ilvl="8"/>
  </w:num>
  <w:num w:numId="23">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2E4"/>
    <w:rsid w:val="00004274"/>
    <w:rsid w:val="00016971"/>
    <w:rsid w:val="00043A5C"/>
    <w:rsid w:val="000723A8"/>
    <w:rsid w:val="00075C11"/>
    <w:rsid w:val="000C1AAE"/>
    <w:rsid w:val="001A0C17"/>
    <w:rsid w:val="002A5D94"/>
    <w:rsid w:val="0030325B"/>
    <w:rsid w:val="00355F76"/>
    <w:rsid w:val="00424F57"/>
    <w:rsid w:val="004376DF"/>
    <w:rsid w:val="00444595"/>
    <w:rsid w:val="004A163A"/>
    <w:rsid w:val="004C0167"/>
    <w:rsid w:val="00592235"/>
    <w:rsid w:val="00611032"/>
    <w:rsid w:val="006E5805"/>
    <w:rsid w:val="006F54A2"/>
    <w:rsid w:val="00743724"/>
    <w:rsid w:val="007C763B"/>
    <w:rsid w:val="00815C23"/>
    <w:rsid w:val="00845772"/>
    <w:rsid w:val="0087234E"/>
    <w:rsid w:val="008822E4"/>
    <w:rsid w:val="008D63A0"/>
    <w:rsid w:val="009015AC"/>
    <w:rsid w:val="00907F19"/>
    <w:rsid w:val="00A1330C"/>
    <w:rsid w:val="00A63DE6"/>
    <w:rsid w:val="00AD4B2E"/>
    <w:rsid w:val="00B648F5"/>
    <w:rsid w:val="00B71D8B"/>
    <w:rsid w:val="00C918D2"/>
    <w:rsid w:val="00CE4B20"/>
    <w:rsid w:val="00CF042E"/>
    <w:rsid w:val="00D2621E"/>
    <w:rsid w:val="00DC62A0"/>
    <w:rsid w:val="00DC7507"/>
    <w:rsid w:val="00E940C6"/>
    <w:rsid w:val="00F906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43A8B278-314E-482A-B48E-E1F83D4B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22E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822E4"/>
    <w:pPr>
      <w:keepNext/>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nhideWhenUsed/>
    <w:qFormat/>
    <w:rsid w:val="008822E4"/>
    <w:pPr>
      <w:keepNext/>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nhideWhenUsed/>
    <w:qFormat/>
    <w:rsid w:val="008822E4"/>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qFormat/>
    <w:rsid w:val="008822E4"/>
    <w:pPr>
      <w:keepNext/>
      <w:widowControl w:val="0"/>
      <w:numPr>
        <w:ilvl w:val="3"/>
        <w:numId w:val="1"/>
      </w:numPr>
      <w:suppressAutoHyphens/>
      <w:jc w:val="center"/>
      <w:outlineLvl w:val="3"/>
    </w:pPr>
    <w:rPr>
      <w:rFonts w:eastAsia="Lucida Sans Unico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822E4"/>
    <w:rPr>
      <w:rFonts w:asciiTheme="majorHAnsi" w:eastAsiaTheme="majorEastAsia" w:hAnsiTheme="majorHAnsi" w:cstheme="majorBidi"/>
      <w:b/>
      <w:bCs/>
      <w:kern w:val="32"/>
      <w:sz w:val="32"/>
      <w:szCs w:val="32"/>
      <w:lang w:eastAsia="cs-CZ"/>
    </w:rPr>
  </w:style>
  <w:style w:type="character" w:customStyle="1" w:styleId="Nadpis2Char">
    <w:name w:val="Nadpis 2 Char"/>
    <w:basedOn w:val="Standardnpsmoodstavce"/>
    <w:link w:val="Nadpis2"/>
    <w:rsid w:val="008822E4"/>
    <w:rPr>
      <w:rFonts w:asciiTheme="majorHAnsi" w:eastAsiaTheme="majorEastAsia" w:hAnsiTheme="majorHAnsi" w:cstheme="majorBidi"/>
      <w:b/>
      <w:bCs/>
      <w:i/>
      <w:iCs/>
      <w:sz w:val="28"/>
      <w:szCs w:val="28"/>
      <w:lang w:eastAsia="cs-CZ"/>
    </w:rPr>
  </w:style>
  <w:style w:type="character" w:customStyle="1" w:styleId="Nadpis3Char">
    <w:name w:val="Nadpis 3 Char"/>
    <w:basedOn w:val="Standardnpsmoodstavce"/>
    <w:link w:val="Nadpis3"/>
    <w:rsid w:val="008822E4"/>
    <w:rPr>
      <w:rFonts w:asciiTheme="majorHAnsi" w:eastAsiaTheme="majorEastAsia" w:hAnsiTheme="majorHAnsi" w:cstheme="majorBidi"/>
      <w:b/>
      <w:bCs/>
      <w:sz w:val="26"/>
      <w:szCs w:val="26"/>
      <w:lang w:eastAsia="cs-CZ"/>
    </w:rPr>
  </w:style>
  <w:style w:type="character" w:customStyle="1" w:styleId="Nadpis4Char">
    <w:name w:val="Nadpis 4 Char"/>
    <w:basedOn w:val="Standardnpsmoodstavce"/>
    <w:link w:val="Nadpis4"/>
    <w:rsid w:val="008822E4"/>
    <w:rPr>
      <w:rFonts w:ascii="Times New Roman" w:eastAsia="Lucida Sans Unicode" w:hAnsi="Times New Roman" w:cs="Times New Roman"/>
      <w:sz w:val="24"/>
      <w:szCs w:val="24"/>
    </w:rPr>
  </w:style>
  <w:style w:type="paragraph" w:styleId="Zhlav">
    <w:name w:val="header"/>
    <w:basedOn w:val="Normln"/>
    <w:link w:val="ZhlavChar"/>
    <w:rsid w:val="008822E4"/>
    <w:pPr>
      <w:tabs>
        <w:tab w:val="center" w:pos="4536"/>
        <w:tab w:val="right" w:pos="9072"/>
      </w:tabs>
    </w:pPr>
  </w:style>
  <w:style w:type="character" w:customStyle="1" w:styleId="ZhlavChar">
    <w:name w:val="Záhlaví Char"/>
    <w:basedOn w:val="Standardnpsmoodstavce"/>
    <w:link w:val="Zhlav"/>
    <w:rsid w:val="008822E4"/>
    <w:rPr>
      <w:rFonts w:ascii="Times New Roman" w:eastAsia="Times New Roman" w:hAnsi="Times New Roman" w:cs="Times New Roman"/>
      <w:sz w:val="24"/>
      <w:szCs w:val="24"/>
      <w:lang w:eastAsia="cs-CZ"/>
    </w:rPr>
  </w:style>
  <w:style w:type="character" w:customStyle="1" w:styleId="fulltext1">
    <w:name w:val="fulltext1"/>
    <w:basedOn w:val="Standardnpsmoodstavce"/>
    <w:rsid w:val="008822E4"/>
    <w:rPr>
      <w:rFonts w:ascii="Arial" w:hAnsi="Arial" w:cs="Arial" w:hint="default"/>
      <w:strike w:val="0"/>
      <w:dstrike w:val="0"/>
      <w:color w:val="000000"/>
      <w:sz w:val="18"/>
      <w:szCs w:val="18"/>
      <w:u w:val="none"/>
      <w:effect w:val="none"/>
    </w:rPr>
  </w:style>
  <w:style w:type="paragraph" w:customStyle="1" w:styleId="Zkladntext">
    <w:name w:val="Základní text~"/>
    <w:rsid w:val="008822E4"/>
    <w:pPr>
      <w:widowControl w:val="0"/>
      <w:suppressAutoHyphens/>
      <w:autoSpaceDE w:val="0"/>
      <w:spacing w:after="120" w:line="240" w:lineRule="auto"/>
    </w:pPr>
    <w:rPr>
      <w:rFonts w:ascii="Arial" w:eastAsia="Times New Roman" w:hAnsi="Arial" w:cs="Arial"/>
      <w:lang w:eastAsia="ar-SA"/>
    </w:rPr>
  </w:style>
  <w:style w:type="paragraph" w:customStyle="1" w:styleId="Obsahtabulky">
    <w:name w:val="Obsah tabulky"/>
    <w:basedOn w:val="Normln"/>
    <w:rsid w:val="008822E4"/>
    <w:pPr>
      <w:widowControl w:val="0"/>
      <w:suppressLineNumbers/>
      <w:suppressAutoHyphens/>
    </w:pPr>
    <w:rPr>
      <w:rFonts w:eastAsia="Lucida Sans Unicode"/>
    </w:rPr>
  </w:style>
  <w:style w:type="paragraph" w:customStyle="1" w:styleId="Nadpistabulky">
    <w:name w:val="Nadpis tabulky"/>
    <w:basedOn w:val="Obsahtabulky"/>
    <w:rsid w:val="008822E4"/>
    <w:pPr>
      <w:jc w:val="center"/>
    </w:pPr>
    <w:rPr>
      <w:b/>
      <w:bCs/>
      <w:i/>
      <w:iCs/>
    </w:rPr>
  </w:style>
  <w:style w:type="paragraph" w:styleId="Zpat">
    <w:name w:val="footer"/>
    <w:basedOn w:val="Normln"/>
    <w:link w:val="ZpatChar"/>
    <w:uiPriority w:val="99"/>
    <w:rsid w:val="008822E4"/>
    <w:pPr>
      <w:tabs>
        <w:tab w:val="center" w:pos="4536"/>
        <w:tab w:val="right" w:pos="9072"/>
      </w:tabs>
    </w:pPr>
  </w:style>
  <w:style w:type="character" w:customStyle="1" w:styleId="ZpatChar">
    <w:name w:val="Zápatí Char"/>
    <w:basedOn w:val="Standardnpsmoodstavce"/>
    <w:link w:val="Zpat"/>
    <w:uiPriority w:val="99"/>
    <w:rsid w:val="008822E4"/>
    <w:rPr>
      <w:rFonts w:ascii="Times New Roman" w:eastAsia="Times New Roman" w:hAnsi="Times New Roman" w:cs="Times New Roman"/>
      <w:sz w:val="24"/>
      <w:szCs w:val="24"/>
      <w:lang w:eastAsia="cs-CZ"/>
    </w:rPr>
  </w:style>
  <w:style w:type="paragraph" w:customStyle="1" w:styleId="Zkladntext21">
    <w:name w:val="Základní text 21"/>
    <w:basedOn w:val="Normln"/>
    <w:rsid w:val="008822E4"/>
    <w:pPr>
      <w:overflowPunct w:val="0"/>
      <w:autoSpaceDE w:val="0"/>
      <w:autoSpaceDN w:val="0"/>
      <w:adjustRightInd w:val="0"/>
      <w:jc w:val="both"/>
      <w:textAlignment w:val="baseline"/>
    </w:pPr>
    <w:rPr>
      <w:b/>
      <w:color w:val="0000FF"/>
      <w:szCs w:val="20"/>
    </w:rPr>
  </w:style>
  <w:style w:type="paragraph" w:customStyle="1" w:styleId="Prosttext1">
    <w:name w:val="Prostý text1"/>
    <w:basedOn w:val="Normln"/>
    <w:rsid w:val="008822E4"/>
    <w:pPr>
      <w:overflowPunct w:val="0"/>
      <w:autoSpaceDE w:val="0"/>
      <w:autoSpaceDN w:val="0"/>
      <w:adjustRightInd w:val="0"/>
      <w:textAlignment w:val="baseline"/>
    </w:pPr>
    <w:rPr>
      <w:rFonts w:ascii="Courier New" w:hAnsi="Courier New"/>
      <w:color w:val="000000"/>
      <w:sz w:val="20"/>
      <w:szCs w:val="20"/>
    </w:rPr>
  </w:style>
  <w:style w:type="paragraph" w:styleId="Zkladntext0">
    <w:name w:val="Body Text"/>
    <w:basedOn w:val="Normln"/>
    <w:link w:val="ZkladntextChar"/>
    <w:uiPriority w:val="99"/>
    <w:rsid w:val="008822E4"/>
    <w:pPr>
      <w:widowControl w:val="0"/>
    </w:pPr>
    <w:rPr>
      <w:szCs w:val="20"/>
    </w:rPr>
  </w:style>
  <w:style w:type="character" w:customStyle="1" w:styleId="ZkladntextChar">
    <w:name w:val="Základní text Char"/>
    <w:basedOn w:val="Standardnpsmoodstavce"/>
    <w:link w:val="Zkladntext0"/>
    <w:uiPriority w:val="99"/>
    <w:rsid w:val="008822E4"/>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rsid w:val="008822E4"/>
    <w:rPr>
      <w:rFonts w:cs="Times New Roman"/>
      <w:color w:val="0000FF"/>
      <w:u w:val="single"/>
    </w:rPr>
  </w:style>
  <w:style w:type="paragraph" w:styleId="Odstavecseseznamem">
    <w:name w:val="List Paragraph"/>
    <w:basedOn w:val="Normln"/>
    <w:uiPriority w:val="34"/>
    <w:qFormat/>
    <w:rsid w:val="008822E4"/>
    <w:pPr>
      <w:ind w:left="720"/>
      <w:contextualSpacing/>
    </w:pPr>
  </w:style>
  <w:style w:type="paragraph" w:customStyle="1" w:styleId="Prosttext2">
    <w:name w:val="Prostý text2"/>
    <w:basedOn w:val="Normln"/>
    <w:rsid w:val="002A5D94"/>
    <w:pPr>
      <w:overflowPunct w:val="0"/>
      <w:autoSpaceDE w:val="0"/>
      <w:autoSpaceDN w:val="0"/>
      <w:adjustRightInd w:val="0"/>
      <w:textAlignment w:val="baseline"/>
    </w:pPr>
    <w:rPr>
      <w:rFonts w:ascii="Courier New" w:hAnsi="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13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slan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slan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2A5247-4D87-44A8-9EC5-6D76FF426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3515</Words>
  <Characters>20739</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Cermakova</dc:creator>
  <cp:lastModifiedBy>Krelinova</cp:lastModifiedBy>
  <cp:revision>6</cp:revision>
  <dcterms:created xsi:type="dcterms:W3CDTF">2017-08-30T08:00:00Z</dcterms:created>
  <dcterms:modified xsi:type="dcterms:W3CDTF">2017-08-31T05:06:00Z</dcterms:modified>
</cp:coreProperties>
</file>