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color w:val="5B9BD5" w:themeColor="accent1"/>
        </w:rPr>
        <w:id w:val="-469746354"/>
        <w:docPartObj>
          <w:docPartGallery w:val="Cover Pages"/>
          <w:docPartUnique/>
        </w:docPartObj>
      </w:sdtPr>
      <w:sdtEndPr>
        <w:rPr>
          <w:color w:val="auto"/>
          <w:sz w:val="32"/>
        </w:rPr>
      </w:sdtEndPr>
      <w:sdtContent>
        <w:p w14:paraId="630E98BE" w14:textId="48F7F8BC" w:rsidR="007E27D1" w:rsidRPr="00F44361" w:rsidRDefault="004E20C7" w:rsidP="007E27D1">
          <w:pPr>
            <w:pStyle w:val="Bezmezer"/>
            <w:tabs>
              <w:tab w:val="left" w:pos="8505"/>
            </w:tabs>
            <w:spacing w:before="1200" w:after="240"/>
            <w:ind w:left="1134"/>
            <w:jc w:val="center"/>
            <w:rPr>
              <w:rFonts w:asciiTheme="majorHAnsi" w:hAnsiTheme="majorHAnsi" w:cstheme="majorHAnsi"/>
              <w:color w:val="538135" w:themeColor="accent6" w:themeShade="BF"/>
            </w:rPr>
          </w:pPr>
          <w:r w:rsidRPr="00F44361">
            <w:rPr>
              <w:rFonts w:asciiTheme="majorHAnsi" w:hAnsiTheme="majorHAnsi" w:cstheme="majorHAnsi"/>
              <w:noProof/>
              <w:color w:val="538135" w:themeColor="accent6" w:themeShade="BF"/>
            </w:rPr>
            <mc:AlternateContent>
              <mc:Choice Requires="wps">
                <w:drawing>
                  <wp:anchor distT="0" distB="0" distL="114300" distR="114300" simplePos="0" relativeHeight="251658240" behindDoc="0" locked="0" layoutInCell="1" allowOverlap="1" wp14:anchorId="0A00BC73" wp14:editId="5997573E">
                    <wp:simplePos x="0" y="0"/>
                    <wp:positionH relativeFrom="column">
                      <wp:posOffset>-1143000</wp:posOffset>
                    </wp:positionH>
                    <wp:positionV relativeFrom="paragraph">
                      <wp:posOffset>-863600</wp:posOffset>
                    </wp:positionV>
                    <wp:extent cx="1569720" cy="10672445"/>
                    <wp:effectExtent l="0" t="0" r="11430" b="14605"/>
                    <wp:wrapNone/>
                    <wp:docPr id="6"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10800000" scaled="1"/>
                              <a:tileRect/>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FBFBF" id="Obdélník 2" o:spid="_x0000_s1026" style="position:absolute;margin-left:-90pt;margin-top:-68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" fillcolor="#538135 [2409]" strokecolor="#0073cf" strokeweight="1pt">
                    <v:fill color2="#538135 [2409]" rotate="t" angle="270" colors="0 #2d4d17;.5 #447126;1 #538730" focus="100%" type="gradient"/>
                  </v:rect>
                </w:pict>
              </mc:Fallback>
            </mc:AlternateContent>
          </w:r>
          <w:r w:rsidRPr="00F44361">
            <w:rPr>
              <w:rFonts w:asciiTheme="majorHAnsi" w:hAnsiTheme="majorHAnsi" w:cstheme="majorHAnsi"/>
              <w:noProof/>
              <w:color w:val="538135" w:themeColor="accent6" w:themeShade="BF"/>
            </w:rPr>
            <mc:AlternateContent>
              <mc:Choice Requires="wps">
                <w:drawing>
                  <wp:anchor distT="0" distB="0" distL="114300" distR="114300" simplePos="0" relativeHeight="251659264" behindDoc="0" locked="0" layoutInCell="1" allowOverlap="1" wp14:anchorId="12E67AB9" wp14:editId="36EFE800">
                    <wp:simplePos x="0" y="0"/>
                    <wp:positionH relativeFrom="column">
                      <wp:posOffset>829945</wp:posOffset>
                    </wp:positionH>
                    <wp:positionV relativeFrom="paragraph">
                      <wp:posOffset>2076450</wp:posOffset>
                    </wp:positionV>
                    <wp:extent cx="4899025" cy="0"/>
                    <wp:effectExtent l="0" t="0" r="34925" b="19050"/>
                    <wp:wrapNone/>
                    <wp:docPr id="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8A3AD"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" strokecolor="#70ad47 [3209]" strokeweight=".5pt">
                    <v:stroke joinstyle="miter"/>
                  </v:line>
                </w:pict>
              </mc:Fallback>
            </mc:AlternateContent>
          </w:r>
          <w:r w:rsidR="003A39AB" w:rsidRPr="00F44361">
            <w:rPr>
              <w:rFonts w:asciiTheme="majorHAnsi" w:hAnsiTheme="majorHAnsi" w:cstheme="majorHAnsi"/>
              <w:b/>
              <w:color w:val="538135" w:themeColor="accent6" w:themeShade="BF"/>
              <w:sz w:val="68"/>
              <w:szCs w:val="68"/>
            </w:rPr>
            <w:t>VÝROČNÍ ZPRÁVA ŠKOLNÍ ROK 202</w:t>
          </w:r>
          <w:r w:rsidR="00F44361" w:rsidRPr="00F44361">
            <w:rPr>
              <w:rFonts w:asciiTheme="majorHAnsi" w:hAnsiTheme="majorHAnsi" w:cstheme="majorHAnsi"/>
              <w:b/>
              <w:color w:val="538135" w:themeColor="accent6" w:themeShade="BF"/>
              <w:sz w:val="68"/>
              <w:szCs w:val="68"/>
            </w:rPr>
            <w:t>1</w:t>
          </w:r>
          <w:r w:rsidR="00E05136" w:rsidRPr="00F44361">
            <w:rPr>
              <w:rFonts w:asciiTheme="majorHAnsi" w:hAnsiTheme="majorHAnsi" w:cstheme="majorHAnsi"/>
              <w:b/>
              <w:color w:val="538135" w:themeColor="accent6" w:themeShade="BF"/>
              <w:sz w:val="68"/>
              <w:szCs w:val="68"/>
            </w:rPr>
            <w:t>/202</w:t>
          </w:r>
          <w:r w:rsidR="00F44361" w:rsidRPr="00F44361">
            <w:rPr>
              <w:rFonts w:asciiTheme="majorHAnsi" w:hAnsiTheme="majorHAnsi" w:cstheme="majorHAnsi"/>
              <w:b/>
              <w:color w:val="538135" w:themeColor="accent6" w:themeShade="BF"/>
              <w:sz w:val="68"/>
              <w:szCs w:val="68"/>
            </w:rPr>
            <w:t>2</w:t>
          </w:r>
          <w:r w:rsidR="007E27D1" w:rsidRPr="00F44361">
            <w:rPr>
              <w:rFonts w:asciiTheme="majorHAnsi" w:hAnsiTheme="majorHAnsi" w:cstheme="majorHAnsi"/>
              <w:noProof/>
              <w:color w:val="538135" w:themeColor="accent6" w:themeShade="BF"/>
            </w:rPr>
            <w:t xml:space="preserve"> </w:t>
          </w:r>
          <w:r w:rsidRPr="00F44361">
            <w:rPr>
              <w:rFonts w:asciiTheme="majorHAnsi" w:hAnsiTheme="majorHAnsi" w:cstheme="majorHAnsi"/>
              <w:noProof/>
              <w:color w:val="538135" w:themeColor="accent6" w:themeShade="BF"/>
            </w:rPr>
            <mc:AlternateContent>
              <mc:Choice Requires="wps">
                <w:drawing>
                  <wp:anchor distT="0" distB="0" distL="114300" distR="114300" simplePos="0" relativeHeight="251660288" behindDoc="0" locked="0" layoutInCell="1" allowOverlap="1" wp14:anchorId="007853A2" wp14:editId="0ECDAEB9">
                    <wp:simplePos x="0" y="0"/>
                    <wp:positionH relativeFrom="column">
                      <wp:posOffset>527050</wp:posOffset>
                    </wp:positionH>
                    <wp:positionV relativeFrom="paragraph">
                      <wp:posOffset>-909320</wp:posOffset>
                    </wp:positionV>
                    <wp:extent cx="0" cy="10671810"/>
                    <wp:effectExtent l="19050" t="0" r="38100" b="53340"/>
                    <wp:wrapNone/>
                    <wp:docPr id="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chemeClr val="accent6">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2D218"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" strokecolor="#375623 [1609]" strokeweight="4.5pt">
                    <v:stroke joinstyle="miter"/>
                  </v:line>
                </w:pict>
              </mc:Fallback>
            </mc:AlternateContent>
          </w:r>
        </w:p>
        <w:p w14:paraId="4206A7D3" w14:textId="77777777" w:rsidR="007E27D1" w:rsidRPr="00F44361" w:rsidRDefault="007E27D1" w:rsidP="007E27D1">
          <w:pPr>
            <w:pStyle w:val="Bezmezer"/>
            <w:tabs>
              <w:tab w:val="left" w:pos="3761"/>
              <w:tab w:val="center" w:pos="4536"/>
            </w:tabs>
            <w:spacing w:before="480"/>
            <w:ind w:left="1701"/>
            <w:rPr>
              <w:rFonts w:asciiTheme="majorHAnsi" w:hAnsiTheme="majorHAnsi" w:cstheme="majorHAnsi"/>
              <w:color w:val="538135" w:themeColor="accent6" w:themeShade="BF"/>
            </w:rPr>
          </w:pPr>
          <w:r w:rsidRPr="00F44361">
            <w:rPr>
              <w:rFonts w:asciiTheme="majorHAnsi" w:hAnsiTheme="majorHAnsi" w:cstheme="majorHAnsi"/>
              <w:color w:val="538135" w:themeColor="accent6" w:themeShade="BF"/>
            </w:rPr>
            <w:tab/>
          </w:r>
          <w:r w:rsidRPr="00F44361">
            <w:rPr>
              <w:rFonts w:asciiTheme="majorHAnsi" w:hAnsiTheme="majorHAnsi" w:cstheme="majorHAnsi"/>
              <w:color w:val="538135" w:themeColor="accent6" w:themeShade="BF"/>
            </w:rPr>
            <w:tab/>
          </w:r>
        </w:p>
        <w:p w14:paraId="14610FF0" w14:textId="77777777" w:rsidR="007E27D1" w:rsidRPr="004670F7" w:rsidRDefault="00E05136" w:rsidP="007E27D1">
          <w:pPr>
            <w:pStyle w:val="Bezmezer"/>
            <w:spacing w:before="480"/>
            <w:ind w:left="1134" w:right="-567"/>
            <w:jc w:val="center"/>
            <w:rPr>
              <w:rFonts w:asciiTheme="majorHAnsi" w:hAnsiTheme="majorHAnsi" w:cstheme="majorHAnsi"/>
              <w:b/>
              <w:color w:val="0073CF"/>
              <w:sz w:val="52"/>
            </w:rPr>
          </w:pPr>
          <w:r w:rsidRPr="00F44361">
            <w:rPr>
              <w:rFonts w:asciiTheme="majorHAnsi" w:hAnsiTheme="majorHAnsi" w:cstheme="majorHAnsi"/>
              <w:b/>
              <w:color w:val="538135" w:themeColor="accent6" w:themeShade="BF"/>
              <w:sz w:val="52"/>
            </w:rPr>
            <w:t>Základní škola při Psychiatrické nemocnici Bohnice</w:t>
          </w:r>
        </w:p>
        <w:p w14:paraId="6AAD2C32" w14:textId="77777777" w:rsidR="007E27D1" w:rsidRPr="004670F7" w:rsidRDefault="007E27D1" w:rsidP="007E27D1">
          <w:pPr>
            <w:pStyle w:val="Bezmezer"/>
            <w:spacing w:before="480"/>
            <w:ind w:left="1701"/>
            <w:jc w:val="center"/>
            <w:rPr>
              <w:rFonts w:asciiTheme="majorHAnsi" w:hAnsiTheme="majorHAnsi" w:cstheme="majorHAnsi"/>
            </w:rPr>
          </w:pPr>
        </w:p>
        <w:p w14:paraId="10857B58" w14:textId="77777777" w:rsidR="007E27D1" w:rsidRPr="004670F7" w:rsidRDefault="007E27D1" w:rsidP="007E27D1">
          <w:pPr>
            <w:pStyle w:val="Bezmezer"/>
            <w:spacing w:before="480"/>
            <w:ind w:left="1701"/>
            <w:jc w:val="center"/>
            <w:rPr>
              <w:rFonts w:asciiTheme="majorHAnsi" w:hAnsiTheme="majorHAnsi" w:cstheme="majorHAnsi"/>
            </w:rPr>
          </w:pPr>
        </w:p>
        <w:p w14:paraId="6BD99823" w14:textId="77777777" w:rsidR="007E27D1" w:rsidRPr="004670F7" w:rsidRDefault="007E27D1" w:rsidP="007E27D1">
          <w:pPr>
            <w:pStyle w:val="Bezmezer"/>
            <w:spacing w:before="480"/>
            <w:ind w:left="1701"/>
            <w:jc w:val="center"/>
            <w:rPr>
              <w:rFonts w:asciiTheme="majorHAnsi" w:hAnsiTheme="majorHAnsi" w:cstheme="majorHAnsi"/>
            </w:rPr>
          </w:pPr>
        </w:p>
        <w:p w14:paraId="15AE6743" w14:textId="77777777" w:rsidR="007E27D1" w:rsidRPr="004670F7" w:rsidRDefault="00AD3E5B" w:rsidP="007E27D1">
          <w:pPr>
            <w:pStyle w:val="Bezmezer"/>
            <w:spacing w:before="480"/>
            <w:ind w:left="1701" w:right="-567"/>
            <w:jc w:val="center"/>
            <w:rPr>
              <w:rFonts w:asciiTheme="majorHAnsi" w:hAnsiTheme="majorHAnsi" w:cstheme="majorHAnsi"/>
              <w:sz w:val="32"/>
            </w:rPr>
          </w:pPr>
        </w:p>
      </w:sdtContent>
    </w:sdt>
    <w:p w14:paraId="5EBC2238" w14:textId="77777777" w:rsidR="007E27D1" w:rsidRPr="004670F7" w:rsidRDefault="007E27D1" w:rsidP="007E27D1">
      <w:pPr>
        <w:jc w:val="left"/>
        <w:rPr>
          <w:rStyle w:val="Siln"/>
          <w:rFonts w:asciiTheme="majorHAnsi" w:hAnsiTheme="majorHAnsi" w:cstheme="majorHAnsi"/>
        </w:rPr>
      </w:pPr>
      <w:r w:rsidRPr="004670F7">
        <w:rPr>
          <w:rStyle w:val="Siln"/>
          <w:rFonts w:asciiTheme="majorHAnsi" w:hAnsiTheme="majorHAnsi" w:cstheme="majorHAnsi"/>
        </w:rPr>
        <w:tab/>
      </w:r>
      <w:r w:rsidRPr="004670F7">
        <w:rPr>
          <w:rStyle w:val="Siln"/>
          <w:rFonts w:asciiTheme="majorHAnsi" w:hAnsiTheme="majorHAnsi" w:cstheme="majorHAnsi"/>
        </w:rPr>
        <w:tab/>
      </w:r>
      <w:r w:rsidRPr="004670F7">
        <w:rPr>
          <w:rStyle w:val="Siln"/>
          <w:rFonts w:asciiTheme="majorHAnsi" w:hAnsiTheme="majorHAnsi" w:cstheme="majorHAnsi"/>
        </w:rPr>
        <w:tab/>
      </w:r>
    </w:p>
    <w:p w14:paraId="7279B6FA" w14:textId="77777777" w:rsidR="007E27D1" w:rsidRPr="004670F7" w:rsidRDefault="007E27D1" w:rsidP="007E27D1">
      <w:pPr>
        <w:rPr>
          <w:rFonts w:asciiTheme="majorHAnsi" w:hAnsiTheme="majorHAnsi" w:cstheme="majorHAnsi"/>
        </w:rPr>
        <w:sectPr w:rsidR="007E27D1" w:rsidRPr="004670F7" w:rsidSect="007E27D1">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p>
    <w:p w14:paraId="531D8E02" w14:textId="77777777" w:rsidR="00B3508D" w:rsidRDefault="00C374F7">
      <w:pPr>
        <w:pStyle w:val="Obsah1"/>
        <w:rPr>
          <w:rFonts w:cstheme="minorBidi"/>
          <w:noProof/>
          <w:szCs w:val="22"/>
        </w:rPr>
      </w:pPr>
      <w:r w:rsidRPr="004670F7">
        <w:rPr>
          <w:rFonts w:asciiTheme="majorHAnsi" w:hAnsiTheme="majorHAnsi" w:cstheme="majorHAnsi"/>
        </w:rPr>
        <w:lastRenderedPageBreak/>
        <w:fldChar w:fldCharType="begin"/>
      </w:r>
      <w:r w:rsidR="007E27D1" w:rsidRPr="004670F7">
        <w:rPr>
          <w:rFonts w:asciiTheme="majorHAnsi" w:hAnsiTheme="majorHAnsi" w:cstheme="majorHAnsi"/>
        </w:rPr>
        <w:instrText>TOC \o "1-3" \h \z \u </w:instrText>
      </w:r>
      <w:r w:rsidRPr="004670F7">
        <w:rPr>
          <w:rFonts w:asciiTheme="majorHAnsi" w:hAnsiTheme="majorHAnsi" w:cstheme="majorHAnsi"/>
        </w:rPr>
        <w:fldChar w:fldCharType="separate"/>
      </w:r>
      <w:hyperlink w:anchor="_Toc116463738" w:history="1">
        <w:r w:rsidR="00B3508D" w:rsidRPr="00680ED5">
          <w:rPr>
            <w:rStyle w:val="Hypertextovodkaz"/>
            <w:rFonts w:asciiTheme="majorHAnsi" w:hAnsiTheme="majorHAnsi" w:cstheme="majorHAnsi"/>
            <w:noProof/>
            <w:bdr w:val="nil"/>
          </w:rPr>
          <w:t>1</w:t>
        </w:r>
        <w:r w:rsidR="00B3508D">
          <w:rPr>
            <w:rFonts w:cstheme="minorBidi"/>
            <w:noProof/>
            <w:szCs w:val="22"/>
          </w:rPr>
          <w:tab/>
        </w:r>
        <w:r w:rsidR="00B3508D" w:rsidRPr="00680ED5">
          <w:rPr>
            <w:rStyle w:val="Hypertextovodkaz"/>
            <w:rFonts w:asciiTheme="majorHAnsi" w:hAnsiTheme="majorHAnsi" w:cstheme="majorHAnsi"/>
            <w:noProof/>
            <w:bdr w:val="nil"/>
          </w:rPr>
          <w:t>Základní údaje o škole</w:t>
        </w:r>
        <w:r w:rsidR="00B3508D">
          <w:rPr>
            <w:noProof/>
            <w:webHidden/>
          </w:rPr>
          <w:tab/>
        </w:r>
        <w:r w:rsidR="00B3508D">
          <w:rPr>
            <w:noProof/>
            <w:webHidden/>
          </w:rPr>
          <w:fldChar w:fldCharType="begin"/>
        </w:r>
        <w:r w:rsidR="00B3508D">
          <w:rPr>
            <w:noProof/>
            <w:webHidden/>
          </w:rPr>
          <w:instrText xml:space="preserve"> PAGEREF _Toc116463738 \h </w:instrText>
        </w:r>
        <w:r w:rsidR="00B3508D">
          <w:rPr>
            <w:noProof/>
            <w:webHidden/>
          </w:rPr>
        </w:r>
        <w:r w:rsidR="00B3508D">
          <w:rPr>
            <w:noProof/>
            <w:webHidden/>
          </w:rPr>
          <w:fldChar w:fldCharType="separate"/>
        </w:r>
        <w:r w:rsidR="00AD3E5B">
          <w:rPr>
            <w:noProof/>
            <w:webHidden/>
          </w:rPr>
          <w:t>4</w:t>
        </w:r>
        <w:r w:rsidR="00B3508D">
          <w:rPr>
            <w:noProof/>
            <w:webHidden/>
          </w:rPr>
          <w:fldChar w:fldCharType="end"/>
        </w:r>
      </w:hyperlink>
    </w:p>
    <w:p w14:paraId="2FDDC82E" w14:textId="77777777" w:rsidR="00B3508D" w:rsidRDefault="00AD3E5B">
      <w:pPr>
        <w:pStyle w:val="Obsah2"/>
        <w:rPr>
          <w:rFonts w:cstheme="minorBidi"/>
          <w:noProof/>
          <w:szCs w:val="22"/>
        </w:rPr>
      </w:pPr>
      <w:hyperlink w:anchor="_Toc116463739" w:history="1">
        <w:r w:rsidR="00B3508D" w:rsidRPr="00680ED5">
          <w:rPr>
            <w:rStyle w:val="Hypertextovodkaz"/>
            <w:rFonts w:asciiTheme="majorHAnsi" w:hAnsiTheme="majorHAnsi" w:cstheme="majorHAnsi"/>
            <w:noProof/>
          </w:rPr>
          <w:t>1.1</w:t>
        </w:r>
        <w:r w:rsidR="00B3508D">
          <w:rPr>
            <w:rFonts w:cstheme="minorBidi"/>
            <w:noProof/>
            <w:szCs w:val="22"/>
          </w:rPr>
          <w:tab/>
        </w:r>
        <w:r w:rsidR="00B3508D" w:rsidRPr="00680ED5">
          <w:rPr>
            <w:rStyle w:val="Hypertextovodkaz"/>
            <w:rFonts w:asciiTheme="majorHAnsi" w:hAnsiTheme="majorHAnsi" w:cstheme="majorHAnsi"/>
            <w:noProof/>
            <w:bdr w:val="nil"/>
          </w:rPr>
          <w:t>Identifikační údaje</w:t>
        </w:r>
        <w:r w:rsidR="00B3508D">
          <w:rPr>
            <w:noProof/>
            <w:webHidden/>
          </w:rPr>
          <w:tab/>
        </w:r>
        <w:r w:rsidR="00B3508D">
          <w:rPr>
            <w:noProof/>
            <w:webHidden/>
          </w:rPr>
          <w:fldChar w:fldCharType="begin"/>
        </w:r>
        <w:r w:rsidR="00B3508D">
          <w:rPr>
            <w:noProof/>
            <w:webHidden/>
          </w:rPr>
          <w:instrText xml:space="preserve"> PAGEREF _Toc116463739 \h </w:instrText>
        </w:r>
        <w:r w:rsidR="00B3508D">
          <w:rPr>
            <w:noProof/>
            <w:webHidden/>
          </w:rPr>
        </w:r>
        <w:r w:rsidR="00B3508D">
          <w:rPr>
            <w:noProof/>
            <w:webHidden/>
          </w:rPr>
          <w:fldChar w:fldCharType="separate"/>
        </w:r>
        <w:r>
          <w:rPr>
            <w:noProof/>
            <w:webHidden/>
          </w:rPr>
          <w:t>4</w:t>
        </w:r>
        <w:r w:rsidR="00B3508D">
          <w:rPr>
            <w:noProof/>
            <w:webHidden/>
          </w:rPr>
          <w:fldChar w:fldCharType="end"/>
        </w:r>
      </w:hyperlink>
    </w:p>
    <w:p w14:paraId="6A55644D" w14:textId="77777777" w:rsidR="00B3508D" w:rsidRDefault="00AD3E5B">
      <w:pPr>
        <w:pStyle w:val="Obsah2"/>
        <w:rPr>
          <w:rFonts w:cstheme="minorBidi"/>
          <w:noProof/>
          <w:szCs w:val="22"/>
        </w:rPr>
      </w:pPr>
      <w:hyperlink w:anchor="_Toc116463740" w:history="1">
        <w:r w:rsidR="00B3508D" w:rsidRPr="00680ED5">
          <w:rPr>
            <w:rStyle w:val="Hypertextovodkaz"/>
            <w:rFonts w:asciiTheme="majorHAnsi" w:hAnsiTheme="majorHAnsi" w:cstheme="majorHAnsi"/>
            <w:noProof/>
          </w:rPr>
          <w:t>1.2</w:t>
        </w:r>
        <w:r w:rsidR="00B3508D">
          <w:rPr>
            <w:rFonts w:cstheme="minorBidi"/>
            <w:noProof/>
            <w:szCs w:val="22"/>
          </w:rPr>
          <w:tab/>
        </w:r>
        <w:r w:rsidR="00B3508D" w:rsidRPr="00680ED5">
          <w:rPr>
            <w:rStyle w:val="Hypertextovodkaz"/>
            <w:rFonts w:asciiTheme="majorHAnsi" w:hAnsiTheme="majorHAnsi" w:cstheme="majorHAnsi"/>
            <w:noProof/>
            <w:bdr w:val="nil"/>
          </w:rPr>
          <w:t>Zřizovatel</w:t>
        </w:r>
        <w:r w:rsidR="00B3508D">
          <w:rPr>
            <w:noProof/>
            <w:webHidden/>
          </w:rPr>
          <w:tab/>
        </w:r>
        <w:r w:rsidR="00B3508D">
          <w:rPr>
            <w:noProof/>
            <w:webHidden/>
          </w:rPr>
          <w:fldChar w:fldCharType="begin"/>
        </w:r>
        <w:r w:rsidR="00B3508D">
          <w:rPr>
            <w:noProof/>
            <w:webHidden/>
          </w:rPr>
          <w:instrText xml:space="preserve"> PAGEREF _Toc116463740 \h </w:instrText>
        </w:r>
        <w:r w:rsidR="00B3508D">
          <w:rPr>
            <w:noProof/>
            <w:webHidden/>
          </w:rPr>
        </w:r>
        <w:r w:rsidR="00B3508D">
          <w:rPr>
            <w:noProof/>
            <w:webHidden/>
          </w:rPr>
          <w:fldChar w:fldCharType="separate"/>
        </w:r>
        <w:r>
          <w:rPr>
            <w:noProof/>
            <w:webHidden/>
          </w:rPr>
          <w:t>4</w:t>
        </w:r>
        <w:r w:rsidR="00B3508D">
          <w:rPr>
            <w:noProof/>
            <w:webHidden/>
          </w:rPr>
          <w:fldChar w:fldCharType="end"/>
        </w:r>
      </w:hyperlink>
    </w:p>
    <w:p w14:paraId="68F5C4C6" w14:textId="77777777" w:rsidR="00B3508D" w:rsidRDefault="00AD3E5B">
      <w:pPr>
        <w:pStyle w:val="Obsah2"/>
        <w:rPr>
          <w:rFonts w:cstheme="minorBidi"/>
          <w:noProof/>
          <w:szCs w:val="22"/>
        </w:rPr>
      </w:pPr>
      <w:hyperlink w:anchor="_Toc116463741" w:history="1">
        <w:r w:rsidR="00B3508D" w:rsidRPr="00680ED5">
          <w:rPr>
            <w:rStyle w:val="Hypertextovodkaz"/>
            <w:rFonts w:asciiTheme="majorHAnsi" w:hAnsiTheme="majorHAnsi" w:cstheme="majorHAnsi"/>
            <w:noProof/>
            <w:bdr w:val="nil"/>
          </w:rPr>
          <w:t>1.3</w:t>
        </w:r>
        <w:r w:rsidR="00B3508D">
          <w:rPr>
            <w:rFonts w:cstheme="minorBidi"/>
            <w:noProof/>
            <w:szCs w:val="22"/>
          </w:rPr>
          <w:tab/>
        </w:r>
        <w:r w:rsidR="00B3508D" w:rsidRPr="00680ED5">
          <w:rPr>
            <w:rStyle w:val="Hypertextovodkaz"/>
            <w:rFonts w:asciiTheme="majorHAnsi" w:hAnsiTheme="majorHAnsi" w:cstheme="majorHAnsi"/>
            <w:noProof/>
            <w:bdr w:val="nil"/>
          </w:rPr>
          <w:t>Ředitel a statutární zástupce ředitele</w:t>
        </w:r>
        <w:r w:rsidR="00B3508D">
          <w:rPr>
            <w:noProof/>
            <w:webHidden/>
          </w:rPr>
          <w:tab/>
        </w:r>
        <w:r w:rsidR="00B3508D">
          <w:rPr>
            <w:noProof/>
            <w:webHidden/>
          </w:rPr>
          <w:fldChar w:fldCharType="begin"/>
        </w:r>
        <w:r w:rsidR="00B3508D">
          <w:rPr>
            <w:noProof/>
            <w:webHidden/>
          </w:rPr>
          <w:instrText xml:space="preserve"> PAGEREF _Toc116463741 \h </w:instrText>
        </w:r>
        <w:r w:rsidR="00B3508D">
          <w:rPr>
            <w:noProof/>
            <w:webHidden/>
          </w:rPr>
        </w:r>
        <w:r w:rsidR="00B3508D">
          <w:rPr>
            <w:noProof/>
            <w:webHidden/>
          </w:rPr>
          <w:fldChar w:fldCharType="separate"/>
        </w:r>
        <w:r>
          <w:rPr>
            <w:noProof/>
            <w:webHidden/>
          </w:rPr>
          <w:t>4</w:t>
        </w:r>
        <w:r w:rsidR="00B3508D">
          <w:rPr>
            <w:noProof/>
            <w:webHidden/>
          </w:rPr>
          <w:fldChar w:fldCharType="end"/>
        </w:r>
      </w:hyperlink>
    </w:p>
    <w:p w14:paraId="378AC1DD" w14:textId="77777777" w:rsidR="00B3508D" w:rsidRDefault="00AD3E5B">
      <w:pPr>
        <w:pStyle w:val="Obsah2"/>
        <w:rPr>
          <w:rFonts w:cstheme="minorBidi"/>
          <w:noProof/>
          <w:szCs w:val="22"/>
        </w:rPr>
      </w:pPr>
      <w:hyperlink w:anchor="_Toc116463742" w:history="1">
        <w:r w:rsidR="00B3508D" w:rsidRPr="00680ED5">
          <w:rPr>
            <w:rStyle w:val="Hypertextovodkaz"/>
            <w:rFonts w:asciiTheme="majorHAnsi" w:hAnsiTheme="majorHAnsi" w:cstheme="majorHAnsi"/>
            <w:noProof/>
          </w:rPr>
          <w:t>1.4</w:t>
        </w:r>
        <w:r w:rsidR="00B3508D">
          <w:rPr>
            <w:rFonts w:cstheme="minorBidi"/>
            <w:noProof/>
            <w:szCs w:val="22"/>
          </w:rPr>
          <w:tab/>
        </w:r>
        <w:r w:rsidR="00B3508D" w:rsidRPr="00680ED5">
          <w:rPr>
            <w:rStyle w:val="Hypertextovodkaz"/>
            <w:rFonts w:asciiTheme="majorHAnsi" w:hAnsiTheme="majorHAnsi" w:cstheme="majorHAnsi"/>
            <w:noProof/>
            <w:bdr w:val="nil"/>
          </w:rPr>
          <w:t>Škola a školská zařízení, jejich kapacita</w:t>
        </w:r>
        <w:r w:rsidR="00B3508D">
          <w:rPr>
            <w:noProof/>
            <w:webHidden/>
          </w:rPr>
          <w:tab/>
        </w:r>
        <w:r w:rsidR="00B3508D">
          <w:rPr>
            <w:noProof/>
            <w:webHidden/>
          </w:rPr>
          <w:fldChar w:fldCharType="begin"/>
        </w:r>
        <w:r w:rsidR="00B3508D">
          <w:rPr>
            <w:noProof/>
            <w:webHidden/>
          </w:rPr>
          <w:instrText xml:space="preserve"> PAGEREF _Toc116463742 \h </w:instrText>
        </w:r>
        <w:r w:rsidR="00B3508D">
          <w:rPr>
            <w:noProof/>
            <w:webHidden/>
          </w:rPr>
        </w:r>
        <w:r w:rsidR="00B3508D">
          <w:rPr>
            <w:noProof/>
            <w:webHidden/>
          </w:rPr>
          <w:fldChar w:fldCharType="separate"/>
        </w:r>
        <w:r>
          <w:rPr>
            <w:noProof/>
            <w:webHidden/>
          </w:rPr>
          <w:t>5</w:t>
        </w:r>
        <w:r w:rsidR="00B3508D">
          <w:rPr>
            <w:noProof/>
            <w:webHidden/>
          </w:rPr>
          <w:fldChar w:fldCharType="end"/>
        </w:r>
      </w:hyperlink>
    </w:p>
    <w:p w14:paraId="613BFE45" w14:textId="77777777" w:rsidR="00B3508D" w:rsidRDefault="00AD3E5B">
      <w:pPr>
        <w:pStyle w:val="Obsah2"/>
        <w:rPr>
          <w:rFonts w:cstheme="minorBidi"/>
          <w:noProof/>
          <w:szCs w:val="22"/>
        </w:rPr>
      </w:pPr>
      <w:hyperlink w:anchor="_Toc116463743" w:history="1">
        <w:r w:rsidR="00B3508D" w:rsidRPr="00680ED5">
          <w:rPr>
            <w:rStyle w:val="Hypertextovodkaz"/>
            <w:rFonts w:asciiTheme="majorHAnsi" w:hAnsiTheme="majorHAnsi" w:cstheme="majorHAnsi"/>
            <w:noProof/>
          </w:rPr>
          <w:t>1.5</w:t>
        </w:r>
        <w:r w:rsidR="00B3508D">
          <w:rPr>
            <w:rFonts w:cstheme="minorBidi"/>
            <w:noProof/>
            <w:szCs w:val="22"/>
          </w:rPr>
          <w:tab/>
        </w:r>
        <w:r w:rsidR="00B3508D" w:rsidRPr="00680ED5">
          <w:rPr>
            <w:rStyle w:val="Hypertextovodkaz"/>
            <w:rFonts w:asciiTheme="majorHAnsi" w:hAnsiTheme="majorHAnsi" w:cstheme="majorHAnsi"/>
            <w:noProof/>
            <w:bdr w:val="nil"/>
          </w:rPr>
          <w:t>Obory vzdělání a vzdělávací programy školy</w:t>
        </w:r>
        <w:r w:rsidR="00B3508D">
          <w:rPr>
            <w:noProof/>
            <w:webHidden/>
          </w:rPr>
          <w:tab/>
        </w:r>
        <w:r w:rsidR="00B3508D">
          <w:rPr>
            <w:noProof/>
            <w:webHidden/>
          </w:rPr>
          <w:fldChar w:fldCharType="begin"/>
        </w:r>
        <w:r w:rsidR="00B3508D">
          <w:rPr>
            <w:noProof/>
            <w:webHidden/>
          </w:rPr>
          <w:instrText xml:space="preserve"> PAGEREF _Toc116463743 \h </w:instrText>
        </w:r>
        <w:r w:rsidR="00B3508D">
          <w:rPr>
            <w:noProof/>
            <w:webHidden/>
          </w:rPr>
        </w:r>
        <w:r w:rsidR="00B3508D">
          <w:rPr>
            <w:noProof/>
            <w:webHidden/>
          </w:rPr>
          <w:fldChar w:fldCharType="separate"/>
        </w:r>
        <w:r>
          <w:rPr>
            <w:noProof/>
            <w:webHidden/>
          </w:rPr>
          <w:t>5</w:t>
        </w:r>
        <w:r w:rsidR="00B3508D">
          <w:rPr>
            <w:noProof/>
            <w:webHidden/>
          </w:rPr>
          <w:fldChar w:fldCharType="end"/>
        </w:r>
      </w:hyperlink>
    </w:p>
    <w:p w14:paraId="559685BE" w14:textId="77777777" w:rsidR="00B3508D" w:rsidRDefault="00AD3E5B">
      <w:pPr>
        <w:pStyle w:val="Obsah2"/>
        <w:rPr>
          <w:rFonts w:cstheme="minorBidi"/>
          <w:noProof/>
          <w:szCs w:val="22"/>
        </w:rPr>
      </w:pPr>
      <w:hyperlink w:anchor="_Toc116463744" w:history="1">
        <w:r w:rsidR="00B3508D" w:rsidRPr="00680ED5">
          <w:rPr>
            <w:rStyle w:val="Hypertextovodkaz"/>
            <w:rFonts w:asciiTheme="majorHAnsi" w:hAnsiTheme="majorHAnsi" w:cstheme="majorHAnsi"/>
            <w:noProof/>
          </w:rPr>
          <w:t>1.6</w:t>
        </w:r>
        <w:r w:rsidR="00B3508D">
          <w:rPr>
            <w:rFonts w:cstheme="minorBidi"/>
            <w:noProof/>
            <w:szCs w:val="22"/>
          </w:rPr>
          <w:tab/>
        </w:r>
        <w:r w:rsidR="00B3508D" w:rsidRPr="00680ED5">
          <w:rPr>
            <w:rStyle w:val="Hypertextovodkaz"/>
            <w:rFonts w:asciiTheme="majorHAnsi" w:hAnsiTheme="majorHAnsi" w:cstheme="majorHAnsi"/>
            <w:noProof/>
          </w:rPr>
          <w:t>Změny ve skladbě oborů vzdělávání / vzdělávacích programů</w:t>
        </w:r>
        <w:r w:rsidR="00B3508D">
          <w:rPr>
            <w:noProof/>
            <w:webHidden/>
          </w:rPr>
          <w:tab/>
        </w:r>
        <w:r w:rsidR="00B3508D">
          <w:rPr>
            <w:noProof/>
            <w:webHidden/>
          </w:rPr>
          <w:fldChar w:fldCharType="begin"/>
        </w:r>
        <w:r w:rsidR="00B3508D">
          <w:rPr>
            <w:noProof/>
            <w:webHidden/>
          </w:rPr>
          <w:instrText xml:space="preserve"> PAGEREF _Toc116463744 \h </w:instrText>
        </w:r>
        <w:r w:rsidR="00B3508D">
          <w:rPr>
            <w:noProof/>
            <w:webHidden/>
          </w:rPr>
        </w:r>
        <w:r w:rsidR="00B3508D">
          <w:rPr>
            <w:noProof/>
            <w:webHidden/>
          </w:rPr>
          <w:fldChar w:fldCharType="separate"/>
        </w:r>
        <w:r>
          <w:rPr>
            <w:noProof/>
            <w:webHidden/>
          </w:rPr>
          <w:t>5</w:t>
        </w:r>
        <w:r w:rsidR="00B3508D">
          <w:rPr>
            <w:noProof/>
            <w:webHidden/>
          </w:rPr>
          <w:fldChar w:fldCharType="end"/>
        </w:r>
      </w:hyperlink>
    </w:p>
    <w:p w14:paraId="0A959A5A" w14:textId="77777777" w:rsidR="00B3508D" w:rsidRDefault="00AD3E5B">
      <w:pPr>
        <w:pStyle w:val="Obsah2"/>
        <w:rPr>
          <w:rFonts w:cstheme="minorBidi"/>
          <w:noProof/>
          <w:szCs w:val="22"/>
        </w:rPr>
      </w:pPr>
      <w:hyperlink w:anchor="_Toc116463745" w:history="1">
        <w:r w:rsidR="00B3508D" w:rsidRPr="00680ED5">
          <w:rPr>
            <w:rStyle w:val="Hypertextovodkaz"/>
            <w:rFonts w:asciiTheme="majorHAnsi" w:hAnsiTheme="majorHAnsi" w:cstheme="majorHAnsi"/>
            <w:noProof/>
          </w:rPr>
          <w:t>1.7</w:t>
        </w:r>
        <w:r w:rsidR="00B3508D">
          <w:rPr>
            <w:rFonts w:cstheme="minorBidi"/>
            <w:noProof/>
            <w:szCs w:val="22"/>
          </w:rPr>
          <w:tab/>
        </w:r>
        <w:r w:rsidR="00B3508D" w:rsidRPr="00680ED5">
          <w:rPr>
            <w:rStyle w:val="Hypertextovodkaz"/>
            <w:rFonts w:asciiTheme="majorHAnsi" w:hAnsiTheme="majorHAnsi" w:cstheme="majorHAnsi"/>
            <w:noProof/>
            <w:bdr w:val="nil"/>
          </w:rPr>
          <w:t>Místa poskytovaného vzdělání</w:t>
        </w:r>
        <w:r w:rsidR="00B3508D">
          <w:rPr>
            <w:noProof/>
            <w:webHidden/>
          </w:rPr>
          <w:tab/>
        </w:r>
        <w:r w:rsidR="00B3508D">
          <w:rPr>
            <w:noProof/>
            <w:webHidden/>
          </w:rPr>
          <w:fldChar w:fldCharType="begin"/>
        </w:r>
        <w:r w:rsidR="00B3508D">
          <w:rPr>
            <w:noProof/>
            <w:webHidden/>
          </w:rPr>
          <w:instrText xml:space="preserve"> PAGEREF _Toc116463745 \h </w:instrText>
        </w:r>
        <w:r w:rsidR="00B3508D">
          <w:rPr>
            <w:noProof/>
            <w:webHidden/>
          </w:rPr>
        </w:r>
        <w:r w:rsidR="00B3508D">
          <w:rPr>
            <w:noProof/>
            <w:webHidden/>
          </w:rPr>
          <w:fldChar w:fldCharType="separate"/>
        </w:r>
        <w:r>
          <w:rPr>
            <w:noProof/>
            <w:webHidden/>
          </w:rPr>
          <w:t>6</w:t>
        </w:r>
        <w:r w:rsidR="00B3508D">
          <w:rPr>
            <w:noProof/>
            <w:webHidden/>
          </w:rPr>
          <w:fldChar w:fldCharType="end"/>
        </w:r>
      </w:hyperlink>
    </w:p>
    <w:p w14:paraId="284F1762" w14:textId="77777777" w:rsidR="00B3508D" w:rsidRDefault="00AD3E5B">
      <w:pPr>
        <w:pStyle w:val="Obsah2"/>
        <w:rPr>
          <w:rFonts w:cstheme="minorBidi"/>
          <w:noProof/>
          <w:szCs w:val="22"/>
        </w:rPr>
      </w:pPr>
      <w:hyperlink w:anchor="_Toc116463746" w:history="1">
        <w:r w:rsidR="00B3508D" w:rsidRPr="00680ED5">
          <w:rPr>
            <w:rStyle w:val="Hypertextovodkaz"/>
            <w:rFonts w:asciiTheme="majorHAnsi" w:hAnsiTheme="majorHAnsi" w:cstheme="majorHAnsi"/>
            <w:noProof/>
          </w:rPr>
          <w:t>1.8</w:t>
        </w:r>
        <w:r w:rsidR="00B3508D">
          <w:rPr>
            <w:rFonts w:cstheme="minorBidi"/>
            <w:noProof/>
            <w:szCs w:val="22"/>
          </w:rPr>
          <w:tab/>
        </w:r>
        <w:r w:rsidR="00B3508D" w:rsidRPr="00680ED5">
          <w:rPr>
            <w:rStyle w:val="Hypertextovodkaz"/>
            <w:rFonts w:asciiTheme="majorHAnsi" w:hAnsiTheme="majorHAnsi" w:cstheme="majorHAnsi"/>
            <w:noProof/>
            <w:bdr w:val="nil"/>
          </w:rPr>
          <w:t>Podmínky školy</w:t>
        </w:r>
        <w:r w:rsidR="00B3508D">
          <w:rPr>
            <w:noProof/>
            <w:webHidden/>
          </w:rPr>
          <w:tab/>
        </w:r>
        <w:r w:rsidR="00B3508D">
          <w:rPr>
            <w:noProof/>
            <w:webHidden/>
          </w:rPr>
          <w:fldChar w:fldCharType="begin"/>
        </w:r>
        <w:r w:rsidR="00B3508D">
          <w:rPr>
            <w:noProof/>
            <w:webHidden/>
          </w:rPr>
          <w:instrText xml:space="preserve"> PAGEREF _Toc116463746 \h </w:instrText>
        </w:r>
        <w:r w:rsidR="00B3508D">
          <w:rPr>
            <w:noProof/>
            <w:webHidden/>
          </w:rPr>
        </w:r>
        <w:r w:rsidR="00B3508D">
          <w:rPr>
            <w:noProof/>
            <w:webHidden/>
          </w:rPr>
          <w:fldChar w:fldCharType="separate"/>
        </w:r>
        <w:r>
          <w:rPr>
            <w:noProof/>
            <w:webHidden/>
          </w:rPr>
          <w:t>6</w:t>
        </w:r>
        <w:r w:rsidR="00B3508D">
          <w:rPr>
            <w:noProof/>
            <w:webHidden/>
          </w:rPr>
          <w:fldChar w:fldCharType="end"/>
        </w:r>
      </w:hyperlink>
    </w:p>
    <w:p w14:paraId="7D40D647" w14:textId="77777777" w:rsidR="00B3508D" w:rsidRDefault="00AD3E5B">
      <w:pPr>
        <w:pStyle w:val="Obsah2"/>
        <w:rPr>
          <w:rFonts w:cstheme="minorBidi"/>
          <w:noProof/>
          <w:szCs w:val="22"/>
        </w:rPr>
      </w:pPr>
      <w:hyperlink w:anchor="_Toc116463747" w:history="1">
        <w:r w:rsidR="00B3508D" w:rsidRPr="00680ED5">
          <w:rPr>
            <w:rStyle w:val="Hypertextovodkaz"/>
            <w:rFonts w:asciiTheme="majorHAnsi" w:hAnsiTheme="majorHAnsi" w:cstheme="majorHAnsi"/>
            <w:noProof/>
            <w:bdr w:val="nil"/>
          </w:rPr>
          <w:t>1.9</w:t>
        </w:r>
        <w:r w:rsidR="00B3508D">
          <w:rPr>
            <w:rFonts w:cstheme="minorBidi"/>
            <w:noProof/>
            <w:szCs w:val="22"/>
          </w:rPr>
          <w:tab/>
        </w:r>
        <w:r w:rsidR="00B3508D" w:rsidRPr="00680ED5">
          <w:rPr>
            <w:rStyle w:val="Hypertextovodkaz"/>
            <w:rFonts w:asciiTheme="majorHAnsi" w:hAnsiTheme="majorHAnsi" w:cstheme="majorHAnsi"/>
            <w:noProof/>
            <w:bdr w:val="nil"/>
          </w:rPr>
          <w:t>Školská rada</w:t>
        </w:r>
        <w:r w:rsidR="00B3508D">
          <w:rPr>
            <w:noProof/>
            <w:webHidden/>
          </w:rPr>
          <w:tab/>
        </w:r>
        <w:r w:rsidR="00B3508D">
          <w:rPr>
            <w:noProof/>
            <w:webHidden/>
          </w:rPr>
          <w:fldChar w:fldCharType="begin"/>
        </w:r>
        <w:r w:rsidR="00B3508D">
          <w:rPr>
            <w:noProof/>
            <w:webHidden/>
          </w:rPr>
          <w:instrText xml:space="preserve"> PAGEREF _Toc116463747 \h </w:instrText>
        </w:r>
        <w:r w:rsidR="00B3508D">
          <w:rPr>
            <w:noProof/>
            <w:webHidden/>
          </w:rPr>
        </w:r>
        <w:r w:rsidR="00B3508D">
          <w:rPr>
            <w:noProof/>
            <w:webHidden/>
          </w:rPr>
          <w:fldChar w:fldCharType="separate"/>
        </w:r>
        <w:r>
          <w:rPr>
            <w:noProof/>
            <w:webHidden/>
          </w:rPr>
          <w:t>10</w:t>
        </w:r>
        <w:r w:rsidR="00B3508D">
          <w:rPr>
            <w:noProof/>
            <w:webHidden/>
          </w:rPr>
          <w:fldChar w:fldCharType="end"/>
        </w:r>
      </w:hyperlink>
    </w:p>
    <w:p w14:paraId="3B694D2A" w14:textId="77777777" w:rsidR="00B3508D" w:rsidRDefault="00AD3E5B">
      <w:pPr>
        <w:pStyle w:val="Obsah2"/>
        <w:rPr>
          <w:rFonts w:cstheme="minorBidi"/>
          <w:noProof/>
          <w:szCs w:val="22"/>
        </w:rPr>
      </w:pPr>
      <w:hyperlink w:anchor="_Toc116463748" w:history="1">
        <w:r w:rsidR="00B3508D" w:rsidRPr="00680ED5">
          <w:rPr>
            <w:rStyle w:val="Hypertextovodkaz"/>
            <w:rFonts w:asciiTheme="majorHAnsi" w:hAnsiTheme="majorHAnsi" w:cstheme="majorHAnsi"/>
            <w:noProof/>
            <w:kern w:val="36"/>
            <w:bdr w:val="nil"/>
          </w:rPr>
          <w:t>1.10</w:t>
        </w:r>
        <w:r w:rsidR="00B3508D">
          <w:rPr>
            <w:rFonts w:cstheme="minorBidi"/>
            <w:noProof/>
            <w:szCs w:val="22"/>
          </w:rPr>
          <w:tab/>
        </w:r>
        <w:r w:rsidR="00B3508D" w:rsidRPr="00680ED5">
          <w:rPr>
            <w:rStyle w:val="Hypertextovodkaz"/>
            <w:rFonts w:asciiTheme="majorHAnsi" w:hAnsiTheme="majorHAnsi" w:cstheme="majorHAnsi"/>
            <w:noProof/>
            <w:bdr w:val="nil"/>
          </w:rPr>
          <w:t>Stručné vyhodnocení naplňování cílů školního vzdělávacího programu</w:t>
        </w:r>
        <w:r w:rsidR="00B3508D">
          <w:rPr>
            <w:noProof/>
            <w:webHidden/>
          </w:rPr>
          <w:tab/>
        </w:r>
        <w:r w:rsidR="00B3508D">
          <w:rPr>
            <w:noProof/>
            <w:webHidden/>
          </w:rPr>
          <w:fldChar w:fldCharType="begin"/>
        </w:r>
        <w:r w:rsidR="00B3508D">
          <w:rPr>
            <w:noProof/>
            <w:webHidden/>
          </w:rPr>
          <w:instrText xml:space="preserve"> PAGEREF _Toc116463748 \h </w:instrText>
        </w:r>
        <w:r w:rsidR="00B3508D">
          <w:rPr>
            <w:noProof/>
            <w:webHidden/>
          </w:rPr>
        </w:r>
        <w:r w:rsidR="00B3508D">
          <w:rPr>
            <w:noProof/>
            <w:webHidden/>
          </w:rPr>
          <w:fldChar w:fldCharType="separate"/>
        </w:r>
        <w:r>
          <w:rPr>
            <w:noProof/>
            <w:webHidden/>
          </w:rPr>
          <w:t>10</w:t>
        </w:r>
        <w:r w:rsidR="00B3508D">
          <w:rPr>
            <w:noProof/>
            <w:webHidden/>
          </w:rPr>
          <w:fldChar w:fldCharType="end"/>
        </w:r>
      </w:hyperlink>
    </w:p>
    <w:p w14:paraId="51C22956" w14:textId="77777777" w:rsidR="00B3508D" w:rsidRDefault="00AD3E5B">
      <w:pPr>
        <w:pStyle w:val="Obsah1"/>
        <w:rPr>
          <w:rFonts w:cstheme="minorBidi"/>
          <w:noProof/>
          <w:szCs w:val="22"/>
        </w:rPr>
      </w:pPr>
      <w:hyperlink w:anchor="_Toc116463749" w:history="1">
        <w:r w:rsidR="00B3508D" w:rsidRPr="00680ED5">
          <w:rPr>
            <w:rStyle w:val="Hypertextovodkaz"/>
            <w:rFonts w:asciiTheme="majorHAnsi" w:hAnsiTheme="majorHAnsi" w:cstheme="majorHAnsi"/>
            <w:noProof/>
            <w:bdr w:val="nil"/>
          </w:rPr>
          <w:t>2</w:t>
        </w:r>
        <w:r w:rsidR="00B3508D">
          <w:rPr>
            <w:rFonts w:cstheme="minorBidi"/>
            <w:noProof/>
            <w:szCs w:val="22"/>
          </w:rPr>
          <w:tab/>
        </w:r>
        <w:r w:rsidR="00B3508D" w:rsidRPr="00680ED5">
          <w:rPr>
            <w:rStyle w:val="Hypertextovodkaz"/>
            <w:rFonts w:asciiTheme="majorHAnsi" w:hAnsiTheme="majorHAnsi" w:cstheme="majorHAnsi"/>
            <w:noProof/>
            <w:bdr w:val="nil"/>
          </w:rPr>
          <w:t>Charakteristika pedagogického sboru</w:t>
        </w:r>
        <w:r w:rsidR="00B3508D">
          <w:rPr>
            <w:noProof/>
            <w:webHidden/>
          </w:rPr>
          <w:tab/>
        </w:r>
        <w:r w:rsidR="00B3508D">
          <w:rPr>
            <w:noProof/>
            <w:webHidden/>
          </w:rPr>
          <w:fldChar w:fldCharType="begin"/>
        </w:r>
        <w:r w:rsidR="00B3508D">
          <w:rPr>
            <w:noProof/>
            <w:webHidden/>
          </w:rPr>
          <w:instrText xml:space="preserve"> PAGEREF _Toc116463749 \h </w:instrText>
        </w:r>
        <w:r w:rsidR="00B3508D">
          <w:rPr>
            <w:noProof/>
            <w:webHidden/>
          </w:rPr>
        </w:r>
        <w:r w:rsidR="00B3508D">
          <w:rPr>
            <w:noProof/>
            <w:webHidden/>
          </w:rPr>
          <w:fldChar w:fldCharType="separate"/>
        </w:r>
        <w:r>
          <w:rPr>
            <w:noProof/>
            <w:webHidden/>
          </w:rPr>
          <w:t>11</w:t>
        </w:r>
        <w:r w:rsidR="00B3508D">
          <w:rPr>
            <w:noProof/>
            <w:webHidden/>
          </w:rPr>
          <w:fldChar w:fldCharType="end"/>
        </w:r>
      </w:hyperlink>
    </w:p>
    <w:p w14:paraId="20B8A35B" w14:textId="77777777" w:rsidR="00B3508D" w:rsidRDefault="00AD3E5B">
      <w:pPr>
        <w:pStyle w:val="Obsah2"/>
        <w:rPr>
          <w:rFonts w:cstheme="minorBidi"/>
          <w:noProof/>
          <w:szCs w:val="22"/>
        </w:rPr>
      </w:pPr>
      <w:hyperlink w:anchor="_Toc116463750" w:history="1">
        <w:r w:rsidR="00B3508D" w:rsidRPr="00680ED5">
          <w:rPr>
            <w:rStyle w:val="Hypertextovodkaz"/>
            <w:rFonts w:asciiTheme="majorHAnsi" w:hAnsiTheme="majorHAnsi" w:cstheme="majorHAnsi"/>
            <w:noProof/>
            <w:bdr w:val="nil"/>
          </w:rPr>
          <w:t>2.1</w:t>
        </w:r>
        <w:r w:rsidR="00B3508D">
          <w:rPr>
            <w:rFonts w:cstheme="minorBidi"/>
            <w:noProof/>
            <w:szCs w:val="22"/>
          </w:rPr>
          <w:tab/>
        </w:r>
        <w:r w:rsidR="00B3508D" w:rsidRPr="00680ED5">
          <w:rPr>
            <w:rStyle w:val="Hypertextovodkaz"/>
            <w:rFonts w:asciiTheme="majorHAnsi" w:hAnsiTheme="majorHAnsi" w:cstheme="majorHAnsi"/>
            <w:noProof/>
            <w:bdr w:val="nil"/>
          </w:rPr>
          <w:t>Pedagogičtí pracovníci</w:t>
        </w:r>
        <w:r w:rsidR="00B3508D">
          <w:rPr>
            <w:noProof/>
            <w:webHidden/>
          </w:rPr>
          <w:tab/>
        </w:r>
        <w:r w:rsidR="00B3508D">
          <w:rPr>
            <w:noProof/>
            <w:webHidden/>
          </w:rPr>
          <w:fldChar w:fldCharType="begin"/>
        </w:r>
        <w:r w:rsidR="00B3508D">
          <w:rPr>
            <w:noProof/>
            <w:webHidden/>
          </w:rPr>
          <w:instrText xml:space="preserve"> PAGEREF _Toc116463750 \h </w:instrText>
        </w:r>
        <w:r w:rsidR="00B3508D">
          <w:rPr>
            <w:noProof/>
            <w:webHidden/>
          </w:rPr>
        </w:r>
        <w:r w:rsidR="00B3508D">
          <w:rPr>
            <w:noProof/>
            <w:webHidden/>
          </w:rPr>
          <w:fldChar w:fldCharType="separate"/>
        </w:r>
        <w:r>
          <w:rPr>
            <w:noProof/>
            <w:webHidden/>
          </w:rPr>
          <w:t>11</w:t>
        </w:r>
        <w:r w:rsidR="00B3508D">
          <w:rPr>
            <w:noProof/>
            <w:webHidden/>
          </w:rPr>
          <w:fldChar w:fldCharType="end"/>
        </w:r>
      </w:hyperlink>
    </w:p>
    <w:p w14:paraId="665FAF1A" w14:textId="77777777" w:rsidR="00B3508D" w:rsidRDefault="00AD3E5B">
      <w:pPr>
        <w:pStyle w:val="Obsah2"/>
        <w:rPr>
          <w:rFonts w:cstheme="minorBidi"/>
          <w:noProof/>
          <w:szCs w:val="22"/>
        </w:rPr>
      </w:pPr>
      <w:hyperlink w:anchor="_Toc116463751" w:history="1">
        <w:r w:rsidR="00B3508D" w:rsidRPr="00680ED5">
          <w:rPr>
            <w:rStyle w:val="Hypertextovodkaz"/>
            <w:rFonts w:asciiTheme="majorHAnsi" w:hAnsiTheme="majorHAnsi" w:cstheme="majorHAnsi"/>
            <w:noProof/>
            <w:bdr w:val="nil"/>
          </w:rPr>
          <w:t>2.2</w:t>
        </w:r>
        <w:r w:rsidR="00B3508D">
          <w:rPr>
            <w:rFonts w:cstheme="minorBidi"/>
            <w:noProof/>
            <w:szCs w:val="22"/>
          </w:rPr>
          <w:tab/>
        </w:r>
        <w:r w:rsidR="00B3508D" w:rsidRPr="00680ED5">
          <w:rPr>
            <w:rStyle w:val="Hypertextovodkaz"/>
            <w:rFonts w:asciiTheme="majorHAnsi" w:hAnsiTheme="majorHAnsi" w:cstheme="majorHAnsi"/>
            <w:noProof/>
            <w:bdr w:val="nil"/>
          </w:rPr>
          <w:t>Nepedagogičtí pracovníci školy</w:t>
        </w:r>
        <w:r w:rsidR="00B3508D">
          <w:rPr>
            <w:noProof/>
            <w:webHidden/>
          </w:rPr>
          <w:tab/>
        </w:r>
        <w:r w:rsidR="00B3508D">
          <w:rPr>
            <w:noProof/>
            <w:webHidden/>
          </w:rPr>
          <w:fldChar w:fldCharType="begin"/>
        </w:r>
        <w:r w:rsidR="00B3508D">
          <w:rPr>
            <w:noProof/>
            <w:webHidden/>
          </w:rPr>
          <w:instrText xml:space="preserve"> PAGEREF _Toc116463751 \h </w:instrText>
        </w:r>
        <w:r w:rsidR="00B3508D">
          <w:rPr>
            <w:noProof/>
            <w:webHidden/>
          </w:rPr>
        </w:r>
        <w:r w:rsidR="00B3508D">
          <w:rPr>
            <w:noProof/>
            <w:webHidden/>
          </w:rPr>
          <w:fldChar w:fldCharType="separate"/>
        </w:r>
        <w:r>
          <w:rPr>
            <w:noProof/>
            <w:webHidden/>
          </w:rPr>
          <w:t>13</w:t>
        </w:r>
        <w:r w:rsidR="00B3508D">
          <w:rPr>
            <w:noProof/>
            <w:webHidden/>
          </w:rPr>
          <w:fldChar w:fldCharType="end"/>
        </w:r>
      </w:hyperlink>
    </w:p>
    <w:p w14:paraId="7FCD5880" w14:textId="77777777" w:rsidR="00B3508D" w:rsidRDefault="00AD3E5B">
      <w:pPr>
        <w:pStyle w:val="Obsah1"/>
        <w:rPr>
          <w:rFonts w:cstheme="minorBidi"/>
          <w:noProof/>
          <w:szCs w:val="22"/>
        </w:rPr>
      </w:pPr>
      <w:hyperlink w:anchor="_Toc116463752" w:history="1">
        <w:r w:rsidR="00B3508D" w:rsidRPr="00680ED5">
          <w:rPr>
            <w:rStyle w:val="Hypertextovodkaz"/>
            <w:rFonts w:asciiTheme="majorHAnsi" w:hAnsiTheme="majorHAnsi" w:cstheme="majorHAnsi"/>
            <w:noProof/>
            <w:bdr w:val="nil"/>
          </w:rPr>
          <w:t>3</w:t>
        </w:r>
        <w:r w:rsidR="00B3508D">
          <w:rPr>
            <w:rFonts w:cstheme="minorBidi"/>
            <w:noProof/>
            <w:szCs w:val="22"/>
          </w:rPr>
          <w:tab/>
        </w:r>
        <w:r w:rsidR="00B3508D" w:rsidRPr="00680ED5">
          <w:rPr>
            <w:rStyle w:val="Hypertextovodkaz"/>
            <w:rFonts w:asciiTheme="majorHAnsi" w:hAnsiTheme="majorHAnsi" w:cstheme="majorHAnsi"/>
            <w:noProof/>
            <w:bdr w:val="nil"/>
          </w:rPr>
          <w:t>Údaje o žácích a výsledcích vzdělávání</w:t>
        </w:r>
        <w:r w:rsidR="00B3508D">
          <w:rPr>
            <w:noProof/>
            <w:webHidden/>
          </w:rPr>
          <w:tab/>
        </w:r>
        <w:r w:rsidR="00B3508D">
          <w:rPr>
            <w:noProof/>
            <w:webHidden/>
          </w:rPr>
          <w:fldChar w:fldCharType="begin"/>
        </w:r>
        <w:r w:rsidR="00B3508D">
          <w:rPr>
            <w:noProof/>
            <w:webHidden/>
          </w:rPr>
          <w:instrText xml:space="preserve"> PAGEREF _Toc116463752 \h </w:instrText>
        </w:r>
        <w:r w:rsidR="00B3508D">
          <w:rPr>
            <w:noProof/>
            <w:webHidden/>
          </w:rPr>
        </w:r>
        <w:r w:rsidR="00B3508D">
          <w:rPr>
            <w:noProof/>
            <w:webHidden/>
          </w:rPr>
          <w:fldChar w:fldCharType="separate"/>
        </w:r>
        <w:r>
          <w:rPr>
            <w:noProof/>
            <w:webHidden/>
          </w:rPr>
          <w:t>14</w:t>
        </w:r>
        <w:r w:rsidR="00B3508D">
          <w:rPr>
            <w:noProof/>
            <w:webHidden/>
          </w:rPr>
          <w:fldChar w:fldCharType="end"/>
        </w:r>
      </w:hyperlink>
    </w:p>
    <w:p w14:paraId="03C92176" w14:textId="77777777" w:rsidR="00B3508D" w:rsidRDefault="00AD3E5B">
      <w:pPr>
        <w:pStyle w:val="Obsah2"/>
        <w:rPr>
          <w:rFonts w:cstheme="minorBidi"/>
          <w:noProof/>
          <w:szCs w:val="22"/>
        </w:rPr>
      </w:pPr>
      <w:hyperlink w:anchor="_Toc116463753" w:history="1">
        <w:r w:rsidR="00B3508D" w:rsidRPr="00680ED5">
          <w:rPr>
            <w:rStyle w:val="Hypertextovodkaz"/>
            <w:rFonts w:asciiTheme="majorHAnsi" w:hAnsiTheme="majorHAnsi" w:cstheme="majorHAnsi"/>
            <w:noProof/>
            <w:bdr w:val="nil"/>
          </w:rPr>
          <w:t>3.1</w:t>
        </w:r>
        <w:r w:rsidR="00B3508D">
          <w:rPr>
            <w:rFonts w:cstheme="minorBidi"/>
            <w:noProof/>
            <w:szCs w:val="22"/>
          </w:rPr>
          <w:tab/>
        </w:r>
        <w:r w:rsidR="00B3508D" w:rsidRPr="00680ED5">
          <w:rPr>
            <w:rStyle w:val="Hypertextovodkaz"/>
            <w:rFonts w:asciiTheme="majorHAnsi" w:hAnsiTheme="majorHAnsi" w:cstheme="majorHAnsi"/>
            <w:noProof/>
            <w:bdr w:val="nil"/>
          </w:rPr>
          <w:t>Počty tříd a počty žáků – dle zahajovacích výkazů</w:t>
        </w:r>
        <w:r w:rsidR="00B3508D">
          <w:rPr>
            <w:noProof/>
            <w:webHidden/>
          </w:rPr>
          <w:tab/>
        </w:r>
        <w:r w:rsidR="00B3508D">
          <w:rPr>
            <w:noProof/>
            <w:webHidden/>
          </w:rPr>
          <w:fldChar w:fldCharType="begin"/>
        </w:r>
        <w:r w:rsidR="00B3508D">
          <w:rPr>
            <w:noProof/>
            <w:webHidden/>
          </w:rPr>
          <w:instrText xml:space="preserve"> PAGEREF _Toc116463753 \h </w:instrText>
        </w:r>
        <w:r w:rsidR="00B3508D">
          <w:rPr>
            <w:noProof/>
            <w:webHidden/>
          </w:rPr>
        </w:r>
        <w:r w:rsidR="00B3508D">
          <w:rPr>
            <w:noProof/>
            <w:webHidden/>
          </w:rPr>
          <w:fldChar w:fldCharType="separate"/>
        </w:r>
        <w:r>
          <w:rPr>
            <w:noProof/>
            <w:webHidden/>
          </w:rPr>
          <w:t>14</w:t>
        </w:r>
        <w:r w:rsidR="00B3508D">
          <w:rPr>
            <w:noProof/>
            <w:webHidden/>
          </w:rPr>
          <w:fldChar w:fldCharType="end"/>
        </w:r>
      </w:hyperlink>
    </w:p>
    <w:p w14:paraId="56156230" w14:textId="77777777" w:rsidR="00B3508D" w:rsidRDefault="00AD3E5B">
      <w:pPr>
        <w:pStyle w:val="Obsah2"/>
        <w:rPr>
          <w:rFonts w:cstheme="minorBidi"/>
          <w:noProof/>
          <w:szCs w:val="22"/>
        </w:rPr>
      </w:pPr>
      <w:hyperlink w:anchor="_Toc116463754" w:history="1">
        <w:r w:rsidR="00B3508D" w:rsidRPr="00680ED5">
          <w:rPr>
            <w:rStyle w:val="Hypertextovodkaz"/>
            <w:rFonts w:asciiTheme="majorHAnsi" w:hAnsiTheme="majorHAnsi" w:cstheme="majorHAnsi"/>
            <w:noProof/>
            <w:bdr w:val="nil"/>
          </w:rPr>
          <w:t>3.2</w:t>
        </w:r>
        <w:r w:rsidR="00B3508D">
          <w:rPr>
            <w:rFonts w:cstheme="minorBidi"/>
            <w:noProof/>
            <w:szCs w:val="22"/>
          </w:rPr>
          <w:tab/>
        </w:r>
        <w:r w:rsidR="00B3508D" w:rsidRPr="00680ED5">
          <w:rPr>
            <w:rStyle w:val="Hypertextovodkaz"/>
            <w:rFonts w:asciiTheme="majorHAnsi" w:hAnsiTheme="majorHAnsi" w:cstheme="majorHAnsi"/>
            <w:noProof/>
            <w:bdr w:val="nil"/>
          </w:rPr>
          <w:t>Průměrný počet žáků na třídu, skupinu a učitele</w:t>
        </w:r>
        <w:r w:rsidR="00B3508D">
          <w:rPr>
            <w:noProof/>
            <w:webHidden/>
          </w:rPr>
          <w:tab/>
        </w:r>
        <w:r w:rsidR="00B3508D">
          <w:rPr>
            <w:noProof/>
            <w:webHidden/>
          </w:rPr>
          <w:fldChar w:fldCharType="begin"/>
        </w:r>
        <w:r w:rsidR="00B3508D">
          <w:rPr>
            <w:noProof/>
            <w:webHidden/>
          </w:rPr>
          <w:instrText xml:space="preserve"> PAGEREF _Toc116463754 \h </w:instrText>
        </w:r>
        <w:r w:rsidR="00B3508D">
          <w:rPr>
            <w:noProof/>
            <w:webHidden/>
          </w:rPr>
        </w:r>
        <w:r w:rsidR="00B3508D">
          <w:rPr>
            <w:noProof/>
            <w:webHidden/>
          </w:rPr>
          <w:fldChar w:fldCharType="separate"/>
        </w:r>
        <w:r>
          <w:rPr>
            <w:noProof/>
            <w:webHidden/>
          </w:rPr>
          <w:t>15</w:t>
        </w:r>
        <w:r w:rsidR="00B3508D">
          <w:rPr>
            <w:noProof/>
            <w:webHidden/>
          </w:rPr>
          <w:fldChar w:fldCharType="end"/>
        </w:r>
      </w:hyperlink>
    </w:p>
    <w:p w14:paraId="0D64BFBB" w14:textId="77777777" w:rsidR="00B3508D" w:rsidRDefault="00AD3E5B">
      <w:pPr>
        <w:pStyle w:val="Obsah2"/>
        <w:rPr>
          <w:rFonts w:cstheme="minorBidi"/>
          <w:noProof/>
          <w:szCs w:val="22"/>
        </w:rPr>
      </w:pPr>
      <w:hyperlink w:anchor="_Toc116463755" w:history="1">
        <w:r w:rsidR="00B3508D" w:rsidRPr="00680ED5">
          <w:rPr>
            <w:rStyle w:val="Hypertextovodkaz"/>
            <w:rFonts w:asciiTheme="majorHAnsi" w:hAnsiTheme="majorHAnsi" w:cstheme="majorHAnsi"/>
            <w:noProof/>
            <w:bdr w:val="nil"/>
          </w:rPr>
          <w:t>3.3</w:t>
        </w:r>
        <w:r w:rsidR="00B3508D">
          <w:rPr>
            <w:rFonts w:cstheme="minorBidi"/>
            <w:noProof/>
            <w:szCs w:val="22"/>
          </w:rPr>
          <w:tab/>
        </w:r>
        <w:r w:rsidR="00B3508D" w:rsidRPr="00680ED5">
          <w:rPr>
            <w:rStyle w:val="Hypertextovodkaz"/>
            <w:rFonts w:asciiTheme="majorHAnsi" w:hAnsiTheme="majorHAnsi" w:cstheme="majorHAnsi"/>
            <w:noProof/>
            <w:bdr w:val="nil"/>
          </w:rPr>
          <w:t>Žáci s trvalým bydlištěm v jiném kraji</w:t>
        </w:r>
        <w:r w:rsidR="00B3508D">
          <w:rPr>
            <w:noProof/>
            <w:webHidden/>
          </w:rPr>
          <w:tab/>
        </w:r>
        <w:r w:rsidR="00B3508D">
          <w:rPr>
            <w:noProof/>
            <w:webHidden/>
          </w:rPr>
          <w:fldChar w:fldCharType="begin"/>
        </w:r>
        <w:r w:rsidR="00B3508D">
          <w:rPr>
            <w:noProof/>
            <w:webHidden/>
          </w:rPr>
          <w:instrText xml:space="preserve"> PAGEREF _Toc116463755 \h </w:instrText>
        </w:r>
        <w:r w:rsidR="00B3508D">
          <w:rPr>
            <w:noProof/>
            <w:webHidden/>
          </w:rPr>
        </w:r>
        <w:r w:rsidR="00B3508D">
          <w:rPr>
            <w:noProof/>
            <w:webHidden/>
          </w:rPr>
          <w:fldChar w:fldCharType="separate"/>
        </w:r>
        <w:r>
          <w:rPr>
            <w:noProof/>
            <w:webHidden/>
          </w:rPr>
          <w:t>15</w:t>
        </w:r>
        <w:r w:rsidR="00B3508D">
          <w:rPr>
            <w:noProof/>
            <w:webHidden/>
          </w:rPr>
          <w:fldChar w:fldCharType="end"/>
        </w:r>
      </w:hyperlink>
    </w:p>
    <w:p w14:paraId="6D1C18CF" w14:textId="77777777" w:rsidR="00B3508D" w:rsidRDefault="00AD3E5B">
      <w:pPr>
        <w:pStyle w:val="Obsah2"/>
        <w:rPr>
          <w:rFonts w:cstheme="minorBidi"/>
          <w:noProof/>
          <w:szCs w:val="22"/>
        </w:rPr>
      </w:pPr>
      <w:hyperlink w:anchor="_Toc116463756" w:history="1">
        <w:r w:rsidR="00B3508D" w:rsidRPr="00680ED5">
          <w:rPr>
            <w:rStyle w:val="Hypertextovodkaz"/>
            <w:rFonts w:asciiTheme="majorHAnsi" w:hAnsiTheme="majorHAnsi" w:cstheme="majorHAnsi"/>
            <w:noProof/>
            <w:bdr w:val="nil"/>
          </w:rPr>
          <w:t>3.4</w:t>
        </w:r>
        <w:r w:rsidR="00B3508D">
          <w:rPr>
            <w:rFonts w:cstheme="minorBidi"/>
            <w:noProof/>
            <w:szCs w:val="22"/>
          </w:rPr>
          <w:tab/>
        </w:r>
        <w:r w:rsidR="00B3508D" w:rsidRPr="00680ED5">
          <w:rPr>
            <w:rStyle w:val="Hypertextovodkaz"/>
            <w:rFonts w:asciiTheme="majorHAnsi" w:hAnsiTheme="majorHAnsi" w:cstheme="majorHAnsi"/>
            <w:noProof/>
            <w:bdr w:val="nil"/>
          </w:rPr>
          <w:t>Údaje o výsledcích vzdělávání žáků</w:t>
        </w:r>
        <w:r w:rsidR="00B3508D">
          <w:rPr>
            <w:noProof/>
            <w:webHidden/>
          </w:rPr>
          <w:tab/>
        </w:r>
        <w:r w:rsidR="00B3508D">
          <w:rPr>
            <w:noProof/>
            <w:webHidden/>
          </w:rPr>
          <w:fldChar w:fldCharType="begin"/>
        </w:r>
        <w:r w:rsidR="00B3508D">
          <w:rPr>
            <w:noProof/>
            <w:webHidden/>
          </w:rPr>
          <w:instrText xml:space="preserve"> PAGEREF _Toc116463756 \h </w:instrText>
        </w:r>
        <w:r w:rsidR="00B3508D">
          <w:rPr>
            <w:noProof/>
            <w:webHidden/>
          </w:rPr>
        </w:r>
        <w:r w:rsidR="00B3508D">
          <w:rPr>
            <w:noProof/>
            <w:webHidden/>
          </w:rPr>
          <w:fldChar w:fldCharType="separate"/>
        </w:r>
        <w:r>
          <w:rPr>
            <w:noProof/>
            <w:webHidden/>
          </w:rPr>
          <w:t>15</w:t>
        </w:r>
        <w:r w:rsidR="00B3508D">
          <w:rPr>
            <w:noProof/>
            <w:webHidden/>
          </w:rPr>
          <w:fldChar w:fldCharType="end"/>
        </w:r>
      </w:hyperlink>
    </w:p>
    <w:p w14:paraId="69F0C006" w14:textId="77777777" w:rsidR="00B3508D" w:rsidRDefault="00AD3E5B">
      <w:pPr>
        <w:pStyle w:val="Obsah2"/>
        <w:rPr>
          <w:rFonts w:cstheme="minorBidi"/>
          <w:noProof/>
          <w:szCs w:val="22"/>
        </w:rPr>
      </w:pPr>
      <w:hyperlink w:anchor="_Toc116463757" w:history="1">
        <w:r w:rsidR="00B3508D" w:rsidRPr="00680ED5">
          <w:rPr>
            <w:rStyle w:val="Hypertextovodkaz"/>
            <w:rFonts w:asciiTheme="majorHAnsi" w:hAnsiTheme="majorHAnsi" w:cstheme="majorHAnsi"/>
            <w:noProof/>
            <w:bdr w:val="nil"/>
          </w:rPr>
          <w:t>3.5</w:t>
        </w:r>
        <w:r w:rsidR="00B3508D">
          <w:rPr>
            <w:rFonts w:cstheme="minorBidi"/>
            <w:noProof/>
            <w:szCs w:val="22"/>
          </w:rPr>
          <w:tab/>
        </w:r>
        <w:r w:rsidR="00B3508D" w:rsidRPr="00680ED5">
          <w:rPr>
            <w:rStyle w:val="Hypertextovodkaz"/>
            <w:rFonts w:asciiTheme="majorHAnsi" w:hAnsiTheme="majorHAnsi" w:cstheme="majorHAnsi"/>
            <w:noProof/>
            <w:bdr w:val="nil"/>
          </w:rPr>
          <w:t>Údaje o dětech / žácích nově přijatých ke vzdělávání pro školní rok 2022/2023</w:t>
        </w:r>
        <w:r w:rsidR="00B3508D">
          <w:rPr>
            <w:noProof/>
            <w:webHidden/>
          </w:rPr>
          <w:tab/>
        </w:r>
        <w:r w:rsidR="00B3508D">
          <w:rPr>
            <w:noProof/>
            <w:webHidden/>
          </w:rPr>
          <w:fldChar w:fldCharType="begin"/>
        </w:r>
        <w:r w:rsidR="00B3508D">
          <w:rPr>
            <w:noProof/>
            <w:webHidden/>
          </w:rPr>
          <w:instrText xml:space="preserve"> PAGEREF _Toc116463757 \h </w:instrText>
        </w:r>
        <w:r w:rsidR="00B3508D">
          <w:rPr>
            <w:noProof/>
            <w:webHidden/>
          </w:rPr>
        </w:r>
        <w:r w:rsidR="00B3508D">
          <w:rPr>
            <w:noProof/>
            <w:webHidden/>
          </w:rPr>
          <w:fldChar w:fldCharType="separate"/>
        </w:r>
        <w:r>
          <w:rPr>
            <w:noProof/>
            <w:webHidden/>
          </w:rPr>
          <w:t>16</w:t>
        </w:r>
        <w:r w:rsidR="00B3508D">
          <w:rPr>
            <w:noProof/>
            <w:webHidden/>
          </w:rPr>
          <w:fldChar w:fldCharType="end"/>
        </w:r>
      </w:hyperlink>
    </w:p>
    <w:p w14:paraId="540385B6" w14:textId="77777777" w:rsidR="00B3508D" w:rsidRDefault="00AD3E5B">
      <w:pPr>
        <w:pStyle w:val="Obsah2"/>
        <w:rPr>
          <w:rFonts w:cstheme="minorBidi"/>
          <w:noProof/>
          <w:szCs w:val="22"/>
        </w:rPr>
      </w:pPr>
      <w:hyperlink w:anchor="_Toc116463758" w:history="1">
        <w:r w:rsidR="00B3508D" w:rsidRPr="00680ED5">
          <w:rPr>
            <w:rStyle w:val="Hypertextovodkaz"/>
            <w:rFonts w:asciiTheme="majorHAnsi" w:hAnsiTheme="majorHAnsi" w:cstheme="majorHAnsi"/>
            <w:noProof/>
            <w:bdr w:val="nil"/>
          </w:rPr>
          <w:t>3.6</w:t>
        </w:r>
        <w:r w:rsidR="00B3508D">
          <w:rPr>
            <w:rFonts w:cstheme="minorBidi"/>
            <w:noProof/>
            <w:szCs w:val="22"/>
          </w:rPr>
          <w:tab/>
        </w:r>
        <w:r w:rsidR="00B3508D" w:rsidRPr="00680ED5">
          <w:rPr>
            <w:rStyle w:val="Hypertextovodkaz"/>
            <w:rFonts w:asciiTheme="majorHAnsi" w:hAnsiTheme="majorHAnsi" w:cstheme="majorHAnsi"/>
            <w:noProof/>
            <w:bdr w:val="nil"/>
          </w:rPr>
          <w:t>Vzdělávání cizinců a příslušníků národnostních menšin</w:t>
        </w:r>
        <w:r w:rsidR="00B3508D">
          <w:rPr>
            <w:noProof/>
            <w:webHidden/>
          </w:rPr>
          <w:tab/>
        </w:r>
        <w:r w:rsidR="00B3508D">
          <w:rPr>
            <w:noProof/>
            <w:webHidden/>
          </w:rPr>
          <w:fldChar w:fldCharType="begin"/>
        </w:r>
        <w:r w:rsidR="00B3508D">
          <w:rPr>
            <w:noProof/>
            <w:webHidden/>
          </w:rPr>
          <w:instrText xml:space="preserve"> PAGEREF _Toc116463758 \h </w:instrText>
        </w:r>
        <w:r w:rsidR="00B3508D">
          <w:rPr>
            <w:noProof/>
            <w:webHidden/>
          </w:rPr>
        </w:r>
        <w:r w:rsidR="00B3508D">
          <w:rPr>
            <w:noProof/>
            <w:webHidden/>
          </w:rPr>
          <w:fldChar w:fldCharType="separate"/>
        </w:r>
        <w:r>
          <w:rPr>
            <w:noProof/>
            <w:webHidden/>
          </w:rPr>
          <w:t>16</w:t>
        </w:r>
        <w:r w:rsidR="00B3508D">
          <w:rPr>
            <w:noProof/>
            <w:webHidden/>
          </w:rPr>
          <w:fldChar w:fldCharType="end"/>
        </w:r>
      </w:hyperlink>
    </w:p>
    <w:p w14:paraId="262D87A9" w14:textId="77777777" w:rsidR="00B3508D" w:rsidRDefault="00AD3E5B">
      <w:pPr>
        <w:pStyle w:val="Obsah2"/>
        <w:rPr>
          <w:rFonts w:cstheme="minorBidi"/>
          <w:noProof/>
          <w:szCs w:val="22"/>
        </w:rPr>
      </w:pPr>
      <w:hyperlink w:anchor="_Toc116463759" w:history="1">
        <w:r w:rsidR="00B3508D" w:rsidRPr="00680ED5">
          <w:rPr>
            <w:rStyle w:val="Hypertextovodkaz"/>
            <w:rFonts w:asciiTheme="majorHAnsi" w:hAnsiTheme="majorHAnsi" w:cstheme="majorHAnsi"/>
            <w:noProof/>
            <w:bdr w:val="nil"/>
          </w:rPr>
          <w:t>3.7</w:t>
        </w:r>
        <w:r w:rsidR="00B3508D">
          <w:rPr>
            <w:rFonts w:cstheme="minorBidi"/>
            <w:noProof/>
            <w:szCs w:val="22"/>
          </w:rPr>
          <w:tab/>
        </w:r>
        <w:r w:rsidR="00B3508D" w:rsidRPr="00680ED5">
          <w:rPr>
            <w:rStyle w:val="Hypertextovodkaz"/>
            <w:rFonts w:asciiTheme="majorHAnsi" w:hAnsiTheme="majorHAnsi" w:cstheme="majorHAnsi"/>
            <w:noProof/>
            <w:bdr w:val="nil"/>
          </w:rPr>
          <w:t>Pedagogická asistence</w:t>
        </w:r>
        <w:r w:rsidR="00B3508D">
          <w:rPr>
            <w:noProof/>
            <w:webHidden/>
          </w:rPr>
          <w:tab/>
        </w:r>
        <w:r w:rsidR="00B3508D">
          <w:rPr>
            <w:noProof/>
            <w:webHidden/>
          </w:rPr>
          <w:fldChar w:fldCharType="begin"/>
        </w:r>
        <w:r w:rsidR="00B3508D">
          <w:rPr>
            <w:noProof/>
            <w:webHidden/>
          </w:rPr>
          <w:instrText xml:space="preserve"> PAGEREF _Toc116463759 \h </w:instrText>
        </w:r>
        <w:r w:rsidR="00B3508D">
          <w:rPr>
            <w:noProof/>
            <w:webHidden/>
          </w:rPr>
        </w:r>
        <w:r w:rsidR="00B3508D">
          <w:rPr>
            <w:noProof/>
            <w:webHidden/>
          </w:rPr>
          <w:fldChar w:fldCharType="separate"/>
        </w:r>
        <w:r>
          <w:rPr>
            <w:noProof/>
            <w:webHidden/>
          </w:rPr>
          <w:t>16</w:t>
        </w:r>
        <w:r w:rsidR="00B3508D">
          <w:rPr>
            <w:noProof/>
            <w:webHidden/>
          </w:rPr>
          <w:fldChar w:fldCharType="end"/>
        </w:r>
      </w:hyperlink>
    </w:p>
    <w:p w14:paraId="3BBA317E" w14:textId="77777777" w:rsidR="00B3508D" w:rsidRDefault="00AD3E5B">
      <w:pPr>
        <w:pStyle w:val="Obsah2"/>
        <w:rPr>
          <w:rFonts w:cstheme="minorBidi"/>
          <w:noProof/>
          <w:szCs w:val="22"/>
        </w:rPr>
      </w:pPr>
      <w:hyperlink w:anchor="_Toc116463760" w:history="1">
        <w:r w:rsidR="00B3508D" w:rsidRPr="00680ED5">
          <w:rPr>
            <w:rStyle w:val="Hypertextovodkaz"/>
            <w:rFonts w:asciiTheme="majorHAnsi" w:hAnsiTheme="majorHAnsi" w:cstheme="majorHAnsi"/>
            <w:noProof/>
            <w:bdr w:val="nil"/>
          </w:rPr>
          <w:t>3.8</w:t>
        </w:r>
        <w:r w:rsidR="00B3508D">
          <w:rPr>
            <w:rFonts w:cstheme="minorBidi"/>
            <w:noProof/>
            <w:szCs w:val="22"/>
          </w:rPr>
          <w:tab/>
        </w:r>
        <w:r w:rsidR="00B3508D" w:rsidRPr="00680ED5">
          <w:rPr>
            <w:rStyle w:val="Hypertextovodkaz"/>
            <w:rFonts w:asciiTheme="majorHAnsi" w:hAnsiTheme="majorHAnsi" w:cstheme="majorHAnsi"/>
            <w:noProof/>
            <w:bdr w:val="nil"/>
          </w:rPr>
          <w:t>Speciální výchova a vzdělávání, integrace žáků</w:t>
        </w:r>
        <w:r w:rsidR="00B3508D">
          <w:rPr>
            <w:noProof/>
            <w:webHidden/>
          </w:rPr>
          <w:tab/>
        </w:r>
        <w:r w:rsidR="00B3508D">
          <w:rPr>
            <w:noProof/>
            <w:webHidden/>
          </w:rPr>
          <w:fldChar w:fldCharType="begin"/>
        </w:r>
        <w:r w:rsidR="00B3508D">
          <w:rPr>
            <w:noProof/>
            <w:webHidden/>
          </w:rPr>
          <w:instrText xml:space="preserve"> PAGEREF _Toc116463760 \h </w:instrText>
        </w:r>
        <w:r w:rsidR="00B3508D">
          <w:rPr>
            <w:noProof/>
            <w:webHidden/>
          </w:rPr>
        </w:r>
        <w:r w:rsidR="00B3508D">
          <w:rPr>
            <w:noProof/>
            <w:webHidden/>
          </w:rPr>
          <w:fldChar w:fldCharType="separate"/>
        </w:r>
        <w:r>
          <w:rPr>
            <w:noProof/>
            <w:webHidden/>
          </w:rPr>
          <w:t>17</w:t>
        </w:r>
        <w:r w:rsidR="00B3508D">
          <w:rPr>
            <w:noProof/>
            <w:webHidden/>
          </w:rPr>
          <w:fldChar w:fldCharType="end"/>
        </w:r>
      </w:hyperlink>
    </w:p>
    <w:p w14:paraId="7109731B" w14:textId="77777777" w:rsidR="00B3508D" w:rsidRDefault="00AD3E5B">
      <w:pPr>
        <w:pStyle w:val="Obsah2"/>
        <w:rPr>
          <w:rFonts w:cstheme="minorBidi"/>
          <w:noProof/>
          <w:szCs w:val="22"/>
        </w:rPr>
      </w:pPr>
      <w:hyperlink w:anchor="_Toc116463761" w:history="1">
        <w:r w:rsidR="00B3508D" w:rsidRPr="00680ED5">
          <w:rPr>
            <w:rStyle w:val="Hypertextovodkaz"/>
            <w:rFonts w:asciiTheme="majorHAnsi" w:hAnsiTheme="majorHAnsi" w:cstheme="majorHAnsi"/>
            <w:noProof/>
            <w:bdr w:val="nil"/>
          </w:rPr>
          <w:t>3.9</w:t>
        </w:r>
        <w:r w:rsidR="00B3508D">
          <w:rPr>
            <w:rFonts w:cstheme="minorBidi"/>
            <w:noProof/>
            <w:szCs w:val="22"/>
          </w:rPr>
          <w:tab/>
        </w:r>
        <w:r w:rsidR="00B3508D" w:rsidRPr="00680ED5">
          <w:rPr>
            <w:rStyle w:val="Hypertextovodkaz"/>
            <w:rFonts w:asciiTheme="majorHAnsi" w:hAnsiTheme="majorHAnsi" w:cstheme="majorHAnsi"/>
            <w:noProof/>
            <w:bdr w:val="nil"/>
          </w:rPr>
          <w:t>Vzdělávání nadaných žáků a studentů</w:t>
        </w:r>
        <w:r w:rsidR="00B3508D">
          <w:rPr>
            <w:noProof/>
            <w:webHidden/>
          </w:rPr>
          <w:tab/>
        </w:r>
        <w:r w:rsidR="00B3508D">
          <w:rPr>
            <w:noProof/>
            <w:webHidden/>
          </w:rPr>
          <w:fldChar w:fldCharType="begin"/>
        </w:r>
        <w:r w:rsidR="00B3508D">
          <w:rPr>
            <w:noProof/>
            <w:webHidden/>
          </w:rPr>
          <w:instrText xml:space="preserve"> PAGEREF _Toc116463761 \h </w:instrText>
        </w:r>
        <w:r w:rsidR="00B3508D">
          <w:rPr>
            <w:noProof/>
            <w:webHidden/>
          </w:rPr>
        </w:r>
        <w:r w:rsidR="00B3508D">
          <w:rPr>
            <w:noProof/>
            <w:webHidden/>
          </w:rPr>
          <w:fldChar w:fldCharType="separate"/>
        </w:r>
        <w:r>
          <w:rPr>
            <w:noProof/>
            <w:webHidden/>
          </w:rPr>
          <w:t>19</w:t>
        </w:r>
        <w:r w:rsidR="00B3508D">
          <w:rPr>
            <w:noProof/>
            <w:webHidden/>
          </w:rPr>
          <w:fldChar w:fldCharType="end"/>
        </w:r>
      </w:hyperlink>
    </w:p>
    <w:p w14:paraId="1291C5D4" w14:textId="77777777" w:rsidR="00B3508D" w:rsidRDefault="00AD3E5B">
      <w:pPr>
        <w:pStyle w:val="Obsah2"/>
        <w:rPr>
          <w:rFonts w:cstheme="minorBidi"/>
          <w:noProof/>
          <w:szCs w:val="22"/>
        </w:rPr>
      </w:pPr>
      <w:hyperlink w:anchor="_Toc116463762" w:history="1">
        <w:r w:rsidR="00B3508D" w:rsidRPr="00680ED5">
          <w:rPr>
            <w:rStyle w:val="Hypertextovodkaz"/>
            <w:rFonts w:asciiTheme="majorHAnsi" w:hAnsiTheme="majorHAnsi" w:cstheme="majorHAnsi"/>
            <w:noProof/>
            <w:bdr w:val="nil"/>
          </w:rPr>
          <w:t>3.10</w:t>
        </w:r>
        <w:r w:rsidR="00B3508D">
          <w:rPr>
            <w:rFonts w:cstheme="minorBidi"/>
            <w:noProof/>
            <w:szCs w:val="22"/>
          </w:rPr>
          <w:tab/>
        </w:r>
        <w:r w:rsidR="00B3508D" w:rsidRPr="00680ED5">
          <w:rPr>
            <w:rStyle w:val="Hypertextovodkaz"/>
            <w:rFonts w:asciiTheme="majorHAnsi" w:hAnsiTheme="majorHAnsi" w:cstheme="majorHAnsi"/>
            <w:noProof/>
            <w:bdr w:val="nil"/>
          </w:rPr>
          <w:t>Ověřování výsledků vzdělávání</w:t>
        </w:r>
        <w:r w:rsidR="00B3508D">
          <w:rPr>
            <w:noProof/>
            <w:webHidden/>
          </w:rPr>
          <w:tab/>
        </w:r>
        <w:r w:rsidR="00B3508D">
          <w:rPr>
            <w:noProof/>
            <w:webHidden/>
          </w:rPr>
          <w:fldChar w:fldCharType="begin"/>
        </w:r>
        <w:r w:rsidR="00B3508D">
          <w:rPr>
            <w:noProof/>
            <w:webHidden/>
          </w:rPr>
          <w:instrText xml:space="preserve"> PAGEREF _Toc116463762 \h </w:instrText>
        </w:r>
        <w:r w:rsidR="00B3508D">
          <w:rPr>
            <w:noProof/>
            <w:webHidden/>
          </w:rPr>
        </w:r>
        <w:r w:rsidR="00B3508D">
          <w:rPr>
            <w:noProof/>
            <w:webHidden/>
          </w:rPr>
          <w:fldChar w:fldCharType="separate"/>
        </w:r>
        <w:r>
          <w:rPr>
            <w:noProof/>
            <w:webHidden/>
          </w:rPr>
          <w:t>20</w:t>
        </w:r>
        <w:r w:rsidR="00B3508D">
          <w:rPr>
            <w:noProof/>
            <w:webHidden/>
          </w:rPr>
          <w:fldChar w:fldCharType="end"/>
        </w:r>
      </w:hyperlink>
    </w:p>
    <w:p w14:paraId="7D5F0298" w14:textId="77777777" w:rsidR="00B3508D" w:rsidRDefault="00AD3E5B">
      <w:pPr>
        <w:pStyle w:val="Obsah2"/>
        <w:rPr>
          <w:rFonts w:cstheme="minorBidi"/>
          <w:noProof/>
          <w:szCs w:val="22"/>
        </w:rPr>
      </w:pPr>
      <w:hyperlink w:anchor="_Toc116463763" w:history="1">
        <w:r w:rsidR="00B3508D" w:rsidRPr="00680ED5">
          <w:rPr>
            <w:rStyle w:val="Hypertextovodkaz"/>
            <w:rFonts w:asciiTheme="majorHAnsi" w:hAnsiTheme="majorHAnsi" w:cstheme="majorHAnsi"/>
            <w:noProof/>
            <w:bdr w:val="nil"/>
          </w:rPr>
          <w:t>3.11</w:t>
        </w:r>
        <w:r w:rsidR="00B3508D">
          <w:rPr>
            <w:rFonts w:cstheme="minorBidi"/>
            <w:noProof/>
            <w:szCs w:val="22"/>
          </w:rPr>
          <w:tab/>
        </w:r>
        <w:r w:rsidR="00B3508D" w:rsidRPr="00680ED5">
          <w:rPr>
            <w:rStyle w:val="Hypertextovodkaz"/>
            <w:rFonts w:asciiTheme="majorHAnsi" w:hAnsiTheme="majorHAnsi" w:cstheme="majorHAnsi"/>
            <w:noProof/>
            <w:bdr w:val="nil"/>
          </w:rPr>
          <w:t>Školní vzdělávací program</w:t>
        </w:r>
        <w:r w:rsidR="00B3508D">
          <w:rPr>
            <w:noProof/>
            <w:webHidden/>
          </w:rPr>
          <w:tab/>
        </w:r>
        <w:r w:rsidR="00B3508D">
          <w:rPr>
            <w:noProof/>
            <w:webHidden/>
          </w:rPr>
          <w:fldChar w:fldCharType="begin"/>
        </w:r>
        <w:r w:rsidR="00B3508D">
          <w:rPr>
            <w:noProof/>
            <w:webHidden/>
          </w:rPr>
          <w:instrText xml:space="preserve"> PAGEREF _Toc116463763 \h </w:instrText>
        </w:r>
        <w:r w:rsidR="00B3508D">
          <w:rPr>
            <w:noProof/>
            <w:webHidden/>
          </w:rPr>
        </w:r>
        <w:r w:rsidR="00B3508D">
          <w:rPr>
            <w:noProof/>
            <w:webHidden/>
          </w:rPr>
          <w:fldChar w:fldCharType="separate"/>
        </w:r>
        <w:r>
          <w:rPr>
            <w:noProof/>
            <w:webHidden/>
          </w:rPr>
          <w:t>20</w:t>
        </w:r>
        <w:r w:rsidR="00B3508D">
          <w:rPr>
            <w:noProof/>
            <w:webHidden/>
          </w:rPr>
          <w:fldChar w:fldCharType="end"/>
        </w:r>
      </w:hyperlink>
    </w:p>
    <w:p w14:paraId="40F38458" w14:textId="77777777" w:rsidR="00B3508D" w:rsidRDefault="00AD3E5B">
      <w:pPr>
        <w:pStyle w:val="Obsah2"/>
        <w:rPr>
          <w:rFonts w:cstheme="minorBidi"/>
          <w:noProof/>
          <w:szCs w:val="22"/>
        </w:rPr>
      </w:pPr>
      <w:hyperlink w:anchor="_Toc116463764" w:history="1">
        <w:r w:rsidR="00B3508D" w:rsidRPr="00680ED5">
          <w:rPr>
            <w:rStyle w:val="Hypertextovodkaz"/>
            <w:rFonts w:asciiTheme="majorHAnsi" w:hAnsiTheme="majorHAnsi" w:cstheme="majorHAnsi"/>
            <w:noProof/>
            <w:bdr w:val="nil"/>
          </w:rPr>
          <w:t>3.12</w:t>
        </w:r>
        <w:r w:rsidR="00B3508D">
          <w:rPr>
            <w:rFonts w:cstheme="minorBidi"/>
            <w:noProof/>
            <w:szCs w:val="22"/>
          </w:rPr>
          <w:tab/>
        </w:r>
        <w:r w:rsidR="00B3508D" w:rsidRPr="00680ED5">
          <w:rPr>
            <w:rStyle w:val="Hypertextovodkaz"/>
            <w:rFonts w:asciiTheme="majorHAnsi" w:hAnsiTheme="majorHAnsi" w:cstheme="majorHAnsi"/>
            <w:noProof/>
            <w:bdr w:val="nil"/>
          </w:rPr>
          <w:t>Jazykové vzdělávání a jeho podpora</w:t>
        </w:r>
        <w:r w:rsidR="00B3508D">
          <w:rPr>
            <w:noProof/>
            <w:webHidden/>
          </w:rPr>
          <w:tab/>
        </w:r>
        <w:r w:rsidR="00B3508D">
          <w:rPr>
            <w:noProof/>
            <w:webHidden/>
          </w:rPr>
          <w:fldChar w:fldCharType="begin"/>
        </w:r>
        <w:r w:rsidR="00B3508D">
          <w:rPr>
            <w:noProof/>
            <w:webHidden/>
          </w:rPr>
          <w:instrText xml:space="preserve"> PAGEREF _Toc116463764 \h </w:instrText>
        </w:r>
        <w:r w:rsidR="00B3508D">
          <w:rPr>
            <w:noProof/>
            <w:webHidden/>
          </w:rPr>
        </w:r>
        <w:r w:rsidR="00B3508D">
          <w:rPr>
            <w:noProof/>
            <w:webHidden/>
          </w:rPr>
          <w:fldChar w:fldCharType="separate"/>
        </w:r>
        <w:r>
          <w:rPr>
            <w:noProof/>
            <w:webHidden/>
          </w:rPr>
          <w:t>21</w:t>
        </w:r>
        <w:r w:rsidR="00B3508D">
          <w:rPr>
            <w:noProof/>
            <w:webHidden/>
          </w:rPr>
          <w:fldChar w:fldCharType="end"/>
        </w:r>
      </w:hyperlink>
    </w:p>
    <w:p w14:paraId="5928F903" w14:textId="77777777" w:rsidR="00B3508D" w:rsidRDefault="00AD3E5B">
      <w:pPr>
        <w:pStyle w:val="Obsah1"/>
        <w:rPr>
          <w:rFonts w:cstheme="minorBidi"/>
          <w:noProof/>
          <w:szCs w:val="22"/>
        </w:rPr>
      </w:pPr>
      <w:hyperlink w:anchor="_Toc116463765" w:history="1">
        <w:r w:rsidR="00B3508D" w:rsidRPr="00680ED5">
          <w:rPr>
            <w:rStyle w:val="Hypertextovodkaz"/>
            <w:rFonts w:asciiTheme="majorHAnsi" w:hAnsiTheme="majorHAnsi" w:cstheme="majorHAnsi"/>
            <w:noProof/>
            <w:bdr w:val="nil"/>
          </w:rPr>
          <w:t>4</w:t>
        </w:r>
        <w:r w:rsidR="00B3508D">
          <w:rPr>
            <w:rFonts w:cstheme="minorBidi"/>
            <w:noProof/>
            <w:szCs w:val="22"/>
          </w:rPr>
          <w:tab/>
        </w:r>
        <w:r w:rsidR="00B3508D" w:rsidRPr="00680ED5">
          <w:rPr>
            <w:rStyle w:val="Hypertextovodkaz"/>
            <w:rFonts w:asciiTheme="majorHAnsi" w:hAnsiTheme="majorHAnsi" w:cstheme="majorHAnsi"/>
            <w:noProof/>
            <w:bdr w:val="nil"/>
          </w:rPr>
          <w:t>Aktivity právnické osoby a prezentace škol a školských zařízení na veřejnosti</w:t>
        </w:r>
        <w:r w:rsidR="00B3508D">
          <w:rPr>
            <w:noProof/>
            <w:webHidden/>
          </w:rPr>
          <w:tab/>
        </w:r>
        <w:r w:rsidR="00B3508D">
          <w:rPr>
            <w:noProof/>
            <w:webHidden/>
          </w:rPr>
          <w:fldChar w:fldCharType="begin"/>
        </w:r>
        <w:r w:rsidR="00B3508D">
          <w:rPr>
            <w:noProof/>
            <w:webHidden/>
          </w:rPr>
          <w:instrText xml:space="preserve"> PAGEREF _Toc116463765 \h </w:instrText>
        </w:r>
        <w:r w:rsidR="00B3508D">
          <w:rPr>
            <w:noProof/>
            <w:webHidden/>
          </w:rPr>
        </w:r>
        <w:r w:rsidR="00B3508D">
          <w:rPr>
            <w:noProof/>
            <w:webHidden/>
          </w:rPr>
          <w:fldChar w:fldCharType="separate"/>
        </w:r>
        <w:r>
          <w:rPr>
            <w:noProof/>
            <w:webHidden/>
          </w:rPr>
          <w:t>22</w:t>
        </w:r>
        <w:r w:rsidR="00B3508D">
          <w:rPr>
            <w:noProof/>
            <w:webHidden/>
          </w:rPr>
          <w:fldChar w:fldCharType="end"/>
        </w:r>
      </w:hyperlink>
    </w:p>
    <w:p w14:paraId="13E5C827" w14:textId="77777777" w:rsidR="00B3508D" w:rsidRDefault="00AD3E5B">
      <w:pPr>
        <w:pStyle w:val="Obsah2"/>
        <w:rPr>
          <w:rFonts w:cstheme="minorBidi"/>
          <w:noProof/>
          <w:szCs w:val="22"/>
        </w:rPr>
      </w:pPr>
      <w:hyperlink w:anchor="_Toc116463766" w:history="1">
        <w:r w:rsidR="00B3508D" w:rsidRPr="00680ED5">
          <w:rPr>
            <w:rStyle w:val="Hypertextovodkaz"/>
            <w:rFonts w:asciiTheme="majorHAnsi" w:hAnsiTheme="majorHAnsi" w:cstheme="majorHAnsi"/>
            <w:noProof/>
            <w:bdr w:val="nil"/>
          </w:rPr>
          <w:t>4.1</w:t>
        </w:r>
        <w:r w:rsidR="00B3508D">
          <w:rPr>
            <w:rFonts w:cstheme="minorBidi"/>
            <w:noProof/>
            <w:szCs w:val="22"/>
          </w:rPr>
          <w:tab/>
        </w:r>
        <w:r w:rsidR="00B3508D" w:rsidRPr="00680ED5">
          <w:rPr>
            <w:rStyle w:val="Hypertextovodkaz"/>
            <w:rFonts w:asciiTheme="majorHAnsi" w:hAnsiTheme="majorHAnsi" w:cstheme="majorHAnsi"/>
            <w:noProof/>
            <w:bdr w:val="nil"/>
          </w:rPr>
          <w:t>Výchovné a kariérové poradenství</w:t>
        </w:r>
        <w:r w:rsidR="00B3508D">
          <w:rPr>
            <w:noProof/>
            <w:webHidden/>
          </w:rPr>
          <w:tab/>
        </w:r>
        <w:r w:rsidR="00B3508D">
          <w:rPr>
            <w:noProof/>
            <w:webHidden/>
          </w:rPr>
          <w:fldChar w:fldCharType="begin"/>
        </w:r>
        <w:r w:rsidR="00B3508D">
          <w:rPr>
            <w:noProof/>
            <w:webHidden/>
          </w:rPr>
          <w:instrText xml:space="preserve"> PAGEREF _Toc116463766 \h </w:instrText>
        </w:r>
        <w:r w:rsidR="00B3508D">
          <w:rPr>
            <w:noProof/>
            <w:webHidden/>
          </w:rPr>
        </w:r>
        <w:r w:rsidR="00B3508D">
          <w:rPr>
            <w:noProof/>
            <w:webHidden/>
          </w:rPr>
          <w:fldChar w:fldCharType="separate"/>
        </w:r>
        <w:r>
          <w:rPr>
            <w:noProof/>
            <w:webHidden/>
          </w:rPr>
          <w:t>22</w:t>
        </w:r>
        <w:r w:rsidR="00B3508D">
          <w:rPr>
            <w:noProof/>
            <w:webHidden/>
          </w:rPr>
          <w:fldChar w:fldCharType="end"/>
        </w:r>
      </w:hyperlink>
    </w:p>
    <w:p w14:paraId="7D7CE0F2" w14:textId="77777777" w:rsidR="00B3508D" w:rsidRDefault="00AD3E5B">
      <w:pPr>
        <w:pStyle w:val="Obsah2"/>
        <w:rPr>
          <w:rFonts w:cstheme="minorBidi"/>
          <w:noProof/>
          <w:szCs w:val="22"/>
        </w:rPr>
      </w:pPr>
      <w:hyperlink w:anchor="_Toc116463781" w:history="1">
        <w:r w:rsidR="00B3508D" w:rsidRPr="00680ED5">
          <w:rPr>
            <w:rStyle w:val="Hypertextovodkaz"/>
            <w:rFonts w:asciiTheme="majorHAnsi" w:hAnsiTheme="majorHAnsi" w:cstheme="majorHAnsi"/>
            <w:noProof/>
            <w:bdr w:val="nil"/>
          </w:rPr>
          <w:t>4.2</w:t>
        </w:r>
        <w:r w:rsidR="00B3508D">
          <w:rPr>
            <w:rFonts w:cstheme="minorBidi"/>
            <w:noProof/>
            <w:szCs w:val="22"/>
          </w:rPr>
          <w:tab/>
        </w:r>
        <w:r w:rsidR="00B3508D" w:rsidRPr="00680ED5">
          <w:rPr>
            <w:rStyle w:val="Hypertextovodkaz"/>
            <w:rFonts w:asciiTheme="majorHAnsi" w:hAnsiTheme="majorHAnsi" w:cstheme="majorHAnsi"/>
            <w:noProof/>
            <w:bdr w:val="nil"/>
          </w:rPr>
          <w:t>Školní metodik prevence</w:t>
        </w:r>
        <w:r w:rsidR="00B3508D">
          <w:rPr>
            <w:noProof/>
            <w:webHidden/>
          </w:rPr>
          <w:tab/>
        </w:r>
        <w:r w:rsidR="00B3508D">
          <w:rPr>
            <w:noProof/>
            <w:webHidden/>
          </w:rPr>
          <w:fldChar w:fldCharType="begin"/>
        </w:r>
        <w:r w:rsidR="00B3508D">
          <w:rPr>
            <w:noProof/>
            <w:webHidden/>
          </w:rPr>
          <w:instrText xml:space="preserve"> PAGEREF _Toc116463781 \h </w:instrText>
        </w:r>
        <w:r w:rsidR="00B3508D">
          <w:rPr>
            <w:noProof/>
            <w:webHidden/>
          </w:rPr>
        </w:r>
        <w:r w:rsidR="00B3508D">
          <w:rPr>
            <w:noProof/>
            <w:webHidden/>
          </w:rPr>
          <w:fldChar w:fldCharType="separate"/>
        </w:r>
        <w:r>
          <w:rPr>
            <w:noProof/>
            <w:webHidden/>
          </w:rPr>
          <w:t>27</w:t>
        </w:r>
        <w:r w:rsidR="00B3508D">
          <w:rPr>
            <w:noProof/>
            <w:webHidden/>
          </w:rPr>
          <w:fldChar w:fldCharType="end"/>
        </w:r>
      </w:hyperlink>
    </w:p>
    <w:p w14:paraId="4E5CA0F8" w14:textId="77777777" w:rsidR="00B3508D" w:rsidRDefault="00AD3E5B">
      <w:pPr>
        <w:pStyle w:val="Obsah1"/>
        <w:rPr>
          <w:rFonts w:cstheme="minorBidi"/>
          <w:noProof/>
          <w:szCs w:val="22"/>
        </w:rPr>
      </w:pPr>
      <w:hyperlink w:anchor="_Toc116463789" w:history="1">
        <w:r w:rsidR="00B3508D" w:rsidRPr="00680ED5">
          <w:rPr>
            <w:rStyle w:val="Hypertextovodkaz"/>
            <w:rFonts w:asciiTheme="majorHAnsi" w:hAnsiTheme="majorHAnsi" w:cstheme="majorHAnsi"/>
            <w:noProof/>
          </w:rPr>
          <w:t>7.</w:t>
        </w:r>
        <w:r w:rsidR="00B3508D">
          <w:rPr>
            <w:rFonts w:cstheme="minorBidi"/>
            <w:noProof/>
            <w:szCs w:val="22"/>
          </w:rPr>
          <w:tab/>
        </w:r>
        <w:r w:rsidR="00B3508D" w:rsidRPr="00680ED5">
          <w:rPr>
            <w:rStyle w:val="Hypertextovodkaz"/>
            <w:rFonts w:asciiTheme="majorHAnsi" w:hAnsiTheme="majorHAnsi" w:cstheme="majorHAnsi"/>
            <w:noProof/>
          </w:rPr>
          <w:t>Sexuálně rizikové chování</w:t>
        </w:r>
        <w:r w:rsidR="00B3508D">
          <w:rPr>
            <w:noProof/>
            <w:webHidden/>
          </w:rPr>
          <w:tab/>
        </w:r>
        <w:r w:rsidR="00B3508D">
          <w:rPr>
            <w:noProof/>
            <w:webHidden/>
          </w:rPr>
          <w:fldChar w:fldCharType="begin"/>
        </w:r>
        <w:r w:rsidR="00B3508D">
          <w:rPr>
            <w:noProof/>
            <w:webHidden/>
          </w:rPr>
          <w:instrText xml:space="preserve"> PAGEREF _Toc116463789 \h </w:instrText>
        </w:r>
        <w:r w:rsidR="00B3508D">
          <w:rPr>
            <w:noProof/>
            <w:webHidden/>
          </w:rPr>
        </w:r>
        <w:r w:rsidR="00B3508D">
          <w:rPr>
            <w:noProof/>
            <w:webHidden/>
          </w:rPr>
          <w:fldChar w:fldCharType="separate"/>
        </w:r>
        <w:r>
          <w:rPr>
            <w:noProof/>
            <w:webHidden/>
          </w:rPr>
          <w:t>28</w:t>
        </w:r>
        <w:r w:rsidR="00B3508D">
          <w:rPr>
            <w:noProof/>
            <w:webHidden/>
          </w:rPr>
          <w:fldChar w:fldCharType="end"/>
        </w:r>
      </w:hyperlink>
    </w:p>
    <w:p w14:paraId="529827AE" w14:textId="77777777" w:rsidR="00B3508D" w:rsidRDefault="00AD3E5B">
      <w:pPr>
        <w:pStyle w:val="Obsah1"/>
        <w:rPr>
          <w:rFonts w:cstheme="minorBidi"/>
          <w:noProof/>
          <w:szCs w:val="22"/>
        </w:rPr>
      </w:pPr>
      <w:hyperlink w:anchor="_Toc116463790" w:history="1">
        <w:r w:rsidR="00B3508D" w:rsidRPr="00680ED5">
          <w:rPr>
            <w:rStyle w:val="Hypertextovodkaz"/>
            <w:rFonts w:asciiTheme="majorHAnsi" w:hAnsiTheme="majorHAnsi" w:cstheme="majorHAnsi"/>
            <w:noProof/>
          </w:rPr>
          <w:t>8.</w:t>
        </w:r>
        <w:r w:rsidR="00B3508D">
          <w:rPr>
            <w:rFonts w:cstheme="minorBidi"/>
            <w:noProof/>
            <w:szCs w:val="22"/>
          </w:rPr>
          <w:tab/>
        </w:r>
        <w:r w:rsidR="00B3508D" w:rsidRPr="00680ED5">
          <w:rPr>
            <w:rStyle w:val="Hypertextovodkaz"/>
            <w:rFonts w:asciiTheme="majorHAnsi" w:hAnsiTheme="majorHAnsi" w:cstheme="majorHAnsi"/>
            <w:noProof/>
          </w:rPr>
          <w:t>Týrání, zneužívání</w:t>
        </w:r>
        <w:r w:rsidR="00B3508D">
          <w:rPr>
            <w:noProof/>
            <w:webHidden/>
          </w:rPr>
          <w:tab/>
        </w:r>
        <w:r w:rsidR="00B3508D">
          <w:rPr>
            <w:noProof/>
            <w:webHidden/>
          </w:rPr>
          <w:fldChar w:fldCharType="begin"/>
        </w:r>
        <w:r w:rsidR="00B3508D">
          <w:rPr>
            <w:noProof/>
            <w:webHidden/>
          </w:rPr>
          <w:instrText xml:space="preserve"> PAGEREF _Toc116463790 \h </w:instrText>
        </w:r>
        <w:r w:rsidR="00B3508D">
          <w:rPr>
            <w:noProof/>
            <w:webHidden/>
          </w:rPr>
        </w:r>
        <w:r w:rsidR="00B3508D">
          <w:rPr>
            <w:noProof/>
            <w:webHidden/>
          </w:rPr>
          <w:fldChar w:fldCharType="separate"/>
        </w:r>
        <w:r>
          <w:rPr>
            <w:noProof/>
            <w:webHidden/>
          </w:rPr>
          <w:t>28</w:t>
        </w:r>
        <w:r w:rsidR="00B3508D">
          <w:rPr>
            <w:noProof/>
            <w:webHidden/>
          </w:rPr>
          <w:fldChar w:fldCharType="end"/>
        </w:r>
      </w:hyperlink>
    </w:p>
    <w:p w14:paraId="32371308" w14:textId="77777777" w:rsidR="00B3508D" w:rsidRDefault="00AD3E5B">
      <w:pPr>
        <w:pStyle w:val="Obsah1"/>
        <w:rPr>
          <w:rFonts w:cstheme="minorBidi"/>
          <w:noProof/>
          <w:szCs w:val="22"/>
        </w:rPr>
      </w:pPr>
      <w:hyperlink w:anchor="_Toc116463791" w:history="1">
        <w:r w:rsidR="00B3508D" w:rsidRPr="00680ED5">
          <w:rPr>
            <w:rStyle w:val="Hypertextovodkaz"/>
            <w:rFonts w:asciiTheme="majorHAnsi" w:hAnsiTheme="majorHAnsi" w:cstheme="majorHAnsi"/>
            <w:noProof/>
          </w:rPr>
          <w:t>9.</w:t>
        </w:r>
        <w:r w:rsidR="00B3508D">
          <w:rPr>
            <w:rFonts w:cstheme="minorBidi"/>
            <w:noProof/>
            <w:szCs w:val="22"/>
          </w:rPr>
          <w:tab/>
        </w:r>
        <w:r w:rsidR="00B3508D" w:rsidRPr="00680ED5">
          <w:rPr>
            <w:rStyle w:val="Hypertextovodkaz"/>
            <w:rFonts w:asciiTheme="majorHAnsi" w:hAnsiTheme="majorHAnsi" w:cstheme="majorHAnsi"/>
            <w:noProof/>
          </w:rPr>
          <w:t>Poruchy příjmu potravy</w:t>
        </w:r>
        <w:r w:rsidR="00B3508D">
          <w:rPr>
            <w:noProof/>
            <w:webHidden/>
          </w:rPr>
          <w:tab/>
        </w:r>
        <w:r w:rsidR="00B3508D">
          <w:rPr>
            <w:noProof/>
            <w:webHidden/>
          </w:rPr>
          <w:fldChar w:fldCharType="begin"/>
        </w:r>
        <w:r w:rsidR="00B3508D">
          <w:rPr>
            <w:noProof/>
            <w:webHidden/>
          </w:rPr>
          <w:instrText xml:space="preserve"> PAGEREF _Toc116463791 \h </w:instrText>
        </w:r>
        <w:r w:rsidR="00B3508D">
          <w:rPr>
            <w:noProof/>
            <w:webHidden/>
          </w:rPr>
        </w:r>
        <w:r w:rsidR="00B3508D">
          <w:rPr>
            <w:noProof/>
            <w:webHidden/>
          </w:rPr>
          <w:fldChar w:fldCharType="separate"/>
        </w:r>
        <w:r>
          <w:rPr>
            <w:noProof/>
            <w:webHidden/>
          </w:rPr>
          <w:t>28</w:t>
        </w:r>
        <w:r w:rsidR="00B3508D">
          <w:rPr>
            <w:noProof/>
            <w:webHidden/>
          </w:rPr>
          <w:fldChar w:fldCharType="end"/>
        </w:r>
      </w:hyperlink>
    </w:p>
    <w:p w14:paraId="05E1E510" w14:textId="77777777" w:rsidR="00B3508D" w:rsidRDefault="00AD3E5B">
      <w:pPr>
        <w:pStyle w:val="Obsah1"/>
        <w:rPr>
          <w:rFonts w:cstheme="minorBidi"/>
          <w:noProof/>
          <w:szCs w:val="22"/>
        </w:rPr>
      </w:pPr>
      <w:hyperlink w:anchor="_Toc116463792" w:history="1">
        <w:r w:rsidR="00B3508D" w:rsidRPr="00680ED5">
          <w:rPr>
            <w:rStyle w:val="Hypertextovodkaz"/>
            <w:rFonts w:asciiTheme="majorHAnsi" w:hAnsiTheme="majorHAnsi" w:cstheme="majorHAnsi"/>
            <w:noProof/>
          </w:rPr>
          <w:t>10.</w:t>
        </w:r>
        <w:r w:rsidR="00B3508D">
          <w:rPr>
            <w:rFonts w:cstheme="minorBidi"/>
            <w:noProof/>
            <w:szCs w:val="22"/>
          </w:rPr>
          <w:tab/>
        </w:r>
        <w:r w:rsidR="00B3508D" w:rsidRPr="00680ED5">
          <w:rPr>
            <w:rStyle w:val="Hypertextovodkaz"/>
            <w:rFonts w:asciiTheme="majorHAnsi" w:hAnsiTheme="majorHAnsi" w:cstheme="majorHAnsi"/>
            <w:noProof/>
          </w:rPr>
          <w:t>Závislostní chování</w:t>
        </w:r>
        <w:r w:rsidR="00B3508D">
          <w:rPr>
            <w:noProof/>
            <w:webHidden/>
          </w:rPr>
          <w:tab/>
        </w:r>
        <w:r w:rsidR="00B3508D">
          <w:rPr>
            <w:noProof/>
            <w:webHidden/>
          </w:rPr>
          <w:fldChar w:fldCharType="begin"/>
        </w:r>
        <w:r w:rsidR="00B3508D">
          <w:rPr>
            <w:noProof/>
            <w:webHidden/>
          </w:rPr>
          <w:instrText xml:space="preserve"> PAGEREF _Toc116463792 \h </w:instrText>
        </w:r>
        <w:r w:rsidR="00B3508D">
          <w:rPr>
            <w:noProof/>
            <w:webHidden/>
          </w:rPr>
        </w:r>
        <w:r w:rsidR="00B3508D">
          <w:rPr>
            <w:noProof/>
            <w:webHidden/>
          </w:rPr>
          <w:fldChar w:fldCharType="separate"/>
        </w:r>
        <w:r>
          <w:rPr>
            <w:noProof/>
            <w:webHidden/>
          </w:rPr>
          <w:t>28</w:t>
        </w:r>
        <w:r w:rsidR="00B3508D">
          <w:rPr>
            <w:noProof/>
            <w:webHidden/>
          </w:rPr>
          <w:fldChar w:fldCharType="end"/>
        </w:r>
      </w:hyperlink>
    </w:p>
    <w:p w14:paraId="461D5168" w14:textId="77777777" w:rsidR="00B3508D" w:rsidRDefault="00AD3E5B">
      <w:pPr>
        <w:pStyle w:val="Obsah2"/>
        <w:rPr>
          <w:rFonts w:cstheme="minorBidi"/>
          <w:noProof/>
          <w:szCs w:val="22"/>
        </w:rPr>
      </w:pPr>
      <w:hyperlink w:anchor="_Toc116463793" w:history="1">
        <w:r w:rsidR="00B3508D" w:rsidRPr="00680ED5">
          <w:rPr>
            <w:rStyle w:val="Hypertextovodkaz"/>
            <w:rFonts w:asciiTheme="majorHAnsi" w:hAnsiTheme="majorHAnsi" w:cstheme="majorHAnsi"/>
            <w:noProof/>
            <w:bdr w:val="nil"/>
          </w:rPr>
          <w:t>4.3</w:t>
        </w:r>
        <w:r w:rsidR="00B3508D">
          <w:rPr>
            <w:rFonts w:cstheme="minorBidi"/>
            <w:noProof/>
            <w:szCs w:val="22"/>
          </w:rPr>
          <w:tab/>
        </w:r>
        <w:r w:rsidR="00B3508D" w:rsidRPr="00680ED5">
          <w:rPr>
            <w:rStyle w:val="Hypertextovodkaz"/>
            <w:rFonts w:asciiTheme="majorHAnsi" w:hAnsiTheme="majorHAnsi" w:cstheme="majorHAnsi"/>
            <w:noProof/>
            <w:bdr w:val="nil"/>
          </w:rPr>
          <w:t>Ekologická výchova a environmentální výchova</w:t>
        </w:r>
        <w:r w:rsidR="00B3508D">
          <w:rPr>
            <w:noProof/>
            <w:webHidden/>
          </w:rPr>
          <w:tab/>
        </w:r>
        <w:r w:rsidR="00B3508D">
          <w:rPr>
            <w:noProof/>
            <w:webHidden/>
          </w:rPr>
          <w:fldChar w:fldCharType="begin"/>
        </w:r>
        <w:r w:rsidR="00B3508D">
          <w:rPr>
            <w:noProof/>
            <w:webHidden/>
          </w:rPr>
          <w:instrText xml:space="preserve"> PAGEREF _Toc116463793 \h </w:instrText>
        </w:r>
        <w:r w:rsidR="00B3508D">
          <w:rPr>
            <w:noProof/>
            <w:webHidden/>
          </w:rPr>
        </w:r>
        <w:r w:rsidR="00B3508D">
          <w:rPr>
            <w:noProof/>
            <w:webHidden/>
          </w:rPr>
          <w:fldChar w:fldCharType="separate"/>
        </w:r>
        <w:r>
          <w:rPr>
            <w:noProof/>
            <w:webHidden/>
          </w:rPr>
          <w:t>30</w:t>
        </w:r>
        <w:r w:rsidR="00B3508D">
          <w:rPr>
            <w:noProof/>
            <w:webHidden/>
          </w:rPr>
          <w:fldChar w:fldCharType="end"/>
        </w:r>
      </w:hyperlink>
    </w:p>
    <w:p w14:paraId="6DC8DE44" w14:textId="77777777" w:rsidR="00B3508D" w:rsidRDefault="00AD3E5B">
      <w:pPr>
        <w:pStyle w:val="Obsah2"/>
        <w:rPr>
          <w:rFonts w:cstheme="minorBidi"/>
          <w:noProof/>
          <w:szCs w:val="22"/>
        </w:rPr>
      </w:pPr>
      <w:hyperlink w:anchor="_Toc116463794" w:history="1">
        <w:r w:rsidR="00B3508D" w:rsidRPr="00680ED5">
          <w:rPr>
            <w:rStyle w:val="Hypertextovodkaz"/>
            <w:rFonts w:asciiTheme="majorHAnsi" w:hAnsiTheme="majorHAnsi" w:cstheme="majorHAnsi"/>
            <w:noProof/>
            <w:bdr w:val="nil"/>
          </w:rPr>
          <w:t>4.4</w:t>
        </w:r>
        <w:r w:rsidR="00B3508D">
          <w:rPr>
            <w:rFonts w:cstheme="minorBidi"/>
            <w:noProof/>
            <w:szCs w:val="22"/>
          </w:rPr>
          <w:tab/>
        </w:r>
        <w:r w:rsidR="00B3508D" w:rsidRPr="00680ED5">
          <w:rPr>
            <w:rStyle w:val="Hypertextovodkaz"/>
            <w:rFonts w:asciiTheme="majorHAnsi" w:hAnsiTheme="majorHAnsi" w:cstheme="majorHAnsi"/>
            <w:noProof/>
            <w:bdr w:val="nil"/>
          </w:rPr>
          <w:t>Multikulturní výchova</w:t>
        </w:r>
        <w:r w:rsidR="00B3508D">
          <w:rPr>
            <w:noProof/>
            <w:webHidden/>
          </w:rPr>
          <w:tab/>
        </w:r>
        <w:r w:rsidR="00B3508D">
          <w:rPr>
            <w:noProof/>
            <w:webHidden/>
          </w:rPr>
          <w:fldChar w:fldCharType="begin"/>
        </w:r>
        <w:r w:rsidR="00B3508D">
          <w:rPr>
            <w:noProof/>
            <w:webHidden/>
          </w:rPr>
          <w:instrText xml:space="preserve"> PAGEREF _Toc116463794 \h </w:instrText>
        </w:r>
        <w:r w:rsidR="00B3508D">
          <w:rPr>
            <w:noProof/>
            <w:webHidden/>
          </w:rPr>
        </w:r>
        <w:r w:rsidR="00B3508D">
          <w:rPr>
            <w:noProof/>
            <w:webHidden/>
          </w:rPr>
          <w:fldChar w:fldCharType="separate"/>
        </w:r>
        <w:r>
          <w:rPr>
            <w:noProof/>
            <w:webHidden/>
          </w:rPr>
          <w:t>32</w:t>
        </w:r>
        <w:r w:rsidR="00B3508D">
          <w:rPr>
            <w:noProof/>
            <w:webHidden/>
          </w:rPr>
          <w:fldChar w:fldCharType="end"/>
        </w:r>
      </w:hyperlink>
    </w:p>
    <w:p w14:paraId="4E03CE96" w14:textId="77777777" w:rsidR="00B3508D" w:rsidRDefault="00AD3E5B">
      <w:pPr>
        <w:pStyle w:val="Obsah2"/>
        <w:rPr>
          <w:rFonts w:cstheme="minorBidi"/>
          <w:noProof/>
          <w:szCs w:val="22"/>
        </w:rPr>
      </w:pPr>
      <w:hyperlink w:anchor="_Toc116463795" w:history="1">
        <w:r w:rsidR="00B3508D" w:rsidRPr="00680ED5">
          <w:rPr>
            <w:rStyle w:val="Hypertextovodkaz"/>
            <w:rFonts w:asciiTheme="majorHAnsi" w:hAnsiTheme="majorHAnsi" w:cstheme="majorHAnsi"/>
            <w:noProof/>
            <w:bdr w:val="nil"/>
          </w:rPr>
          <w:t>4.5</w:t>
        </w:r>
        <w:r w:rsidR="00B3508D">
          <w:rPr>
            <w:rFonts w:cstheme="minorBidi"/>
            <w:noProof/>
            <w:szCs w:val="22"/>
          </w:rPr>
          <w:tab/>
        </w:r>
        <w:r w:rsidR="00B3508D" w:rsidRPr="00680ED5">
          <w:rPr>
            <w:rStyle w:val="Hypertextovodkaz"/>
            <w:rFonts w:asciiTheme="majorHAnsi" w:hAnsiTheme="majorHAnsi" w:cstheme="majorHAnsi"/>
            <w:noProof/>
            <w:bdr w:val="nil"/>
          </w:rPr>
          <w:t>Výchova k udržitelnému rozvoji</w:t>
        </w:r>
        <w:r w:rsidR="00B3508D">
          <w:rPr>
            <w:noProof/>
            <w:webHidden/>
          </w:rPr>
          <w:tab/>
        </w:r>
        <w:r w:rsidR="00B3508D">
          <w:rPr>
            <w:noProof/>
            <w:webHidden/>
          </w:rPr>
          <w:fldChar w:fldCharType="begin"/>
        </w:r>
        <w:r w:rsidR="00B3508D">
          <w:rPr>
            <w:noProof/>
            <w:webHidden/>
          </w:rPr>
          <w:instrText xml:space="preserve"> PAGEREF _Toc116463795 \h </w:instrText>
        </w:r>
        <w:r w:rsidR="00B3508D">
          <w:rPr>
            <w:noProof/>
            <w:webHidden/>
          </w:rPr>
        </w:r>
        <w:r w:rsidR="00B3508D">
          <w:rPr>
            <w:noProof/>
            <w:webHidden/>
          </w:rPr>
          <w:fldChar w:fldCharType="separate"/>
        </w:r>
        <w:r>
          <w:rPr>
            <w:noProof/>
            <w:webHidden/>
          </w:rPr>
          <w:t>33</w:t>
        </w:r>
        <w:r w:rsidR="00B3508D">
          <w:rPr>
            <w:noProof/>
            <w:webHidden/>
          </w:rPr>
          <w:fldChar w:fldCharType="end"/>
        </w:r>
      </w:hyperlink>
    </w:p>
    <w:p w14:paraId="03194250" w14:textId="77777777" w:rsidR="00B3508D" w:rsidRDefault="00AD3E5B">
      <w:pPr>
        <w:pStyle w:val="Obsah2"/>
        <w:rPr>
          <w:rFonts w:cstheme="minorBidi"/>
          <w:noProof/>
          <w:szCs w:val="22"/>
        </w:rPr>
      </w:pPr>
      <w:hyperlink w:anchor="_Toc116463796" w:history="1">
        <w:r w:rsidR="00B3508D" w:rsidRPr="00680ED5">
          <w:rPr>
            <w:rStyle w:val="Hypertextovodkaz"/>
            <w:rFonts w:asciiTheme="majorHAnsi" w:hAnsiTheme="majorHAnsi" w:cstheme="majorHAnsi"/>
            <w:noProof/>
            <w:bdr w:val="nil"/>
          </w:rPr>
          <w:t>4.6</w:t>
        </w:r>
        <w:r w:rsidR="00B3508D">
          <w:rPr>
            <w:rFonts w:cstheme="minorBidi"/>
            <w:noProof/>
            <w:szCs w:val="22"/>
          </w:rPr>
          <w:tab/>
        </w:r>
        <w:r w:rsidR="00B3508D" w:rsidRPr="00680ED5">
          <w:rPr>
            <w:rStyle w:val="Hypertextovodkaz"/>
            <w:rFonts w:asciiTheme="majorHAnsi" w:hAnsiTheme="majorHAnsi" w:cstheme="majorHAnsi"/>
            <w:noProof/>
            <w:bdr w:val="nil"/>
          </w:rPr>
          <w:t>Škola v přírodě, vzdělávací a poznávací zájezdy</w:t>
        </w:r>
        <w:r w:rsidR="00B3508D">
          <w:rPr>
            <w:noProof/>
            <w:webHidden/>
          </w:rPr>
          <w:tab/>
        </w:r>
        <w:r w:rsidR="00B3508D">
          <w:rPr>
            <w:noProof/>
            <w:webHidden/>
          </w:rPr>
          <w:fldChar w:fldCharType="begin"/>
        </w:r>
        <w:r w:rsidR="00B3508D">
          <w:rPr>
            <w:noProof/>
            <w:webHidden/>
          </w:rPr>
          <w:instrText xml:space="preserve"> PAGEREF _Toc116463796 \h </w:instrText>
        </w:r>
        <w:r w:rsidR="00B3508D">
          <w:rPr>
            <w:noProof/>
            <w:webHidden/>
          </w:rPr>
        </w:r>
        <w:r w:rsidR="00B3508D">
          <w:rPr>
            <w:noProof/>
            <w:webHidden/>
          </w:rPr>
          <w:fldChar w:fldCharType="separate"/>
        </w:r>
        <w:r>
          <w:rPr>
            <w:noProof/>
            <w:webHidden/>
          </w:rPr>
          <w:t>33</w:t>
        </w:r>
        <w:r w:rsidR="00B3508D">
          <w:rPr>
            <w:noProof/>
            <w:webHidden/>
          </w:rPr>
          <w:fldChar w:fldCharType="end"/>
        </w:r>
      </w:hyperlink>
    </w:p>
    <w:p w14:paraId="7B11A72A" w14:textId="77777777" w:rsidR="00B3508D" w:rsidRDefault="00AD3E5B">
      <w:pPr>
        <w:pStyle w:val="Obsah2"/>
        <w:rPr>
          <w:rFonts w:cstheme="minorBidi"/>
          <w:noProof/>
          <w:szCs w:val="22"/>
        </w:rPr>
      </w:pPr>
      <w:hyperlink w:anchor="_Toc116463797" w:history="1">
        <w:r w:rsidR="00B3508D" w:rsidRPr="00680ED5">
          <w:rPr>
            <w:rStyle w:val="Hypertextovodkaz"/>
            <w:rFonts w:asciiTheme="majorHAnsi" w:hAnsiTheme="majorHAnsi" w:cstheme="majorHAnsi"/>
            <w:noProof/>
            <w:bdr w:val="nil"/>
          </w:rPr>
          <w:t>4.7</w:t>
        </w:r>
        <w:r w:rsidR="00B3508D">
          <w:rPr>
            <w:rFonts w:cstheme="minorBidi"/>
            <w:noProof/>
            <w:szCs w:val="22"/>
          </w:rPr>
          <w:tab/>
        </w:r>
        <w:r w:rsidR="00B3508D" w:rsidRPr="00680ED5">
          <w:rPr>
            <w:rStyle w:val="Hypertextovodkaz"/>
            <w:rFonts w:asciiTheme="majorHAnsi" w:hAnsiTheme="majorHAnsi" w:cstheme="majorHAnsi"/>
            <w:noProof/>
            <w:bdr w:val="nil"/>
          </w:rPr>
          <w:t>Školní aktivity</w:t>
        </w:r>
        <w:r w:rsidR="00B3508D">
          <w:rPr>
            <w:noProof/>
            <w:webHidden/>
          </w:rPr>
          <w:tab/>
        </w:r>
        <w:r w:rsidR="00B3508D">
          <w:rPr>
            <w:noProof/>
            <w:webHidden/>
          </w:rPr>
          <w:fldChar w:fldCharType="begin"/>
        </w:r>
        <w:r w:rsidR="00B3508D">
          <w:rPr>
            <w:noProof/>
            <w:webHidden/>
          </w:rPr>
          <w:instrText xml:space="preserve"> PAGEREF _Toc116463797 \h </w:instrText>
        </w:r>
        <w:r w:rsidR="00B3508D">
          <w:rPr>
            <w:noProof/>
            <w:webHidden/>
          </w:rPr>
        </w:r>
        <w:r w:rsidR="00B3508D">
          <w:rPr>
            <w:noProof/>
            <w:webHidden/>
          </w:rPr>
          <w:fldChar w:fldCharType="separate"/>
        </w:r>
        <w:r>
          <w:rPr>
            <w:noProof/>
            <w:webHidden/>
          </w:rPr>
          <w:t>34</w:t>
        </w:r>
        <w:r w:rsidR="00B3508D">
          <w:rPr>
            <w:noProof/>
            <w:webHidden/>
          </w:rPr>
          <w:fldChar w:fldCharType="end"/>
        </w:r>
      </w:hyperlink>
    </w:p>
    <w:p w14:paraId="6F46E7A0" w14:textId="77777777" w:rsidR="00B3508D" w:rsidRDefault="00AD3E5B">
      <w:pPr>
        <w:pStyle w:val="Obsah2"/>
        <w:rPr>
          <w:rFonts w:cstheme="minorBidi"/>
          <w:noProof/>
          <w:szCs w:val="22"/>
        </w:rPr>
      </w:pPr>
      <w:hyperlink w:anchor="_Toc116463798" w:history="1">
        <w:r w:rsidR="00B3508D" w:rsidRPr="00680ED5">
          <w:rPr>
            <w:rStyle w:val="Hypertextovodkaz"/>
            <w:rFonts w:asciiTheme="majorHAnsi" w:hAnsiTheme="majorHAnsi" w:cstheme="majorHAnsi"/>
            <w:noProof/>
            <w:bdr w:val="nil"/>
          </w:rPr>
          <w:t>4.8</w:t>
        </w:r>
        <w:r w:rsidR="00B3508D">
          <w:rPr>
            <w:rFonts w:cstheme="minorBidi"/>
            <w:noProof/>
            <w:szCs w:val="22"/>
          </w:rPr>
          <w:tab/>
        </w:r>
        <w:r w:rsidR="00B3508D" w:rsidRPr="00680ED5">
          <w:rPr>
            <w:rStyle w:val="Hypertextovodkaz"/>
            <w:rFonts w:asciiTheme="majorHAnsi" w:hAnsiTheme="majorHAnsi" w:cstheme="majorHAnsi"/>
            <w:noProof/>
            <w:bdr w:val="nil"/>
          </w:rPr>
          <w:t>Mimoškolní aktivity</w:t>
        </w:r>
        <w:r w:rsidR="00B3508D">
          <w:rPr>
            <w:noProof/>
            <w:webHidden/>
          </w:rPr>
          <w:tab/>
        </w:r>
        <w:r w:rsidR="00B3508D">
          <w:rPr>
            <w:noProof/>
            <w:webHidden/>
          </w:rPr>
          <w:fldChar w:fldCharType="begin"/>
        </w:r>
        <w:r w:rsidR="00B3508D">
          <w:rPr>
            <w:noProof/>
            <w:webHidden/>
          </w:rPr>
          <w:instrText xml:space="preserve"> PAGEREF _Toc116463798 \h </w:instrText>
        </w:r>
        <w:r w:rsidR="00B3508D">
          <w:rPr>
            <w:noProof/>
            <w:webHidden/>
          </w:rPr>
        </w:r>
        <w:r w:rsidR="00B3508D">
          <w:rPr>
            <w:noProof/>
            <w:webHidden/>
          </w:rPr>
          <w:fldChar w:fldCharType="separate"/>
        </w:r>
        <w:r>
          <w:rPr>
            <w:noProof/>
            <w:webHidden/>
          </w:rPr>
          <w:t>35</w:t>
        </w:r>
        <w:r w:rsidR="00B3508D">
          <w:rPr>
            <w:noProof/>
            <w:webHidden/>
          </w:rPr>
          <w:fldChar w:fldCharType="end"/>
        </w:r>
      </w:hyperlink>
    </w:p>
    <w:p w14:paraId="0E30CF27" w14:textId="77777777" w:rsidR="00B3508D" w:rsidRDefault="00AD3E5B">
      <w:pPr>
        <w:pStyle w:val="Obsah2"/>
        <w:rPr>
          <w:rFonts w:cstheme="minorBidi"/>
          <w:noProof/>
          <w:szCs w:val="22"/>
        </w:rPr>
      </w:pPr>
      <w:hyperlink w:anchor="_Toc116463799" w:history="1">
        <w:r w:rsidR="00B3508D" w:rsidRPr="00680ED5">
          <w:rPr>
            <w:rStyle w:val="Hypertextovodkaz"/>
            <w:rFonts w:asciiTheme="majorHAnsi" w:hAnsiTheme="majorHAnsi" w:cstheme="majorHAnsi"/>
            <w:noProof/>
            <w:bdr w:val="nil"/>
          </w:rPr>
          <w:t>4.9</w:t>
        </w:r>
        <w:r w:rsidR="00B3508D">
          <w:rPr>
            <w:rFonts w:cstheme="minorBidi"/>
            <w:noProof/>
            <w:szCs w:val="22"/>
          </w:rPr>
          <w:tab/>
        </w:r>
        <w:r w:rsidR="00B3508D" w:rsidRPr="00680ED5">
          <w:rPr>
            <w:rStyle w:val="Hypertextovodkaz"/>
            <w:rFonts w:asciiTheme="majorHAnsi" w:hAnsiTheme="majorHAnsi" w:cstheme="majorHAnsi"/>
            <w:noProof/>
            <w:bdr w:val="nil"/>
          </w:rPr>
          <w:t>Celoroční projekty</w:t>
        </w:r>
        <w:r w:rsidR="00B3508D">
          <w:rPr>
            <w:noProof/>
            <w:webHidden/>
          </w:rPr>
          <w:tab/>
        </w:r>
        <w:r w:rsidR="00B3508D">
          <w:rPr>
            <w:noProof/>
            <w:webHidden/>
          </w:rPr>
          <w:fldChar w:fldCharType="begin"/>
        </w:r>
        <w:r w:rsidR="00B3508D">
          <w:rPr>
            <w:noProof/>
            <w:webHidden/>
          </w:rPr>
          <w:instrText xml:space="preserve"> PAGEREF _Toc116463799 \h </w:instrText>
        </w:r>
        <w:r w:rsidR="00B3508D">
          <w:rPr>
            <w:noProof/>
            <w:webHidden/>
          </w:rPr>
        </w:r>
        <w:r w:rsidR="00B3508D">
          <w:rPr>
            <w:noProof/>
            <w:webHidden/>
          </w:rPr>
          <w:fldChar w:fldCharType="separate"/>
        </w:r>
        <w:r>
          <w:rPr>
            <w:noProof/>
            <w:webHidden/>
          </w:rPr>
          <w:t>35</w:t>
        </w:r>
        <w:r w:rsidR="00B3508D">
          <w:rPr>
            <w:noProof/>
            <w:webHidden/>
          </w:rPr>
          <w:fldChar w:fldCharType="end"/>
        </w:r>
      </w:hyperlink>
    </w:p>
    <w:p w14:paraId="0187BF8C" w14:textId="77777777" w:rsidR="00B3508D" w:rsidRDefault="00AD3E5B">
      <w:pPr>
        <w:pStyle w:val="Obsah2"/>
        <w:rPr>
          <w:rFonts w:cstheme="minorBidi"/>
          <w:noProof/>
          <w:szCs w:val="22"/>
        </w:rPr>
      </w:pPr>
      <w:hyperlink w:anchor="_Toc116463800" w:history="1">
        <w:r w:rsidR="00B3508D" w:rsidRPr="00680ED5">
          <w:rPr>
            <w:rStyle w:val="Hypertextovodkaz"/>
            <w:rFonts w:asciiTheme="majorHAnsi" w:hAnsiTheme="majorHAnsi" w:cstheme="majorHAnsi"/>
            <w:noProof/>
            <w:bdr w:val="nil"/>
          </w:rPr>
          <w:t>4.10</w:t>
        </w:r>
        <w:r w:rsidR="00B3508D">
          <w:rPr>
            <w:rFonts w:cstheme="minorBidi"/>
            <w:noProof/>
            <w:szCs w:val="22"/>
          </w:rPr>
          <w:tab/>
        </w:r>
        <w:r w:rsidR="00B3508D" w:rsidRPr="00680ED5">
          <w:rPr>
            <w:rStyle w:val="Hypertextovodkaz"/>
            <w:rFonts w:asciiTheme="majorHAnsi" w:hAnsiTheme="majorHAnsi" w:cstheme="majorHAnsi"/>
            <w:noProof/>
            <w:bdr w:val="nil"/>
          </w:rPr>
          <w:t>Spolupráce školy s partnery</w:t>
        </w:r>
        <w:r w:rsidR="00B3508D">
          <w:rPr>
            <w:noProof/>
            <w:webHidden/>
          </w:rPr>
          <w:tab/>
        </w:r>
        <w:r w:rsidR="00B3508D">
          <w:rPr>
            <w:noProof/>
            <w:webHidden/>
          </w:rPr>
          <w:fldChar w:fldCharType="begin"/>
        </w:r>
        <w:r w:rsidR="00B3508D">
          <w:rPr>
            <w:noProof/>
            <w:webHidden/>
          </w:rPr>
          <w:instrText xml:space="preserve"> PAGEREF _Toc116463800 \h </w:instrText>
        </w:r>
        <w:r w:rsidR="00B3508D">
          <w:rPr>
            <w:noProof/>
            <w:webHidden/>
          </w:rPr>
        </w:r>
        <w:r w:rsidR="00B3508D">
          <w:rPr>
            <w:noProof/>
            <w:webHidden/>
          </w:rPr>
          <w:fldChar w:fldCharType="separate"/>
        </w:r>
        <w:r>
          <w:rPr>
            <w:noProof/>
            <w:webHidden/>
          </w:rPr>
          <w:t>35</w:t>
        </w:r>
        <w:r w:rsidR="00B3508D">
          <w:rPr>
            <w:noProof/>
            <w:webHidden/>
          </w:rPr>
          <w:fldChar w:fldCharType="end"/>
        </w:r>
      </w:hyperlink>
    </w:p>
    <w:p w14:paraId="4FCC1010" w14:textId="77777777" w:rsidR="00B3508D" w:rsidRDefault="00AD3E5B">
      <w:pPr>
        <w:pStyle w:val="Obsah1"/>
        <w:rPr>
          <w:rFonts w:cstheme="minorBidi"/>
          <w:noProof/>
          <w:szCs w:val="22"/>
        </w:rPr>
      </w:pPr>
      <w:hyperlink w:anchor="_Toc116463801" w:history="1">
        <w:r w:rsidR="00B3508D" w:rsidRPr="00680ED5">
          <w:rPr>
            <w:rStyle w:val="Hypertextovodkaz"/>
            <w:rFonts w:asciiTheme="majorHAnsi" w:hAnsiTheme="majorHAnsi" w:cstheme="majorHAnsi"/>
            <w:noProof/>
            <w:bdr w:val="nil"/>
          </w:rPr>
          <w:t>5</w:t>
        </w:r>
        <w:r w:rsidR="00B3508D">
          <w:rPr>
            <w:rFonts w:cstheme="minorBidi"/>
            <w:noProof/>
            <w:szCs w:val="22"/>
          </w:rPr>
          <w:tab/>
        </w:r>
        <w:r w:rsidR="00B3508D" w:rsidRPr="00680ED5">
          <w:rPr>
            <w:rStyle w:val="Hypertextovodkaz"/>
            <w:rFonts w:asciiTheme="majorHAnsi" w:hAnsiTheme="majorHAnsi" w:cstheme="majorHAnsi"/>
            <w:noProof/>
            <w:bdr w:val="nil"/>
          </w:rPr>
          <w:t>Školské zařízení pro zájmové vzdělávání</w:t>
        </w:r>
        <w:r w:rsidR="00B3508D">
          <w:rPr>
            <w:noProof/>
            <w:webHidden/>
          </w:rPr>
          <w:tab/>
        </w:r>
        <w:r w:rsidR="00B3508D">
          <w:rPr>
            <w:noProof/>
            <w:webHidden/>
          </w:rPr>
          <w:fldChar w:fldCharType="begin"/>
        </w:r>
        <w:r w:rsidR="00B3508D">
          <w:rPr>
            <w:noProof/>
            <w:webHidden/>
          </w:rPr>
          <w:instrText xml:space="preserve"> PAGEREF _Toc116463801 \h </w:instrText>
        </w:r>
        <w:r w:rsidR="00B3508D">
          <w:rPr>
            <w:noProof/>
            <w:webHidden/>
          </w:rPr>
        </w:r>
        <w:r w:rsidR="00B3508D">
          <w:rPr>
            <w:noProof/>
            <w:webHidden/>
          </w:rPr>
          <w:fldChar w:fldCharType="separate"/>
        </w:r>
        <w:r>
          <w:rPr>
            <w:noProof/>
            <w:webHidden/>
          </w:rPr>
          <w:t>36</w:t>
        </w:r>
        <w:r w:rsidR="00B3508D">
          <w:rPr>
            <w:noProof/>
            <w:webHidden/>
          </w:rPr>
          <w:fldChar w:fldCharType="end"/>
        </w:r>
      </w:hyperlink>
    </w:p>
    <w:p w14:paraId="6291041D" w14:textId="77777777" w:rsidR="00B3508D" w:rsidRDefault="00AD3E5B">
      <w:pPr>
        <w:pStyle w:val="Obsah1"/>
        <w:rPr>
          <w:rFonts w:cstheme="minorBidi"/>
          <w:noProof/>
          <w:szCs w:val="22"/>
        </w:rPr>
      </w:pPr>
      <w:hyperlink w:anchor="_Toc116463802" w:history="1">
        <w:r w:rsidR="00B3508D" w:rsidRPr="00680ED5">
          <w:rPr>
            <w:rStyle w:val="Hypertextovodkaz"/>
            <w:rFonts w:asciiTheme="majorHAnsi" w:hAnsiTheme="majorHAnsi" w:cstheme="majorHAnsi"/>
            <w:noProof/>
            <w:bdr w:val="nil"/>
          </w:rPr>
          <w:t>6</w:t>
        </w:r>
        <w:r w:rsidR="00B3508D">
          <w:rPr>
            <w:rFonts w:cstheme="minorBidi"/>
            <w:noProof/>
            <w:szCs w:val="22"/>
          </w:rPr>
          <w:tab/>
        </w:r>
        <w:r w:rsidR="00B3508D" w:rsidRPr="00680ED5">
          <w:rPr>
            <w:rStyle w:val="Hypertextovodkaz"/>
            <w:rFonts w:asciiTheme="majorHAnsi" w:hAnsiTheme="majorHAnsi" w:cstheme="majorHAnsi"/>
            <w:noProof/>
            <w:bdr w:val="nil"/>
          </w:rPr>
          <w:t>Údaje o výsledcích inspekční činnosti ČŠI a výsledcích kontrol</w:t>
        </w:r>
        <w:r w:rsidR="00B3508D">
          <w:rPr>
            <w:noProof/>
            <w:webHidden/>
          </w:rPr>
          <w:tab/>
        </w:r>
        <w:r w:rsidR="00B3508D">
          <w:rPr>
            <w:noProof/>
            <w:webHidden/>
          </w:rPr>
          <w:fldChar w:fldCharType="begin"/>
        </w:r>
        <w:r w:rsidR="00B3508D">
          <w:rPr>
            <w:noProof/>
            <w:webHidden/>
          </w:rPr>
          <w:instrText xml:space="preserve"> PAGEREF _Toc116463802 \h </w:instrText>
        </w:r>
        <w:r w:rsidR="00B3508D">
          <w:rPr>
            <w:noProof/>
            <w:webHidden/>
          </w:rPr>
        </w:r>
        <w:r w:rsidR="00B3508D">
          <w:rPr>
            <w:noProof/>
            <w:webHidden/>
          </w:rPr>
          <w:fldChar w:fldCharType="separate"/>
        </w:r>
        <w:r>
          <w:rPr>
            <w:noProof/>
            <w:webHidden/>
          </w:rPr>
          <w:t>37</w:t>
        </w:r>
        <w:r w:rsidR="00B3508D">
          <w:rPr>
            <w:noProof/>
            <w:webHidden/>
          </w:rPr>
          <w:fldChar w:fldCharType="end"/>
        </w:r>
      </w:hyperlink>
    </w:p>
    <w:p w14:paraId="7057AAB8" w14:textId="77777777" w:rsidR="00B3508D" w:rsidRDefault="00AD3E5B">
      <w:pPr>
        <w:pStyle w:val="Obsah1"/>
        <w:rPr>
          <w:rFonts w:cstheme="minorBidi"/>
          <w:noProof/>
          <w:szCs w:val="22"/>
        </w:rPr>
      </w:pPr>
      <w:hyperlink w:anchor="_Toc116463803" w:history="1">
        <w:r w:rsidR="00B3508D" w:rsidRPr="00680ED5">
          <w:rPr>
            <w:rStyle w:val="Hypertextovodkaz"/>
            <w:rFonts w:asciiTheme="majorHAnsi" w:hAnsiTheme="majorHAnsi" w:cstheme="majorHAnsi"/>
            <w:noProof/>
            <w:bdr w:val="nil"/>
          </w:rPr>
          <w:t>7</w:t>
        </w:r>
        <w:r w:rsidR="00B3508D">
          <w:rPr>
            <w:rFonts w:cstheme="minorBidi"/>
            <w:noProof/>
            <w:szCs w:val="22"/>
          </w:rPr>
          <w:tab/>
        </w:r>
        <w:r w:rsidR="00B3508D" w:rsidRPr="00680ED5">
          <w:rPr>
            <w:rStyle w:val="Hypertextovodkaz"/>
            <w:rFonts w:asciiTheme="majorHAnsi" w:hAnsiTheme="majorHAnsi" w:cstheme="majorHAnsi"/>
            <w:noProof/>
            <w:bdr w:val="nil"/>
          </w:rPr>
          <w:t>Základní údaje o hospodaření školy za kalendářní rok 2021</w:t>
        </w:r>
        <w:r w:rsidR="00B3508D">
          <w:rPr>
            <w:noProof/>
            <w:webHidden/>
          </w:rPr>
          <w:tab/>
        </w:r>
        <w:r w:rsidR="00B3508D">
          <w:rPr>
            <w:noProof/>
            <w:webHidden/>
          </w:rPr>
          <w:fldChar w:fldCharType="begin"/>
        </w:r>
        <w:r w:rsidR="00B3508D">
          <w:rPr>
            <w:noProof/>
            <w:webHidden/>
          </w:rPr>
          <w:instrText xml:space="preserve"> PAGEREF _Toc116463803 \h </w:instrText>
        </w:r>
        <w:r w:rsidR="00B3508D">
          <w:rPr>
            <w:noProof/>
            <w:webHidden/>
          </w:rPr>
        </w:r>
        <w:r w:rsidR="00B3508D">
          <w:rPr>
            <w:noProof/>
            <w:webHidden/>
          </w:rPr>
          <w:fldChar w:fldCharType="separate"/>
        </w:r>
        <w:r>
          <w:rPr>
            <w:noProof/>
            <w:webHidden/>
          </w:rPr>
          <w:t>37</w:t>
        </w:r>
        <w:r w:rsidR="00B3508D">
          <w:rPr>
            <w:noProof/>
            <w:webHidden/>
          </w:rPr>
          <w:fldChar w:fldCharType="end"/>
        </w:r>
      </w:hyperlink>
    </w:p>
    <w:p w14:paraId="6E3D3B0B" w14:textId="77777777" w:rsidR="00B3508D" w:rsidRDefault="00AD3E5B">
      <w:pPr>
        <w:pStyle w:val="Obsah1"/>
        <w:rPr>
          <w:rFonts w:cstheme="minorBidi"/>
          <w:noProof/>
          <w:szCs w:val="22"/>
        </w:rPr>
      </w:pPr>
      <w:hyperlink w:anchor="_Toc116463804" w:history="1">
        <w:r w:rsidR="00B3508D" w:rsidRPr="00680ED5">
          <w:rPr>
            <w:rStyle w:val="Hypertextovodkaz"/>
            <w:rFonts w:asciiTheme="majorHAnsi" w:hAnsiTheme="majorHAnsi" w:cstheme="majorHAnsi"/>
            <w:noProof/>
            <w:bdr w:val="nil"/>
          </w:rPr>
          <w:t>8</w:t>
        </w:r>
        <w:r w:rsidR="00B3508D">
          <w:rPr>
            <w:rFonts w:cstheme="minorBidi"/>
            <w:noProof/>
            <w:szCs w:val="22"/>
          </w:rPr>
          <w:tab/>
        </w:r>
        <w:r w:rsidR="00B3508D" w:rsidRPr="00680ED5">
          <w:rPr>
            <w:rStyle w:val="Hypertextovodkaz"/>
            <w:rFonts w:asciiTheme="majorHAnsi" w:hAnsiTheme="majorHAnsi" w:cstheme="majorHAnsi"/>
            <w:noProof/>
            <w:bdr w:val="nil"/>
          </w:rPr>
          <w:t>Změny související s onemocněním COVID-19</w:t>
        </w:r>
        <w:r w:rsidR="00B3508D">
          <w:rPr>
            <w:noProof/>
            <w:webHidden/>
          </w:rPr>
          <w:tab/>
        </w:r>
        <w:r w:rsidR="00B3508D">
          <w:rPr>
            <w:noProof/>
            <w:webHidden/>
          </w:rPr>
          <w:fldChar w:fldCharType="begin"/>
        </w:r>
        <w:r w:rsidR="00B3508D">
          <w:rPr>
            <w:noProof/>
            <w:webHidden/>
          </w:rPr>
          <w:instrText xml:space="preserve"> PAGEREF _Toc116463804 \h </w:instrText>
        </w:r>
        <w:r w:rsidR="00B3508D">
          <w:rPr>
            <w:noProof/>
            <w:webHidden/>
          </w:rPr>
        </w:r>
        <w:r w:rsidR="00B3508D">
          <w:rPr>
            <w:noProof/>
            <w:webHidden/>
          </w:rPr>
          <w:fldChar w:fldCharType="separate"/>
        </w:r>
        <w:r>
          <w:rPr>
            <w:noProof/>
            <w:webHidden/>
          </w:rPr>
          <w:t>39</w:t>
        </w:r>
        <w:r w:rsidR="00B3508D">
          <w:rPr>
            <w:noProof/>
            <w:webHidden/>
          </w:rPr>
          <w:fldChar w:fldCharType="end"/>
        </w:r>
      </w:hyperlink>
    </w:p>
    <w:p w14:paraId="3E0F0BE8" w14:textId="77777777" w:rsidR="00B3508D" w:rsidRDefault="00AD3E5B">
      <w:pPr>
        <w:pStyle w:val="Obsah1"/>
        <w:rPr>
          <w:rFonts w:cstheme="minorBidi"/>
          <w:noProof/>
          <w:szCs w:val="22"/>
        </w:rPr>
      </w:pPr>
      <w:hyperlink w:anchor="_Toc116463805" w:history="1">
        <w:r w:rsidR="00B3508D" w:rsidRPr="00680ED5">
          <w:rPr>
            <w:rStyle w:val="Hypertextovodkaz"/>
            <w:rFonts w:asciiTheme="majorHAnsi" w:hAnsiTheme="majorHAnsi" w:cstheme="majorHAnsi"/>
            <w:noProof/>
            <w:bdr w:val="nil"/>
          </w:rPr>
          <w:t>9</w:t>
        </w:r>
        <w:r w:rsidR="00B3508D">
          <w:rPr>
            <w:rFonts w:cstheme="minorBidi"/>
            <w:noProof/>
            <w:szCs w:val="22"/>
          </w:rPr>
          <w:tab/>
        </w:r>
        <w:r w:rsidR="00B3508D" w:rsidRPr="00680ED5">
          <w:rPr>
            <w:rStyle w:val="Hypertextovodkaz"/>
            <w:rFonts w:asciiTheme="majorHAnsi" w:hAnsiTheme="majorHAnsi" w:cstheme="majorHAnsi"/>
            <w:noProof/>
            <w:bdr w:val="nil"/>
          </w:rPr>
          <w:t>Další informace</w:t>
        </w:r>
        <w:r w:rsidR="00B3508D">
          <w:rPr>
            <w:noProof/>
            <w:webHidden/>
          </w:rPr>
          <w:tab/>
        </w:r>
        <w:r w:rsidR="00B3508D">
          <w:rPr>
            <w:noProof/>
            <w:webHidden/>
          </w:rPr>
          <w:fldChar w:fldCharType="begin"/>
        </w:r>
        <w:r w:rsidR="00B3508D">
          <w:rPr>
            <w:noProof/>
            <w:webHidden/>
          </w:rPr>
          <w:instrText xml:space="preserve"> PAGEREF _Toc116463805 \h </w:instrText>
        </w:r>
        <w:r w:rsidR="00B3508D">
          <w:rPr>
            <w:noProof/>
            <w:webHidden/>
          </w:rPr>
        </w:r>
        <w:r w:rsidR="00B3508D">
          <w:rPr>
            <w:noProof/>
            <w:webHidden/>
          </w:rPr>
          <w:fldChar w:fldCharType="separate"/>
        </w:r>
        <w:r>
          <w:rPr>
            <w:noProof/>
            <w:webHidden/>
          </w:rPr>
          <w:t>39</w:t>
        </w:r>
        <w:r w:rsidR="00B3508D">
          <w:rPr>
            <w:noProof/>
            <w:webHidden/>
          </w:rPr>
          <w:fldChar w:fldCharType="end"/>
        </w:r>
      </w:hyperlink>
    </w:p>
    <w:p w14:paraId="6248A74F" w14:textId="77777777" w:rsidR="00B3508D" w:rsidRDefault="00AD3E5B">
      <w:pPr>
        <w:pStyle w:val="Obsah1"/>
        <w:rPr>
          <w:rFonts w:cstheme="minorBidi"/>
          <w:noProof/>
          <w:szCs w:val="22"/>
        </w:rPr>
      </w:pPr>
      <w:hyperlink w:anchor="_Toc116463806" w:history="1">
        <w:r w:rsidR="00B3508D" w:rsidRPr="00680ED5">
          <w:rPr>
            <w:rStyle w:val="Hypertextovodkaz"/>
            <w:rFonts w:asciiTheme="majorHAnsi" w:hAnsiTheme="majorHAnsi" w:cstheme="majorHAnsi"/>
            <w:noProof/>
            <w:bdr w:val="nil"/>
          </w:rPr>
          <w:t>10</w:t>
        </w:r>
        <w:r w:rsidR="00B3508D">
          <w:rPr>
            <w:rFonts w:cstheme="minorBidi"/>
            <w:noProof/>
            <w:szCs w:val="22"/>
          </w:rPr>
          <w:tab/>
        </w:r>
        <w:r w:rsidR="00B3508D" w:rsidRPr="00680ED5">
          <w:rPr>
            <w:rStyle w:val="Hypertextovodkaz"/>
            <w:rFonts w:asciiTheme="majorHAnsi" w:hAnsiTheme="majorHAnsi" w:cstheme="majorHAnsi"/>
            <w:noProof/>
            <w:bdr w:val="nil"/>
          </w:rPr>
          <w:t>Závěr</w:t>
        </w:r>
        <w:r w:rsidR="00B3508D">
          <w:rPr>
            <w:noProof/>
            <w:webHidden/>
          </w:rPr>
          <w:tab/>
        </w:r>
        <w:r w:rsidR="00B3508D">
          <w:rPr>
            <w:noProof/>
            <w:webHidden/>
          </w:rPr>
          <w:fldChar w:fldCharType="begin"/>
        </w:r>
        <w:r w:rsidR="00B3508D">
          <w:rPr>
            <w:noProof/>
            <w:webHidden/>
          </w:rPr>
          <w:instrText xml:space="preserve"> PAGEREF _Toc116463806 \h </w:instrText>
        </w:r>
        <w:r w:rsidR="00B3508D">
          <w:rPr>
            <w:noProof/>
            <w:webHidden/>
          </w:rPr>
        </w:r>
        <w:r w:rsidR="00B3508D">
          <w:rPr>
            <w:noProof/>
            <w:webHidden/>
          </w:rPr>
          <w:fldChar w:fldCharType="separate"/>
        </w:r>
        <w:r>
          <w:rPr>
            <w:noProof/>
            <w:webHidden/>
          </w:rPr>
          <w:t>40</w:t>
        </w:r>
        <w:r w:rsidR="00B3508D">
          <w:rPr>
            <w:noProof/>
            <w:webHidden/>
          </w:rPr>
          <w:fldChar w:fldCharType="end"/>
        </w:r>
      </w:hyperlink>
    </w:p>
    <w:p w14:paraId="30152B51" w14:textId="77777777" w:rsidR="00525A62" w:rsidRPr="004670F7" w:rsidRDefault="00C374F7">
      <w:pPr>
        <w:spacing w:after="322"/>
        <w:rPr>
          <w:rFonts w:asciiTheme="majorHAnsi" w:hAnsiTheme="majorHAnsi" w:cstheme="majorHAnsi"/>
        </w:rPr>
        <w:sectPr w:rsidR="00525A62" w:rsidRPr="004670F7">
          <w:pgSz w:w="11906" w:h="16838"/>
          <w:pgMar w:top="1440" w:right="1325" w:bottom="1440" w:left="1800" w:header="720" w:footer="720" w:gutter="0"/>
          <w:cols w:space="720"/>
        </w:sectPr>
      </w:pPr>
      <w:r w:rsidRPr="004670F7">
        <w:rPr>
          <w:rFonts w:asciiTheme="majorHAnsi" w:hAnsiTheme="majorHAnsi" w:cstheme="majorHAnsi"/>
        </w:rPr>
        <w:fldChar w:fldCharType="end"/>
      </w:r>
    </w:p>
    <w:p w14:paraId="372B8051" w14:textId="77777777" w:rsidR="00525A62" w:rsidRPr="004670F7" w:rsidRDefault="00525A62">
      <w:pPr>
        <w:rPr>
          <w:rFonts w:asciiTheme="majorHAnsi" w:hAnsiTheme="majorHAnsi" w:cstheme="majorHAnsi"/>
        </w:rPr>
        <w:sectPr w:rsidR="00525A62" w:rsidRPr="004670F7">
          <w:type w:val="continuous"/>
          <w:pgSz w:w="11906" w:h="16838"/>
          <w:pgMar w:top="1440" w:right="1325" w:bottom="1440" w:left="1800" w:header="720" w:footer="720" w:gutter="0"/>
          <w:cols w:space="720"/>
        </w:sectPr>
      </w:pPr>
    </w:p>
    <w:p w14:paraId="1AE67E9E" w14:textId="77777777" w:rsidR="00525A62" w:rsidRPr="00F44361" w:rsidRDefault="0002167D">
      <w:pPr>
        <w:pStyle w:val="Nadpis1"/>
        <w:spacing w:before="0" w:after="322"/>
        <w:rPr>
          <w:rFonts w:asciiTheme="majorHAnsi" w:hAnsiTheme="majorHAnsi" w:cstheme="majorHAnsi"/>
          <w:color w:val="538135" w:themeColor="accent6" w:themeShade="BF"/>
          <w:bdr w:val="nil"/>
        </w:rPr>
      </w:pPr>
      <w:bookmarkStart w:id="0" w:name="_Toc116463738"/>
      <w:r w:rsidRPr="00F44361">
        <w:rPr>
          <w:rFonts w:asciiTheme="majorHAnsi" w:hAnsiTheme="majorHAnsi" w:cstheme="majorHAnsi"/>
          <w:color w:val="538135" w:themeColor="accent6" w:themeShade="BF"/>
          <w:bdr w:val="nil"/>
        </w:rPr>
        <w:lastRenderedPageBreak/>
        <w:t>Základní údaje o škole</w:t>
      </w:r>
      <w:bookmarkEnd w:id="0"/>
      <w:r w:rsidR="007E27D1" w:rsidRPr="00F44361">
        <w:rPr>
          <w:rFonts w:asciiTheme="majorHAnsi" w:hAnsiTheme="majorHAnsi" w:cstheme="majorHAnsi"/>
          <w:color w:val="538135" w:themeColor="accent6" w:themeShade="BF"/>
          <w:bdr w:val="nil"/>
        </w:rPr>
        <w:t> </w:t>
      </w:r>
    </w:p>
    <w:p w14:paraId="1794290D" w14:textId="77777777" w:rsidR="00525A62" w:rsidRPr="004670F7" w:rsidRDefault="0002167D" w:rsidP="007E27D1">
      <w:pPr>
        <w:pStyle w:val="Nadpis2"/>
        <w:spacing w:before="299" w:after="299"/>
        <w:rPr>
          <w:rFonts w:asciiTheme="majorHAnsi" w:hAnsiTheme="majorHAnsi" w:cstheme="majorHAnsi"/>
        </w:rPr>
      </w:pPr>
      <w:bookmarkStart w:id="1" w:name="_Toc116463739"/>
      <w:r w:rsidRPr="004670F7">
        <w:rPr>
          <w:rFonts w:asciiTheme="majorHAnsi" w:hAnsiTheme="majorHAnsi" w:cstheme="majorHAnsi"/>
          <w:bdr w:val="nil"/>
        </w:rPr>
        <w:t>Identifikační údaje</w:t>
      </w:r>
      <w:bookmarkEnd w:id="1"/>
      <w:r w:rsidR="007E27D1" w:rsidRPr="004670F7">
        <w:rPr>
          <w:rFonts w:asciiTheme="majorHAnsi" w:hAnsiTheme="majorHAnsi" w:cstheme="majorHAnsi"/>
          <w:bdr w:val="nil"/>
        </w:rPr>
        <w:t> </w:t>
      </w:r>
    </w:p>
    <w:p w14:paraId="29F78D4C" w14:textId="77777777" w:rsidR="00115BA2" w:rsidRPr="004670F7" w:rsidRDefault="007E27D1">
      <w:pPr>
        <w:rPr>
          <w:rFonts w:asciiTheme="majorHAnsi" w:hAnsiTheme="majorHAnsi" w:cstheme="majorHAnsi"/>
          <w:b/>
          <w:bCs/>
          <w:bdr w:val="nil"/>
        </w:rPr>
      </w:pPr>
      <w:r w:rsidRPr="004670F7">
        <w:rPr>
          <w:rFonts w:asciiTheme="majorHAnsi" w:hAnsiTheme="majorHAnsi" w:cstheme="majorHAnsi"/>
          <w:b/>
          <w:bCs/>
          <w:bdr w:val="nil"/>
        </w:rPr>
        <w:t>NÁZEV ŠKOLY:  </w:t>
      </w:r>
      <w:r w:rsidRPr="004670F7">
        <w:rPr>
          <w:rFonts w:asciiTheme="majorHAnsi" w:hAnsiTheme="majorHAnsi" w:cstheme="majorHAnsi"/>
          <w:bdr w:val="nil"/>
        </w:rPr>
        <w:t>Základní škola při Psychiatrické nemocnici Bohnice, Praha 8, Ústavní 91 </w:t>
      </w:r>
      <w:r w:rsidRPr="004670F7">
        <w:rPr>
          <w:rFonts w:asciiTheme="majorHAnsi" w:hAnsiTheme="majorHAnsi" w:cstheme="majorHAnsi"/>
          <w:bdr w:val="nil"/>
        </w:rPr>
        <w:cr/>
      </w:r>
      <w:r w:rsidRPr="004670F7">
        <w:rPr>
          <w:rFonts w:asciiTheme="majorHAnsi" w:hAnsiTheme="majorHAnsi" w:cstheme="majorHAnsi"/>
          <w:b/>
          <w:bCs/>
          <w:bdr w:val="nil"/>
        </w:rPr>
        <w:t>ADRESA ŠKOLY:   </w:t>
      </w:r>
      <w:r w:rsidRPr="004670F7">
        <w:rPr>
          <w:rFonts w:asciiTheme="majorHAnsi" w:hAnsiTheme="majorHAnsi" w:cstheme="majorHAnsi"/>
          <w:bdr w:val="nil"/>
        </w:rPr>
        <w:t>Ústavní 91, Praha 8 - Bohnice, 18100 </w:t>
      </w:r>
      <w:r w:rsidRPr="004670F7">
        <w:rPr>
          <w:rFonts w:asciiTheme="majorHAnsi" w:hAnsiTheme="majorHAnsi" w:cstheme="majorHAnsi"/>
          <w:bdr w:val="nil"/>
        </w:rPr>
        <w:cr/>
      </w:r>
      <w:r w:rsidRPr="004670F7">
        <w:rPr>
          <w:rFonts w:asciiTheme="majorHAnsi" w:hAnsiTheme="majorHAnsi" w:cstheme="majorHAnsi"/>
          <w:b/>
          <w:bCs/>
          <w:bdr w:val="nil"/>
        </w:rPr>
        <w:t>JMÉNO ŘEDITELE ŠKOLY: </w:t>
      </w:r>
      <w:r w:rsidRPr="004670F7">
        <w:rPr>
          <w:rFonts w:asciiTheme="majorHAnsi" w:hAnsiTheme="majorHAnsi" w:cstheme="majorHAnsi"/>
          <w:bdr w:val="nil"/>
        </w:rPr>
        <w:t xml:space="preserve"> Mgr. Kamila Svobodová </w:t>
      </w:r>
      <w:r w:rsidRPr="004670F7">
        <w:rPr>
          <w:rFonts w:asciiTheme="majorHAnsi" w:hAnsiTheme="majorHAnsi" w:cstheme="majorHAnsi"/>
          <w:bdr w:val="nil"/>
        </w:rPr>
        <w:cr/>
      </w:r>
      <w:r w:rsidRPr="004670F7">
        <w:rPr>
          <w:rFonts w:asciiTheme="majorHAnsi" w:hAnsiTheme="majorHAnsi" w:cstheme="majorHAnsi"/>
          <w:b/>
          <w:bCs/>
          <w:bdr w:val="nil"/>
        </w:rPr>
        <w:t>KONTAKT</w:t>
      </w:r>
      <w:r w:rsidR="0002167D" w:rsidRPr="004670F7">
        <w:rPr>
          <w:rFonts w:asciiTheme="majorHAnsi" w:hAnsiTheme="majorHAnsi" w:cstheme="majorHAnsi"/>
          <w:b/>
          <w:bCs/>
          <w:bdr w:val="nil"/>
        </w:rPr>
        <w:t>Y</w:t>
      </w:r>
      <w:r w:rsidRPr="004670F7">
        <w:rPr>
          <w:rFonts w:asciiTheme="majorHAnsi" w:hAnsiTheme="majorHAnsi" w:cstheme="majorHAnsi"/>
          <w:b/>
          <w:bCs/>
          <w:bdr w:val="nil"/>
        </w:rPr>
        <w:t>:   </w:t>
      </w:r>
    </w:p>
    <w:p w14:paraId="18F47195" w14:textId="77777777" w:rsidR="00115BA2" w:rsidRPr="004670F7" w:rsidRDefault="007E27D1" w:rsidP="0002167D">
      <w:pPr>
        <w:rPr>
          <w:rFonts w:asciiTheme="majorHAnsi" w:hAnsiTheme="majorHAnsi" w:cstheme="majorHAnsi"/>
          <w:bdr w:val="nil"/>
        </w:rPr>
      </w:pPr>
      <w:r w:rsidRPr="004670F7">
        <w:rPr>
          <w:rFonts w:asciiTheme="majorHAnsi" w:hAnsiTheme="majorHAnsi" w:cstheme="majorHAnsi"/>
          <w:b/>
          <w:bdr w:val="nil"/>
        </w:rPr>
        <w:t>e-mail:</w:t>
      </w:r>
      <w:r w:rsidRPr="004670F7">
        <w:rPr>
          <w:rFonts w:asciiTheme="majorHAnsi" w:hAnsiTheme="majorHAnsi" w:cstheme="majorHAnsi"/>
          <w:bdr w:val="nil"/>
        </w:rPr>
        <w:t xml:space="preserve"> </w:t>
      </w:r>
      <w:hyperlink r:id="rId14" w:history="1">
        <w:r w:rsidR="00115BA2" w:rsidRPr="004670F7">
          <w:rPr>
            <w:rStyle w:val="Hypertextovodkaz"/>
            <w:rFonts w:asciiTheme="majorHAnsi" w:hAnsiTheme="majorHAnsi" w:cstheme="majorHAnsi"/>
            <w:bdr w:val="nil"/>
          </w:rPr>
          <w:t>skola@zsbohnice.cz</w:t>
        </w:r>
      </w:hyperlink>
      <w:r w:rsidRPr="004670F7">
        <w:rPr>
          <w:rFonts w:asciiTheme="majorHAnsi" w:hAnsiTheme="majorHAnsi" w:cstheme="majorHAnsi"/>
          <w:bdr w:val="nil"/>
        </w:rPr>
        <w:t xml:space="preserve"> </w:t>
      </w:r>
    </w:p>
    <w:p w14:paraId="74B613DA" w14:textId="77777777" w:rsidR="00115BA2" w:rsidRPr="004670F7" w:rsidRDefault="007E27D1" w:rsidP="0002167D">
      <w:pPr>
        <w:rPr>
          <w:rFonts w:asciiTheme="majorHAnsi" w:hAnsiTheme="majorHAnsi" w:cstheme="majorHAnsi"/>
          <w:bdr w:val="nil"/>
        </w:rPr>
      </w:pPr>
      <w:r w:rsidRPr="004670F7">
        <w:rPr>
          <w:rFonts w:asciiTheme="majorHAnsi" w:hAnsiTheme="majorHAnsi" w:cstheme="majorHAnsi"/>
          <w:b/>
          <w:bdr w:val="nil"/>
        </w:rPr>
        <w:t xml:space="preserve">web: </w:t>
      </w:r>
      <w:hyperlink r:id="rId15" w:history="1">
        <w:r w:rsidR="00115BA2" w:rsidRPr="004670F7">
          <w:rPr>
            <w:rStyle w:val="Hypertextovodkaz"/>
            <w:rFonts w:asciiTheme="majorHAnsi" w:hAnsiTheme="majorHAnsi" w:cstheme="majorHAnsi"/>
            <w:bdr w:val="nil"/>
          </w:rPr>
          <w:t>http://www.zsbohnice.cz</w:t>
        </w:r>
      </w:hyperlink>
    </w:p>
    <w:p w14:paraId="08249147" w14:textId="77777777" w:rsidR="00115BA2" w:rsidRPr="004670F7" w:rsidRDefault="009131F0" w:rsidP="0002167D">
      <w:pPr>
        <w:rPr>
          <w:rFonts w:asciiTheme="majorHAnsi" w:hAnsiTheme="majorHAnsi" w:cstheme="majorHAnsi"/>
          <w:bdr w:val="nil"/>
        </w:rPr>
      </w:pPr>
      <w:r w:rsidRPr="004670F7">
        <w:rPr>
          <w:rFonts w:asciiTheme="majorHAnsi" w:hAnsiTheme="majorHAnsi" w:cstheme="majorHAnsi"/>
          <w:b/>
          <w:bdr w:val="nil"/>
        </w:rPr>
        <w:t>ID datové schránky</w:t>
      </w:r>
      <w:r w:rsidR="00115BA2" w:rsidRPr="004670F7">
        <w:rPr>
          <w:rFonts w:asciiTheme="majorHAnsi" w:hAnsiTheme="majorHAnsi" w:cstheme="majorHAnsi"/>
          <w:b/>
          <w:bdr w:val="nil"/>
        </w:rPr>
        <w:t>:</w:t>
      </w:r>
      <w:r w:rsidR="00115BA2" w:rsidRPr="004670F7">
        <w:rPr>
          <w:rFonts w:asciiTheme="majorHAnsi" w:hAnsiTheme="majorHAnsi" w:cstheme="majorHAnsi"/>
          <w:bdr w:val="nil"/>
        </w:rPr>
        <w:t xml:space="preserve"> </w:t>
      </w:r>
      <w:proofErr w:type="spellStart"/>
      <w:r w:rsidR="00115BA2" w:rsidRPr="004670F7">
        <w:rPr>
          <w:rFonts w:asciiTheme="majorHAnsi" w:hAnsiTheme="majorHAnsi" w:cstheme="majorHAnsi"/>
          <w:bdr w:val="nil"/>
        </w:rPr>
        <w:t>kfpydvi</w:t>
      </w:r>
      <w:proofErr w:type="spellEnd"/>
      <w:r w:rsidR="007E27D1" w:rsidRPr="004670F7">
        <w:rPr>
          <w:rFonts w:asciiTheme="majorHAnsi" w:hAnsiTheme="majorHAnsi" w:cstheme="majorHAnsi"/>
          <w:bdr w:val="nil"/>
        </w:rPr>
        <w:t> </w:t>
      </w:r>
    </w:p>
    <w:p w14:paraId="7DE606AA" w14:textId="77777777" w:rsidR="00525A62" w:rsidRPr="004670F7" w:rsidRDefault="00115BA2" w:rsidP="0002167D">
      <w:pPr>
        <w:rPr>
          <w:rFonts w:asciiTheme="majorHAnsi" w:hAnsiTheme="majorHAnsi" w:cstheme="majorHAnsi"/>
        </w:rPr>
      </w:pPr>
      <w:r w:rsidRPr="004670F7">
        <w:rPr>
          <w:rFonts w:asciiTheme="majorHAnsi" w:hAnsiTheme="majorHAnsi" w:cstheme="majorHAnsi"/>
          <w:b/>
          <w:bdr w:val="nil"/>
        </w:rPr>
        <w:t>tel.:</w:t>
      </w:r>
      <w:r w:rsidRPr="004670F7">
        <w:rPr>
          <w:rFonts w:asciiTheme="majorHAnsi" w:hAnsiTheme="majorHAnsi" w:cstheme="majorHAnsi"/>
          <w:bdr w:val="nil"/>
        </w:rPr>
        <w:t xml:space="preserve"> </w:t>
      </w:r>
      <w:r w:rsidR="0002167D" w:rsidRPr="004670F7">
        <w:rPr>
          <w:rFonts w:asciiTheme="majorHAnsi" w:hAnsiTheme="majorHAnsi" w:cstheme="majorHAnsi"/>
          <w:bdr w:val="nil"/>
        </w:rPr>
        <w:t xml:space="preserve">+420 </w:t>
      </w:r>
      <w:r w:rsidRPr="004670F7">
        <w:rPr>
          <w:rFonts w:asciiTheme="majorHAnsi" w:hAnsiTheme="majorHAnsi" w:cstheme="majorHAnsi"/>
          <w:bdr w:val="nil"/>
        </w:rPr>
        <w:t xml:space="preserve">283 851 898 </w:t>
      </w:r>
      <w:r w:rsidR="007E27D1" w:rsidRPr="004670F7">
        <w:rPr>
          <w:rFonts w:asciiTheme="majorHAnsi" w:hAnsiTheme="majorHAnsi" w:cstheme="majorHAnsi"/>
          <w:bdr w:val="nil"/>
        </w:rPr>
        <w:cr/>
      </w:r>
      <w:r w:rsidR="007E27D1" w:rsidRPr="004670F7">
        <w:rPr>
          <w:rFonts w:asciiTheme="majorHAnsi" w:hAnsiTheme="majorHAnsi" w:cstheme="majorHAnsi"/>
          <w:b/>
          <w:bCs/>
          <w:bdr w:val="nil"/>
        </w:rPr>
        <w:t>IČ: </w:t>
      </w:r>
      <w:r w:rsidR="007E27D1" w:rsidRPr="004670F7">
        <w:rPr>
          <w:rFonts w:asciiTheme="majorHAnsi" w:hAnsiTheme="majorHAnsi" w:cstheme="majorHAnsi"/>
          <w:bdr w:val="nil"/>
        </w:rPr>
        <w:t xml:space="preserve"> 70828083 </w:t>
      </w:r>
      <w:r w:rsidR="007E27D1" w:rsidRPr="004670F7">
        <w:rPr>
          <w:rFonts w:asciiTheme="majorHAnsi" w:hAnsiTheme="majorHAnsi" w:cstheme="majorHAnsi"/>
          <w:bdr w:val="nil"/>
        </w:rPr>
        <w:cr/>
      </w:r>
      <w:r w:rsidR="007E27D1" w:rsidRPr="004670F7">
        <w:rPr>
          <w:rFonts w:asciiTheme="majorHAnsi" w:hAnsiTheme="majorHAnsi" w:cstheme="majorHAnsi"/>
          <w:b/>
          <w:bCs/>
          <w:bdr w:val="nil"/>
        </w:rPr>
        <w:t>IZO:  </w:t>
      </w:r>
      <w:r w:rsidR="007E27D1" w:rsidRPr="004670F7">
        <w:rPr>
          <w:rFonts w:asciiTheme="majorHAnsi" w:hAnsiTheme="majorHAnsi" w:cstheme="majorHAnsi"/>
          <w:bdr w:val="nil"/>
        </w:rPr>
        <w:t>110000803 </w:t>
      </w:r>
      <w:r w:rsidR="007E27D1" w:rsidRPr="004670F7">
        <w:rPr>
          <w:rFonts w:asciiTheme="majorHAnsi" w:hAnsiTheme="majorHAnsi" w:cstheme="majorHAnsi"/>
          <w:bdr w:val="nil"/>
        </w:rPr>
        <w:cr/>
      </w:r>
      <w:r w:rsidR="007E27D1" w:rsidRPr="004670F7">
        <w:rPr>
          <w:rFonts w:asciiTheme="majorHAnsi" w:hAnsiTheme="majorHAnsi" w:cstheme="majorHAnsi"/>
          <w:b/>
          <w:bCs/>
          <w:bdr w:val="nil"/>
        </w:rPr>
        <w:t>RED-IZO:  </w:t>
      </w:r>
      <w:r w:rsidR="007E27D1" w:rsidRPr="004670F7">
        <w:rPr>
          <w:rFonts w:asciiTheme="majorHAnsi" w:hAnsiTheme="majorHAnsi" w:cstheme="majorHAnsi"/>
          <w:bdr w:val="nil"/>
        </w:rPr>
        <w:t>600021262   </w:t>
      </w:r>
    </w:p>
    <w:p w14:paraId="7C9A9899" w14:textId="77777777" w:rsidR="00525A62" w:rsidRPr="004670F7" w:rsidRDefault="007E27D1">
      <w:pPr>
        <w:pStyle w:val="Nadpis2"/>
        <w:spacing w:before="299" w:after="299"/>
        <w:rPr>
          <w:rFonts w:asciiTheme="majorHAnsi" w:hAnsiTheme="majorHAnsi" w:cstheme="majorHAnsi"/>
        </w:rPr>
      </w:pPr>
      <w:bookmarkStart w:id="2" w:name="_Toc116463740"/>
      <w:r w:rsidRPr="004670F7">
        <w:rPr>
          <w:rFonts w:asciiTheme="majorHAnsi" w:hAnsiTheme="majorHAnsi" w:cstheme="majorHAnsi"/>
          <w:bdr w:val="nil"/>
        </w:rPr>
        <w:t>Zřizovatel</w:t>
      </w:r>
      <w:bookmarkEnd w:id="2"/>
      <w:r w:rsidRPr="004670F7">
        <w:rPr>
          <w:rFonts w:asciiTheme="majorHAnsi" w:hAnsiTheme="majorHAnsi" w:cstheme="majorHAnsi"/>
          <w:bdr w:val="nil"/>
        </w:rPr>
        <w:t> </w:t>
      </w:r>
    </w:p>
    <w:p w14:paraId="51DD14B3" w14:textId="77777777" w:rsidR="0002167D" w:rsidRPr="004670F7" w:rsidRDefault="008453AF" w:rsidP="0002167D">
      <w:pPr>
        <w:rPr>
          <w:rFonts w:asciiTheme="majorHAnsi" w:hAnsiTheme="majorHAnsi" w:cstheme="majorHAnsi"/>
          <w:b/>
          <w:bCs/>
          <w:bdr w:val="nil"/>
        </w:rPr>
      </w:pPr>
      <w:r w:rsidRPr="004670F7">
        <w:rPr>
          <w:rFonts w:asciiTheme="majorHAnsi" w:hAnsiTheme="majorHAnsi" w:cstheme="majorHAnsi"/>
          <w:noProof/>
        </w:rPr>
        <w:drawing>
          <wp:anchor distT="0" distB="0" distL="114300" distR="114300" simplePos="0" relativeHeight="251662336" behindDoc="1" locked="0" layoutInCell="1" allowOverlap="1" wp14:anchorId="17A06B75" wp14:editId="00471793">
            <wp:simplePos x="0" y="0"/>
            <wp:positionH relativeFrom="margin">
              <wp:align>right</wp:align>
            </wp:positionH>
            <wp:positionV relativeFrom="paragraph">
              <wp:posOffset>6985</wp:posOffset>
            </wp:positionV>
            <wp:extent cx="1230630" cy="1074420"/>
            <wp:effectExtent l="0" t="0" r="7620" b="0"/>
            <wp:wrapTight wrapText="bothSides">
              <wp:wrapPolygon edited="0">
                <wp:start x="0" y="0"/>
                <wp:lineTo x="0" y="21064"/>
                <wp:lineTo x="21399" y="21064"/>
                <wp:lineTo x="21399" y="0"/>
                <wp:lineTo x="0" y="0"/>
              </wp:wrapPolygon>
            </wp:wrapTight>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cstate="print"/>
                    <a:srcRect/>
                    <a:stretch>
                      <a:fillRect/>
                    </a:stretch>
                  </pic:blipFill>
                  <pic:spPr>
                    <a:xfrm>
                      <a:off x="0" y="0"/>
                      <a:ext cx="1230630" cy="1074420"/>
                    </a:xfrm>
                    <a:prstGeom prst="rect">
                      <a:avLst/>
                    </a:prstGeom>
                    <a:ln/>
                  </pic:spPr>
                </pic:pic>
              </a:graphicData>
            </a:graphic>
          </wp:anchor>
        </w:drawing>
      </w:r>
      <w:r w:rsidR="007E27D1" w:rsidRPr="004670F7">
        <w:rPr>
          <w:rFonts w:asciiTheme="majorHAnsi" w:hAnsiTheme="majorHAnsi" w:cstheme="majorHAnsi"/>
          <w:b/>
          <w:bCs/>
          <w:bdr w:val="nil"/>
        </w:rPr>
        <w:t>NÁZEV ZŘIZOVATELE:   </w:t>
      </w:r>
      <w:r w:rsidR="007E27D1" w:rsidRPr="004670F7">
        <w:rPr>
          <w:rFonts w:asciiTheme="majorHAnsi" w:hAnsiTheme="majorHAnsi" w:cstheme="majorHAnsi"/>
          <w:bdr w:val="nil"/>
        </w:rPr>
        <w:t>Magistrát hlavního města Prahy </w:t>
      </w:r>
      <w:r w:rsidR="007E27D1" w:rsidRPr="004670F7">
        <w:rPr>
          <w:rFonts w:asciiTheme="majorHAnsi" w:hAnsiTheme="majorHAnsi" w:cstheme="majorHAnsi"/>
          <w:bdr w:val="nil"/>
        </w:rPr>
        <w:cr/>
      </w:r>
      <w:r w:rsidR="007E27D1" w:rsidRPr="004670F7">
        <w:rPr>
          <w:rFonts w:asciiTheme="majorHAnsi" w:hAnsiTheme="majorHAnsi" w:cstheme="majorHAnsi"/>
          <w:b/>
          <w:bCs/>
          <w:bdr w:val="nil"/>
        </w:rPr>
        <w:t>ADRESA ZŘIZOVATELE:   </w:t>
      </w:r>
      <w:r w:rsidR="007E27D1" w:rsidRPr="004670F7">
        <w:rPr>
          <w:rFonts w:asciiTheme="majorHAnsi" w:hAnsiTheme="majorHAnsi" w:cstheme="majorHAnsi"/>
          <w:bdr w:val="nil"/>
        </w:rPr>
        <w:t>Mariánské náměstí 2, 110 01 Praha 1 </w:t>
      </w:r>
      <w:r w:rsidR="007E27D1" w:rsidRPr="004670F7">
        <w:rPr>
          <w:rFonts w:asciiTheme="majorHAnsi" w:hAnsiTheme="majorHAnsi" w:cstheme="majorHAnsi"/>
          <w:bdr w:val="nil"/>
        </w:rPr>
        <w:cr/>
      </w:r>
      <w:r w:rsidR="007E27D1" w:rsidRPr="004670F7">
        <w:rPr>
          <w:rFonts w:asciiTheme="majorHAnsi" w:hAnsiTheme="majorHAnsi" w:cstheme="majorHAnsi"/>
          <w:b/>
          <w:bCs/>
          <w:bdr w:val="nil"/>
        </w:rPr>
        <w:t>KONTAKTY:</w:t>
      </w:r>
    </w:p>
    <w:p w14:paraId="296FFF41" w14:textId="77777777" w:rsidR="0002167D" w:rsidRPr="004670F7" w:rsidRDefault="007E27D1" w:rsidP="0002167D">
      <w:pPr>
        <w:rPr>
          <w:rFonts w:asciiTheme="majorHAnsi" w:hAnsiTheme="majorHAnsi" w:cstheme="majorHAnsi"/>
          <w:bdr w:val="nil"/>
        </w:rPr>
      </w:pPr>
      <w:r w:rsidRPr="004670F7">
        <w:rPr>
          <w:rFonts w:asciiTheme="majorHAnsi" w:hAnsiTheme="majorHAnsi" w:cstheme="majorHAnsi"/>
          <w:b/>
          <w:bdr w:val="nil"/>
        </w:rPr>
        <w:t>email:</w:t>
      </w:r>
      <w:r w:rsidRPr="004670F7">
        <w:rPr>
          <w:rFonts w:asciiTheme="majorHAnsi" w:hAnsiTheme="majorHAnsi" w:cstheme="majorHAnsi"/>
          <w:bdr w:val="nil"/>
        </w:rPr>
        <w:t xml:space="preserve"> posta@praha.eu </w:t>
      </w:r>
    </w:p>
    <w:p w14:paraId="48A02D7D" w14:textId="77777777" w:rsidR="00525A62" w:rsidRPr="004670F7" w:rsidRDefault="007E27D1" w:rsidP="0002167D">
      <w:pPr>
        <w:rPr>
          <w:rFonts w:asciiTheme="majorHAnsi" w:hAnsiTheme="majorHAnsi" w:cstheme="majorHAnsi"/>
          <w:bdr w:val="nil"/>
        </w:rPr>
      </w:pPr>
      <w:r w:rsidRPr="004670F7">
        <w:rPr>
          <w:rFonts w:asciiTheme="majorHAnsi" w:hAnsiTheme="majorHAnsi" w:cstheme="majorHAnsi"/>
          <w:b/>
          <w:bdr w:val="nil"/>
        </w:rPr>
        <w:t>ID datové schránky:</w:t>
      </w:r>
      <w:r w:rsidRPr="004670F7">
        <w:rPr>
          <w:rFonts w:asciiTheme="majorHAnsi" w:hAnsiTheme="majorHAnsi" w:cstheme="majorHAnsi"/>
          <w:bdr w:val="nil"/>
        </w:rPr>
        <w:t xml:space="preserve"> 48ia97h </w:t>
      </w:r>
    </w:p>
    <w:p w14:paraId="43FDFC30" w14:textId="77777777" w:rsidR="00525A62" w:rsidRPr="004670F7" w:rsidRDefault="007C0C44" w:rsidP="007C0C44">
      <w:pPr>
        <w:pStyle w:val="Nadpis2"/>
        <w:ind w:left="578" w:hanging="578"/>
        <w:rPr>
          <w:rFonts w:asciiTheme="majorHAnsi" w:hAnsiTheme="majorHAnsi" w:cstheme="majorHAnsi"/>
          <w:bdr w:val="nil"/>
        </w:rPr>
      </w:pPr>
      <w:bookmarkStart w:id="3" w:name="_Toc116463741"/>
      <w:r w:rsidRPr="004670F7">
        <w:rPr>
          <w:rFonts w:asciiTheme="majorHAnsi" w:hAnsiTheme="majorHAnsi" w:cstheme="majorHAnsi"/>
          <w:bdr w:val="nil"/>
        </w:rPr>
        <w:t>Ředitel a statutární zástupce ředitele</w:t>
      </w:r>
      <w:bookmarkEnd w:id="3"/>
      <w:r w:rsidR="007E27D1" w:rsidRPr="004670F7">
        <w:rPr>
          <w:rFonts w:asciiTheme="majorHAnsi" w:hAnsiTheme="majorHAnsi" w:cstheme="majorHAnsi"/>
          <w:bdr w:val="nil"/>
        </w:rPr>
        <w:t> </w:t>
      </w:r>
    </w:p>
    <w:p w14:paraId="01C086DF" w14:textId="77777777" w:rsidR="007C0C44" w:rsidRPr="004670F7" w:rsidRDefault="007C0C44" w:rsidP="007C0C44">
      <w:pPr>
        <w:rPr>
          <w:rFonts w:asciiTheme="majorHAnsi" w:hAnsiTheme="majorHAnsi" w:cstheme="majorHAnsi"/>
          <w:bCs/>
          <w:bdr w:val="nil"/>
        </w:rPr>
      </w:pPr>
      <w:r w:rsidRPr="004670F7">
        <w:rPr>
          <w:rFonts w:asciiTheme="majorHAnsi" w:hAnsiTheme="majorHAnsi" w:cstheme="majorHAnsi"/>
          <w:b/>
        </w:rPr>
        <w:t>Ředitel školy:</w:t>
      </w:r>
      <w:r w:rsidRPr="004670F7">
        <w:rPr>
          <w:rFonts w:asciiTheme="majorHAnsi" w:hAnsiTheme="majorHAnsi" w:cstheme="majorHAnsi"/>
        </w:rPr>
        <w:t xml:space="preserve"> </w:t>
      </w:r>
      <w:r w:rsidRPr="004670F7">
        <w:rPr>
          <w:rFonts w:asciiTheme="majorHAnsi" w:hAnsiTheme="majorHAnsi" w:cstheme="majorHAnsi"/>
          <w:bCs/>
          <w:bdr w:val="nil"/>
        </w:rPr>
        <w:t xml:space="preserve">Mgr. Kamila Svobodová            </w:t>
      </w:r>
    </w:p>
    <w:p w14:paraId="5202CCC9" w14:textId="77777777" w:rsidR="0002167D" w:rsidRPr="004670F7" w:rsidRDefault="0002167D" w:rsidP="007C0C44">
      <w:pPr>
        <w:rPr>
          <w:rFonts w:asciiTheme="majorHAnsi" w:hAnsiTheme="majorHAnsi" w:cstheme="majorHAnsi"/>
          <w:b/>
          <w:bCs/>
          <w:bdr w:val="nil"/>
        </w:rPr>
      </w:pPr>
      <w:r w:rsidRPr="004670F7">
        <w:rPr>
          <w:rFonts w:asciiTheme="majorHAnsi" w:hAnsiTheme="majorHAnsi" w:cstheme="majorHAnsi"/>
          <w:b/>
          <w:bCs/>
          <w:bdr w:val="nil"/>
        </w:rPr>
        <w:t xml:space="preserve">KONTAKTY: </w:t>
      </w:r>
    </w:p>
    <w:p w14:paraId="50772891" w14:textId="77777777" w:rsidR="007C0C44" w:rsidRPr="004670F7" w:rsidRDefault="007C0C44" w:rsidP="007C0C44">
      <w:pPr>
        <w:rPr>
          <w:rFonts w:asciiTheme="majorHAnsi" w:hAnsiTheme="majorHAnsi" w:cstheme="majorHAnsi"/>
          <w:bCs/>
          <w:bdr w:val="nil"/>
        </w:rPr>
      </w:pPr>
      <w:r w:rsidRPr="004670F7">
        <w:rPr>
          <w:rFonts w:asciiTheme="majorHAnsi" w:hAnsiTheme="majorHAnsi" w:cstheme="majorHAnsi"/>
          <w:b/>
          <w:bCs/>
          <w:bdr w:val="nil"/>
        </w:rPr>
        <w:t>tel/fax:</w:t>
      </w:r>
      <w:r w:rsidRPr="004670F7">
        <w:rPr>
          <w:rFonts w:asciiTheme="majorHAnsi" w:hAnsiTheme="majorHAnsi" w:cstheme="majorHAnsi"/>
          <w:bCs/>
          <w:bdr w:val="nil"/>
        </w:rPr>
        <w:t xml:space="preserve"> </w:t>
      </w:r>
      <w:r w:rsidR="0002167D" w:rsidRPr="004670F7">
        <w:rPr>
          <w:rFonts w:asciiTheme="majorHAnsi" w:hAnsiTheme="majorHAnsi" w:cstheme="majorHAnsi"/>
          <w:bCs/>
          <w:bdr w:val="nil"/>
        </w:rPr>
        <w:t xml:space="preserve">+420 </w:t>
      </w:r>
      <w:r w:rsidRPr="004670F7">
        <w:rPr>
          <w:rFonts w:asciiTheme="majorHAnsi" w:hAnsiTheme="majorHAnsi" w:cstheme="majorHAnsi"/>
          <w:bCs/>
          <w:bdr w:val="nil"/>
        </w:rPr>
        <w:t>283 851</w:t>
      </w:r>
      <w:r w:rsidR="0002167D" w:rsidRPr="004670F7">
        <w:rPr>
          <w:rFonts w:asciiTheme="majorHAnsi" w:hAnsiTheme="majorHAnsi" w:cstheme="majorHAnsi"/>
          <w:bCs/>
          <w:bdr w:val="nil"/>
        </w:rPr>
        <w:t> </w:t>
      </w:r>
      <w:r w:rsidRPr="004670F7">
        <w:rPr>
          <w:rFonts w:asciiTheme="majorHAnsi" w:hAnsiTheme="majorHAnsi" w:cstheme="majorHAnsi"/>
          <w:bCs/>
          <w:bdr w:val="nil"/>
        </w:rPr>
        <w:t>898</w:t>
      </w:r>
    </w:p>
    <w:p w14:paraId="065C2296" w14:textId="77777777" w:rsidR="007C0C44" w:rsidRPr="004670F7" w:rsidRDefault="0002167D" w:rsidP="0002167D">
      <w:pPr>
        <w:ind w:firstLine="708"/>
        <w:rPr>
          <w:rFonts w:asciiTheme="majorHAnsi" w:hAnsiTheme="majorHAnsi" w:cstheme="majorHAnsi"/>
          <w:bCs/>
          <w:bdr w:val="nil"/>
        </w:rPr>
      </w:pPr>
      <w:r w:rsidRPr="004670F7">
        <w:rPr>
          <w:rFonts w:asciiTheme="majorHAnsi" w:hAnsiTheme="majorHAnsi" w:cstheme="majorHAnsi"/>
          <w:bCs/>
          <w:bdr w:val="nil"/>
        </w:rPr>
        <w:t xml:space="preserve">+420 </w:t>
      </w:r>
      <w:r w:rsidR="007C0C44" w:rsidRPr="004670F7">
        <w:rPr>
          <w:rFonts w:asciiTheme="majorHAnsi" w:hAnsiTheme="majorHAnsi" w:cstheme="majorHAnsi"/>
          <w:bCs/>
          <w:bdr w:val="nil"/>
        </w:rPr>
        <w:t>284 016 534</w:t>
      </w:r>
    </w:p>
    <w:p w14:paraId="17A79B27" w14:textId="77777777" w:rsidR="007C0C44" w:rsidRPr="004670F7" w:rsidRDefault="007C0C44" w:rsidP="007C0C44">
      <w:pPr>
        <w:rPr>
          <w:rFonts w:asciiTheme="majorHAnsi" w:hAnsiTheme="majorHAnsi" w:cstheme="majorHAnsi"/>
          <w:bCs/>
          <w:bdr w:val="nil"/>
        </w:rPr>
      </w:pPr>
      <w:r w:rsidRPr="004670F7">
        <w:rPr>
          <w:rFonts w:asciiTheme="majorHAnsi" w:hAnsiTheme="majorHAnsi" w:cstheme="majorHAnsi"/>
          <w:bCs/>
          <w:bdr w:val="nil"/>
        </w:rPr>
        <w:t xml:space="preserve"> </w:t>
      </w:r>
      <w:r w:rsidRPr="004670F7">
        <w:rPr>
          <w:rFonts w:asciiTheme="majorHAnsi" w:hAnsiTheme="majorHAnsi" w:cstheme="majorHAnsi"/>
          <w:b/>
          <w:bCs/>
          <w:bdr w:val="nil"/>
        </w:rPr>
        <w:t>mobil:</w:t>
      </w:r>
      <w:r w:rsidRPr="004670F7">
        <w:rPr>
          <w:rFonts w:asciiTheme="majorHAnsi" w:hAnsiTheme="majorHAnsi" w:cstheme="majorHAnsi"/>
          <w:bCs/>
          <w:bdr w:val="nil"/>
        </w:rPr>
        <w:t xml:space="preserve"> </w:t>
      </w:r>
      <w:r w:rsidRPr="004670F7">
        <w:rPr>
          <w:rFonts w:asciiTheme="majorHAnsi" w:hAnsiTheme="majorHAnsi" w:cstheme="majorHAnsi"/>
          <w:bCs/>
          <w:bdr w:val="nil"/>
        </w:rPr>
        <w:tab/>
      </w:r>
      <w:r w:rsidR="0002167D" w:rsidRPr="004670F7">
        <w:rPr>
          <w:rFonts w:asciiTheme="majorHAnsi" w:hAnsiTheme="majorHAnsi" w:cstheme="majorHAnsi"/>
          <w:bCs/>
          <w:bdr w:val="nil"/>
        </w:rPr>
        <w:t xml:space="preserve">+420 </w:t>
      </w:r>
      <w:r w:rsidRPr="004670F7">
        <w:rPr>
          <w:rFonts w:asciiTheme="majorHAnsi" w:hAnsiTheme="majorHAnsi" w:cstheme="majorHAnsi"/>
          <w:bCs/>
          <w:bdr w:val="nil"/>
        </w:rPr>
        <w:t>606 208 673</w:t>
      </w:r>
    </w:p>
    <w:p w14:paraId="13F7E5A9" w14:textId="77777777" w:rsidR="007C0C44" w:rsidRPr="004670F7" w:rsidRDefault="007C0C44" w:rsidP="007C0C44">
      <w:pPr>
        <w:rPr>
          <w:rStyle w:val="Hypertextovodkaz"/>
          <w:rFonts w:asciiTheme="majorHAnsi" w:hAnsiTheme="majorHAnsi" w:cstheme="majorHAnsi"/>
          <w:bCs/>
          <w:bdr w:val="nil"/>
        </w:rPr>
      </w:pPr>
      <w:r w:rsidRPr="004670F7">
        <w:rPr>
          <w:rFonts w:asciiTheme="majorHAnsi" w:hAnsiTheme="majorHAnsi" w:cstheme="majorHAnsi"/>
          <w:bCs/>
          <w:bdr w:val="nil"/>
        </w:rPr>
        <w:t xml:space="preserve"> </w:t>
      </w:r>
      <w:r w:rsidRPr="004670F7">
        <w:rPr>
          <w:rFonts w:asciiTheme="majorHAnsi" w:hAnsiTheme="majorHAnsi" w:cstheme="majorHAnsi"/>
          <w:b/>
          <w:bCs/>
          <w:bdr w:val="nil"/>
        </w:rPr>
        <w:t>e-mail:</w:t>
      </w:r>
      <w:r w:rsidRPr="004670F7">
        <w:rPr>
          <w:rFonts w:asciiTheme="majorHAnsi" w:hAnsiTheme="majorHAnsi" w:cstheme="majorHAnsi"/>
          <w:bCs/>
          <w:bdr w:val="nil"/>
        </w:rPr>
        <w:t xml:space="preserve"> </w:t>
      </w:r>
      <w:hyperlink r:id="rId17" w:history="1">
        <w:r w:rsidR="0002167D" w:rsidRPr="004670F7">
          <w:rPr>
            <w:rStyle w:val="Hypertextovodkaz"/>
            <w:rFonts w:asciiTheme="majorHAnsi" w:hAnsiTheme="majorHAnsi" w:cstheme="majorHAnsi"/>
            <w:bCs/>
            <w:bdr w:val="nil"/>
          </w:rPr>
          <w:t>reditelka@zsbohnice.cz</w:t>
        </w:r>
      </w:hyperlink>
    </w:p>
    <w:p w14:paraId="28324A9B" w14:textId="77777777" w:rsidR="007C0C44" w:rsidRPr="004670F7" w:rsidRDefault="007B04EC" w:rsidP="007C0C44">
      <w:pPr>
        <w:rPr>
          <w:rFonts w:asciiTheme="majorHAnsi" w:hAnsiTheme="majorHAnsi" w:cstheme="majorHAnsi"/>
          <w:bCs/>
          <w:color w:val="0563C1" w:themeColor="hyperlink"/>
          <w:u w:val="single"/>
          <w:bdr w:val="nil"/>
        </w:rPr>
      </w:pPr>
      <w:r w:rsidRPr="004670F7">
        <w:rPr>
          <w:rStyle w:val="Hypertextovodkaz"/>
          <w:rFonts w:asciiTheme="majorHAnsi" w:hAnsiTheme="majorHAnsi" w:cstheme="majorHAnsi"/>
          <w:bCs/>
          <w:u w:val="none"/>
          <w:bdr w:val="nil"/>
        </w:rPr>
        <w:t xml:space="preserve">               </w:t>
      </w:r>
    </w:p>
    <w:p w14:paraId="2C64D75B" w14:textId="77777777" w:rsidR="007C0C44" w:rsidRPr="004670F7" w:rsidRDefault="007C0C44" w:rsidP="007C0C44">
      <w:pPr>
        <w:rPr>
          <w:rFonts w:asciiTheme="majorHAnsi" w:hAnsiTheme="majorHAnsi" w:cstheme="majorHAnsi"/>
          <w:bCs/>
          <w:bdr w:val="nil"/>
        </w:rPr>
      </w:pPr>
      <w:r w:rsidRPr="004670F7">
        <w:rPr>
          <w:rFonts w:asciiTheme="majorHAnsi" w:hAnsiTheme="majorHAnsi" w:cstheme="majorHAnsi"/>
          <w:b/>
          <w:bCs/>
          <w:bdr w:val="nil"/>
        </w:rPr>
        <w:t>Statutární zástupce ředitele:</w:t>
      </w:r>
      <w:r w:rsidRPr="004670F7">
        <w:rPr>
          <w:rFonts w:asciiTheme="majorHAnsi" w:hAnsiTheme="majorHAnsi" w:cstheme="majorHAnsi"/>
          <w:bCs/>
          <w:bdr w:val="nil"/>
        </w:rPr>
        <w:t xml:space="preserve"> M</w:t>
      </w:r>
      <w:r w:rsidR="0002167D" w:rsidRPr="004670F7">
        <w:rPr>
          <w:rFonts w:asciiTheme="majorHAnsi" w:hAnsiTheme="majorHAnsi" w:cstheme="majorHAnsi"/>
          <w:bCs/>
          <w:bdr w:val="nil"/>
        </w:rPr>
        <w:t xml:space="preserve">gr. Soňa </w:t>
      </w:r>
      <w:proofErr w:type="spellStart"/>
      <w:r w:rsidR="0002167D" w:rsidRPr="004670F7">
        <w:rPr>
          <w:rFonts w:asciiTheme="majorHAnsi" w:hAnsiTheme="majorHAnsi" w:cstheme="majorHAnsi"/>
          <w:bCs/>
          <w:bdr w:val="nil"/>
        </w:rPr>
        <w:t>Zingrošová</w:t>
      </w:r>
      <w:proofErr w:type="spellEnd"/>
    </w:p>
    <w:p w14:paraId="33A676A1" w14:textId="77777777" w:rsidR="0002167D" w:rsidRPr="004670F7" w:rsidRDefault="0002167D" w:rsidP="007C0C44">
      <w:pPr>
        <w:rPr>
          <w:rFonts w:asciiTheme="majorHAnsi" w:hAnsiTheme="majorHAnsi" w:cstheme="majorHAnsi"/>
          <w:bCs/>
          <w:bdr w:val="nil"/>
        </w:rPr>
      </w:pPr>
      <w:r w:rsidRPr="004670F7">
        <w:rPr>
          <w:rFonts w:asciiTheme="majorHAnsi" w:hAnsiTheme="majorHAnsi" w:cstheme="majorHAnsi"/>
          <w:b/>
          <w:bCs/>
          <w:bdr w:val="nil"/>
        </w:rPr>
        <w:t>KONTAKTY:</w:t>
      </w:r>
    </w:p>
    <w:p w14:paraId="1421DDA6" w14:textId="77777777" w:rsidR="0002167D" w:rsidRPr="004670F7" w:rsidRDefault="0002167D" w:rsidP="007C0C44">
      <w:pPr>
        <w:rPr>
          <w:rFonts w:asciiTheme="majorHAnsi" w:hAnsiTheme="majorHAnsi" w:cstheme="majorHAnsi"/>
          <w:bCs/>
          <w:bdr w:val="nil"/>
        </w:rPr>
      </w:pPr>
      <w:r w:rsidRPr="004670F7">
        <w:rPr>
          <w:rFonts w:asciiTheme="majorHAnsi" w:hAnsiTheme="majorHAnsi" w:cstheme="majorHAnsi"/>
          <w:b/>
          <w:bCs/>
          <w:bdr w:val="nil"/>
        </w:rPr>
        <w:t>tel/fax:</w:t>
      </w:r>
      <w:r w:rsidRPr="004670F7">
        <w:rPr>
          <w:rFonts w:asciiTheme="majorHAnsi" w:hAnsiTheme="majorHAnsi" w:cstheme="majorHAnsi"/>
          <w:bCs/>
          <w:bdr w:val="nil"/>
        </w:rPr>
        <w:t xml:space="preserve"> +420 283 851 898</w:t>
      </w:r>
    </w:p>
    <w:p w14:paraId="7240F701" w14:textId="77777777" w:rsidR="0002167D" w:rsidRPr="004670F7" w:rsidRDefault="007C0C44" w:rsidP="007C0C44">
      <w:pPr>
        <w:rPr>
          <w:rFonts w:asciiTheme="majorHAnsi" w:hAnsiTheme="majorHAnsi" w:cstheme="majorHAnsi"/>
          <w:bCs/>
          <w:bdr w:val="nil"/>
        </w:rPr>
      </w:pPr>
      <w:r w:rsidRPr="004670F7">
        <w:rPr>
          <w:rFonts w:asciiTheme="majorHAnsi" w:hAnsiTheme="majorHAnsi" w:cstheme="majorHAnsi"/>
          <w:b/>
          <w:bCs/>
          <w:bdr w:val="nil"/>
        </w:rPr>
        <w:t>mobil:</w:t>
      </w:r>
      <w:r w:rsidRPr="004670F7">
        <w:rPr>
          <w:rFonts w:asciiTheme="majorHAnsi" w:hAnsiTheme="majorHAnsi" w:cstheme="majorHAnsi"/>
          <w:bCs/>
          <w:bdr w:val="nil"/>
        </w:rPr>
        <w:t xml:space="preserve"> </w:t>
      </w:r>
      <w:r w:rsidR="0002167D" w:rsidRPr="004670F7">
        <w:rPr>
          <w:rFonts w:asciiTheme="majorHAnsi" w:hAnsiTheme="majorHAnsi" w:cstheme="majorHAnsi"/>
          <w:bCs/>
          <w:bdr w:val="nil"/>
        </w:rPr>
        <w:t>+420</w:t>
      </w:r>
      <w:r w:rsidRPr="004670F7">
        <w:rPr>
          <w:rFonts w:asciiTheme="majorHAnsi" w:hAnsiTheme="majorHAnsi" w:cstheme="majorHAnsi"/>
          <w:bCs/>
          <w:bdr w:val="nil"/>
        </w:rPr>
        <w:t xml:space="preserve"> 775 450</w:t>
      </w:r>
      <w:r w:rsidR="0002167D" w:rsidRPr="004670F7">
        <w:rPr>
          <w:rFonts w:asciiTheme="majorHAnsi" w:hAnsiTheme="majorHAnsi" w:cstheme="majorHAnsi"/>
          <w:bCs/>
          <w:bdr w:val="nil"/>
        </w:rPr>
        <w:t> </w:t>
      </w:r>
      <w:r w:rsidRPr="004670F7">
        <w:rPr>
          <w:rFonts w:asciiTheme="majorHAnsi" w:hAnsiTheme="majorHAnsi" w:cstheme="majorHAnsi"/>
          <w:bCs/>
          <w:bdr w:val="nil"/>
        </w:rPr>
        <w:t>732</w:t>
      </w:r>
    </w:p>
    <w:p w14:paraId="4150C910" w14:textId="77777777" w:rsidR="0002167D" w:rsidRPr="004670F7" w:rsidRDefault="007C0C44" w:rsidP="007C0C44">
      <w:pPr>
        <w:rPr>
          <w:rFonts w:asciiTheme="majorHAnsi" w:hAnsiTheme="majorHAnsi" w:cstheme="majorHAnsi"/>
          <w:bdr w:val="nil"/>
        </w:rPr>
      </w:pPr>
      <w:r w:rsidRPr="004670F7">
        <w:rPr>
          <w:rFonts w:asciiTheme="majorHAnsi" w:hAnsiTheme="majorHAnsi" w:cstheme="majorHAnsi"/>
          <w:b/>
          <w:bCs/>
          <w:bdr w:val="nil"/>
        </w:rPr>
        <w:t>e-mail:</w:t>
      </w:r>
      <w:r w:rsidR="0002167D" w:rsidRPr="004670F7">
        <w:rPr>
          <w:rFonts w:asciiTheme="majorHAnsi" w:hAnsiTheme="majorHAnsi" w:cstheme="majorHAnsi"/>
          <w:bCs/>
          <w:bdr w:val="nil"/>
        </w:rPr>
        <w:t xml:space="preserve"> </w:t>
      </w:r>
      <w:hyperlink r:id="rId18" w:history="1">
        <w:r w:rsidR="0002167D" w:rsidRPr="004670F7">
          <w:rPr>
            <w:rStyle w:val="Hypertextovodkaz"/>
            <w:rFonts w:asciiTheme="majorHAnsi" w:hAnsiTheme="majorHAnsi" w:cstheme="majorHAnsi"/>
            <w:bCs/>
            <w:bdr w:val="nil"/>
          </w:rPr>
          <w:t>sona.zingrosova@zsbohnice.cz</w:t>
        </w:r>
      </w:hyperlink>
    </w:p>
    <w:p w14:paraId="533E53A3" w14:textId="77777777" w:rsidR="00525A62" w:rsidRPr="004670F7" w:rsidRDefault="00525A62">
      <w:pPr>
        <w:pStyle w:val="Nadpis1"/>
        <w:spacing w:before="322" w:after="322"/>
        <w:rPr>
          <w:rFonts w:asciiTheme="majorHAnsi" w:hAnsiTheme="majorHAnsi" w:cstheme="majorHAnsi"/>
        </w:rPr>
        <w:sectPr w:rsidR="00525A62" w:rsidRPr="004670F7">
          <w:type w:val="nextColumn"/>
          <w:pgSz w:w="11906" w:h="16838"/>
          <w:pgMar w:top="1440" w:right="1325" w:bottom="1440" w:left="1800" w:header="720" w:footer="720" w:gutter="0"/>
          <w:cols w:space="720"/>
        </w:sectPr>
      </w:pPr>
    </w:p>
    <w:p w14:paraId="4D037921" w14:textId="77777777" w:rsidR="00525A62" w:rsidRPr="004670F7" w:rsidRDefault="001D7EB8">
      <w:pPr>
        <w:pStyle w:val="Nadpis2"/>
        <w:spacing w:before="299" w:after="299"/>
        <w:rPr>
          <w:rFonts w:asciiTheme="majorHAnsi" w:hAnsiTheme="majorHAnsi" w:cstheme="majorHAnsi"/>
        </w:rPr>
      </w:pPr>
      <w:bookmarkStart w:id="4" w:name="_Toc116463742"/>
      <w:r w:rsidRPr="004670F7">
        <w:rPr>
          <w:rFonts w:asciiTheme="majorHAnsi" w:hAnsiTheme="majorHAnsi" w:cstheme="majorHAnsi"/>
          <w:bdr w:val="nil"/>
        </w:rPr>
        <w:lastRenderedPageBreak/>
        <w:t>Škola a školská zařízení, jejich k</w:t>
      </w:r>
      <w:r w:rsidR="00044254" w:rsidRPr="004670F7">
        <w:rPr>
          <w:rFonts w:asciiTheme="majorHAnsi" w:hAnsiTheme="majorHAnsi" w:cstheme="majorHAnsi"/>
          <w:bdr w:val="nil"/>
        </w:rPr>
        <w:t>apacita</w:t>
      </w:r>
      <w:bookmarkEnd w:id="4"/>
    </w:p>
    <w:p w14:paraId="194AB36B" w14:textId="77777777" w:rsidR="00044254" w:rsidRPr="004670F7" w:rsidRDefault="00044254" w:rsidP="00044254">
      <w:pPr>
        <w:rPr>
          <w:rFonts w:asciiTheme="majorHAnsi" w:hAnsiTheme="majorHAnsi" w:cstheme="majorHAnsi"/>
          <w:b/>
          <w:bdr w:val="nil"/>
        </w:rPr>
      </w:pPr>
      <w:r w:rsidRPr="004670F7">
        <w:rPr>
          <w:rFonts w:asciiTheme="majorHAnsi" w:hAnsiTheme="majorHAnsi" w:cstheme="majorHAnsi"/>
          <w:b/>
          <w:bdr w:val="nil"/>
        </w:rPr>
        <w:t xml:space="preserve">Základní škola při Psychiatrické nemocnici Bohnice </w:t>
      </w:r>
    </w:p>
    <w:p w14:paraId="61D1CDD6"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IZO:  110 000 803</w:t>
      </w:r>
    </w:p>
    <w:p w14:paraId="48D26CE6"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 xml:space="preserve">A:   Pavilon č. 28 (majetek Psychiatrické nemocnice Bohnice) </w:t>
      </w:r>
    </w:p>
    <w:p w14:paraId="4BA88B72"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181 00 Praha 8, Ústavní 91</w:t>
      </w:r>
    </w:p>
    <w:p w14:paraId="1BFA70BA"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B:   Dislokované pracoviště školy (majetek Magistrátu hl. m. Prahy)</w:t>
      </w:r>
    </w:p>
    <w:p w14:paraId="71C36104"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 xml:space="preserve">181 00 Praha 8, Poznaňská 830/32a </w:t>
      </w:r>
    </w:p>
    <w:p w14:paraId="6F6DC14C"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
          <w:bdr w:val="nil"/>
        </w:rPr>
        <w:t>Kapacita:</w:t>
      </w:r>
      <w:r w:rsidRPr="004670F7">
        <w:rPr>
          <w:rFonts w:asciiTheme="majorHAnsi" w:hAnsiTheme="majorHAnsi" w:cstheme="majorHAnsi"/>
          <w:bdr w:val="nil"/>
        </w:rPr>
        <w:t xml:space="preserve"> 72 žáků</w:t>
      </w:r>
    </w:p>
    <w:p w14:paraId="609D81B6"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Dle rozhodnutí MŠMT ČR č. j. 9050/06-21 vydaného</w:t>
      </w:r>
      <w:r w:rsidR="008453AF" w:rsidRPr="004670F7">
        <w:rPr>
          <w:rFonts w:asciiTheme="majorHAnsi" w:hAnsiTheme="majorHAnsi" w:cstheme="majorHAnsi"/>
          <w:bdr w:val="nil"/>
        </w:rPr>
        <w:t xml:space="preserve"> </w:t>
      </w:r>
      <w:r w:rsidRPr="004670F7">
        <w:rPr>
          <w:rFonts w:asciiTheme="majorHAnsi" w:hAnsiTheme="majorHAnsi" w:cstheme="majorHAnsi"/>
          <w:bdr w:val="nil"/>
        </w:rPr>
        <w:t>1. 05. 2006.</w:t>
      </w:r>
    </w:p>
    <w:p w14:paraId="1585FBC3" w14:textId="77777777" w:rsidR="00044254" w:rsidRPr="004670F7" w:rsidRDefault="00044254" w:rsidP="00044254">
      <w:pPr>
        <w:rPr>
          <w:rFonts w:asciiTheme="majorHAnsi" w:hAnsiTheme="majorHAnsi" w:cstheme="majorHAnsi"/>
          <w:bdr w:val="nil"/>
        </w:rPr>
      </w:pPr>
    </w:p>
    <w:p w14:paraId="501816BF" w14:textId="77777777" w:rsidR="00044254" w:rsidRPr="004670F7" w:rsidRDefault="00044254" w:rsidP="00044254">
      <w:pPr>
        <w:rPr>
          <w:rFonts w:asciiTheme="majorHAnsi" w:hAnsiTheme="majorHAnsi" w:cstheme="majorHAnsi"/>
          <w:b/>
          <w:bdr w:val="nil"/>
        </w:rPr>
      </w:pPr>
      <w:r w:rsidRPr="004670F7">
        <w:rPr>
          <w:rFonts w:asciiTheme="majorHAnsi" w:hAnsiTheme="majorHAnsi" w:cstheme="majorHAnsi"/>
          <w:b/>
          <w:bdr w:val="nil"/>
        </w:rPr>
        <w:t>Školní družina</w:t>
      </w:r>
    </w:p>
    <w:p w14:paraId="472D6BFD" w14:textId="77777777" w:rsidR="00044254" w:rsidRPr="004670F7" w:rsidRDefault="00044254" w:rsidP="00044254">
      <w:pPr>
        <w:rPr>
          <w:rFonts w:asciiTheme="majorHAnsi" w:hAnsiTheme="majorHAnsi" w:cstheme="majorHAnsi"/>
          <w:bdr w:val="nil"/>
        </w:rPr>
      </w:pPr>
      <w:r w:rsidRPr="004670F7">
        <w:rPr>
          <w:rFonts w:asciiTheme="majorHAnsi" w:hAnsiTheme="majorHAnsi" w:cstheme="majorHAnsi"/>
          <w:bdr w:val="nil"/>
        </w:rPr>
        <w:t>IZO: 110 350 936</w:t>
      </w:r>
    </w:p>
    <w:p w14:paraId="34949124" w14:textId="77777777" w:rsidR="00044254" w:rsidRPr="008C34A3" w:rsidRDefault="00044254" w:rsidP="00044254">
      <w:pPr>
        <w:rPr>
          <w:rFonts w:asciiTheme="majorHAnsi" w:hAnsiTheme="majorHAnsi" w:cstheme="majorHAnsi"/>
          <w:bdr w:val="nil"/>
        </w:rPr>
      </w:pPr>
      <w:r w:rsidRPr="008C34A3">
        <w:rPr>
          <w:rFonts w:asciiTheme="majorHAnsi" w:hAnsiTheme="majorHAnsi" w:cstheme="majorHAnsi"/>
          <w:b/>
          <w:bdr w:val="nil"/>
        </w:rPr>
        <w:t>Kapacita:</w:t>
      </w:r>
      <w:r w:rsidRPr="008C34A3">
        <w:rPr>
          <w:rFonts w:asciiTheme="majorHAnsi" w:hAnsiTheme="majorHAnsi" w:cstheme="majorHAnsi"/>
          <w:bdr w:val="nil"/>
        </w:rPr>
        <w:t xml:space="preserve"> </w:t>
      </w:r>
      <w:r w:rsidR="008C34A3" w:rsidRPr="008C34A3">
        <w:rPr>
          <w:rFonts w:asciiTheme="majorHAnsi" w:hAnsiTheme="majorHAnsi" w:cstheme="majorHAnsi"/>
          <w:bdr w:val="nil"/>
        </w:rPr>
        <w:t>16</w:t>
      </w:r>
      <w:r w:rsidRPr="008C34A3">
        <w:rPr>
          <w:rFonts w:asciiTheme="majorHAnsi" w:hAnsiTheme="majorHAnsi" w:cstheme="majorHAnsi"/>
          <w:bdr w:val="nil"/>
        </w:rPr>
        <w:t xml:space="preserve"> žáků</w:t>
      </w:r>
      <w:r w:rsidR="008C34A3" w:rsidRPr="008C34A3">
        <w:rPr>
          <w:rFonts w:asciiTheme="majorHAnsi" w:hAnsiTheme="majorHAnsi" w:cstheme="majorHAnsi"/>
          <w:bdr w:val="nil"/>
        </w:rPr>
        <w:t xml:space="preserve"> </w:t>
      </w:r>
      <w:r w:rsidRPr="008C34A3">
        <w:rPr>
          <w:rFonts w:asciiTheme="majorHAnsi" w:hAnsiTheme="majorHAnsi" w:cstheme="majorHAnsi"/>
          <w:bdr w:val="nil"/>
        </w:rPr>
        <w:t xml:space="preserve">  </w:t>
      </w:r>
    </w:p>
    <w:p w14:paraId="4290EFD0" w14:textId="77777777" w:rsidR="00044254" w:rsidRPr="008C34A3" w:rsidRDefault="008453AF" w:rsidP="00044254">
      <w:pPr>
        <w:rPr>
          <w:rFonts w:asciiTheme="majorHAnsi" w:hAnsiTheme="majorHAnsi" w:cstheme="majorHAnsi"/>
          <w:bdr w:val="nil"/>
        </w:rPr>
      </w:pPr>
      <w:r w:rsidRPr="008C34A3">
        <w:rPr>
          <w:rFonts w:asciiTheme="majorHAnsi" w:hAnsiTheme="majorHAnsi" w:cstheme="majorHAnsi"/>
          <w:bdr w:val="nil"/>
        </w:rPr>
        <w:t xml:space="preserve">Dle rozhodnutí MŠMT ČR vydaného </w:t>
      </w:r>
      <w:r w:rsidR="00044254" w:rsidRPr="008C34A3">
        <w:rPr>
          <w:rFonts w:asciiTheme="majorHAnsi" w:hAnsiTheme="majorHAnsi" w:cstheme="majorHAnsi"/>
          <w:bdr w:val="nil"/>
        </w:rPr>
        <w:t>1. 11. 2006</w:t>
      </w:r>
      <w:r w:rsidRPr="008C34A3">
        <w:rPr>
          <w:rFonts w:asciiTheme="majorHAnsi" w:hAnsiTheme="majorHAnsi" w:cstheme="majorHAnsi"/>
          <w:bdr w:val="nil"/>
        </w:rPr>
        <w:t>.</w:t>
      </w:r>
    </w:p>
    <w:p w14:paraId="4D4CE151" w14:textId="77777777" w:rsidR="00044254" w:rsidRPr="008C34A3" w:rsidRDefault="00044254" w:rsidP="00044254">
      <w:pPr>
        <w:rPr>
          <w:rFonts w:asciiTheme="majorHAnsi" w:hAnsiTheme="majorHAnsi" w:cstheme="majorHAnsi"/>
          <w:bdr w:val="nil"/>
        </w:rPr>
      </w:pPr>
    </w:p>
    <w:p w14:paraId="196CC9B4" w14:textId="77777777" w:rsidR="00044254" w:rsidRPr="008C34A3" w:rsidRDefault="00044254" w:rsidP="00044254">
      <w:pPr>
        <w:rPr>
          <w:rFonts w:asciiTheme="majorHAnsi" w:hAnsiTheme="majorHAnsi" w:cstheme="majorHAnsi"/>
          <w:b/>
          <w:bdr w:val="nil"/>
        </w:rPr>
      </w:pPr>
      <w:r w:rsidRPr="008C34A3">
        <w:rPr>
          <w:rFonts w:asciiTheme="majorHAnsi" w:hAnsiTheme="majorHAnsi" w:cstheme="majorHAnsi"/>
          <w:b/>
          <w:bdr w:val="nil"/>
        </w:rPr>
        <w:t xml:space="preserve">Školní jídelna - výdejna    </w:t>
      </w:r>
    </w:p>
    <w:p w14:paraId="7D82B9BB" w14:textId="77777777" w:rsidR="00044254" w:rsidRPr="008C34A3" w:rsidRDefault="00044254" w:rsidP="00044254">
      <w:pPr>
        <w:rPr>
          <w:rFonts w:asciiTheme="majorHAnsi" w:hAnsiTheme="majorHAnsi" w:cstheme="majorHAnsi"/>
          <w:bdr w:val="nil"/>
        </w:rPr>
      </w:pPr>
      <w:r w:rsidRPr="008C34A3">
        <w:rPr>
          <w:rFonts w:asciiTheme="majorHAnsi" w:hAnsiTheme="majorHAnsi" w:cstheme="majorHAnsi"/>
          <w:bdr w:val="nil"/>
        </w:rPr>
        <w:t>IZO: 161 102 689</w:t>
      </w:r>
    </w:p>
    <w:p w14:paraId="1B1C35BE" w14:textId="77777777" w:rsidR="00044254" w:rsidRPr="008C34A3" w:rsidRDefault="00044254" w:rsidP="00044254">
      <w:pPr>
        <w:rPr>
          <w:rFonts w:asciiTheme="majorHAnsi" w:hAnsiTheme="majorHAnsi" w:cstheme="majorHAnsi"/>
          <w:bdr w:val="nil"/>
        </w:rPr>
      </w:pPr>
      <w:r w:rsidRPr="008C34A3">
        <w:rPr>
          <w:rFonts w:asciiTheme="majorHAnsi" w:hAnsiTheme="majorHAnsi" w:cstheme="majorHAnsi"/>
          <w:b/>
          <w:bdr w:val="nil"/>
        </w:rPr>
        <w:t>Kapacita:</w:t>
      </w:r>
      <w:r w:rsidR="00154930">
        <w:rPr>
          <w:rFonts w:asciiTheme="majorHAnsi" w:hAnsiTheme="majorHAnsi" w:cstheme="majorHAnsi"/>
          <w:bdr w:val="nil"/>
        </w:rPr>
        <w:t xml:space="preserve"> 45</w:t>
      </w:r>
      <w:r w:rsidRPr="008C34A3">
        <w:rPr>
          <w:rFonts w:asciiTheme="majorHAnsi" w:hAnsiTheme="majorHAnsi" w:cstheme="majorHAnsi"/>
          <w:bdr w:val="nil"/>
        </w:rPr>
        <w:t xml:space="preserve"> žáků</w:t>
      </w:r>
    </w:p>
    <w:p w14:paraId="244688C6" w14:textId="77777777" w:rsidR="00406889" w:rsidRPr="008C34A3" w:rsidRDefault="008453AF" w:rsidP="00406889">
      <w:pPr>
        <w:rPr>
          <w:rFonts w:asciiTheme="majorHAnsi" w:hAnsiTheme="majorHAnsi" w:cstheme="majorHAnsi"/>
          <w:bdr w:val="nil"/>
        </w:rPr>
      </w:pPr>
      <w:r w:rsidRPr="008C34A3">
        <w:rPr>
          <w:rFonts w:asciiTheme="majorHAnsi" w:hAnsiTheme="majorHAnsi" w:cstheme="majorHAnsi"/>
          <w:bdr w:val="nil"/>
        </w:rPr>
        <w:t>Dle r</w:t>
      </w:r>
      <w:r w:rsidR="00044254" w:rsidRPr="008C34A3">
        <w:rPr>
          <w:rFonts w:asciiTheme="majorHAnsi" w:hAnsiTheme="majorHAnsi" w:cstheme="majorHAnsi"/>
          <w:bdr w:val="nil"/>
        </w:rPr>
        <w:t xml:space="preserve">ozhodnutí </w:t>
      </w:r>
      <w:r w:rsidR="004E20C7">
        <w:rPr>
          <w:rFonts w:asciiTheme="majorHAnsi" w:hAnsiTheme="majorHAnsi" w:cstheme="majorHAnsi"/>
          <w:bdr w:val="nil"/>
        </w:rPr>
        <w:t>MHMP</w:t>
      </w:r>
      <w:r w:rsidR="00044254" w:rsidRPr="008C34A3">
        <w:rPr>
          <w:rFonts w:asciiTheme="majorHAnsi" w:hAnsiTheme="majorHAnsi" w:cstheme="majorHAnsi"/>
          <w:bdr w:val="nil"/>
        </w:rPr>
        <w:t xml:space="preserve"> </w:t>
      </w:r>
      <w:r w:rsidR="004E20C7">
        <w:rPr>
          <w:rFonts w:asciiTheme="majorHAnsi" w:hAnsiTheme="majorHAnsi" w:cstheme="majorHAnsi"/>
          <w:bdr w:val="nil"/>
        </w:rPr>
        <w:t>vydaného 8</w:t>
      </w:r>
      <w:r w:rsidR="00154930">
        <w:rPr>
          <w:rFonts w:asciiTheme="majorHAnsi" w:hAnsiTheme="majorHAnsi" w:cstheme="majorHAnsi"/>
          <w:bdr w:val="nil"/>
        </w:rPr>
        <w:t>. 10. 2021</w:t>
      </w:r>
      <w:r w:rsidRPr="008C34A3">
        <w:rPr>
          <w:rFonts w:asciiTheme="majorHAnsi" w:hAnsiTheme="majorHAnsi" w:cstheme="majorHAnsi"/>
          <w:bdr w:val="nil"/>
        </w:rPr>
        <w:t>.</w:t>
      </w:r>
    </w:p>
    <w:p w14:paraId="40F9EA19" w14:textId="77777777" w:rsidR="00EF326C" w:rsidRPr="004670F7" w:rsidRDefault="00EF326C" w:rsidP="00EF326C">
      <w:pPr>
        <w:pStyle w:val="Nadpis2"/>
        <w:rPr>
          <w:rFonts w:asciiTheme="majorHAnsi" w:hAnsiTheme="majorHAnsi" w:cstheme="majorHAnsi"/>
        </w:rPr>
      </w:pPr>
      <w:bookmarkStart w:id="5" w:name="_Toc116463743"/>
      <w:r w:rsidRPr="004670F7">
        <w:rPr>
          <w:rFonts w:asciiTheme="majorHAnsi" w:hAnsiTheme="majorHAnsi" w:cstheme="majorHAnsi"/>
          <w:bdr w:val="nil"/>
        </w:rPr>
        <w:t>Obory vzdělání a vzdělávací programy školy</w:t>
      </w:r>
      <w:bookmarkEnd w:id="5"/>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1"/>
        <w:gridCol w:w="1276"/>
        <w:gridCol w:w="2409"/>
        <w:gridCol w:w="1843"/>
      </w:tblGrid>
      <w:tr w:rsidR="001D7EB8" w:rsidRPr="004670F7" w14:paraId="54AD090B" w14:textId="77777777" w:rsidTr="00F44361">
        <w:tc>
          <w:tcPr>
            <w:tcW w:w="3611" w:type="dxa"/>
            <w:shd w:val="clear" w:color="auto" w:fill="C5E0B3" w:themeFill="accent6" w:themeFillTint="66"/>
            <w:vAlign w:val="center"/>
          </w:tcPr>
          <w:p w14:paraId="4E969693" w14:textId="77777777" w:rsidR="001D7EB8" w:rsidRPr="004670F7" w:rsidRDefault="001D7EB8" w:rsidP="001D7EB8">
            <w:pPr>
              <w:keepNext/>
              <w:spacing w:line="240" w:lineRule="auto"/>
              <w:ind w:hanging="2"/>
              <w:jc w:val="center"/>
              <w:rPr>
                <w:rFonts w:asciiTheme="majorHAnsi" w:hAnsiTheme="majorHAnsi" w:cstheme="majorHAnsi"/>
                <w:b/>
              </w:rPr>
            </w:pPr>
            <w:r w:rsidRPr="004670F7">
              <w:rPr>
                <w:rFonts w:asciiTheme="majorHAnsi" w:hAnsiTheme="majorHAnsi" w:cstheme="majorHAnsi"/>
                <w:b/>
              </w:rPr>
              <w:t>Škola</w:t>
            </w:r>
          </w:p>
        </w:tc>
        <w:tc>
          <w:tcPr>
            <w:tcW w:w="1276" w:type="dxa"/>
            <w:shd w:val="clear" w:color="auto" w:fill="C5E0B3" w:themeFill="accent6" w:themeFillTint="66"/>
            <w:vAlign w:val="center"/>
          </w:tcPr>
          <w:p w14:paraId="021B68E9" w14:textId="77777777" w:rsidR="001D7EB8" w:rsidRPr="004670F7" w:rsidRDefault="001D7EB8" w:rsidP="001D7EB8">
            <w:pPr>
              <w:keepNext/>
              <w:spacing w:line="240" w:lineRule="auto"/>
              <w:ind w:hanging="2"/>
              <w:jc w:val="center"/>
              <w:rPr>
                <w:rFonts w:asciiTheme="majorHAnsi" w:hAnsiTheme="majorHAnsi" w:cstheme="majorHAnsi"/>
                <w:b/>
              </w:rPr>
            </w:pPr>
            <w:r w:rsidRPr="004670F7">
              <w:rPr>
                <w:rFonts w:asciiTheme="majorHAnsi" w:hAnsiTheme="majorHAnsi" w:cstheme="majorHAnsi"/>
                <w:b/>
              </w:rPr>
              <w:t>kód</w:t>
            </w:r>
          </w:p>
        </w:tc>
        <w:tc>
          <w:tcPr>
            <w:tcW w:w="2409" w:type="dxa"/>
            <w:shd w:val="clear" w:color="auto" w:fill="C5E0B3" w:themeFill="accent6" w:themeFillTint="66"/>
            <w:vAlign w:val="center"/>
          </w:tcPr>
          <w:p w14:paraId="70946E82" w14:textId="77777777" w:rsidR="001D7EB8" w:rsidRPr="004670F7" w:rsidRDefault="001D7EB8" w:rsidP="001D7EB8">
            <w:pPr>
              <w:keepNext/>
              <w:spacing w:line="240" w:lineRule="auto"/>
              <w:ind w:hanging="2"/>
              <w:jc w:val="center"/>
              <w:rPr>
                <w:rFonts w:asciiTheme="majorHAnsi" w:hAnsiTheme="majorHAnsi" w:cstheme="majorHAnsi"/>
                <w:b/>
              </w:rPr>
            </w:pPr>
            <w:r w:rsidRPr="004670F7">
              <w:rPr>
                <w:rFonts w:asciiTheme="majorHAnsi" w:hAnsiTheme="majorHAnsi" w:cstheme="majorHAnsi"/>
                <w:b/>
              </w:rPr>
              <w:t>název oboru / vzdělávacího programu</w:t>
            </w:r>
          </w:p>
        </w:tc>
        <w:tc>
          <w:tcPr>
            <w:tcW w:w="1843" w:type="dxa"/>
            <w:shd w:val="clear" w:color="auto" w:fill="C5E0B3" w:themeFill="accent6" w:themeFillTint="66"/>
            <w:vAlign w:val="center"/>
          </w:tcPr>
          <w:p w14:paraId="09607674" w14:textId="77777777" w:rsidR="001D7EB8" w:rsidRPr="004670F7" w:rsidRDefault="001D7EB8" w:rsidP="001D7EB8">
            <w:pPr>
              <w:keepNext/>
              <w:spacing w:line="240" w:lineRule="auto"/>
              <w:ind w:hanging="2"/>
              <w:jc w:val="center"/>
              <w:rPr>
                <w:rFonts w:asciiTheme="majorHAnsi" w:hAnsiTheme="majorHAnsi" w:cstheme="majorHAnsi"/>
                <w:b/>
              </w:rPr>
            </w:pPr>
            <w:r w:rsidRPr="004670F7">
              <w:rPr>
                <w:rFonts w:asciiTheme="majorHAnsi" w:hAnsiTheme="majorHAnsi" w:cstheme="majorHAnsi"/>
                <w:b/>
              </w:rPr>
              <w:t>cílová kapacita oboru / programu</w:t>
            </w:r>
          </w:p>
        </w:tc>
      </w:tr>
      <w:tr w:rsidR="001D7EB8" w:rsidRPr="004670F7" w14:paraId="5A044598" w14:textId="77777777" w:rsidTr="001D7EB8">
        <w:trPr>
          <w:trHeight w:val="380"/>
        </w:trPr>
        <w:tc>
          <w:tcPr>
            <w:tcW w:w="3611" w:type="dxa"/>
            <w:shd w:val="clear" w:color="auto" w:fill="FFFFFF" w:themeFill="background1"/>
            <w:vAlign w:val="center"/>
          </w:tcPr>
          <w:p w14:paraId="0D40E116" w14:textId="77777777" w:rsidR="001D7EB8" w:rsidRPr="004670F7" w:rsidRDefault="001D7EB8" w:rsidP="001D7EB8">
            <w:pPr>
              <w:keepNext/>
              <w:spacing w:line="240" w:lineRule="auto"/>
              <w:ind w:hanging="2"/>
              <w:jc w:val="left"/>
              <w:rPr>
                <w:rFonts w:asciiTheme="majorHAnsi" w:hAnsiTheme="majorHAnsi" w:cstheme="majorHAnsi"/>
                <w:bCs/>
                <w:sz w:val="20"/>
              </w:rPr>
            </w:pPr>
            <w:r w:rsidRPr="004670F7">
              <w:rPr>
                <w:rFonts w:asciiTheme="majorHAnsi" w:hAnsiTheme="majorHAnsi" w:cstheme="majorHAnsi"/>
              </w:rPr>
              <w:t>Základní škola při Psychiatrické nemocnici Bohnice, Praha 8, Ústavní 91</w:t>
            </w:r>
          </w:p>
        </w:tc>
        <w:tc>
          <w:tcPr>
            <w:tcW w:w="1276" w:type="dxa"/>
            <w:vAlign w:val="center"/>
          </w:tcPr>
          <w:p w14:paraId="0D07C6A9" w14:textId="77777777" w:rsidR="001D7EB8" w:rsidRPr="004670F7" w:rsidRDefault="001D7EB8" w:rsidP="001D7EB8">
            <w:pPr>
              <w:keepNext/>
              <w:spacing w:line="240" w:lineRule="auto"/>
              <w:ind w:hanging="2"/>
              <w:jc w:val="center"/>
              <w:rPr>
                <w:rFonts w:asciiTheme="majorHAnsi" w:hAnsiTheme="majorHAnsi" w:cstheme="majorHAnsi"/>
              </w:rPr>
            </w:pPr>
            <w:r w:rsidRPr="004670F7">
              <w:rPr>
                <w:rFonts w:asciiTheme="majorHAnsi" w:hAnsiTheme="majorHAnsi" w:cstheme="majorHAnsi"/>
              </w:rPr>
              <w:t>79-01-C/01</w:t>
            </w:r>
          </w:p>
        </w:tc>
        <w:tc>
          <w:tcPr>
            <w:tcW w:w="2409" w:type="dxa"/>
            <w:vAlign w:val="center"/>
          </w:tcPr>
          <w:p w14:paraId="7E5D07AC" w14:textId="77777777" w:rsidR="001D7EB8" w:rsidRPr="004670F7" w:rsidRDefault="001D7EB8" w:rsidP="001D7EB8">
            <w:pPr>
              <w:keepNext/>
              <w:spacing w:line="240" w:lineRule="auto"/>
              <w:ind w:hanging="2"/>
              <w:jc w:val="center"/>
              <w:rPr>
                <w:rFonts w:asciiTheme="majorHAnsi" w:hAnsiTheme="majorHAnsi" w:cstheme="majorHAnsi"/>
              </w:rPr>
            </w:pPr>
            <w:r w:rsidRPr="004670F7">
              <w:rPr>
                <w:rFonts w:asciiTheme="majorHAnsi" w:hAnsiTheme="majorHAnsi" w:cstheme="majorHAnsi"/>
              </w:rPr>
              <w:t>Základní škola</w:t>
            </w:r>
          </w:p>
        </w:tc>
        <w:tc>
          <w:tcPr>
            <w:tcW w:w="1843" w:type="dxa"/>
            <w:vAlign w:val="center"/>
          </w:tcPr>
          <w:p w14:paraId="51FC6039" w14:textId="77777777" w:rsidR="001D7EB8" w:rsidRPr="004670F7" w:rsidRDefault="001D7EB8" w:rsidP="001D7EB8">
            <w:pPr>
              <w:keepNext/>
              <w:spacing w:line="240" w:lineRule="auto"/>
              <w:ind w:hanging="2"/>
              <w:jc w:val="center"/>
              <w:rPr>
                <w:rFonts w:asciiTheme="majorHAnsi" w:hAnsiTheme="majorHAnsi" w:cstheme="majorHAnsi"/>
              </w:rPr>
            </w:pPr>
            <w:r w:rsidRPr="006A7242">
              <w:rPr>
                <w:rFonts w:asciiTheme="majorHAnsi" w:hAnsiTheme="majorHAnsi" w:cstheme="majorHAnsi"/>
              </w:rPr>
              <w:t>72</w:t>
            </w:r>
          </w:p>
        </w:tc>
      </w:tr>
    </w:tbl>
    <w:p w14:paraId="70EEBEB8" w14:textId="77777777" w:rsidR="00EF326C" w:rsidRPr="004670F7" w:rsidRDefault="00EF326C" w:rsidP="00406889">
      <w:pPr>
        <w:rPr>
          <w:rFonts w:asciiTheme="majorHAnsi" w:hAnsiTheme="majorHAnsi" w:cstheme="majorHAnsi"/>
          <w:color w:val="FF0000"/>
        </w:rPr>
      </w:pPr>
    </w:p>
    <w:p w14:paraId="00531D12" w14:textId="3CF78574" w:rsidR="00FF7F95" w:rsidRDefault="00FF7F95">
      <w:pPr>
        <w:pStyle w:val="Nadpis2"/>
        <w:spacing w:before="299" w:after="299"/>
        <w:rPr>
          <w:rFonts w:asciiTheme="majorHAnsi" w:hAnsiTheme="majorHAnsi" w:cstheme="majorHAnsi"/>
        </w:rPr>
      </w:pPr>
      <w:bookmarkStart w:id="6" w:name="_Toc116463744"/>
      <w:r>
        <w:rPr>
          <w:rFonts w:asciiTheme="majorHAnsi" w:hAnsiTheme="majorHAnsi" w:cstheme="majorHAnsi"/>
        </w:rPr>
        <w:t>Změny ve skladbě oborů vzdělávání / vzdělávacích programů</w:t>
      </w:r>
      <w:bookmarkEnd w:id="6"/>
    </w:p>
    <w:p w14:paraId="0EBA5CA3" w14:textId="4962F02F" w:rsidR="00FF7F95" w:rsidRPr="00F502AF" w:rsidRDefault="00F502AF" w:rsidP="00F502AF">
      <w:pPr>
        <w:rPr>
          <w:rFonts w:asciiTheme="majorHAnsi" w:hAnsiTheme="majorHAnsi" w:cstheme="majorHAnsi"/>
          <w:bdr w:val="nil"/>
        </w:rPr>
      </w:pPr>
      <w:r w:rsidRPr="00F502AF">
        <w:rPr>
          <w:rFonts w:asciiTheme="majorHAnsi" w:hAnsiTheme="majorHAnsi" w:cstheme="majorHAnsi"/>
          <w:bdr w:val="nil"/>
        </w:rPr>
        <w:t>Oproti školnímu roku 2020/2021 neproběhly žádné změny ve skladbě</w:t>
      </w:r>
      <w:r>
        <w:rPr>
          <w:rFonts w:asciiTheme="majorHAnsi" w:hAnsiTheme="majorHAnsi" w:cstheme="majorHAnsi"/>
          <w:bdr w:val="nil"/>
        </w:rPr>
        <w:t xml:space="preserve"> vzdělávacího programu.</w:t>
      </w:r>
      <w:r w:rsidRPr="00F502AF">
        <w:rPr>
          <w:rFonts w:asciiTheme="majorHAnsi" w:hAnsiTheme="majorHAnsi" w:cstheme="majorHAnsi"/>
          <w:bdr w:val="nil"/>
        </w:rPr>
        <w:t xml:space="preserve"> </w:t>
      </w:r>
    </w:p>
    <w:p w14:paraId="1FC3FF4F" w14:textId="77777777" w:rsidR="00F502AF" w:rsidRDefault="00F502AF">
      <w:pPr>
        <w:spacing w:line="240" w:lineRule="auto"/>
        <w:jc w:val="left"/>
        <w:rPr>
          <w:rFonts w:asciiTheme="majorHAnsi" w:hAnsiTheme="majorHAnsi" w:cstheme="majorHAnsi"/>
          <w:b/>
          <w:bCs/>
          <w:sz w:val="36"/>
          <w:szCs w:val="36"/>
          <w:bdr w:val="nil"/>
        </w:rPr>
      </w:pPr>
      <w:r>
        <w:rPr>
          <w:rFonts w:asciiTheme="majorHAnsi" w:hAnsiTheme="majorHAnsi" w:cstheme="majorHAnsi"/>
          <w:bdr w:val="nil"/>
        </w:rPr>
        <w:br w:type="page"/>
      </w:r>
    </w:p>
    <w:p w14:paraId="12178545" w14:textId="73A5192E" w:rsidR="00525A62" w:rsidRPr="004670F7" w:rsidRDefault="008453AF">
      <w:pPr>
        <w:pStyle w:val="Nadpis2"/>
        <w:spacing w:before="299" w:after="299"/>
        <w:rPr>
          <w:rFonts w:asciiTheme="majorHAnsi" w:hAnsiTheme="majorHAnsi" w:cstheme="majorHAnsi"/>
        </w:rPr>
      </w:pPr>
      <w:bookmarkStart w:id="7" w:name="_Toc116463745"/>
      <w:r w:rsidRPr="004670F7">
        <w:rPr>
          <w:rFonts w:asciiTheme="majorHAnsi" w:hAnsiTheme="majorHAnsi" w:cstheme="majorHAnsi"/>
          <w:bdr w:val="nil"/>
        </w:rPr>
        <w:lastRenderedPageBreak/>
        <w:t>Místa poskytovaného vzdělání</w:t>
      </w:r>
      <w:bookmarkEnd w:id="7"/>
      <w:r w:rsidR="007E27D1" w:rsidRPr="004670F7">
        <w:rPr>
          <w:rFonts w:asciiTheme="majorHAnsi" w:hAnsiTheme="majorHAnsi" w:cstheme="majorHAnsi"/>
          <w:bdr w:val="nil"/>
        </w:rPr>
        <w:t> </w:t>
      </w:r>
    </w:p>
    <w:p w14:paraId="2B605540" w14:textId="77777777" w:rsidR="007E33B1" w:rsidRPr="004670F7" w:rsidRDefault="007E33B1" w:rsidP="007E33B1">
      <w:pPr>
        <w:rPr>
          <w:rFonts w:asciiTheme="majorHAnsi" w:hAnsiTheme="majorHAnsi" w:cstheme="majorHAnsi"/>
          <w:b/>
          <w:bdr w:val="nil"/>
        </w:rPr>
      </w:pPr>
      <w:r w:rsidRPr="004670F7">
        <w:rPr>
          <w:rFonts w:asciiTheme="majorHAnsi" w:hAnsiTheme="majorHAnsi" w:cstheme="majorHAnsi"/>
          <w:b/>
          <w:bdr w:val="nil"/>
        </w:rPr>
        <w:t xml:space="preserve">Základní škola při Psychiatrické nemocnici Bohnice </w:t>
      </w:r>
    </w:p>
    <w:p w14:paraId="29B34008" w14:textId="77777777" w:rsidR="007E33B1" w:rsidRPr="004670F7" w:rsidRDefault="007E33B1" w:rsidP="007E33B1">
      <w:pPr>
        <w:rPr>
          <w:rFonts w:asciiTheme="majorHAnsi" w:hAnsiTheme="majorHAnsi" w:cstheme="majorHAnsi"/>
          <w:bdr w:val="nil"/>
        </w:rPr>
      </w:pPr>
      <w:r w:rsidRPr="004670F7">
        <w:rPr>
          <w:rFonts w:asciiTheme="majorHAnsi" w:hAnsiTheme="majorHAnsi" w:cstheme="majorHAnsi"/>
          <w:bdr w:val="nil"/>
        </w:rPr>
        <w:t>IZO:  110 000 803</w:t>
      </w:r>
    </w:p>
    <w:p w14:paraId="5CAC4D32" w14:textId="77777777" w:rsidR="007E33B1" w:rsidRPr="004670F7" w:rsidRDefault="007E33B1" w:rsidP="007E33B1">
      <w:pPr>
        <w:rPr>
          <w:rFonts w:asciiTheme="majorHAnsi" w:hAnsiTheme="majorHAnsi" w:cstheme="majorHAnsi"/>
          <w:bdr w:val="nil"/>
        </w:rPr>
      </w:pPr>
      <w:r w:rsidRPr="004670F7">
        <w:rPr>
          <w:rFonts w:asciiTheme="majorHAnsi" w:hAnsiTheme="majorHAnsi" w:cstheme="majorHAnsi"/>
          <w:b/>
          <w:bdr w:val="nil"/>
        </w:rPr>
        <w:t>A:</w:t>
      </w:r>
      <w:r w:rsidRPr="004670F7">
        <w:rPr>
          <w:rFonts w:asciiTheme="majorHAnsi" w:hAnsiTheme="majorHAnsi" w:cstheme="majorHAnsi"/>
          <w:bdr w:val="nil"/>
        </w:rPr>
        <w:t xml:space="preserve"> Pavilon č. 28 (majetek Psychiatrické nemocnice Bohnice) </w:t>
      </w:r>
    </w:p>
    <w:p w14:paraId="591A4C48" w14:textId="77777777" w:rsidR="007E33B1" w:rsidRPr="004670F7" w:rsidRDefault="007E33B1" w:rsidP="007E33B1">
      <w:pPr>
        <w:rPr>
          <w:rFonts w:asciiTheme="majorHAnsi" w:hAnsiTheme="majorHAnsi" w:cstheme="majorHAnsi"/>
          <w:bdr w:val="nil"/>
        </w:rPr>
      </w:pPr>
      <w:r w:rsidRPr="004670F7">
        <w:rPr>
          <w:rFonts w:asciiTheme="majorHAnsi" w:hAnsiTheme="majorHAnsi" w:cstheme="majorHAnsi"/>
          <w:bdr w:val="nil"/>
        </w:rPr>
        <w:t>181 00 Praha 8, Ústavní 91</w:t>
      </w:r>
    </w:p>
    <w:p w14:paraId="60ED4D2E" w14:textId="77777777" w:rsidR="007E33B1" w:rsidRPr="004670F7" w:rsidRDefault="007E33B1" w:rsidP="000439D1">
      <w:pPr>
        <w:pStyle w:val="Odstavecseseznamem"/>
        <w:numPr>
          <w:ilvl w:val="0"/>
          <w:numId w:val="7"/>
        </w:numPr>
        <w:rPr>
          <w:rFonts w:asciiTheme="majorHAnsi" w:hAnsiTheme="majorHAnsi" w:cstheme="majorHAnsi"/>
          <w:bdr w:val="nil"/>
        </w:rPr>
      </w:pPr>
      <w:r w:rsidRPr="004670F7">
        <w:rPr>
          <w:rFonts w:asciiTheme="majorHAnsi" w:hAnsiTheme="majorHAnsi" w:cstheme="majorHAnsi"/>
          <w:bdr w:val="nil"/>
        </w:rPr>
        <w:t>pro žáky hospitalizovanými v PNB</w:t>
      </w:r>
    </w:p>
    <w:p w14:paraId="0AB6D48D" w14:textId="77777777" w:rsidR="007E33B1" w:rsidRPr="004670F7" w:rsidRDefault="007E33B1" w:rsidP="000439D1">
      <w:pPr>
        <w:pStyle w:val="Odstavecseseznamem"/>
        <w:numPr>
          <w:ilvl w:val="0"/>
          <w:numId w:val="7"/>
        </w:numPr>
        <w:rPr>
          <w:rFonts w:asciiTheme="majorHAnsi" w:hAnsiTheme="majorHAnsi" w:cstheme="majorHAnsi"/>
          <w:bdr w:val="nil"/>
        </w:rPr>
      </w:pPr>
      <w:r w:rsidRPr="004670F7">
        <w:rPr>
          <w:rFonts w:asciiTheme="majorHAnsi" w:hAnsiTheme="majorHAnsi" w:cstheme="majorHAnsi"/>
          <w:bdr w:val="nil"/>
        </w:rPr>
        <w:t>není kmenová škola</w:t>
      </w:r>
    </w:p>
    <w:p w14:paraId="2304DBD9" w14:textId="77777777" w:rsidR="007E33B1" w:rsidRPr="004670F7" w:rsidRDefault="007E33B1" w:rsidP="007E33B1">
      <w:pPr>
        <w:rPr>
          <w:rFonts w:asciiTheme="majorHAnsi" w:hAnsiTheme="majorHAnsi" w:cstheme="majorHAnsi"/>
          <w:bdr w:val="nil"/>
        </w:rPr>
      </w:pPr>
      <w:r w:rsidRPr="004670F7">
        <w:rPr>
          <w:rFonts w:asciiTheme="majorHAnsi" w:hAnsiTheme="majorHAnsi" w:cstheme="majorHAnsi"/>
          <w:b/>
          <w:bdr w:val="nil"/>
        </w:rPr>
        <w:t xml:space="preserve">B: </w:t>
      </w:r>
      <w:r w:rsidRPr="004670F7">
        <w:rPr>
          <w:rFonts w:asciiTheme="majorHAnsi" w:hAnsiTheme="majorHAnsi" w:cstheme="majorHAnsi"/>
          <w:bdr w:val="nil"/>
        </w:rPr>
        <w:t>Dislokované pracoviště školy (majetek Magistrátu hl. m. Prahy)</w:t>
      </w:r>
    </w:p>
    <w:p w14:paraId="0C72D745" w14:textId="77777777" w:rsidR="007E33B1" w:rsidRPr="004670F7" w:rsidRDefault="007E33B1" w:rsidP="007E33B1">
      <w:pPr>
        <w:rPr>
          <w:rFonts w:asciiTheme="majorHAnsi" w:hAnsiTheme="majorHAnsi" w:cstheme="majorHAnsi"/>
          <w:bdr w:val="nil"/>
        </w:rPr>
      </w:pPr>
      <w:r w:rsidRPr="004670F7">
        <w:rPr>
          <w:rFonts w:asciiTheme="majorHAnsi" w:hAnsiTheme="majorHAnsi" w:cstheme="majorHAnsi"/>
          <w:bdr w:val="nil"/>
        </w:rPr>
        <w:t xml:space="preserve">181 00 Praha 8, Poznaňská 830/32a </w:t>
      </w:r>
    </w:p>
    <w:p w14:paraId="2CB937D3" w14:textId="77777777" w:rsidR="007E33B1" w:rsidRPr="004670F7" w:rsidRDefault="007E33B1" w:rsidP="000439D1">
      <w:pPr>
        <w:pStyle w:val="Odstavecseseznamem"/>
        <w:numPr>
          <w:ilvl w:val="0"/>
          <w:numId w:val="8"/>
        </w:numPr>
        <w:rPr>
          <w:rFonts w:asciiTheme="majorHAnsi" w:hAnsiTheme="majorHAnsi" w:cstheme="majorHAnsi"/>
          <w:bdr w:val="nil"/>
        </w:rPr>
      </w:pPr>
      <w:r w:rsidRPr="004670F7">
        <w:rPr>
          <w:rFonts w:asciiTheme="majorHAnsi" w:hAnsiTheme="majorHAnsi" w:cstheme="majorHAnsi"/>
          <w:bdr w:val="nil"/>
        </w:rPr>
        <w:t>škola zřízená dle § 16 odstavec 9</w:t>
      </w:r>
    </w:p>
    <w:p w14:paraId="589F779C" w14:textId="77777777" w:rsidR="007E33B1" w:rsidRPr="004670F7" w:rsidRDefault="007E33B1" w:rsidP="000439D1">
      <w:pPr>
        <w:pStyle w:val="Odstavecseseznamem"/>
        <w:numPr>
          <w:ilvl w:val="0"/>
          <w:numId w:val="8"/>
        </w:numPr>
        <w:rPr>
          <w:rFonts w:asciiTheme="majorHAnsi" w:hAnsiTheme="majorHAnsi" w:cstheme="majorHAnsi"/>
          <w:bdr w:val="nil"/>
        </w:rPr>
      </w:pPr>
      <w:r w:rsidRPr="004670F7">
        <w:rPr>
          <w:rFonts w:asciiTheme="majorHAnsi" w:hAnsiTheme="majorHAnsi" w:cstheme="majorHAnsi"/>
          <w:bdr w:val="nil"/>
        </w:rPr>
        <w:t>kmenová škola</w:t>
      </w:r>
    </w:p>
    <w:p w14:paraId="78BC9354" w14:textId="77777777" w:rsidR="00525A62" w:rsidRPr="004670F7" w:rsidRDefault="007E27D1">
      <w:pPr>
        <w:spacing w:before="240" w:after="240"/>
        <w:rPr>
          <w:rFonts w:asciiTheme="majorHAnsi" w:hAnsiTheme="majorHAnsi" w:cstheme="majorHAnsi"/>
        </w:rPr>
      </w:pPr>
      <w:r w:rsidRPr="004670F7">
        <w:rPr>
          <w:rFonts w:asciiTheme="majorHAnsi" w:hAnsiTheme="majorHAnsi" w:cstheme="majorHAnsi"/>
          <w:bdr w:val="nil"/>
        </w:rPr>
        <w:t>Obě pracoviště školy jsou umístěna v městské části Praha 8 - Bohnice. První pracoviště školy se nachází v areálu P</w:t>
      </w:r>
      <w:r w:rsidR="007C07A8">
        <w:rPr>
          <w:rFonts w:asciiTheme="majorHAnsi" w:hAnsiTheme="majorHAnsi" w:cstheme="majorHAnsi"/>
          <w:bdr w:val="nil"/>
        </w:rPr>
        <w:t xml:space="preserve">sychiatrické nemocnice Bohnice </w:t>
      </w:r>
      <w:r w:rsidRPr="004670F7">
        <w:rPr>
          <w:rFonts w:asciiTheme="majorHAnsi" w:hAnsiTheme="majorHAnsi" w:cstheme="majorHAnsi"/>
          <w:bdr w:val="nil"/>
        </w:rPr>
        <w:t>ve druhém patře pavilonu č. 28 – Dětská psychiatrie, druhé - dislokované pracoviště</w:t>
      </w:r>
      <w:r w:rsidR="007C07A8">
        <w:rPr>
          <w:rFonts w:asciiTheme="majorHAnsi" w:hAnsiTheme="majorHAnsi" w:cstheme="majorHAnsi"/>
          <w:bdr w:val="nil"/>
        </w:rPr>
        <w:t xml:space="preserve"> -</w:t>
      </w:r>
      <w:r w:rsidRPr="004670F7">
        <w:rPr>
          <w:rFonts w:asciiTheme="majorHAnsi" w:hAnsiTheme="majorHAnsi" w:cstheme="majorHAnsi"/>
          <w:bdr w:val="nil"/>
        </w:rPr>
        <w:t xml:space="preserve"> na sídlišti v Poznaňské ulici. </w:t>
      </w:r>
    </w:p>
    <w:p w14:paraId="756D00C9" w14:textId="77777777" w:rsidR="00525A62" w:rsidRPr="004670F7" w:rsidRDefault="007E27D1">
      <w:pPr>
        <w:pStyle w:val="Nadpis2"/>
        <w:spacing w:before="299" w:after="299"/>
        <w:rPr>
          <w:rFonts w:asciiTheme="majorHAnsi" w:hAnsiTheme="majorHAnsi" w:cstheme="majorHAnsi"/>
        </w:rPr>
      </w:pPr>
      <w:bookmarkStart w:id="8" w:name="_Toc116463746"/>
      <w:r w:rsidRPr="004670F7">
        <w:rPr>
          <w:rFonts w:asciiTheme="majorHAnsi" w:hAnsiTheme="majorHAnsi" w:cstheme="majorHAnsi"/>
          <w:bdr w:val="nil"/>
        </w:rPr>
        <w:t>Podmínky školy</w:t>
      </w:r>
      <w:bookmarkEnd w:id="8"/>
      <w:r w:rsidRPr="004670F7">
        <w:rPr>
          <w:rFonts w:asciiTheme="majorHAnsi" w:hAnsiTheme="majorHAnsi" w:cstheme="majorHAnsi"/>
          <w:bdr w:val="nil"/>
        </w:rPr>
        <w:t> </w:t>
      </w:r>
    </w:p>
    <w:p w14:paraId="71C42836" w14:textId="77777777" w:rsidR="007E33B1" w:rsidRPr="004670F7" w:rsidRDefault="002F28AB" w:rsidP="007E33B1">
      <w:pPr>
        <w:spacing w:before="240" w:after="240"/>
        <w:rPr>
          <w:rFonts w:asciiTheme="majorHAnsi" w:hAnsiTheme="majorHAnsi" w:cstheme="majorHAnsi"/>
          <w:sz w:val="24"/>
          <w:bdr w:val="nil"/>
        </w:rPr>
      </w:pPr>
      <w:r w:rsidRPr="004670F7">
        <w:rPr>
          <w:rFonts w:asciiTheme="majorHAnsi" w:eastAsia="Arial" w:hAnsiTheme="majorHAnsi" w:cstheme="majorHAnsi"/>
          <w:noProof/>
          <w:color w:val="FF0000"/>
          <w:sz w:val="40"/>
          <w:szCs w:val="36"/>
        </w:rPr>
        <w:drawing>
          <wp:anchor distT="0" distB="0" distL="114300" distR="114300" simplePos="0" relativeHeight="251664384" behindDoc="1" locked="0" layoutInCell="1" allowOverlap="1" wp14:anchorId="426016BD" wp14:editId="7B5538EC">
            <wp:simplePos x="0" y="0"/>
            <wp:positionH relativeFrom="margin">
              <wp:align>center</wp:align>
            </wp:positionH>
            <wp:positionV relativeFrom="paragraph">
              <wp:posOffset>412115</wp:posOffset>
            </wp:positionV>
            <wp:extent cx="5306060" cy="2794000"/>
            <wp:effectExtent l="0" t="0" r="8890" b="6350"/>
            <wp:wrapTight wrapText="bothSides">
              <wp:wrapPolygon edited="0">
                <wp:start x="0" y="0"/>
                <wp:lineTo x="0" y="21502"/>
                <wp:lineTo x="21559" y="21502"/>
                <wp:lineTo x="21559" y="0"/>
                <wp:lineTo x="0" y="0"/>
              </wp:wrapPolygon>
            </wp:wrapTight>
            <wp:docPr id="10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5306060" cy="2794000"/>
                    </a:xfrm>
                    <a:prstGeom prst="rect">
                      <a:avLst/>
                    </a:prstGeom>
                    <a:ln/>
                  </pic:spPr>
                </pic:pic>
              </a:graphicData>
            </a:graphic>
          </wp:anchor>
        </w:drawing>
      </w:r>
      <w:r w:rsidR="002D2DA8" w:rsidRPr="004670F7">
        <w:rPr>
          <w:rFonts w:asciiTheme="majorHAnsi" w:hAnsiTheme="majorHAnsi" w:cstheme="majorHAnsi"/>
          <w:b/>
          <w:sz w:val="24"/>
          <w:bdr w:val="nil"/>
        </w:rPr>
        <w:t xml:space="preserve">A) Pavilon 28 PNB  </w:t>
      </w:r>
      <w:r w:rsidR="007E33B1" w:rsidRPr="004670F7">
        <w:rPr>
          <w:rFonts w:asciiTheme="majorHAnsi" w:hAnsiTheme="majorHAnsi" w:cstheme="majorHAnsi"/>
          <w:sz w:val="24"/>
          <w:bdr w:val="nil"/>
        </w:rPr>
        <w:t xml:space="preserve">  </w:t>
      </w:r>
    </w:p>
    <w:p w14:paraId="0D478FF0" w14:textId="77777777" w:rsidR="00E144FC" w:rsidRPr="004670F7" w:rsidRDefault="00E144FC" w:rsidP="007E33B1">
      <w:pPr>
        <w:spacing w:before="240" w:after="240"/>
        <w:rPr>
          <w:rFonts w:asciiTheme="majorHAnsi" w:hAnsiTheme="majorHAnsi" w:cstheme="majorHAnsi"/>
          <w:bdr w:val="nil"/>
        </w:rPr>
      </w:pPr>
    </w:p>
    <w:p w14:paraId="0D69A875" w14:textId="77777777" w:rsidR="007E33B1" w:rsidRPr="004670F7" w:rsidRDefault="007C07A8" w:rsidP="002F28AB">
      <w:pPr>
        <w:spacing w:before="240" w:after="240" w:line="276" w:lineRule="auto"/>
        <w:rPr>
          <w:rFonts w:asciiTheme="majorHAnsi" w:hAnsiTheme="majorHAnsi" w:cstheme="majorHAnsi"/>
          <w:bdr w:val="nil"/>
        </w:rPr>
      </w:pPr>
      <w:r>
        <w:rPr>
          <w:rFonts w:asciiTheme="majorHAnsi" w:hAnsiTheme="majorHAnsi" w:cstheme="majorHAnsi"/>
          <w:bdr w:val="nil"/>
        </w:rPr>
        <w:t>O</w:t>
      </w:r>
      <w:r w:rsidR="007E33B1" w:rsidRPr="004670F7">
        <w:rPr>
          <w:rFonts w:asciiTheme="majorHAnsi" w:hAnsiTheme="majorHAnsi" w:cstheme="majorHAnsi"/>
          <w:bdr w:val="nil"/>
        </w:rPr>
        <w:t xml:space="preserve">ddělení </w:t>
      </w:r>
      <w:r>
        <w:rPr>
          <w:rFonts w:asciiTheme="majorHAnsi" w:hAnsiTheme="majorHAnsi" w:cstheme="majorHAnsi"/>
          <w:bdr w:val="nil"/>
        </w:rPr>
        <w:t>dětské psychiatrie v PNB:</w:t>
      </w:r>
      <w:r w:rsidR="007E33B1" w:rsidRPr="004670F7">
        <w:rPr>
          <w:rFonts w:asciiTheme="majorHAnsi" w:hAnsiTheme="majorHAnsi" w:cstheme="majorHAnsi"/>
          <w:bdr w:val="nil"/>
        </w:rPr>
        <w:t xml:space="preserve"> V přízemí je 22 lůžek pro dí</w:t>
      </w:r>
      <w:r w:rsidR="002F28AB" w:rsidRPr="004670F7">
        <w:rPr>
          <w:rFonts w:asciiTheme="majorHAnsi" w:hAnsiTheme="majorHAnsi" w:cstheme="majorHAnsi"/>
          <w:bdr w:val="nil"/>
        </w:rPr>
        <w:t>vky ve věku od 7 do 18 let. V I. </w:t>
      </w:r>
      <w:r w:rsidR="007E33B1" w:rsidRPr="004670F7">
        <w:rPr>
          <w:rFonts w:asciiTheme="majorHAnsi" w:hAnsiTheme="majorHAnsi" w:cstheme="majorHAnsi"/>
          <w:bdr w:val="nil"/>
        </w:rPr>
        <w:t>patře je 22 lůžek pro chlapce ve věku od 7 do 18 let. Součástí o</w:t>
      </w:r>
      <w:r w:rsidR="002F28AB" w:rsidRPr="004670F7">
        <w:rPr>
          <w:rFonts w:asciiTheme="majorHAnsi" w:hAnsiTheme="majorHAnsi" w:cstheme="majorHAnsi"/>
          <w:bdr w:val="nil"/>
        </w:rPr>
        <w:t>ddělení je základní škola ve II. </w:t>
      </w:r>
      <w:r w:rsidR="007E33B1" w:rsidRPr="004670F7">
        <w:rPr>
          <w:rFonts w:asciiTheme="majorHAnsi" w:hAnsiTheme="majorHAnsi" w:cstheme="majorHAnsi"/>
          <w:bdr w:val="nil"/>
        </w:rPr>
        <w:t xml:space="preserve">patře budovy. Toto pracoviště je určeno pro žáky, u kterých je nutná hospitalizace. Pro tyto žáky nejsme kmenovou školou.    </w:t>
      </w:r>
    </w:p>
    <w:p w14:paraId="297041CF" w14:textId="77777777" w:rsidR="007E33B1" w:rsidRPr="004670F7" w:rsidRDefault="007E33B1" w:rsidP="007E33B1">
      <w:pPr>
        <w:spacing w:before="240" w:after="240"/>
        <w:rPr>
          <w:rFonts w:asciiTheme="majorHAnsi" w:hAnsiTheme="majorHAnsi" w:cstheme="majorHAnsi"/>
          <w:b/>
          <w:bdr w:val="nil"/>
        </w:rPr>
      </w:pPr>
      <w:r w:rsidRPr="004670F7">
        <w:rPr>
          <w:rFonts w:asciiTheme="majorHAnsi" w:hAnsiTheme="majorHAnsi" w:cstheme="majorHAnsi"/>
          <w:b/>
          <w:bdr w:val="nil"/>
        </w:rPr>
        <w:lastRenderedPageBreak/>
        <w:t>Pr</w:t>
      </w:r>
      <w:r w:rsidR="002D2DA8" w:rsidRPr="004670F7">
        <w:rPr>
          <w:rFonts w:asciiTheme="majorHAnsi" w:hAnsiTheme="majorHAnsi" w:cstheme="majorHAnsi"/>
          <w:b/>
          <w:bdr w:val="nil"/>
        </w:rPr>
        <w:t>ovozní a technické zázemí školy</w:t>
      </w:r>
    </w:p>
    <w:p w14:paraId="5299699B" w14:textId="77777777" w:rsidR="007E33B1" w:rsidRPr="004670F7" w:rsidRDefault="007E33B1" w:rsidP="007E33B1">
      <w:pPr>
        <w:spacing w:before="240" w:after="240"/>
        <w:rPr>
          <w:rFonts w:asciiTheme="majorHAnsi" w:hAnsiTheme="majorHAnsi" w:cstheme="majorHAnsi"/>
          <w:bdr w:val="nil"/>
        </w:rPr>
      </w:pPr>
      <w:r w:rsidRPr="004670F7">
        <w:rPr>
          <w:rFonts w:asciiTheme="majorHAnsi" w:hAnsiTheme="majorHAnsi" w:cstheme="majorHAnsi"/>
          <w:bdr w:val="nil"/>
        </w:rPr>
        <w:t xml:space="preserve">První pracoviště školy je </w:t>
      </w:r>
      <w:r w:rsidR="007C07A8">
        <w:rPr>
          <w:rFonts w:asciiTheme="majorHAnsi" w:hAnsiTheme="majorHAnsi" w:cstheme="majorHAnsi"/>
          <w:bdr w:val="nil"/>
        </w:rPr>
        <w:t xml:space="preserve">ve druhém patře pavilonu č. 28 v Psychiatrické nemocnici </w:t>
      </w:r>
      <w:r w:rsidRPr="004670F7">
        <w:rPr>
          <w:rFonts w:asciiTheme="majorHAnsi" w:hAnsiTheme="majorHAnsi" w:cstheme="majorHAnsi"/>
          <w:bdr w:val="nil"/>
        </w:rPr>
        <w:t>Bohnice. Ve škole jsou moderně a účelově zařízené čtyři třídy pro žáky</w:t>
      </w:r>
      <w:r w:rsidR="00C67239" w:rsidRPr="004670F7">
        <w:rPr>
          <w:rFonts w:asciiTheme="majorHAnsi" w:hAnsiTheme="majorHAnsi" w:cstheme="majorHAnsi"/>
          <w:bdr w:val="nil"/>
        </w:rPr>
        <w:t>.</w:t>
      </w:r>
      <w:r w:rsidRPr="004670F7">
        <w:rPr>
          <w:rFonts w:asciiTheme="majorHAnsi" w:hAnsiTheme="majorHAnsi" w:cstheme="majorHAnsi"/>
          <w:bdr w:val="nil"/>
        </w:rPr>
        <w:t xml:space="preserve"> Žáci se učí v odděleních, dle jednotlivých ročníků. Počty žáků se neustále mění.</w:t>
      </w:r>
    </w:p>
    <w:p w14:paraId="62753D1E" w14:textId="7E67330B" w:rsidR="007E33B1" w:rsidRPr="004670F7" w:rsidRDefault="007E33B1" w:rsidP="007E33B1">
      <w:pPr>
        <w:spacing w:before="240" w:after="240"/>
        <w:rPr>
          <w:rFonts w:asciiTheme="majorHAnsi" w:hAnsiTheme="majorHAnsi" w:cstheme="majorHAnsi"/>
          <w:bdr w:val="nil"/>
        </w:rPr>
      </w:pPr>
      <w:r w:rsidRPr="004670F7">
        <w:rPr>
          <w:rFonts w:asciiTheme="majorHAnsi" w:hAnsiTheme="majorHAnsi" w:cstheme="majorHAnsi"/>
          <w:bdr w:val="nil"/>
        </w:rPr>
        <w:t xml:space="preserve">Pro individuální výuku problémových žáků máme k dispozici třídu, která je též používána jako relaxační </w:t>
      </w:r>
      <w:r w:rsidR="00F44361">
        <w:rPr>
          <w:rFonts w:asciiTheme="majorHAnsi" w:hAnsiTheme="majorHAnsi" w:cstheme="majorHAnsi"/>
          <w:bdr w:val="nil"/>
        </w:rPr>
        <w:t>a didaktická místnost. Využíváno je zde i</w:t>
      </w:r>
      <w:r w:rsidRPr="004670F7">
        <w:rPr>
          <w:rFonts w:asciiTheme="majorHAnsi" w:hAnsiTheme="majorHAnsi" w:cstheme="majorHAnsi"/>
          <w:bdr w:val="nil"/>
        </w:rPr>
        <w:t xml:space="preserve"> relaxačně-masážní křeslo (majetek PNB ), které je určeno neklidným žákům pro jejich celkovou relaxaci a zklidnění. </w:t>
      </w:r>
    </w:p>
    <w:p w14:paraId="46B6919F" w14:textId="3C56C9C9" w:rsidR="007E33B1" w:rsidRPr="004670F7" w:rsidRDefault="007E33B1" w:rsidP="007E33B1">
      <w:pPr>
        <w:spacing w:before="240" w:after="240"/>
        <w:rPr>
          <w:rFonts w:asciiTheme="majorHAnsi" w:hAnsiTheme="majorHAnsi" w:cstheme="majorHAnsi"/>
          <w:bdr w:val="nil"/>
        </w:rPr>
      </w:pPr>
      <w:r w:rsidRPr="004670F7">
        <w:rPr>
          <w:rFonts w:asciiTheme="majorHAnsi" w:hAnsiTheme="majorHAnsi" w:cstheme="majorHAnsi"/>
          <w:bdr w:val="nil"/>
        </w:rPr>
        <w:t xml:space="preserve">Pro výuku informatiky je zařízena počítačová učebna s internetovým připojením. </w:t>
      </w:r>
      <w:r w:rsidR="00F44361">
        <w:rPr>
          <w:rFonts w:asciiTheme="majorHAnsi" w:hAnsiTheme="majorHAnsi" w:cstheme="majorHAnsi"/>
          <w:bdr w:val="nil"/>
        </w:rPr>
        <w:t>Jedna třída je vybavena interaktivní tabulí, do zbylých třech tříd byly zakoupeny interaktivní displeje s nejmodernějšími softwary</w:t>
      </w:r>
      <w:r w:rsidRPr="004670F7">
        <w:rPr>
          <w:rFonts w:asciiTheme="majorHAnsi" w:hAnsiTheme="majorHAnsi" w:cstheme="majorHAnsi"/>
          <w:bdr w:val="nil"/>
        </w:rPr>
        <w:t>. Využíváme i další prostory pro výuku a relaxaci žáků, které nabízí pavilon č. 28. Jedná se o místnosti v suterénu budovy: relaxační místnost pro cvičení žáků, výtvarná dílna s</w:t>
      </w:r>
      <w:r w:rsidR="00FE67B8" w:rsidRPr="004670F7">
        <w:rPr>
          <w:rFonts w:asciiTheme="majorHAnsi" w:hAnsiTheme="majorHAnsi" w:cstheme="majorHAnsi"/>
          <w:bdr w:val="nil"/>
        </w:rPr>
        <w:t> </w:t>
      </w:r>
      <w:r w:rsidRPr="004670F7">
        <w:rPr>
          <w:rFonts w:asciiTheme="majorHAnsi" w:hAnsiTheme="majorHAnsi" w:cstheme="majorHAnsi"/>
          <w:bdr w:val="nil"/>
        </w:rPr>
        <w:t xml:space="preserve">keramickou pecí, knihovna s PC napojenými na internet, kuchyně, tělocvična s posilovacími stroji, kulečník. Součástí školy je </w:t>
      </w:r>
      <w:r w:rsidR="00C67239" w:rsidRPr="004670F7">
        <w:rPr>
          <w:rFonts w:asciiTheme="majorHAnsi" w:hAnsiTheme="majorHAnsi" w:cstheme="majorHAnsi"/>
          <w:bdr w:val="nil"/>
        </w:rPr>
        <w:t xml:space="preserve">fotbalové </w:t>
      </w:r>
      <w:r w:rsidR="00F44361">
        <w:rPr>
          <w:rFonts w:asciiTheme="majorHAnsi" w:hAnsiTheme="majorHAnsi" w:cstheme="majorHAnsi"/>
          <w:bdr w:val="nil"/>
        </w:rPr>
        <w:t xml:space="preserve">hřiště a </w:t>
      </w:r>
      <w:r w:rsidRPr="004670F7">
        <w:rPr>
          <w:rFonts w:asciiTheme="majorHAnsi" w:hAnsiTheme="majorHAnsi" w:cstheme="majorHAnsi"/>
          <w:bdr w:val="nil"/>
        </w:rPr>
        <w:t>umělé hřiště na míčové hry</w:t>
      </w:r>
      <w:r w:rsidR="00F44361">
        <w:rPr>
          <w:rFonts w:asciiTheme="majorHAnsi" w:hAnsiTheme="majorHAnsi" w:cstheme="majorHAnsi"/>
          <w:bdr w:val="nil"/>
        </w:rPr>
        <w:t xml:space="preserve">. </w:t>
      </w:r>
      <w:r w:rsidRPr="004670F7">
        <w:rPr>
          <w:rFonts w:asciiTheme="majorHAnsi" w:hAnsiTheme="majorHAnsi" w:cstheme="majorHAnsi"/>
          <w:bdr w:val="nil"/>
        </w:rPr>
        <w:t>Žáci mají možnost využívat i umělou lezeckou stěnu</w:t>
      </w:r>
      <w:r w:rsidR="002D2DA8" w:rsidRPr="004670F7">
        <w:rPr>
          <w:rFonts w:asciiTheme="majorHAnsi" w:hAnsiTheme="majorHAnsi" w:cstheme="majorHAnsi"/>
          <w:bdr w:val="nil"/>
        </w:rPr>
        <w:t xml:space="preserve"> nebo prolézačky s houpačkami. </w:t>
      </w:r>
      <w:r w:rsidRPr="004670F7">
        <w:rPr>
          <w:rFonts w:asciiTheme="majorHAnsi" w:hAnsiTheme="majorHAnsi" w:cstheme="majorHAnsi"/>
          <w:bdr w:val="nil"/>
        </w:rPr>
        <w:t xml:space="preserve">         </w:t>
      </w:r>
    </w:p>
    <w:p w14:paraId="64FD65EA" w14:textId="77777777" w:rsidR="002D2DA8" w:rsidRPr="004670F7" w:rsidRDefault="007E33B1" w:rsidP="007E33B1">
      <w:pPr>
        <w:spacing w:before="240" w:after="240"/>
        <w:rPr>
          <w:rFonts w:asciiTheme="majorHAnsi" w:hAnsiTheme="majorHAnsi" w:cstheme="majorHAnsi"/>
          <w:bdr w:val="nil"/>
        </w:rPr>
      </w:pPr>
      <w:r w:rsidRPr="004670F7">
        <w:rPr>
          <w:rFonts w:asciiTheme="majorHAnsi" w:hAnsiTheme="majorHAnsi" w:cstheme="majorHAnsi"/>
          <w:bdr w:val="nil"/>
        </w:rPr>
        <w:t xml:space="preserve">Ve škole jsou vyučováni žáci s organickými poruchami osobnosti, se specifickými poruchami chování a učení, ADHD, s nápadně nerovnoměrným vývojem jednotlivých mentálních funkcí, s nápadnostmi a poruchami v dynamice duševních pochodů, s hyperaktivitou či </w:t>
      </w:r>
      <w:proofErr w:type="spellStart"/>
      <w:r w:rsidRPr="004670F7">
        <w:rPr>
          <w:rFonts w:asciiTheme="majorHAnsi" w:hAnsiTheme="majorHAnsi" w:cstheme="majorHAnsi"/>
          <w:bdr w:val="nil"/>
        </w:rPr>
        <w:t>hypoaktivitou</w:t>
      </w:r>
      <w:proofErr w:type="spellEnd"/>
      <w:r w:rsidRPr="004670F7">
        <w:rPr>
          <w:rFonts w:asciiTheme="majorHAnsi" w:hAnsiTheme="majorHAnsi" w:cstheme="majorHAnsi"/>
          <w:bdr w:val="nil"/>
        </w:rPr>
        <w:t>, nesoustředěností, impulsivností, s poruchou autistického spektra, dále jsou zde žáci, kteří jsou léčeni pro suicidální pokusy, deprese, neurotické reakce na stres a žáci se sociálně patologickými jevy jako alkoholismus, drogová závislost, záškol</w:t>
      </w:r>
      <w:r w:rsidR="002D2DA8" w:rsidRPr="004670F7">
        <w:rPr>
          <w:rFonts w:asciiTheme="majorHAnsi" w:hAnsiTheme="majorHAnsi" w:cstheme="majorHAnsi"/>
          <w:bdr w:val="nil"/>
        </w:rPr>
        <w:t>áctví, šikana, trestná činnost.</w:t>
      </w:r>
    </w:p>
    <w:p w14:paraId="683BA416" w14:textId="77777777" w:rsidR="007E33B1" w:rsidRPr="004670F7" w:rsidRDefault="007E33B1" w:rsidP="007E33B1">
      <w:pPr>
        <w:spacing w:before="240" w:after="240"/>
        <w:rPr>
          <w:rFonts w:asciiTheme="majorHAnsi" w:hAnsiTheme="majorHAnsi" w:cstheme="majorHAnsi"/>
          <w:b/>
          <w:bdr w:val="nil"/>
        </w:rPr>
      </w:pPr>
      <w:r w:rsidRPr="004670F7">
        <w:rPr>
          <w:rFonts w:asciiTheme="majorHAnsi" w:hAnsiTheme="majorHAnsi" w:cstheme="majorHAnsi"/>
          <w:b/>
          <w:bdr w:val="nil"/>
        </w:rPr>
        <w:t xml:space="preserve">Souhrnně o pavilonu č. 28 v Psychiatrické nemocnici Bohnice:     </w:t>
      </w:r>
    </w:p>
    <w:p w14:paraId="5312D747" w14:textId="77777777" w:rsidR="007E33B1" w:rsidRPr="004670F7" w:rsidRDefault="007E33B1" w:rsidP="000439D1">
      <w:pPr>
        <w:pStyle w:val="Odstavecseseznamem"/>
        <w:numPr>
          <w:ilvl w:val="0"/>
          <w:numId w:val="9"/>
        </w:numPr>
        <w:spacing w:before="240" w:after="240"/>
        <w:rPr>
          <w:rFonts w:asciiTheme="majorHAnsi" w:hAnsiTheme="majorHAnsi" w:cstheme="majorHAnsi"/>
          <w:bdr w:val="nil"/>
        </w:rPr>
      </w:pPr>
      <w:r w:rsidRPr="004670F7">
        <w:rPr>
          <w:rFonts w:asciiTheme="majorHAnsi" w:hAnsiTheme="majorHAnsi" w:cstheme="majorHAnsi"/>
          <w:bdr w:val="nil"/>
        </w:rPr>
        <w:t>počty žáků se neustále během roku mění</w:t>
      </w:r>
    </w:p>
    <w:p w14:paraId="14D99F3B" w14:textId="77777777" w:rsidR="007E33B1" w:rsidRPr="004670F7" w:rsidRDefault="007E33B1" w:rsidP="000439D1">
      <w:pPr>
        <w:pStyle w:val="Odstavecseseznamem"/>
        <w:numPr>
          <w:ilvl w:val="0"/>
          <w:numId w:val="9"/>
        </w:numPr>
        <w:spacing w:before="240" w:after="240"/>
        <w:rPr>
          <w:rFonts w:asciiTheme="majorHAnsi" w:hAnsiTheme="majorHAnsi" w:cstheme="majorHAnsi"/>
          <w:bdr w:val="nil"/>
        </w:rPr>
      </w:pPr>
      <w:r w:rsidRPr="004670F7">
        <w:rPr>
          <w:rFonts w:asciiTheme="majorHAnsi" w:hAnsiTheme="majorHAnsi" w:cstheme="majorHAnsi"/>
          <w:bdr w:val="nil"/>
        </w:rPr>
        <w:t xml:space="preserve">hospitalizováni jsou žáci ze všech typů škol  </w:t>
      </w:r>
    </w:p>
    <w:p w14:paraId="7BBE4524" w14:textId="77777777" w:rsidR="007E33B1" w:rsidRPr="004670F7" w:rsidRDefault="007E33B1" w:rsidP="000439D1">
      <w:pPr>
        <w:pStyle w:val="Odstavecseseznamem"/>
        <w:numPr>
          <w:ilvl w:val="0"/>
          <w:numId w:val="9"/>
        </w:numPr>
        <w:spacing w:before="240" w:after="240"/>
        <w:rPr>
          <w:rFonts w:asciiTheme="majorHAnsi" w:hAnsiTheme="majorHAnsi" w:cstheme="majorHAnsi"/>
          <w:bdr w:val="nil"/>
        </w:rPr>
      </w:pPr>
      <w:r w:rsidRPr="004670F7">
        <w:rPr>
          <w:rFonts w:asciiTheme="majorHAnsi" w:hAnsiTheme="majorHAnsi" w:cstheme="majorHAnsi"/>
          <w:bdr w:val="nil"/>
        </w:rPr>
        <w:t xml:space="preserve">délka pobytu je plně v kompetenci ošetřujících lékařů a primáře oddělení </w:t>
      </w:r>
    </w:p>
    <w:p w14:paraId="4D6F6472" w14:textId="77777777" w:rsidR="007E33B1" w:rsidRPr="004670F7" w:rsidRDefault="007E33B1" w:rsidP="000439D1">
      <w:pPr>
        <w:pStyle w:val="Odstavecseseznamem"/>
        <w:numPr>
          <w:ilvl w:val="0"/>
          <w:numId w:val="9"/>
        </w:numPr>
        <w:spacing w:before="240" w:after="240"/>
        <w:rPr>
          <w:rFonts w:asciiTheme="majorHAnsi" w:hAnsiTheme="majorHAnsi" w:cstheme="majorHAnsi"/>
          <w:bdr w:val="nil"/>
        </w:rPr>
      </w:pPr>
      <w:r w:rsidRPr="004670F7">
        <w:rPr>
          <w:rFonts w:asciiTheme="majorHAnsi" w:hAnsiTheme="majorHAnsi" w:cstheme="majorHAnsi"/>
          <w:bdr w:val="nil"/>
        </w:rPr>
        <w:t xml:space="preserve">po ukončení diagnostického pobytu třídní učitelé napíšou závěrečné hodnocení žáka </w:t>
      </w:r>
      <w:r w:rsidR="002D2DA8" w:rsidRPr="004670F7">
        <w:rPr>
          <w:rFonts w:asciiTheme="majorHAnsi" w:hAnsiTheme="majorHAnsi" w:cstheme="majorHAnsi"/>
          <w:bdr w:val="nil"/>
        </w:rPr>
        <w:t>a</w:t>
      </w:r>
      <w:r w:rsidRPr="004670F7">
        <w:rPr>
          <w:rFonts w:asciiTheme="majorHAnsi" w:hAnsiTheme="majorHAnsi" w:cstheme="majorHAnsi"/>
          <w:bdr w:val="nil"/>
        </w:rPr>
        <w:t xml:space="preserve"> zašlou tuto zprávu na kmenové školy jednotlivých žáků</w:t>
      </w:r>
    </w:p>
    <w:p w14:paraId="456D58AF" w14:textId="77777777" w:rsidR="007E33B1" w:rsidRPr="004670F7" w:rsidRDefault="007E33B1" w:rsidP="000439D1">
      <w:pPr>
        <w:pStyle w:val="Odstavecseseznamem"/>
        <w:numPr>
          <w:ilvl w:val="0"/>
          <w:numId w:val="9"/>
        </w:numPr>
        <w:spacing w:before="240" w:after="240"/>
        <w:rPr>
          <w:rFonts w:asciiTheme="majorHAnsi" w:hAnsiTheme="majorHAnsi" w:cstheme="majorHAnsi"/>
          <w:bdr w:val="nil"/>
        </w:rPr>
      </w:pPr>
      <w:r w:rsidRPr="004670F7">
        <w:rPr>
          <w:rFonts w:asciiTheme="majorHAnsi" w:hAnsiTheme="majorHAnsi" w:cstheme="majorHAnsi"/>
          <w:bdr w:val="nil"/>
        </w:rPr>
        <w:t>pokud se žáci nemohou vrátit na svoji kmenovou školu, je možné v</w:t>
      </w:r>
      <w:r w:rsidR="002D2DA8" w:rsidRPr="004670F7">
        <w:rPr>
          <w:rFonts w:asciiTheme="majorHAnsi" w:hAnsiTheme="majorHAnsi" w:cstheme="majorHAnsi"/>
          <w:bdr w:val="nil"/>
        </w:rPr>
        <w:t> </w:t>
      </w:r>
      <w:r w:rsidRPr="004670F7">
        <w:rPr>
          <w:rFonts w:asciiTheme="majorHAnsi" w:hAnsiTheme="majorHAnsi" w:cstheme="majorHAnsi"/>
          <w:bdr w:val="nil"/>
        </w:rPr>
        <w:t>některých</w:t>
      </w:r>
      <w:r w:rsidR="002D2DA8" w:rsidRPr="004670F7">
        <w:rPr>
          <w:rFonts w:asciiTheme="majorHAnsi" w:hAnsiTheme="majorHAnsi" w:cstheme="majorHAnsi"/>
          <w:bdr w:val="nil"/>
        </w:rPr>
        <w:t xml:space="preserve"> </w:t>
      </w:r>
      <w:r w:rsidRPr="004670F7">
        <w:rPr>
          <w:rFonts w:asciiTheme="majorHAnsi" w:hAnsiTheme="majorHAnsi" w:cstheme="majorHAnsi"/>
          <w:bdr w:val="nil"/>
        </w:rPr>
        <w:t xml:space="preserve">případech umístit žáky (po doporučení a odborném posudku z PPP či ŠOZ) na naše druhé odloučené pracoviště v Poznaňské ulici </w:t>
      </w:r>
    </w:p>
    <w:p w14:paraId="0EF0014D" w14:textId="77777777" w:rsidR="007E33B1" w:rsidRPr="004670F7" w:rsidRDefault="007E33B1" w:rsidP="000439D1">
      <w:pPr>
        <w:pStyle w:val="Odstavecseseznamem"/>
        <w:numPr>
          <w:ilvl w:val="0"/>
          <w:numId w:val="9"/>
        </w:numPr>
        <w:spacing w:before="240" w:after="240"/>
        <w:rPr>
          <w:rFonts w:asciiTheme="majorHAnsi" w:hAnsiTheme="majorHAnsi" w:cstheme="majorHAnsi"/>
          <w:bdr w:val="nil"/>
        </w:rPr>
      </w:pPr>
      <w:r w:rsidRPr="004670F7">
        <w:rPr>
          <w:rFonts w:asciiTheme="majorHAnsi" w:hAnsiTheme="majorHAnsi" w:cstheme="majorHAnsi"/>
          <w:bdr w:val="nil"/>
        </w:rPr>
        <w:t>učivo je redukováno dle zdravotního stavu jedno</w:t>
      </w:r>
      <w:r w:rsidR="002D2DA8" w:rsidRPr="004670F7">
        <w:rPr>
          <w:rFonts w:asciiTheme="majorHAnsi" w:hAnsiTheme="majorHAnsi" w:cstheme="majorHAnsi"/>
          <w:bdr w:val="nil"/>
        </w:rPr>
        <w:t xml:space="preserve">tlivých žáků, vždy po lékařském </w:t>
      </w:r>
      <w:r w:rsidRPr="004670F7">
        <w:rPr>
          <w:rFonts w:asciiTheme="majorHAnsi" w:hAnsiTheme="majorHAnsi" w:cstheme="majorHAnsi"/>
          <w:bdr w:val="nil"/>
        </w:rPr>
        <w:t>doporučení</w:t>
      </w:r>
    </w:p>
    <w:p w14:paraId="286EA4A4" w14:textId="77777777" w:rsidR="00842E46" w:rsidRDefault="00842E46">
      <w:pPr>
        <w:spacing w:line="240" w:lineRule="auto"/>
        <w:jc w:val="left"/>
        <w:rPr>
          <w:rFonts w:asciiTheme="majorHAnsi" w:hAnsiTheme="majorHAnsi" w:cstheme="majorHAnsi"/>
          <w:b/>
          <w:sz w:val="24"/>
          <w:bdr w:val="nil"/>
        </w:rPr>
      </w:pPr>
      <w:r>
        <w:rPr>
          <w:rFonts w:asciiTheme="majorHAnsi" w:hAnsiTheme="majorHAnsi" w:cstheme="majorHAnsi"/>
          <w:b/>
          <w:sz w:val="24"/>
          <w:bdr w:val="nil"/>
        </w:rPr>
        <w:br w:type="page"/>
      </w:r>
    </w:p>
    <w:p w14:paraId="37AEEDDD" w14:textId="77777777" w:rsidR="007E33B1" w:rsidRDefault="00842E46" w:rsidP="007E33B1">
      <w:pPr>
        <w:spacing w:before="240" w:after="240"/>
        <w:rPr>
          <w:rFonts w:asciiTheme="majorHAnsi" w:hAnsiTheme="majorHAnsi" w:cstheme="majorHAnsi"/>
          <w:b/>
          <w:sz w:val="24"/>
          <w:bdr w:val="nil"/>
        </w:rPr>
      </w:pPr>
      <w:r w:rsidRPr="009A25F5">
        <w:rPr>
          <w:rFonts w:asciiTheme="majorHAnsi" w:hAnsiTheme="majorHAnsi" w:cstheme="majorHAnsi"/>
          <w:b/>
          <w:noProof/>
          <w:sz w:val="24"/>
          <w:bdr w:val="nil"/>
        </w:rPr>
        <w:lastRenderedPageBreak/>
        <w:drawing>
          <wp:anchor distT="0" distB="0" distL="114300" distR="114300" simplePos="0" relativeHeight="251673600" behindDoc="1" locked="0" layoutInCell="1" allowOverlap="1" wp14:anchorId="0F75A7A1" wp14:editId="2FAC8290">
            <wp:simplePos x="0" y="0"/>
            <wp:positionH relativeFrom="margin">
              <wp:posOffset>15875</wp:posOffset>
            </wp:positionH>
            <wp:positionV relativeFrom="margin">
              <wp:posOffset>438150</wp:posOffset>
            </wp:positionV>
            <wp:extent cx="5538470" cy="3114675"/>
            <wp:effectExtent l="0" t="0" r="5080" b="9525"/>
            <wp:wrapSquare wrapText="bothSides"/>
            <wp:docPr id="1" name="Obrázek 1" descr="C:\Users\zhelceletova\Downloads\IMG-2021100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elceletova\Downloads\IMG-20211008-WA00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8470" cy="3114675"/>
                    </a:xfrm>
                    <a:prstGeom prst="rect">
                      <a:avLst/>
                    </a:prstGeom>
                    <a:noFill/>
                    <a:ln>
                      <a:noFill/>
                    </a:ln>
                  </pic:spPr>
                </pic:pic>
              </a:graphicData>
            </a:graphic>
          </wp:anchor>
        </w:drawing>
      </w:r>
      <w:r w:rsidR="007E33B1" w:rsidRPr="004670F7">
        <w:rPr>
          <w:rFonts w:asciiTheme="majorHAnsi" w:hAnsiTheme="majorHAnsi" w:cstheme="majorHAnsi"/>
          <w:b/>
          <w:sz w:val="24"/>
          <w:bdr w:val="nil"/>
        </w:rPr>
        <w:t>B) Dislokované pracoviště – Poznaňská 830/32a</w:t>
      </w:r>
    </w:p>
    <w:p w14:paraId="4CE7F94C" w14:textId="77777777" w:rsidR="009A25F5" w:rsidRPr="004670F7" w:rsidRDefault="009A25F5" w:rsidP="007E33B1">
      <w:pPr>
        <w:spacing w:before="240" w:after="240"/>
        <w:rPr>
          <w:rFonts w:asciiTheme="majorHAnsi" w:hAnsiTheme="majorHAnsi" w:cstheme="majorHAnsi"/>
          <w:b/>
          <w:sz w:val="24"/>
          <w:bdr w:val="nil"/>
        </w:rPr>
      </w:pPr>
    </w:p>
    <w:p w14:paraId="7A53B36B" w14:textId="65C4FA58" w:rsidR="007E33B1" w:rsidRPr="004670F7" w:rsidRDefault="007E33B1" w:rsidP="007E33B1">
      <w:pPr>
        <w:spacing w:before="240" w:after="240"/>
        <w:rPr>
          <w:rFonts w:asciiTheme="majorHAnsi" w:hAnsiTheme="majorHAnsi" w:cstheme="majorHAnsi"/>
          <w:bdr w:val="nil"/>
        </w:rPr>
      </w:pPr>
      <w:r w:rsidRPr="004670F7">
        <w:rPr>
          <w:rFonts w:asciiTheme="majorHAnsi" w:hAnsiTheme="majorHAnsi" w:cstheme="majorHAnsi"/>
          <w:bdr w:val="nil"/>
        </w:rPr>
        <w:t>Naše škola je určena žákům od 1. do 9. ročníku, kteří pro své zdravotní, či jiné potíže nejsou schopni zvládnout běžnou základní školu s velkým počtem žáků ve třídě. Přijímáme žáky s poruchami učení a chování a dalšími specifickými poruchami. Žáci jsou přijímáni jen na základě žádosti zákonných zástupců a doporučení ze školského poradenského zařízení a SPC k zařazení do školy zřízené podle § 16 odst. 9 ŠZ.</w:t>
      </w:r>
    </w:p>
    <w:p w14:paraId="781715C4" w14:textId="77777777" w:rsidR="007E33B1" w:rsidRPr="004670F7" w:rsidRDefault="007E33B1" w:rsidP="007E33B1">
      <w:pPr>
        <w:spacing w:before="240" w:after="240"/>
        <w:rPr>
          <w:rFonts w:asciiTheme="majorHAnsi" w:hAnsiTheme="majorHAnsi" w:cstheme="majorHAnsi"/>
          <w:bdr w:val="nil"/>
        </w:rPr>
      </w:pPr>
      <w:r w:rsidRPr="004670F7">
        <w:rPr>
          <w:rFonts w:asciiTheme="majorHAnsi" w:hAnsiTheme="majorHAnsi" w:cstheme="majorHAnsi"/>
          <w:bdr w:val="nil"/>
        </w:rPr>
        <w:t>Vyučování probíhá v pěti třídách s menším počtem žáků než v běžné škole a je přizpůsobeno možnostem a schopnostem jednotlivých žáků a případně jejich zdravotnímu stavu. Během výchovně vzdělávacího procesu se jim individuálně věnují speciální pedagogové, kteří využívají moderní metody a formy práce. Naší prioritou je také úzká spolupráce se zákonnými zástupci žáků a odborníky – psychology, psychiatry a se specializovanými zařízeními.</w:t>
      </w:r>
    </w:p>
    <w:p w14:paraId="28AAF0D2" w14:textId="77777777" w:rsidR="007E33B1" w:rsidRPr="007356BA" w:rsidRDefault="007E33B1" w:rsidP="007E33B1">
      <w:pPr>
        <w:spacing w:before="240" w:after="240"/>
        <w:rPr>
          <w:rFonts w:asciiTheme="majorHAnsi" w:hAnsiTheme="majorHAnsi" w:cstheme="majorHAnsi"/>
          <w:b/>
          <w:bdr w:val="nil"/>
        </w:rPr>
      </w:pPr>
      <w:r w:rsidRPr="007356BA">
        <w:rPr>
          <w:rFonts w:asciiTheme="majorHAnsi" w:hAnsiTheme="majorHAnsi" w:cstheme="majorHAnsi"/>
          <w:b/>
          <w:bdr w:val="nil"/>
        </w:rPr>
        <w:t>Prov</w:t>
      </w:r>
      <w:r w:rsidR="002D2DA8" w:rsidRPr="007356BA">
        <w:rPr>
          <w:rFonts w:asciiTheme="majorHAnsi" w:hAnsiTheme="majorHAnsi" w:cstheme="majorHAnsi"/>
          <w:b/>
          <w:bdr w:val="nil"/>
        </w:rPr>
        <w:t>ozní a technické zázemí školy</w:t>
      </w:r>
    </w:p>
    <w:p w14:paraId="40E5826E" w14:textId="2FE61D29" w:rsidR="0089202B" w:rsidRPr="007356BA" w:rsidRDefault="007E33B1" w:rsidP="007E33B1">
      <w:pPr>
        <w:spacing w:before="240" w:after="240"/>
        <w:rPr>
          <w:rFonts w:asciiTheme="majorHAnsi" w:hAnsiTheme="majorHAnsi" w:cstheme="majorHAnsi"/>
          <w:bdr w:val="nil"/>
        </w:rPr>
      </w:pPr>
      <w:r w:rsidRPr="007356BA">
        <w:rPr>
          <w:rFonts w:asciiTheme="majorHAnsi" w:hAnsiTheme="majorHAnsi" w:cstheme="majorHAnsi"/>
          <w:bdr w:val="nil"/>
        </w:rPr>
        <w:t>Budova školy je po celkové rekonstrukci, třídy jsou vybaveny novým nábytkem a moderními pomůckami. Prostory školní družiny slouží jako centrum mimoškolní výchovy, kde se připravují zajímavé mimoškolní aktivity (např. pravidelná návštěva Městské knihovny, relaxace s hudbou, práce na počítači, cvičení s míči, sportovní turnaje, výlety a práce rozvíjející jemnou motoriku). Škola je</w:t>
      </w:r>
      <w:r w:rsidR="0089202B" w:rsidRPr="007356BA">
        <w:rPr>
          <w:rFonts w:asciiTheme="majorHAnsi" w:hAnsiTheme="majorHAnsi" w:cstheme="majorHAnsi"/>
          <w:bdr w:val="nil"/>
        </w:rPr>
        <w:t xml:space="preserve"> velmi dobře technicky</w:t>
      </w:r>
      <w:r w:rsidRPr="007356BA">
        <w:rPr>
          <w:rFonts w:asciiTheme="majorHAnsi" w:hAnsiTheme="majorHAnsi" w:cstheme="majorHAnsi"/>
          <w:bdr w:val="nil"/>
        </w:rPr>
        <w:t xml:space="preserve"> vyba</w:t>
      </w:r>
      <w:r w:rsidR="0089202B" w:rsidRPr="007356BA">
        <w:rPr>
          <w:rFonts w:asciiTheme="majorHAnsi" w:hAnsiTheme="majorHAnsi" w:cstheme="majorHAnsi"/>
          <w:bdr w:val="nil"/>
        </w:rPr>
        <w:t>vená</w:t>
      </w:r>
      <w:r w:rsidR="00B70577" w:rsidRPr="007356BA">
        <w:rPr>
          <w:rFonts w:asciiTheme="majorHAnsi" w:hAnsiTheme="majorHAnsi" w:cstheme="majorHAnsi"/>
          <w:bdr w:val="nil"/>
        </w:rPr>
        <w:t>. Di</w:t>
      </w:r>
      <w:r w:rsidRPr="007356BA">
        <w:rPr>
          <w:rFonts w:asciiTheme="majorHAnsi" w:hAnsiTheme="majorHAnsi" w:cstheme="majorHAnsi"/>
          <w:bdr w:val="nil"/>
        </w:rPr>
        <w:t xml:space="preserve">sponuje pěti interaktivními </w:t>
      </w:r>
      <w:r w:rsidR="001F0BA0" w:rsidRPr="007356BA">
        <w:rPr>
          <w:rFonts w:asciiTheme="majorHAnsi" w:hAnsiTheme="majorHAnsi" w:cstheme="majorHAnsi"/>
          <w:bdr w:val="nil"/>
        </w:rPr>
        <w:t>tabulemi,</w:t>
      </w:r>
      <w:r w:rsidR="00573A38">
        <w:rPr>
          <w:rFonts w:asciiTheme="majorHAnsi" w:hAnsiTheme="majorHAnsi" w:cstheme="majorHAnsi"/>
          <w:bdr w:val="nil"/>
        </w:rPr>
        <w:t xml:space="preserve"> interaktivním displejem,</w:t>
      </w:r>
      <w:r w:rsidR="001F0BA0" w:rsidRPr="007356BA">
        <w:rPr>
          <w:rFonts w:asciiTheme="majorHAnsi" w:hAnsiTheme="majorHAnsi" w:cstheme="majorHAnsi"/>
          <w:bdr w:val="nil"/>
        </w:rPr>
        <w:t xml:space="preserve"> počítačovou učebnou s</w:t>
      </w:r>
      <w:r w:rsidR="00FE67B8" w:rsidRPr="007356BA">
        <w:rPr>
          <w:rFonts w:asciiTheme="majorHAnsi" w:hAnsiTheme="majorHAnsi" w:cstheme="majorHAnsi"/>
          <w:bdr w:val="nil"/>
        </w:rPr>
        <w:t> </w:t>
      </w:r>
      <w:r w:rsidRPr="007356BA">
        <w:rPr>
          <w:rFonts w:asciiTheme="majorHAnsi" w:hAnsiTheme="majorHAnsi" w:cstheme="majorHAnsi"/>
          <w:bdr w:val="nil"/>
        </w:rPr>
        <w:t>dvanácti počítači s novým operačním systémem a deseti školními tablety, které mohou žáci využívat na poky</w:t>
      </w:r>
      <w:r w:rsidR="00B70577" w:rsidRPr="007356BA">
        <w:rPr>
          <w:rFonts w:asciiTheme="majorHAnsi" w:hAnsiTheme="majorHAnsi" w:cstheme="majorHAnsi"/>
          <w:bdr w:val="nil"/>
        </w:rPr>
        <w:t>n pedagoga během vyučování.</w:t>
      </w:r>
    </w:p>
    <w:p w14:paraId="3FC97D25" w14:textId="77777777" w:rsidR="00E41C82" w:rsidRPr="007356BA" w:rsidRDefault="00B70577" w:rsidP="007E33B1">
      <w:pPr>
        <w:spacing w:before="240" w:after="240"/>
        <w:rPr>
          <w:rFonts w:asciiTheme="majorHAnsi" w:hAnsiTheme="majorHAnsi" w:cstheme="majorHAnsi"/>
          <w:bdr w:val="nil"/>
        </w:rPr>
      </w:pPr>
      <w:r w:rsidRPr="007356BA">
        <w:rPr>
          <w:rFonts w:asciiTheme="majorHAnsi" w:hAnsiTheme="majorHAnsi" w:cstheme="majorHAnsi"/>
          <w:bdr w:val="nil"/>
        </w:rPr>
        <w:lastRenderedPageBreak/>
        <w:t xml:space="preserve"> Byly</w:t>
      </w:r>
      <w:r w:rsidR="007E33B1" w:rsidRPr="007356BA">
        <w:rPr>
          <w:rFonts w:asciiTheme="majorHAnsi" w:hAnsiTheme="majorHAnsi" w:cstheme="majorHAnsi"/>
          <w:bdr w:val="nil"/>
        </w:rPr>
        <w:t xml:space="preserve"> </w:t>
      </w:r>
      <w:r w:rsidR="0089202B" w:rsidRPr="007356BA">
        <w:rPr>
          <w:rFonts w:asciiTheme="majorHAnsi" w:hAnsiTheme="majorHAnsi" w:cstheme="majorHAnsi"/>
          <w:bdr w:val="nil"/>
        </w:rPr>
        <w:t xml:space="preserve">zde </w:t>
      </w:r>
      <w:r w:rsidR="007E33B1" w:rsidRPr="007356BA">
        <w:rPr>
          <w:rFonts w:asciiTheme="majorHAnsi" w:hAnsiTheme="majorHAnsi" w:cstheme="majorHAnsi"/>
          <w:bdr w:val="nil"/>
        </w:rPr>
        <w:t xml:space="preserve">provedeny úpravy celého venkovního areálu školní zahrady. Na školní zahradě jsou vybudovány přírodní prvky, které slouží účelně jako zázemí pro relaxaci našich žáků. Na sportovní </w:t>
      </w:r>
      <w:r w:rsidR="0089202B" w:rsidRPr="007356BA">
        <w:rPr>
          <w:rFonts w:asciiTheme="majorHAnsi" w:hAnsiTheme="majorHAnsi" w:cstheme="majorHAnsi"/>
          <w:bdr w:val="nil"/>
        </w:rPr>
        <w:t xml:space="preserve">akce se používá nové </w:t>
      </w:r>
      <w:r w:rsidR="007E33B1" w:rsidRPr="007356BA">
        <w:rPr>
          <w:rFonts w:asciiTheme="majorHAnsi" w:hAnsiTheme="majorHAnsi" w:cstheme="majorHAnsi"/>
          <w:bdr w:val="nil"/>
        </w:rPr>
        <w:t>venkovní hřiště. V atriu školy byla dokončena stavba ven</w:t>
      </w:r>
      <w:r w:rsidR="007356BA" w:rsidRPr="007356BA">
        <w:rPr>
          <w:rFonts w:asciiTheme="majorHAnsi" w:hAnsiTheme="majorHAnsi" w:cstheme="majorHAnsi"/>
          <w:bdr w:val="nil"/>
        </w:rPr>
        <w:t>kovní učebny vybavená mobiliářem</w:t>
      </w:r>
      <w:r w:rsidR="007356BA" w:rsidRPr="007356BA">
        <w:rPr>
          <w:rFonts w:asciiTheme="majorHAnsi" w:hAnsiTheme="majorHAnsi" w:cstheme="majorHAnsi"/>
        </w:rPr>
        <w:t xml:space="preserve">, </w:t>
      </w:r>
      <w:r w:rsidR="00E41C82" w:rsidRPr="007356BA">
        <w:rPr>
          <w:rFonts w:asciiTheme="majorHAnsi" w:hAnsiTheme="majorHAnsi" w:cstheme="majorHAnsi"/>
        </w:rPr>
        <w:t>který je zaměřen na polytechnickou výchovu</w:t>
      </w:r>
      <w:r w:rsidR="00E41C82" w:rsidRPr="007356BA">
        <w:rPr>
          <w:rFonts w:asciiTheme="majorHAnsi" w:hAnsiTheme="majorHAnsi" w:cstheme="majorHAnsi"/>
          <w:bdr w:val="nil"/>
        </w:rPr>
        <w:t xml:space="preserve">. </w:t>
      </w:r>
    </w:p>
    <w:p w14:paraId="2FD2BD59" w14:textId="77777777" w:rsidR="005A4E91" w:rsidRDefault="005A4E91" w:rsidP="007E33B1">
      <w:pPr>
        <w:spacing w:before="240" w:after="240"/>
        <w:rPr>
          <w:rFonts w:asciiTheme="majorHAnsi" w:hAnsiTheme="majorHAnsi" w:cstheme="majorHAnsi"/>
          <w:color w:val="333333"/>
          <w:shd w:val="clear" w:color="auto" w:fill="FFFFFF"/>
        </w:rPr>
      </w:pPr>
    </w:p>
    <w:p w14:paraId="42B6CF0E" w14:textId="77777777" w:rsidR="005A4E91" w:rsidRDefault="005A4E91" w:rsidP="007E33B1">
      <w:pPr>
        <w:spacing w:before="240" w:after="240"/>
        <w:rPr>
          <w:rFonts w:asciiTheme="majorHAnsi" w:hAnsiTheme="majorHAnsi" w:cstheme="majorHAnsi"/>
          <w:color w:val="333333"/>
          <w:shd w:val="clear" w:color="auto" w:fill="FFFFFF"/>
        </w:rPr>
      </w:pPr>
    </w:p>
    <w:p w14:paraId="7A32301D" w14:textId="77777777" w:rsidR="005A4E91" w:rsidRDefault="005A4E91" w:rsidP="007E33B1">
      <w:pPr>
        <w:spacing w:before="240" w:after="240"/>
        <w:rPr>
          <w:rFonts w:asciiTheme="majorHAnsi" w:hAnsiTheme="majorHAnsi" w:cstheme="majorHAnsi"/>
          <w:color w:val="333333"/>
          <w:shd w:val="clear" w:color="auto" w:fill="FFFFFF"/>
        </w:rPr>
      </w:pPr>
    </w:p>
    <w:p w14:paraId="726CB52E" w14:textId="77777777" w:rsidR="005A4E91" w:rsidRDefault="005A4E91" w:rsidP="007E33B1">
      <w:pPr>
        <w:spacing w:before="240" w:after="240"/>
        <w:rPr>
          <w:rFonts w:asciiTheme="majorHAnsi" w:hAnsiTheme="majorHAnsi" w:cstheme="majorHAnsi"/>
          <w:color w:val="333333"/>
          <w:shd w:val="clear" w:color="auto" w:fill="FFFFFF"/>
        </w:rPr>
      </w:pPr>
    </w:p>
    <w:p w14:paraId="4F6F8E3C" w14:textId="77777777" w:rsidR="005A4E91" w:rsidRDefault="005A4E91" w:rsidP="007E33B1">
      <w:pPr>
        <w:spacing w:before="240" w:after="240"/>
        <w:rPr>
          <w:rFonts w:asciiTheme="majorHAnsi" w:hAnsiTheme="majorHAnsi" w:cstheme="majorHAnsi"/>
          <w:color w:val="333333"/>
          <w:shd w:val="clear" w:color="auto" w:fill="FFFFFF"/>
        </w:rPr>
      </w:pPr>
    </w:p>
    <w:p w14:paraId="05B07CA0" w14:textId="77777777" w:rsidR="005A4E91" w:rsidRDefault="005A4E91" w:rsidP="007E33B1">
      <w:pPr>
        <w:spacing w:before="240" w:after="240"/>
        <w:rPr>
          <w:rFonts w:asciiTheme="majorHAnsi" w:hAnsiTheme="majorHAnsi" w:cstheme="majorHAnsi"/>
          <w:color w:val="333333"/>
          <w:shd w:val="clear" w:color="auto" w:fill="FFFFFF"/>
        </w:rPr>
      </w:pPr>
    </w:p>
    <w:p w14:paraId="5EA9BE05" w14:textId="77777777" w:rsidR="005A4E91" w:rsidRDefault="005A4E91" w:rsidP="007E33B1">
      <w:pPr>
        <w:spacing w:before="240" w:after="240"/>
        <w:rPr>
          <w:rFonts w:asciiTheme="majorHAnsi" w:hAnsiTheme="majorHAnsi" w:cstheme="majorHAnsi"/>
          <w:color w:val="333333"/>
          <w:shd w:val="clear" w:color="auto" w:fill="FFFFFF"/>
        </w:rPr>
      </w:pPr>
    </w:p>
    <w:p w14:paraId="3D02A792" w14:textId="3D796B15" w:rsidR="002D2DA8" w:rsidRPr="007356BA" w:rsidRDefault="005A4E91" w:rsidP="007E33B1">
      <w:pPr>
        <w:spacing w:before="240" w:after="240"/>
        <w:rPr>
          <w:rFonts w:asciiTheme="majorHAnsi" w:hAnsiTheme="majorHAnsi" w:cstheme="majorHAnsi"/>
          <w:bdr w:val="nil"/>
        </w:rPr>
      </w:pPr>
      <w:r w:rsidRPr="004670F7">
        <w:rPr>
          <w:rFonts w:asciiTheme="majorHAnsi" w:hAnsiTheme="majorHAnsi" w:cstheme="majorHAnsi"/>
          <w:noProof/>
          <w:bdr w:val="nil"/>
        </w:rPr>
        <w:drawing>
          <wp:anchor distT="0" distB="0" distL="114300" distR="114300" simplePos="0" relativeHeight="251666944" behindDoc="1" locked="0" layoutInCell="1" allowOverlap="1" wp14:anchorId="08199533" wp14:editId="587D728F">
            <wp:simplePos x="0" y="0"/>
            <wp:positionH relativeFrom="margin">
              <wp:posOffset>1406525</wp:posOffset>
            </wp:positionH>
            <wp:positionV relativeFrom="margin">
              <wp:posOffset>1114425</wp:posOffset>
            </wp:positionV>
            <wp:extent cx="2838450" cy="2127885"/>
            <wp:effectExtent l="0" t="0" r="0" b="5715"/>
            <wp:wrapSquare wrapText="bothSides"/>
            <wp:docPr id="2" name="Obrázek 2" descr="C:\Users\zhelceletova\Downloads\IMG_20200624_11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elceletova\Downloads\IMG_20200624_11001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8450" cy="2127885"/>
                    </a:xfrm>
                    <a:prstGeom prst="rect">
                      <a:avLst/>
                    </a:prstGeom>
                    <a:noFill/>
                    <a:ln>
                      <a:noFill/>
                    </a:ln>
                  </pic:spPr>
                </pic:pic>
              </a:graphicData>
            </a:graphic>
          </wp:anchor>
        </w:drawing>
      </w:r>
      <w:r w:rsidR="007E33B1" w:rsidRPr="007356BA">
        <w:rPr>
          <w:rFonts w:asciiTheme="majorHAnsi" w:hAnsiTheme="majorHAnsi" w:cstheme="majorHAnsi"/>
          <w:bdr w:val="nil"/>
        </w:rPr>
        <w:t>Pozemek školy je zabezpečen bezpečnostním systémem, který slouží k zajištění bezpečnosti žáků a k ochraně před neoprávněným vstupem</w:t>
      </w:r>
      <w:r w:rsidR="002D2DA8" w:rsidRPr="007356BA">
        <w:rPr>
          <w:rFonts w:asciiTheme="majorHAnsi" w:hAnsiTheme="majorHAnsi" w:cstheme="majorHAnsi"/>
          <w:bdr w:val="nil"/>
        </w:rPr>
        <w:t xml:space="preserve"> cizích osob na pozemek školy. </w:t>
      </w:r>
    </w:p>
    <w:p w14:paraId="29E36E32" w14:textId="77777777" w:rsidR="007E33B1" w:rsidRPr="007356BA" w:rsidRDefault="007E33B1" w:rsidP="007E33B1">
      <w:pPr>
        <w:spacing w:before="240" w:after="240"/>
        <w:rPr>
          <w:rFonts w:asciiTheme="majorHAnsi" w:hAnsiTheme="majorHAnsi" w:cstheme="majorHAnsi"/>
          <w:bdr w:val="nil"/>
        </w:rPr>
      </w:pPr>
      <w:r w:rsidRPr="007356BA">
        <w:rPr>
          <w:rFonts w:asciiTheme="majorHAnsi" w:hAnsiTheme="majorHAnsi" w:cstheme="majorHAnsi"/>
          <w:b/>
          <w:bdr w:val="nil"/>
        </w:rPr>
        <w:t>Bezpečnostní a hygienické zá</w:t>
      </w:r>
      <w:r w:rsidR="002D2DA8" w:rsidRPr="007356BA">
        <w:rPr>
          <w:rFonts w:asciiTheme="majorHAnsi" w:hAnsiTheme="majorHAnsi" w:cstheme="majorHAnsi"/>
          <w:b/>
          <w:bdr w:val="nil"/>
        </w:rPr>
        <w:t>zemí školy, zdravotní prohlídky</w:t>
      </w:r>
    </w:p>
    <w:p w14:paraId="15074C0F" w14:textId="77777777" w:rsidR="007E33B1" w:rsidRPr="007356BA" w:rsidRDefault="007E33B1" w:rsidP="007E33B1">
      <w:pPr>
        <w:spacing w:before="240" w:after="240"/>
        <w:rPr>
          <w:rFonts w:asciiTheme="majorHAnsi" w:hAnsiTheme="majorHAnsi" w:cstheme="majorHAnsi"/>
          <w:bdr w:val="nil"/>
        </w:rPr>
      </w:pPr>
      <w:r w:rsidRPr="007356BA">
        <w:rPr>
          <w:rFonts w:asciiTheme="majorHAnsi" w:hAnsiTheme="majorHAnsi" w:cstheme="majorHAnsi"/>
          <w:bdr w:val="nil"/>
        </w:rPr>
        <w:t>Všichni zaměstnanci školy pravidelně absolvují preventivní prohlídky se smluvním závodním lékařem a školení první pomoci.</w:t>
      </w:r>
    </w:p>
    <w:p w14:paraId="53FD9166" w14:textId="77777777" w:rsidR="007E33B1" w:rsidRPr="007356BA" w:rsidRDefault="007E33B1" w:rsidP="007E33B1">
      <w:pPr>
        <w:spacing w:before="240" w:after="240"/>
        <w:rPr>
          <w:rFonts w:asciiTheme="majorHAnsi" w:hAnsiTheme="majorHAnsi" w:cstheme="majorHAnsi"/>
          <w:bdr w:val="nil"/>
        </w:rPr>
      </w:pPr>
      <w:r w:rsidRPr="007356BA">
        <w:rPr>
          <w:rFonts w:asciiTheme="majorHAnsi" w:hAnsiTheme="majorHAnsi" w:cstheme="majorHAnsi"/>
          <w:bdr w:val="nil"/>
        </w:rPr>
        <w:t xml:space="preserve">Hygienické zázemí všech prostor školy včetně školní jídelny odpovídá stanoveným hygienickým normám EU. </w:t>
      </w:r>
    </w:p>
    <w:p w14:paraId="41BFC781" w14:textId="77777777" w:rsidR="007E33B1" w:rsidRPr="007356BA" w:rsidRDefault="007E33B1" w:rsidP="007E33B1">
      <w:pPr>
        <w:spacing w:before="240" w:after="240"/>
        <w:rPr>
          <w:rFonts w:asciiTheme="majorHAnsi" w:hAnsiTheme="majorHAnsi" w:cstheme="majorHAnsi"/>
          <w:bdr w:val="nil"/>
        </w:rPr>
      </w:pPr>
      <w:r w:rsidRPr="007356BA">
        <w:rPr>
          <w:rFonts w:asciiTheme="majorHAnsi" w:hAnsiTheme="majorHAnsi" w:cstheme="majorHAnsi"/>
          <w:bdr w:val="nil"/>
        </w:rPr>
        <w:t>Bezpečností technik pravidelně kontroluje předpisy a stanovené normy, pomáhá při řešení úrazů. Průběžně probíhají šk</w:t>
      </w:r>
      <w:r w:rsidR="005B2B97" w:rsidRPr="007356BA">
        <w:rPr>
          <w:rFonts w:asciiTheme="majorHAnsi" w:hAnsiTheme="majorHAnsi" w:cstheme="majorHAnsi"/>
          <w:bdr w:val="nil"/>
        </w:rPr>
        <w:t>olení BOZP včetně</w:t>
      </w:r>
      <w:r w:rsidRPr="007356BA">
        <w:rPr>
          <w:rFonts w:asciiTheme="majorHAnsi" w:hAnsiTheme="majorHAnsi" w:cstheme="majorHAnsi"/>
          <w:bdr w:val="nil"/>
        </w:rPr>
        <w:t xml:space="preserve"> revize veškerého zařízení a vybavení dle vypracovaného harmonogramu.  </w:t>
      </w:r>
    </w:p>
    <w:p w14:paraId="75556458" w14:textId="77777777" w:rsidR="005A4E91" w:rsidRDefault="005A4E91">
      <w:pPr>
        <w:spacing w:line="240" w:lineRule="auto"/>
        <w:jc w:val="left"/>
        <w:rPr>
          <w:rFonts w:asciiTheme="majorHAnsi" w:hAnsiTheme="majorHAnsi" w:cstheme="majorHAnsi"/>
          <w:b/>
          <w:bCs/>
          <w:sz w:val="36"/>
          <w:szCs w:val="36"/>
          <w:bdr w:val="nil"/>
        </w:rPr>
      </w:pPr>
      <w:r>
        <w:rPr>
          <w:rFonts w:asciiTheme="majorHAnsi" w:hAnsiTheme="majorHAnsi" w:cstheme="majorHAnsi"/>
          <w:bdr w:val="nil"/>
        </w:rPr>
        <w:br w:type="page"/>
      </w:r>
    </w:p>
    <w:p w14:paraId="67F784EB" w14:textId="77777777" w:rsidR="007E33B1" w:rsidRPr="004670F7" w:rsidRDefault="002D2DA8" w:rsidP="002D2DA8">
      <w:pPr>
        <w:pStyle w:val="Nadpis2"/>
        <w:spacing w:before="299" w:after="299"/>
        <w:rPr>
          <w:rFonts w:asciiTheme="majorHAnsi" w:hAnsiTheme="majorHAnsi" w:cstheme="majorHAnsi"/>
          <w:bdr w:val="nil"/>
        </w:rPr>
      </w:pPr>
      <w:bookmarkStart w:id="9" w:name="_Toc116463747"/>
      <w:r w:rsidRPr="004670F7">
        <w:rPr>
          <w:rFonts w:asciiTheme="majorHAnsi" w:hAnsiTheme="majorHAnsi" w:cstheme="majorHAnsi"/>
          <w:bdr w:val="nil"/>
        </w:rPr>
        <w:lastRenderedPageBreak/>
        <w:t>Školská rada</w:t>
      </w:r>
      <w:bookmarkEnd w:id="9"/>
    </w:p>
    <w:p w14:paraId="1DB31C71" w14:textId="77777777" w:rsidR="006F4EF2" w:rsidRPr="004670F7" w:rsidRDefault="002D2DA8" w:rsidP="006F4EF2">
      <w:pPr>
        <w:spacing w:before="240" w:after="240" w:line="240" w:lineRule="auto"/>
        <w:rPr>
          <w:rFonts w:asciiTheme="majorHAnsi" w:hAnsiTheme="majorHAnsi" w:cstheme="majorHAnsi"/>
          <w:bdr w:val="nil"/>
        </w:rPr>
      </w:pPr>
      <w:r w:rsidRPr="004670F7">
        <w:rPr>
          <w:rFonts w:asciiTheme="majorHAnsi" w:hAnsiTheme="majorHAnsi" w:cstheme="majorHAnsi"/>
          <w:bdr w:val="nil"/>
        </w:rPr>
        <w:t>Školská rada byla ustanovena 31. 3. 2009 na základě usne</w:t>
      </w:r>
      <w:r w:rsidR="006F4EF2" w:rsidRPr="004670F7">
        <w:rPr>
          <w:rFonts w:asciiTheme="majorHAnsi" w:hAnsiTheme="majorHAnsi" w:cstheme="majorHAnsi"/>
          <w:bdr w:val="nil"/>
        </w:rPr>
        <w:t>sení Rady hlavního města Prahy.</w:t>
      </w:r>
    </w:p>
    <w:p w14:paraId="7B56D232" w14:textId="77777777" w:rsidR="002D2DA8" w:rsidRPr="004670F7" w:rsidRDefault="002D2DA8" w:rsidP="006F4EF2">
      <w:pPr>
        <w:spacing w:before="240" w:after="240" w:line="240" w:lineRule="auto"/>
        <w:rPr>
          <w:rFonts w:asciiTheme="majorHAnsi" w:hAnsiTheme="majorHAnsi" w:cstheme="majorHAnsi"/>
          <w:bdr w:val="nil"/>
        </w:rPr>
      </w:pPr>
      <w:r w:rsidRPr="004670F7">
        <w:rPr>
          <w:rFonts w:asciiTheme="majorHAnsi" w:hAnsiTheme="majorHAnsi" w:cstheme="majorHAnsi"/>
          <w:b/>
          <w:bdr w:val="nil"/>
        </w:rPr>
        <w:t>Počet členů školské rady:</w:t>
      </w:r>
      <w:r w:rsidRPr="004670F7">
        <w:rPr>
          <w:rFonts w:asciiTheme="majorHAnsi" w:hAnsiTheme="majorHAnsi" w:cstheme="majorHAnsi"/>
          <w:bdr w:val="nil"/>
        </w:rPr>
        <w:t xml:space="preserve"> 6</w:t>
      </w:r>
    </w:p>
    <w:p w14:paraId="4CCABC61" w14:textId="77777777" w:rsidR="002D2DA8" w:rsidRPr="004670F7" w:rsidRDefault="002D2DA8" w:rsidP="006F4EF2">
      <w:pPr>
        <w:spacing w:before="240" w:after="240" w:line="240" w:lineRule="auto"/>
        <w:rPr>
          <w:rFonts w:asciiTheme="majorHAnsi" w:hAnsiTheme="majorHAnsi" w:cstheme="majorHAnsi"/>
          <w:bdr w:val="nil"/>
        </w:rPr>
      </w:pPr>
      <w:r w:rsidRPr="004670F7">
        <w:rPr>
          <w:rFonts w:asciiTheme="majorHAnsi" w:hAnsiTheme="majorHAnsi" w:cstheme="majorHAnsi"/>
          <w:bdr w:val="nil"/>
        </w:rPr>
        <w:t>Školská rada pracovala ve školním roce</w:t>
      </w:r>
      <w:r w:rsidR="00F54469" w:rsidRPr="004670F7">
        <w:rPr>
          <w:rFonts w:asciiTheme="majorHAnsi" w:hAnsiTheme="majorHAnsi" w:cstheme="majorHAnsi"/>
          <w:bdr w:val="nil"/>
        </w:rPr>
        <w:t xml:space="preserve"> 2020/2021</w:t>
      </w:r>
      <w:r w:rsidRPr="004670F7">
        <w:rPr>
          <w:rFonts w:asciiTheme="majorHAnsi" w:hAnsiTheme="majorHAnsi" w:cstheme="majorHAnsi"/>
          <w:bdr w:val="nil"/>
        </w:rPr>
        <w:t xml:space="preserve"> v tomto složení:</w:t>
      </w:r>
    </w:p>
    <w:p w14:paraId="18A9A497" w14:textId="77777777" w:rsidR="002D2DA8" w:rsidRPr="004670F7" w:rsidRDefault="002D2DA8" w:rsidP="006F4EF2">
      <w:pPr>
        <w:spacing w:before="240" w:after="240" w:line="240" w:lineRule="auto"/>
        <w:rPr>
          <w:rFonts w:asciiTheme="majorHAnsi" w:hAnsiTheme="majorHAnsi" w:cstheme="majorHAnsi"/>
          <w:bdr w:val="nil"/>
        </w:rPr>
      </w:pPr>
      <w:r w:rsidRPr="004670F7">
        <w:rPr>
          <w:rFonts w:asciiTheme="majorHAnsi" w:hAnsiTheme="majorHAnsi" w:cstheme="majorHAnsi"/>
          <w:b/>
          <w:bdr w:val="nil"/>
        </w:rPr>
        <w:t xml:space="preserve">Předsedkyně: </w:t>
      </w:r>
      <w:r w:rsidRPr="004670F7">
        <w:rPr>
          <w:rFonts w:asciiTheme="majorHAnsi" w:hAnsiTheme="majorHAnsi" w:cstheme="majorHAnsi"/>
          <w:bdr w:val="nil"/>
        </w:rPr>
        <w:t>Miroslava Zoulová (za zákonné zástupce žáků školy)</w:t>
      </w:r>
    </w:p>
    <w:p w14:paraId="3F1BF60B" w14:textId="77777777" w:rsidR="002D2DA8" w:rsidRPr="004670F7" w:rsidRDefault="002D2DA8" w:rsidP="006F4EF2">
      <w:pPr>
        <w:spacing w:before="240" w:after="240" w:line="240" w:lineRule="auto"/>
        <w:rPr>
          <w:rFonts w:asciiTheme="majorHAnsi" w:hAnsiTheme="majorHAnsi" w:cstheme="majorHAnsi"/>
          <w:bdr w:val="nil"/>
        </w:rPr>
      </w:pPr>
      <w:r w:rsidRPr="004670F7">
        <w:rPr>
          <w:rFonts w:asciiTheme="majorHAnsi" w:hAnsiTheme="majorHAnsi" w:cstheme="majorHAnsi"/>
          <w:b/>
          <w:bdr w:val="nil"/>
        </w:rPr>
        <w:t>email:</w:t>
      </w:r>
      <w:r w:rsidR="006F4EF2" w:rsidRPr="004670F7">
        <w:rPr>
          <w:rFonts w:asciiTheme="majorHAnsi" w:hAnsiTheme="majorHAnsi" w:cstheme="majorHAnsi"/>
          <w:bdr w:val="nil"/>
        </w:rPr>
        <w:t xml:space="preserve"> skolska.rada@zsbohnice.cz</w:t>
      </w:r>
      <w:r w:rsidRPr="004670F7">
        <w:rPr>
          <w:rFonts w:asciiTheme="majorHAnsi" w:hAnsiTheme="majorHAnsi" w:cstheme="majorHAnsi"/>
          <w:bdr w:val="nil"/>
        </w:rPr>
        <w:t xml:space="preserve">   </w:t>
      </w:r>
    </w:p>
    <w:p w14:paraId="2EBADEE3" w14:textId="77777777" w:rsidR="002D2DA8" w:rsidRPr="004670F7" w:rsidRDefault="002D2DA8" w:rsidP="006F4EF2">
      <w:pPr>
        <w:spacing w:before="240" w:after="240" w:line="240" w:lineRule="auto"/>
        <w:rPr>
          <w:rFonts w:asciiTheme="majorHAnsi" w:hAnsiTheme="majorHAnsi" w:cstheme="majorHAnsi"/>
          <w:bdr w:val="nil"/>
        </w:rPr>
      </w:pPr>
      <w:r w:rsidRPr="004670F7">
        <w:rPr>
          <w:rFonts w:asciiTheme="majorHAnsi" w:hAnsiTheme="majorHAnsi" w:cstheme="majorHAnsi"/>
          <w:b/>
          <w:bdr w:val="nil"/>
        </w:rPr>
        <w:t>Členové:</w:t>
      </w:r>
      <w:r w:rsidR="006F4EF2" w:rsidRPr="004670F7">
        <w:rPr>
          <w:rFonts w:asciiTheme="majorHAnsi" w:hAnsiTheme="majorHAnsi" w:cstheme="majorHAnsi"/>
          <w:b/>
          <w:bdr w:val="nil"/>
        </w:rPr>
        <w:t xml:space="preserve"> </w:t>
      </w:r>
      <w:r w:rsidR="006F4EF2" w:rsidRPr="004670F7">
        <w:rPr>
          <w:rFonts w:asciiTheme="majorHAnsi" w:hAnsiTheme="majorHAnsi" w:cstheme="majorHAnsi"/>
          <w:b/>
          <w:bdr w:val="nil"/>
        </w:rPr>
        <w:tab/>
      </w:r>
      <w:r w:rsidRPr="004670F7">
        <w:rPr>
          <w:rFonts w:asciiTheme="majorHAnsi" w:hAnsiTheme="majorHAnsi" w:cstheme="majorHAnsi"/>
          <w:bdr w:val="nil"/>
        </w:rPr>
        <w:t xml:space="preserve">Jana </w:t>
      </w:r>
      <w:proofErr w:type="spellStart"/>
      <w:r w:rsidRPr="004670F7">
        <w:rPr>
          <w:rFonts w:asciiTheme="majorHAnsi" w:hAnsiTheme="majorHAnsi" w:cstheme="majorHAnsi"/>
          <w:bdr w:val="nil"/>
        </w:rPr>
        <w:t>Fillingerová</w:t>
      </w:r>
      <w:proofErr w:type="spellEnd"/>
      <w:r w:rsidRPr="004670F7">
        <w:rPr>
          <w:rFonts w:asciiTheme="majorHAnsi" w:hAnsiTheme="majorHAnsi" w:cstheme="majorHAnsi"/>
          <w:bdr w:val="nil"/>
        </w:rPr>
        <w:t xml:space="preserve"> (za zákonné zástupce žáků školy)</w:t>
      </w:r>
    </w:p>
    <w:p w14:paraId="52056A9A" w14:textId="77777777" w:rsidR="006F4EF2" w:rsidRPr="004670F7" w:rsidRDefault="006F4EF2" w:rsidP="006F4EF2">
      <w:pPr>
        <w:spacing w:before="240" w:after="240" w:line="240" w:lineRule="auto"/>
        <w:ind w:left="708" w:firstLine="708"/>
        <w:rPr>
          <w:rFonts w:asciiTheme="majorHAnsi" w:hAnsiTheme="majorHAnsi" w:cstheme="majorHAnsi"/>
          <w:bdr w:val="nil"/>
        </w:rPr>
      </w:pPr>
      <w:r w:rsidRPr="004670F7">
        <w:rPr>
          <w:rFonts w:asciiTheme="majorHAnsi" w:hAnsiTheme="majorHAnsi" w:cstheme="majorHAnsi"/>
          <w:bdr w:val="nil"/>
        </w:rPr>
        <w:t>Soňa Teplá (za zřizovatele)</w:t>
      </w:r>
    </w:p>
    <w:p w14:paraId="34D7825E" w14:textId="77777777" w:rsidR="002D2DA8" w:rsidRPr="004670F7" w:rsidRDefault="002D2DA8" w:rsidP="006F4EF2">
      <w:pPr>
        <w:spacing w:before="240" w:after="240" w:line="240" w:lineRule="auto"/>
        <w:ind w:left="708" w:firstLine="708"/>
        <w:rPr>
          <w:rFonts w:asciiTheme="majorHAnsi" w:hAnsiTheme="majorHAnsi" w:cstheme="majorHAnsi"/>
          <w:bdr w:val="nil"/>
        </w:rPr>
      </w:pPr>
      <w:r w:rsidRPr="004670F7">
        <w:rPr>
          <w:rFonts w:asciiTheme="majorHAnsi" w:hAnsiTheme="majorHAnsi" w:cstheme="majorHAnsi"/>
          <w:bdr w:val="nil"/>
        </w:rPr>
        <w:t>PaedDr. Jiří Pilař (za zřizovatele)</w:t>
      </w:r>
    </w:p>
    <w:p w14:paraId="4AB1239E" w14:textId="77777777" w:rsidR="002D2DA8" w:rsidRPr="004670F7" w:rsidRDefault="006F4EF2" w:rsidP="006F4EF2">
      <w:pPr>
        <w:spacing w:before="240" w:after="240" w:line="240" w:lineRule="auto"/>
        <w:ind w:left="708" w:firstLine="708"/>
        <w:rPr>
          <w:rFonts w:asciiTheme="majorHAnsi" w:hAnsiTheme="majorHAnsi" w:cstheme="majorHAnsi"/>
          <w:bdr w:val="nil"/>
        </w:rPr>
      </w:pPr>
      <w:r w:rsidRPr="004670F7">
        <w:rPr>
          <w:rFonts w:asciiTheme="majorHAnsi" w:hAnsiTheme="majorHAnsi" w:cstheme="majorHAnsi"/>
          <w:bdr w:val="nil"/>
        </w:rPr>
        <w:t>M</w:t>
      </w:r>
      <w:r w:rsidR="002D2DA8" w:rsidRPr="004670F7">
        <w:rPr>
          <w:rFonts w:asciiTheme="majorHAnsi" w:hAnsiTheme="majorHAnsi" w:cstheme="majorHAnsi"/>
          <w:bdr w:val="nil"/>
        </w:rPr>
        <w:t>gr. Ivana Fuková (za pedagogy)</w:t>
      </w:r>
    </w:p>
    <w:p w14:paraId="08B04B94" w14:textId="77777777" w:rsidR="002D2DA8" w:rsidRPr="004670F7" w:rsidRDefault="006F4EF2" w:rsidP="006F4EF2">
      <w:pPr>
        <w:spacing w:before="240" w:after="240" w:line="240" w:lineRule="auto"/>
        <w:ind w:left="708" w:firstLine="708"/>
        <w:rPr>
          <w:rFonts w:asciiTheme="majorHAnsi" w:hAnsiTheme="majorHAnsi" w:cstheme="majorHAnsi"/>
          <w:bdr w:val="nil"/>
        </w:rPr>
      </w:pPr>
      <w:r w:rsidRPr="004670F7">
        <w:rPr>
          <w:rFonts w:asciiTheme="majorHAnsi" w:hAnsiTheme="majorHAnsi" w:cstheme="majorHAnsi"/>
          <w:bdr w:val="nil"/>
        </w:rPr>
        <w:t>B</w:t>
      </w:r>
      <w:r w:rsidR="002D2DA8" w:rsidRPr="004670F7">
        <w:rPr>
          <w:rFonts w:asciiTheme="majorHAnsi" w:hAnsiTheme="majorHAnsi" w:cstheme="majorHAnsi"/>
          <w:bdr w:val="nil"/>
        </w:rPr>
        <w:t xml:space="preserve">c. Vladislava </w:t>
      </w:r>
      <w:proofErr w:type="spellStart"/>
      <w:r w:rsidR="002D2DA8" w:rsidRPr="004670F7">
        <w:rPr>
          <w:rFonts w:asciiTheme="majorHAnsi" w:hAnsiTheme="majorHAnsi" w:cstheme="majorHAnsi"/>
          <w:bdr w:val="nil"/>
        </w:rPr>
        <w:t>Petrboková</w:t>
      </w:r>
      <w:proofErr w:type="spellEnd"/>
      <w:r w:rsidR="002D2DA8" w:rsidRPr="004670F7">
        <w:rPr>
          <w:rFonts w:asciiTheme="majorHAnsi" w:hAnsiTheme="majorHAnsi" w:cstheme="majorHAnsi"/>
          <w:bdr w:val="nil"/>
        </w:rPr>
        <w:t xml:space="preserve"> (za pedagogy)</w:t>
      </w:r>
    </w:p>
    <w:p w14:paraId="6E5024CF" w14:textId="77777777" w:rsidR="008C34A3" w:rsidRDefault="008C34A3" w:rsidP="008C34A3">
      <w:pPr>
        <w:spacing w:before="240" w:after="240"/>
        <w:rPr>
          <w:rFonts w:asciiTheme="majorHAnsi" w:hAnsiTheme="majorHAnsi" w:cstheme="majorHAnsi"/>
          <w:bdr w:val="nil"/>
        </w:rPr>
      </w:pPr>
      <w:r w:rsidRPr="008C34A3">
        <w:rPr>
          <w:rFonts w:asciiTheme="majorHAnsi" w:hAnsiTheme="majorHAnsi" w:cstheme="majorHAnsi"/>
          <w:bdr w:val="nil"/>
        </w:rPr>
        <w:t xml:space="preserve">Rada hlavního města Prahy jmenovala dne 1. 10. 2021 pana PaedDr. Jiřího Pilaře a </w:t>
      </w:r>
      <w:r w:rsidR="00B21DC6">
        <w:rPr>
          <w:rFonts w:asciiTheme="majorHAnsi" w:hAnsiTheme="majorHAnsi" w:cstheme="majorHAnsi"/>
          <w:bdr w:val="nil"/>
        </w:rPr>
        <w:t>dne 12. 0</w:t>
      </w:r>
      <w:r w:rsidR="0045146C">
        <w:rPr>
          <w:rFonts w:asciiTheme="majorHAnsi" w:hAnsiTheme="majorHAnsi" w:cstheme="majorHAnsi"/>
          <w:bdr w:val="nil"/>
        </w:rPr>
        <w:t>7</w:t>
      </w:r>
      <w:r w:rsidR="00B21DC6">
        <w:rPr>
          <w:rFonts w:asciiTheme="majorHAnsi" w:hAnsiTheme="majorHAnsi" w:cstheme="majorHAnsi"/>
          <w:bdr w:val="nil"/>
        </w:rPr>
        <w:t>. 2021 </w:t>
      </w:r>
      <w:r w:rsidRPr="008C34A3">
        <w:rPr>
          <w:rFonts w:asciiTheme="majorHAnsi" w:hAnsiTheme="majorHAnsi" w:cstheme="majorHAnsi"/>
          <w:bdr w:val="nil"/>
        </w:rPr>
        <w:t>paní Soňu Teplou za členy školské rady.</w:t>
      </w:r>
      <w:r>
        <w:rPr>
          <w:rFonts w:asciiTheme="majorHAnsi" w:hAnsiTheme="majorHAnsi" w:cstheme="majorHAnsi"/>
          <w:bdr w:val="nil"/>
        </w:rPr>
        <w:t xml:space="preserve"> </w:t>
      </w:r>
    </w:p>
    <w:p w14:paraId="13A1144F" w14:textId="772D22E5" w:rsidR="002D2DA8" w:rsidRDefault="008C34A3" w:rsidP="008C34A3">
      <w:pPr>
        <w:spacing w:before="240" w:after="240"/>
        <w:rPr>
          <w:rFonts w:asciiTheme="majorHAnsi" w:hAnsiTheme="majorHAnsi" w:cstheme="majorHAnsi"/>
          <w:bdr w:val="nil"/>
        </w:rPr>
      </w:pPr>
      <w:r w:rsidRPr="008C34A3">
        <w:rPr>
          <w:rFonts w:asciiTheme="majorHAnsi" w:hAnsiTheme="majorHAnsi" w:cstheme="majorHAnsi"/>
          <w:bdr w:val="nil"/>
        </w:rPr>
        <w:t>Školská rada se schází dvakrát ročně. Své úkoly plní a s vedením školy pravidelně spolupracuje. Výroční zpráva za</w:t>
      </w:r>
      <w:r w:rsidR="00665285">
        <w:rPr>
          <w:rFonts w:asciiTheme="majorHAnsi" w:hAnsiTheme="majorHAnsi" w:cstheme="majorHAnsi"/>
          <w:bdr w:val="nil"/>
        </w:rPr>
        <w:t xml:space="preserve"> školní rok 2021/2022</w:t>
      </w:r>
      <w:r w:rsidRPr="008C34A3">
        <w:rPr>
          <w:rFonts w:asciiTheme="majorHAnsi" w:hAnsiTheme="majorHAnsi" w:cstheme="majorHAnsi"/>
          <w:bdr w:val="nil"/>
        </w:rPr>
        <w:t xml:space="preserve"> byla </w:t>
      </w:r>
      <w:r w:rsidR="00665285">
        <w:rPr>
          <w:rFonts w:asciiTheme="majorHAnsi" w:hAnsiTheme="majorHAnsi" w:cstheme="majorHAnsi"/>
          <w:bdr w:val="nil"/>
        </w:rPr>
        <w:t>projednána školskou radou dne 17</w:t>
      </w:r>
      <w:r w:rsidRPr="008C34A3">
        <w:rPr>
          <w:rFonts w:asciiTheme="majorHAnsi" w:hAnsiTheme="majorHAnsi" w:cstheme="majorHAnsi"/>
          <w:bdr w:val="nil"/>
        </w:rPr>
        <w:t>. 10. 202</w:t>
      </w:r>
      <w:r w:rsidR="00665285">
        <w:rPr>
          <w:rFonts w:asciiTheme="majorHAnsi" w:hAnsiTheme="majorHAnsi" w:cstheme="majorHAnsi"/>
          <w:bdr w:val="nil"/>
        </w:rPr>
        <w:t>2</w:t>
      </w:r>
      <w:r w:rsidRPr="008C34A3">
        <w:rPr>
          <w:rFonts w:asciiTheme="majorHAnsi" w:hAnsiTheme="majorHAnsi" w:cstheme="majorHAnsi"/>
          <w:bdr w:val="nil"/>
        </w:rPr>
        <w:t>.</w:t>
      </w:r>
    </w:p>
    <w:p w14:paraId="4D0D1448" w14:textId="3F9CD163" w:rsidR="00891320" w:rsidRPr="004670F7" w:rsidRDefault="00891320" w:rsidP="008C34A3">
      <w:pPr>
        <w:spacing w:before="240" w:after="240"/>
        <w:rPr>
          <w:rFonts w:asciiTheme="majorHAnsi" w:hAnsiTheme="majorHAnsi" w:cstheme="majorHAnsi"/>
          <w:bdr w:val="nil"/>
        </w:rPr>
      </w:pPr>
      <w:r>
        <w:rPr>
          <w:rFonts w:asciiTheme="majorHAnsi" w:hAnsiTheme="majorHAnsi" w:cstheme="majorHAnsi"/>
          <w:bdr w:val="none" w:sz="0" w:space="0" w:color="auto" w:frame="1"/>
        </w:rPr>
        <w:t>V červnu proběhly nové doplňovací volby z řad pedagogů a z řad zákonných zástupců.</w:t>
      </w:r>
    </w:p>
    <w:p w14:paraId="750AAA11" w14:textId="3ACDD778" w:rsidR="00F502AF" w:rsidRPr="00B3508D" w:rsidRDefault="00F502AF" w:rsidP="00F502AF">
      <w:pPr>
        <w:pStyle w:val="Nadpis2"/>
        <w:spacing w:before="299" w:after="299"/>
        <w:rPr>
          <w:rFonts w:asciiTheme="majorHAnsi" w:hAnsiTheme="majorHAnsi" w:cstheme="majorHAnsi"/>
          <w:b w:val="0"/>
          <w:bCs w:val="0"/>
          <w:kern w:val="36"/>
          <w:sz w:val="48"/>
          <w:szCs w:val="48"/>
          <w:bdr w:val="nil"/>
        </w:rPr>
      </w:pPr>
      <w:bookmarkStart w:id="10" w:name="_Toc116463748"/>
      <w:r w:rsidRPr="00B3508D">
        <w:rPr>
          <w:rFonts w:asciiTheme="majorHAnsi" w:hAnsiTheme="majorHAnsi" w:cstheme="majorHAnsi"/>
          <w:bdr w:val="nil"/>
        </w:rPr>
        <w:t>Stručné vyhodnocení naplňování cílů školního vzdělávacího programu</w:t>
      </w:r>
      <w:bookmarkEnd w:id="10"/>
    </w:p>
    <w:p w14:paraId="75493019" w14:textId="33887660" w:rsidR="00507EEB" w:rsidRPr="00347796" w:rsidRDefault="00B3508D" w:rsidP="00347796">
      <w:pPr>
        <w:spacing w:before="240" w:after="240"/>
        <w:rPr>
          <w:rFonts w:asciiTheme="majorHAnsi" w:hAnsiTheme="majorHAnsi" w:cstheme="majorHAnsi"/>
          <w:bdr w:val="nil"/>
        </w:rPr>
      </w:pPr>
      <w:r>
        <w:rPr>
          <w:rFonts w:asciiTheme="majorHAnsi" w:hAnsiTheme="majorHAnsi" w:cstheme="majorHAnsi"/>
          <w:bdr w:val="nil"/>
        </w:rPr>
        <w:t>Naplňování cílů školního vzdělávacího programu hodnotí pedagog, který</w:t>
      </w:r>
      <w:r w:rsidR="00347796">
        <w:rPr>
          <w:rFonts w:asciiTheme="majorHAnsi" w:hAnsiTheme="majorHAnsi" w:cstheme="majorHAnsi"/>
          <w:bdr w:val="nil"/>
        </w:rPr>
        <w:t xml:space="preserve"> a</w:t>
      </w:r>
      <w:r w:rsidR="00347796" w:rsidRPr="00347796">
        <w:rPr>
          <w:rFonts w:asciiTheme="majorHAnsi" w:hAnsiTheme="majorHAnsi" w:cstheme="majorHAnsi"/>
          <w:bdr w:val="nil"/>
        </w:rPr>
        <w:t>nalyzuje a vyhodnocuje</w:t>
      </w:r>
      <w:r w:rsidR="00347796">
        <w:rPr>
          <w:rFonts w:asciiTheme="majorHAnsi" w:hAnsiTheme="majorHAnsi" w:cstheme="majorHAnsi"/>
          <w:bdr w:val="nil"/>
        </w:rPr>
        <w:t xml:space="preserve"> </w:t>
      </w:r>
      <w:r w:rsidR="00347796" w:rsidRPr="00347796">
        <w:rPr>
          <w:rFonts w:asciiTheme="majorHAnsi" w:hAnsiTheme="majorHAnsi" w:cstheme="majorHAnsi"/>
          <w:bdr w:val="nil"/>
        </w:rPr>
        <w:t>podmínky i výsledky výchovně vzdělávacího procesu</w:t>
      </w:r>
      <w:r>
        <w:rPr>
          <w:rFonts w:asciiTheme="majorHAnsi" w:hAnsiTheme="majorHAnsi" w:cstheme="majorHAnsi"/>
          <w:bdr w:val="nil"/>
        </w:rPr>
        <w:t>.</w:t>
      </w:r>
      <w:r w:rsidR="00347796" w:rsidRPr="00347796">
        <w:rPr>
          <w:rFonts w:asciiTheme="majorHAnsi" w:hAnsiTheme="majorHAnsi" w:cstheme="majorHAnsi"/>
          <w:bdr w:val="nil"/>
        </w:rPr>
        <w:t xml:space="preserve"> Sleduje a zazn</w:t>
      </w:r>
      <w:r>
        <w:rPr>
          <w:rFonts w:asciiTheme="majorHAnsi" w:hAnsiTheme="majorHAnsi" w:cstheme="majorHAnsi"/>
          <w:bdr w:val="nil"/>
        </w:rPr>
        <w:t>amenává individuální rozvoj žáků</w:t>
      </w:r>
      <w:r w:rsidR="00347796" w:rsidRPr="00347796">
        <w:rPr>
          <w:rFonts w:asciiTheme="majorHAnsi" w:hAnsiTheme="majorHAnsi" w:cstheme="majorHAnsi"/>
          <w:bdr w:val="nil"/>
        </w:rPr>
        <w:t>, jejich</w:t>
      </w:r>
      <w:r w:rsidR="00347796">
        <w:rPr>
          <w:rFonts w:asciiTheme="majorHAnsi" w:hAnsiTheme="majorHAnsi" w:cstheme="majorHAnsi"/>
          <w:bdr w:val="nil"/>
        </w:rPr>
        <w:t xml:space="preserve"> </w:t>
      </w:r>
      <w:r w:rsidR="00347796" w:rsidRPr="00347796">
        <w:rPr>
          <w:rFonts w:asciiTheme="majorHAnsi" w:hAnsiTheme="majorHAnsi" w:cstheme="majorHAnsi"/>
          <w:bdr w:val="nil"/>
        </w:rPr>
        <w:t xml:space="preserve">individuální pokroky v učení. </w:t>
      </w:r>
    </w:p>
    <w:p w14:paraId="462EC52D" w14:textId="6E4FA0DD" w:rsidR="00347796" w:rsidRDefault="00347796" w:rsidP="00347796">
      <w:pPr>
        <w:spacing w:before="240" w:after="240"/>
        <w:rPr>
          <w:rFonts w:asciiTheme="majorHAnsi" w:hAnsiTheme="majorHAnsi" w:cstheme="majorHAnsi"/>
          <w:bdr w:val="nil"/>
        </w:rPr>
      </w:pPr>
      <w:r>
        <w:rPr>
          <w:rFonts w:asciiTheme="majorHAnsi" w:hAnsiTheme="majorHAnsi" w:cstheme="majorHAnsi"/>
          <w:bdr w:val="nil"/>
        </w:rPr>
        <w:t xml:space="preserve">Dalším nástrojem k hodnocení </w:t>
      </w:r>
      <w:r w:rsidR="00B3508D">
        <w:rPr>
          <w:rFonts w:asciiTheme="majorHAnsi" w:hAnsiTheme="majorHAnsi" w:cstheme="majorHAnsi"/>
          <w:bdr w:val="nil"/>
        </w:rPr>
        <w:t>je</w:t>
      </w:r>
      <w:r>
        <w:rPr>
          <w:rFonts w:asciiTheme="majorHAnsi" w:hAnsiTheme="majorHAnsi" w:cstheme="majorHAnsi"/>
          <w:bdr w:val="nil"/>
        </w:rPr>
        <w:t xml:space="preserve"> hospitační činnost. Vedení školy kontroluje shodu učebních plánů a školního vzdělávacího programu.</w:t>
      </w:r>
      <w:r w:rsidR="00B3508D">
        <w:rPr>
          <w:rFonts w:asciiTheme="majorHAnsi" w:hAnsiTheme="majorHAnsi" w:cstheme="majorHAnsi"/>
          <w:bdr w:val="nil"/>
        </w:rPr>
        <w:t xml:space="preserve"> Sleduje metody a formy práce vedoucí k naplňování</w:t>
      </w:r>
      <w:r>
        <w:rPr>
          <w:rFonts w:asciiTheme="majorHAnsi" w:hAnsiTheme="majorHAnsi" w:cstheme="majorHAnsi"/>
          <w:bdr w:val="nil"/>
        </w:rPr>
        <w:t xml:space="preserve"> </w:t>
      </w:r>
      <w:r w:rsidR="00B3508D">
        <w:rPr>
          <w:rFonts w:asciiTheme="majorHAnsi" w:hAnsiTheme="majorHAnsi" w:cstheme="majorHAnsi"/>
          <w:bdr w:val="nil"/>
        </w:rPr>
        <w:t>cílů.</w:t>
      </w:r>
    </w:p>
    <w:p w14:paraId="778D6F2D" w14:textId="3FDB0C0B" w:rsidR="00B3508D" w:rsidRPr="00B3508D" w:rsidRDefault="00B3508D" w:rsidP="00347796">
      <w:pPr>
        <w:spacing w:before="240" w:after="240"/>
        <w:rPr>
          <w:rFonts w:asciiTheme="majorHAnsi" w:hAnsiTheme="majorHAnsi" w:cstheme="majorHAnsi"/>
          <w:b/>
          <w:bdr w:val="nil"/>
        </w:rPr>
      </w:pPr>
      <w:r w:rsidRPr="00B3508D">
        <w:rPr>
          <w:rFonts w:asciiTheme="majorHAnsi" w:hAnsiTheme="majorHAnsi" w:cstheme="majorHAnsi"/>
          <w:b/>
          <w:bdr w:val="nil"/>
        </w:rPr>
        <w:t>Vyhodnocení: ve větší míře byly naplněny cíle školního vzdělávacího programu.</w:t>
      </w:r>
      <w:r>
        <w:rPr>
          <w:rFonts w:asciiTheme="majorHAnsi" w:hAnsiTheme="majorHAnsi" w:cstheme="majorHAnsi"/>
          <w:b/>
          <w:bdr w:val="nil"/>
        </w:rPr>
        <w:t xml:space="preserve"> </w:t>
      </w:r>
    </w:p>
    <w:p w14:paraId="2594DEF6" w14:textId="352B37D4" w:rsidR="00842E46" w:rsidRDefault="00842E46" w:rsidP="00F502AF">
      <w:pPr>
        <w:pStyle w:val="Nadpis2"/>
        <w:spacing w:before="299" w:after="299"/>
        <w:rPr>
          <w:rFonts w:asciiTheme="majorHAnsi" w:hAnsiTheme="majorHAnsi" w:cstheme="majorHAnsi"/>
          <w:b w:val="0"/>
          <w:bCs w:val="0"/>
          <w:color w:val="5B9BD5" w:themeColor="accent1"/>
          <w:kern w:val="36"/>
          <w:sz w:val="48"/>
          <w:szCs w:val="48"/>
          <w:bdr w:val="nil"/>
        </w:rPr>
      </w:pPr>
      <w:r>
        <w:rPr>
          <w:rFonts w:asciiTheme="majorHAnsi" w:hAnsiTheme="majorHAnsi" w:cstheme="majorHAnsi"/>
          <w:bdr w:val="nil"/>
        </w:rPr>
        <w:br w:type="page"/>
      </w:r>
    </w:p>
    <w:p w14:paraId="5B3A490D" w14:textId="77777777" w:rsidR="00525A62" w:rsidRPr="00F44361" w:rsidRDefault="007E27D1" w:rsidP="00FB7FDC">
      <w:pPr>
        <w:pStyle w:val="Nadpis1"/>
        <w:ind w:left="431" w:hanging="431"/>
        <w:rPr>
          <w:rFonts w:asciiTheme="majorHAnsi" w:hAnsiTheme="majorHAnsi" w:cstheme="majorHAnsi"/>
          <w:color w:val="538135" w:themeColor="accent6" w:themeShade="BF"/>
          <w:bdr w:val="nil"/>
        </w:rPr>
      </w:pPr>
      <w:bookmarkStart w:id="11" w:name="_Toc116463749"/>
      <w:r w:rsidRPr="00F44361">
        <w:rPr>
          <w:rFonts w:asciiTheme="majorHAnsi" w:hAnsiTheme="majorHAnsi" w:cstheme="majorHAnsi"/>
          <w:color w:val="538135" w:themeColor="accent6" w:themeShade="BF"/>
          <w:bdr w:val="nil"/>
        </w:rPr>
        <w:lastRenderedPageBreak/>
        <w:t>Charakteristika</w:t>
      </w:r>
      <w:r w:rsidR="004B5903" w:rsidRPr="00F44361">
        <w:rPr>
          <w:rFonts w:asciiTheme="majorHAnsi" w:hAnsiTheme="majorHAnsi" w:cstheme="majorHAnsi"/>
          <w:color w:val="538135" w:themeColor="accent6" w:themeShade="BF"/>
          <w:bdr w:val="nil"/>
        </w:rPr>
        <w:t xml:space="preserve"> pedagogického </w:t>
      </w:r>
      <w:r w:rsidRPr="00F44361">
        <w:rPr>
          <w:rFonts w:asciiTheme="majorHAnsi" w:hAnsiTheme="majorHAnsi" w:cstheme="majorHAnsi"/>
          <w:color w:val="538135" w:themeColor="accent6" w:themeShade="BF"/>
          <w:bdr w:val="nil"/>
        </w:rPr>
        <w:t>sboru</w:t>
      </w:r>
      <w:bookmarkEnd w:id="11"/>
    </w:p>
    <w:p w14:paraId="66114EB6" w14:textId="1DF7B729" w:rsidR="00C818D1" w:rsidRPr="004670F7" w:rsidRDefault="006A7242" w:rsidP="00C818D1">
      <w:pPr>
        <w:spacing w:before="240" w:after="240"/>
        <w:rPr>
          <w:rFonts w:asciiTheme="majorHAnsi" w:hAnsiTheme="majorHAnsi" w:cstheme="majorHAnsi"/>
          <w:bdr w:val="nil"/>
        </w:rPr>
      </w:pPr>
      <w:r>
        <w:rPr>
          <w:rFonts w:asciiTheme="majorHAnsi" w:hAnsiTheme="majorHAnsi" w:cstheme="majorHAnsi"/>
          <w:bdr w:val="nil"/>
        </w:rPr>
        <w:t>Na škole působí</w:t>
      </w:r>
      <w:r w:rsidR="00DF78C7" w:rsidRPr="004670F7">
        <w:rPr>
          <w:rFonts w:asciiTheme="majorHAnsi" w:hAnsiTheme="majorHAnsi" w:cstheme="majorHAnsi"/>
          <w:bdr w:val="nil"/>
        </w:rPr>
        <w:t xml:space="preserve"> 16</w:t>
      </w:r>
      <w:r w:rsidR="007E27D1" w:rsidRPr="004670F7">
        <w:rPr>
          <w:rFonts w:asciiTheme="majorHAnsi" w:hAnsiTheme="majorHAnsi" w:cstheme="majorHAnsi"/>
          <w:bdr w:val="nil"/>
        </w:rPr>
        <w:t xml:space="preserve"> pedagogů, včetně</w:t>
      </w:r>
      <w:r w:rsidR="00441C69">
        <w:rPr>
          <w:rFonts w:asciiTheme="majorHAnsi" w:hAnsiTheme="majorHAnsi" w:cstheme="majorHAnsi"/>
          <w:bdr w:val="nil"/>
        </w:rPr>
        <w:t xml:space="preserve"> ředitele školy, </w:t>
      </w:r>
      <w:r w:rsidR="00DF78C7" w:rsidRPr="004670F7">
        <w:rPr>
          <w:rFonts w:asciiTheme="majorHAnsi" w:hAnsiTheme="majorHAnsi" w:cstheme="majorHAnsi"/>
          <w:bdr w:val="nil"/>
        </w:rPr>
        <w:t>zástupce, vý</w:t>
      </w:r>
      <w:r w:rsidR="007D12F7" w:rsidRPr="004670F7">
        <w:rPr>
          <w:rFonts w:asciiTheme="majorHAnsi" w:hAnsiTheme="majorHAnsi" w:cstheme="majorHAnsi"/>
          <w:bdr w:val="nil"/>
        </w:rPr>
        <w:t>chovného poradce, asistentů pedagoga</w:t>
      </w:r>
      <w:r w:rsidR="00DF78C7" w:rsidRPr="004670F7">
        <w:rPr>
          <w:rFonts w:asciiTheme="majorHAnsi" w:hAnsiTheme="majorHAnsi" w:cstheme="majorHAnsi"/>
          <w:bdr w:val="nil"/>
        </w:rPr>
        <w:t xml:space="preserve">, vychovatelky. </w:t>
      </w:r>
      <w:r w:rsidR="007E27D1" w:rsidRPr="004670F7">
        <w:rPr>
          <w:rFonts w:asciiTheme="majorHAnsi" w:hAnsiTheme="majorHAnsi" w:cstheme="majorHAnsi"/>
          <w:bdr w:val="nil"/>
        </w:rPr>
        <w:t xml:space="preserve"> Kvalifikov</w:t>
      </w:r>
      <w:r w:rsidR="00DF78C7" w:rsidRPr="004670F7">
        <w:rPr>
          <w:rFonts w:asciiTheme="majorHAnsi" w:hAnsiTheme="majorHAnsi" w:cstheme="majorHAnsi"/>
          <w:bdr w:val="nil"/>
        </w:rPr>
        <w:t>anost učitelského sboru je 90</w:t>
      </w:r>
      <w:r w:rsidR="00C818D1" w:rsidRPr="004670F7">
        <w:rPr>
          <w:rFonts w:asciiTheme="majorHAnsi" w:hAnsiTheme="majorHAnsi" w:cstheme="majorHAnsi"/>
          <w:bdr w:val="nil"/>
        </w:rPr>
        <w:t>%.</w:t>
      </w:r>
    </w:p>
    <w:p w14:paraId="410597E6" w14:textId="77777777" w:rsidR="00C13092" w:rsidRPr="004670F7" w:rsidRDefault="00C13092" w:rsidP="00C13092">
      <w:pPr>
        <w:pStyle w:val="Nadpis2"/>
        <w:spacing w:before="299" w:after="299"/>
        <w:rPr>
          <w:rFonts w:asciiTheme="majorHAnsi" w:hAnsiTheme="majorHAnsi" w:cstheme="majorHAnsi"/>
          <w:bdr w:val="nil"/>
        </w:rPr>
      </w:pPr>
      <w:bookmarkStart w:id="12" w:name="_Toc116463750"/>
      <w:r w:rsidRPr="004670F7">
        <w:rPr>
          <w:rFonts w:asciiTheme="majorHAnsi" w:hAnsiTheme="majorHAnsi" w:cstheme="majorHAnsi"/>
          <w:bdr w:val="nil"/>
        </w:rPr>
        <w:t>Pedagogičtí pracovníci</w:t>
      </w:r>
      <w:bookmarkEnd w:id="12"/>
    </w:p>
    <w:p w14:paraId="0EA12F18" w14:textId="77777777" w:rsidR="00C818D1" w:rsidRPr="004670F7" w:rsidRDefault="0055098F" w:rsidP="00C818D1">
      <w:pPr>
        <w:spacing w:before="240" w:after="240"/>
        <w:rPr>
          <w:rFonts w:asciiTheme="majorHAnsi" w:hAnsiTheme="majorHAnsi" w:cstheme="majorHAnsi"/>
          <w:b/>
          <w:bdr w:val="nil"/>
        </w:rPr>
      </w:pPr>
      <w:r w:rsidRPr="004670F7">
        <w:rPr>
          <w:rFonts w:asciiTheme="majorHAnsi" w:hAnsiTheme="majorHAnsi" w:cstheme="majorHAnsi"/>
          <w:b/>
          <w:bdr w:val="nil"/>
        </w:rPr>
        <w:t xml:space="preserve">a) </w:t>
      </w:r>
      <w:r w:rsidR="00C818D1" w:rsidRPr="004670F7">
        <w:rPr>
          <w:rFonts w:asciiTheme="majorHAnsi" w:hAnsiTheme="majorHAnsi" w:cstheme="majorHAnsi"/>
          <w:b/>
          <w:bdr w:val="nil"/>
        </w:rPr>
        <w:t>Počty pedagogických pracovníků</w:t>
      </w:r>
      <w:r w:rsidR="00171CDB" w:rsidRPr="004670F7">
        <w:rPr>
          <w:rFonts w:asciiTheme="majorHAnsi" w:hAnsiTheme="majorHAnsi" w:cstheme="majorHAnsi"/>
          <w:b/>
          <w:bdr w:val="nil"/>
        </w:rPr>
        <w:t xml:space="preserve"> </w:t>
      </w:r>
    </w:p>
    <w:tbl>
      <w:tblPr>
        <w:tblStyle w:val="TabulkaPT"/>
        <w:tblW w:w="5171" w:type="pct"/>
        <w:tblCellMar>
          <w:left w:w="15" w:type="dxa"/>
          <w:right w:w="15" w:type="dxa"/>
        </w:tblCellMar>
        <w:tblLook w:val="04A0" w:firstRow="1" w:lastRow="0" w:firstColumn="1" w:lastColumn="0" w:noHBand="0" w:noVBand="1"/>
      </w:tblPr>
      <w:tblGrid>
        <w:gridCol w:w="1620"/>
        <w:gridCol w:w="860"/>
        <w:gridCol w:w="1257"/>
        <w:gridCol w:w="1257"/>
        <w:gridCol w:w="1358"/>
        <w:gridCol w:w="1358"/>
        <w:gridCol w:w="1358"/>
      </w:tblGrid>
      <w:tr w:rsidR="0074030F" w:rsidRPr="004670F7" w14:paraId="37904DEC" w14:textId="77777777" w:rsidTr="00F44361">
        <w:trPr>
          <w:cnfStyle w:val="100000000000" w:firstRow="1" w:lastRow="0" w:firstColumn="0" w:lastColumn="0" w:oddVBand="0" w:evenVBand="0" w:oddHBand="0" w:evenHBand="0" w:firstRowFirstColumn="0" w:firstRowLastColumn="0" w:lastRowFirstColumn="0" w:lastRowLastColumn="0"/>
          <w:trHeight w:val="614"/>
          <w:tblHeader/>
        </w:trPr>
        <w:tc>
          <w:tcPr>
            <w:tcW w:w="1367"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58986BB5" w14:textId="77777777" w:rsidR="0074030F" w:rsidRPr="004670F7" w:rsidRDefault="0074030F" w:rsidP="00C444C5">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Škola</w:t>
            </w:r>
          </w:p>
        </w:tc>
        <w:tc>
          <w:tcPr>
            <w:tcW w:w="6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6A68DD3C" w14:textId="77777777" w:rsidR="0074030F" w:rsidRPr="004670F7" w:rsidRDefault="0074030F" w:rsidP="0074030F">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Vedoucí pracovníci</w:t>
            </w:r>
          </w:p>
        </w:tc>
        <w:tc>
          <w:tcPr>
            <w:tcW w:w="6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14:paraId="53FC48DF" w14:textId="77777777" w:rsidR="0074030F" w:rsidRPr="004670F7" w:rsidRDefault="0074030F" w:rsidP="0074030F">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Učitelé</w:t>
            </w:r>
          </w:p>
        </w:tc>
        <w:tc>
          <w:tcPr>
            <w:tcW w:w="7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10847971" w14:textId="77777777" w:rsidR="0074030F" w:rsidRPr="004670F7" w:rsidRDefault="0074030F" w:rsidP="0074030F">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Asistenti pedagogů</w:t>
            </w:r>
          </w:p>
        </w:tc>
        <w:tc>
          <w:tcPr>
            <w:tcW w:w="749" w:type="pct"/>
            <w:tcBorders>
              <w:top w:val="inset" w:sz="6" w:space="0" w:color="808080"/>
              <w:left w:val="single" w:sz="4" w:space="0" w:color="808080" w:themeColor="background1" w:themeShade="80"/>
              <w:bottom w:val="inset" w:sz="6" w:space="0" w:color="808080"/>
              <w:right w:val="single" w:sz="4" w:space="0" w:color="808080" w:themeColor="background1" w:themeShade="80"/>
            </w:tcBorders>
            <w:shd w:val="clear" w:color="auto" w:fill="E2EFD9" w:themeFill="accent6" w:themeFillTint="33"/>
            <w:vAlign w:val="center"/>
          </w:tcPr>
          <w:p w14:paraId="4533A324" w14:textId="77777777" w:rsidR="0074030F" w:rsidRPr="004670F7" w:rsidRDefault="0074030F" w:rsidP="00C444C5">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Vychovatelé</w:t>
            </w:r>
          </w:p>
        </w:tc>
        <w:tc>
          <w:tcPr>
            <w:tcW w:w="749" w:type="pct"/>
            <w:tcBorders>
              <w:top w:val="inset" w:sz="6" w:space="0" w:color="808080"/>
              <w:left w:val="single" w:sz="4" w:space="0" w:color="808080" w:themeColor="background1" w:themeShade="80"/>
              <w:bottom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690673AB" w14:textId="77777777" w:rsidR="0074030F" w:rsidRPr="004670F7" w:rsidRDefault="0074030F" w:rsidP="00C444C5">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 xml:space="preserve">Pedagogičtí pracovníci </w:t>
            </w:r>
          </w:p>
        </w:tc>
      </w:tr>
      <w:tr w:rsidR="0074030F" w:rsidRPr="004670F7" w14:paraId="6CE07A28" w14:textId="77777777" w:rsidTr="00F44361">
        <w:trPr>
          <w:trHeight w:val="379"/>
        </w:trPr>
        <w:tc>
          <w:tcPr>
            <w:tcW w:w="893" w:type="pct"/>
            <w:vMerge w:val="restart"/>
            <w:tcBorders>
              <w:top w:val="inset" w:sz="6" w:space="0" w:color="808080"/>
              <w:left w:val="inset" w:sz="6" w:space="0" w:color="8080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360A38AB" w14:textId="77777777" w:rsidR="0074030F" w:rsidRPr="004670F7" w:rsidRDefault="0074030F" w:rsidP="00C444C5">
            <w:pPr>
              <w:spacing w:line="240" w:lineRule="auto"/>
              <w:jc w:val="center"/>
              <w:rPr>
                <w:rFonts w:asciiTheme="majorHAnsi" w:hAnsiTheme="majorHAnsi" w:cstheme="majorHAnsi"/>
                <w:b/>
                <w:bdr w:val="nil"/>
              </w:rPr>
            </w:pPr>
            <w:r w:rsidRPr="004670F7">
              <w:rPr>
                <w:rFonts w:asciiTheme="majorHAnsi" w:hAnsiTheme="majorHAnsi" w:cstheme="majorHAnsi"/>
              </w:rPr>
              <w:t>fyzické osoby</w:t>
            </w:r>
          </w:p>
        </w:tc>
        <w:tc>
          <w:tcPr>
            <w:tcW w:w="4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14:paraId="412CBB1B" w14:textId="77777777" w:rsidR="0074030F" w:rsidRPr="004670F7" w:rsidRDefault="00672AD5" w:rsidP="00C444C5">
            <w:pPr>
              <w:spacing w:line="240" w:lineRule="auto"/>
              <w:jc w:val="center"/>
              <w:rPr>
                <w:rFonts w:asciiTheme="majorHAnsi" w:hAnsiTheme="majorHAnsi" w:cstheme="majorHAnsi"/>
                <w:bdr w:val="nil"/>
              </w:rPr>
            </w:pPr>
            <w:r w:rsidRPr="004670F7">
              <w:rPr>
                <w:rFonts w:asciiTheme="majorHAnsi" w:hAnsiTheme="majorHAnsi" w:cstheme="majorHAnsi"/>
                <w:bdr w:val="nil"/>
              </w:rPr>
              <w:t>C</w:t>
            </w:r>
            <w:r w:rsidR="0074030F" w:rsidRPr="004670F7">
              <w:rPr>
                <w:rFonts w:asciiTheme="majorHAnsi" w:hAnsiTheme="majorHAnsi" w:cstheme="majorHAnsi"/>
                <w:bdr w:val="nil"/>
              </w:rPr>
              <w:t>elkem</w:t>
            </w:r>
          </w:p>
        </w:tc>
        <w:tc>
          <w:tcPr>
            <w:tcW w:w="6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vAlign w:val="center"/>
          </w:tcPr>
          <w:p w14:paraId="6C12E37B" w14:textId="77777777" w:rsidR="0074030F" w:rsidRPr="004670F7" w:rsidRDefault="0074030F" w:rsidP="0074030F">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2</w:t>
            </w:r>
          </w:p>
        </w:tc>
        <w:tc>
          <w:tcPr>
            <w:tcW w:w="6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ADDC5F" w14:textId="77777777" w:rsidR="0074030F" w:rsidRPr="004670F7" w:rsidRDefault="00A827FE" w:rsidP="0074030F">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10</w:t>
            </w:r>
          </w:p>
        </w:tc>
        <w:tc>
          <w:tcPr>
            <w:tcW w:w="7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EBF790" w14:textId="0B592793" w:rsidR="0074030F" w:rsidRPr="004670F7" w:rsidRDefault="006A7242" w:rsidP="0074030F">
            <w:pPr>
              <w:pBdr>
                <w:top w:val="nil"/>
                <w:left w:val="nil"/>
                <w:bottom w:val="nil"/>
                <w:right w:val="nil"/>
                <w:between w:val="nil"/>
              </w:pBdr>
              <w:spacing w:line="240" w:lineRule="auto"/>
              <w:ind w:hanging="2"/>
              <w:jc w:val="center"/>
              <w:rPr>
                <w:rFonts w:asciiTheme="majorHAnsi" w:hAnsiTheme="majorHAnsi" w:cstheme="majorHAnsi"/>
              </w:rPr>
            </w:pPr>
            <w:r>
              <w:rPr>
                <w:rFonts w:asciiTheme="majorHAnsi" w:hAnsiTheme="majorHAnsi" w:cstheme="majorHAnsi"/>
              </w:rPr>
              <w:t>4</w:t>
            </w:r>
          </w:p>
        </w:tc>
        <w:tc>
          <w:tcPr>
            <w:tcW w:w="7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vAlign w:val="center"/>
          </w:tcPr>
          <w:p w14:paraId="42851AFE" w14:textId="77777777" w:rsidR="0074030F" w:rsidRPr="004670F7" w:rsidRDefault="00DF78C7" w:rsidP="00C444C5">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w:t>
            </w:r>
          </w:p>
        </w:tc>
        <w:tc>
          <w:tcPr>
            <w:tcW w:w="749" w:type="pct"/>
            <w:tcBorders>
              <w:top w:val="inset" w:sz="6" w:space="0" w:color="808080"/>
              <w:left w:val="single" w:sz="4" w:space="0" w:color="808080" w:themeColor="background1" w:themeShade="80"/>
              <w:bottom w:val="inset" w:sz="6" w:space="0" w:color="808080"/>
              <w:right w:val="inset" w:sz="6" w:space="0" w:color="808080"/>
            </w:tcBorders>
            <w:tcMar>
              <w:top w:w="15" w:type="dxa"/>
              <w:left w:w="15" w:type="dxa"/>
              <w:bottom w:w="15" w:type="dxa"/>
              <w:right w:w="15" w:type="dxa"/>
            </w:tcMar>
            <w:vAlign w:val="center"/>
          </w:tcPr>
          <w:p w14:paraId="07694749" w14:textId="77777777" w:rsidR="0074030F" w:rsidRPr="004670F7" w:rsidRDefault="0074030F" w:rsidP="00C444C5">
            <w:pPr>
              <w:pBdr>
                <w:top w:val="nil"/>
                <w:left w:val="nil"/>
                <w:bottom w:val="nil"/>
                <w:right w:val="nil"/>
                <w:between w:val="nil"/>
              </w:pBdr>
              <w:spacing w:line="240" w:lineRule="auto"/>
              <w:ind w:hanging="2"/>
              <w:jc w:val="center"/>
              <w:rPr>
                <w:rFonts w:asciiTheme="majorHAnsi" w:hAnsiTheme="majorHAnsi" w:cstheme="majorHAnsi"/>
                <w:highlight w:val="green"/>
              </w:rPr>
            </w:pPr>
            <w:r w:rsidRPr="004670F7">
              <w:rPr>
                <w:rFonts w:asciiTheme="majorHAnsi" w:hAnsiTheme="majorHAnsi" w:cstheme="majorHAnsi"/>
              </w:rPr>
              <w:t>16</w:t>
            </w:r>
          </w:p>
        </w:tc>
      </w:tr>
      <w:tr w:rsidR="0074030F" w:rsidRPr="004670F7" w14:paraId="34AC551A" w14:textId="77777777" w:rsidTr="00F44361">
        <w:trPr>
          <w:trHeight w:val="379"/>
        </w:trPr>
        <w:tc>
          <w:tcPr>
            <w:tcW w:w="893" w:type="pct"/>
            <w:vMerge/>
            <w:tcBorders>
              <w:left w:val="inset" w:sz="6" w:space="0" w:color="808080"/>
              <w:bottom w:val="inset" w:sz="6" w:space="0" w:color="8080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7ABB4B09" w14:textId="77777777" w:rsidR="0074030F" w:rsidRPr="004670F7" w:rsidRDefault="0074030F" w:rsidP="00C444C5">
            <w:pPr>
              <w:spacing w:line="240" w:lineRule="auto"/>
              <w:jc w:val="center"/>
              <w:rPr>
                <w:rFonts w:asciiTheme="majorHAnsi" w:hAnsiTheme="majorHAnsi" w:cstheme="majorHAnsi"/>
              </w:rPr>
            </w:pPr>
          </w:p>
        </w:tc>
        <w:tc>
          <w:tcPr>
            <w:tcW w:w="4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14:paraId="7E3A97DE" w14:textId="77777777" w:rsidR="0074030F" w:rsidRPr="004670F7" w:rsidRDefault="0074030F" w:rsidP="00C444C5">
            <w:pPr>
              <w:spacing w:line="240" w:lineRule="auto"/>
              <w:jc w:val="center"/>
              <w:rPr>
                <w:rFonts w:asciiTheme="majorHAnsi" w:hAnsiTheme="majorHAnsi" w:cstheme="majorHAnsi"/>
              </w:rPr>
            </w:pPr>
            <w:r w:rsidRPr="004670F7">
              <w:rPr>
                <w:rFonts w:asciiTheme="majorHAnsi" w:hAnsiTheme="majorHAnsi" w:cstheme="majorHAnsi"/>
              </w:rPr>
              <w:t>z toho ženy</w:t>
            </w:r>
          </w:p>
        </w:tc>
        <w:tc>
          <w:tcPr>
            <w:tcW w:w="6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vAlign w:val="center"/>
          </w:tcPr>
          <w:p w14:paraId="28E12CBD" w14:textId="77777777" w:rsidR="0074030F" w:rsidRPr="004670F7" w:rsidRDefault="0074030F" w:rsidP="0074030F">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2</w:t>
            </w:r>
          </w:p>
        </w:tc>
        <w:tc>
          <w:tcPr>
            <w:tcW w:w="6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7E29B2" w14:textId="77777777" w:rsidR="0074030F" w:rsidRPr="004670F7" w:rsidRDefault="00A827FE" w:rsidP="0074030F">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10</w:t>
            </w:r>
          </w:p>
        </w:tc>
        <w:tc>
          <w:tcPr>
            <w:tcW w:w="7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12861A" w14:textId="715E03FA" w:rsidR="0074030F" w:rsidRPr="004670F7" w:rsidRDefault="006A7242" w:rsidP="0074030F">
            <w:pPr>
              <w:pBdr>
                <w:top w:val="nil"/>
                <w:left w:val="nil"/>
                <w:bottom w:val="nil"/>
                <w:right w:val="nil"/>
                <w:between w:val="nil"/>
              </w:pBdr>
              <w:spacing w:line="240" w:lineRule="auto"/>
              <w:ind w:hanging="2"/>
              <w:jc w:val="center"/>
              <w:rPr>
                <w:rFonts w:asciiTheme="majorHAnsi" w:hAnsiTheme="majorHAnsi" w:cstheme="majorHAnsi"/>
              </w:rPr>
            </w:pPr>
            <w:r>
              <w:rPr>
                <w:rFonts w:asciiTheme="majorHAnsi" w:hAnsiTheme="majorHAnsi" w:cstheme="majorHAnsi"/>
              </w:rPr>
              <w:t>4</w:t>
            </w:r>
          </w:p>
        </w:tc>
        <w:tc>
          <w:tcPr>
            <w:tcW w:w="7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vAlign w:val="center"/>
          </w:tcPr>
          <w:p w14:paraId="21AF77A0" w14:textId="77777777" w:rsidR="0074030F" w:rsidRPr="004670F7" w:rsidRDefault="00DF78C7" w:rsidP="00C444C5">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w:t>
            </w:r>
          </w:p>
        </w:tc>
        <w:tc>
          <w:tcPr>
            <w:tcW w:w="749" w:type="pct"/>
            <w:tcBorders>
              <w:top w:val="inset" w:sz="6" w:space="0" w:color="808080"/>
              <w:left w:val="single" w:sz="4" w:space="0" w:color="808080" w:themeColor="background1" w:themeShade="80"/>
              <w:bottom w:val="inset" w:sz="6" w:space="0" w:color="808080"/>
              <w:right w:val="inset" w:sz="6" w:space="0" w:color="808080"/>
            </w:tcBorders>
            <w:tcMar>
              <w:top w:w="15" w:type="dxa"/>
              <w:left w:w="15" w:type="dxa"/>
              <w:bottom w:w="15" w:type="dxa"/>
              <w:right w:w="15" w:type="dxa"/>
            </w:tcMar>
            <w:vAlign w:val="center"/>
          </w:tcPr>
          <w:p w14:paraId="638D0958" w14:textId="77777777" w:rsidR="0074030F" w:rsidRPr="004670F7" w:rsidRDefault="0074030F" w:rsidP="00C444C5">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16</w:t>
            </w:r>
          </w:p>
        </w:tc>
      </w:tr>
      <w:tr w:rsidR="0074030F" w:rsidRPr="004670F7" w14:paraId="1908F770" w14:textId="77777777" w:rsidTr="00F44361">
        <w:trPr>
          <w:trHeight w:val="379"/>
        </w:trPr>
        <w:tc>
          <w:tcPr>
            <w:tcW w:w="1367"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5249A202" w14:textId="77777777" w:rsidR="0074030F" w:rsidRPr="004670F7" w:rsidRDefault="0074030F" w:rsidP="00C444C5">
            <w:pPr>
              <w:spacing w:line="240" w:lineRule="auto"/>
              <w:jc w:val="center"/>
              <w:rPr>
                <w:rFonts w:asciiTheme="majorHAnsi" w:hAnsiTheme="majorHAnsi" w:cstheme="majorHAnsi"/>
                <w:b/>
                <w:bdr w:val="nil"/>
              </w:rPr>
            </w:pPr>
            <w:r w:rsidRPr="004670F7">
              <w:rPr>
                <w:rFonts w:asciiTheme="majorHAnsi" w:hAnsiTheme="majorHAnsi" w:cstheme="majorHAnsi"/>
              </w:rPr>
              <w:t>přepočtení na plně zaměstnané</w:t>
            </w:r>
          </w:p>
        </w:tc>
        <w:tc>
          <w:tcPr>
            <w:tcW w:w="138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vAlign w:val="center"/>
          </w:tcPr>
          <w:p w14:paraId="6DD8FF37" w14:textId="77777777" w:rsidR="0074030F" w:rsidRPr="004670F7" w:rsidRDefault="00A827FE" w:rsidP="0074030F">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12</w:t>
            </w:r>
          </w:p>
        </w:tc>
        <w:tc>
          <w:tcPr>
            <w:tcW w:w="7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5" w:type="dxa"/>
              <w:left w:w="15" w:type="dxa"/>
              <w:bottom w:w="15" w:type="dxa"/>
              <w:right w:w="15" w:type="dxa"/>
            </w:tcMar>
            <w:vAlign w:val="center"/>
          </w:tcPr>
          <w:p w14:paraId="38C3CEAD" w14:textId="373120F5" w:rsidR="0074030F" w:rsidRPr="006A7242" w:rsidRDefault="006A7242" w:rsidP="006A7242">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3</w:t>
            </w:r>
          </w:p>
        </w:tc>
        <w:tc>
          <w:tcPr>
            <w:tcW w:w="749" w:type="pct"/>
            <w:tcBorders>
              <w:top w:val="inset" w:sz="6" w:space="0" w:color="808080"/>
              <w:left w:val="single" w:sz="4" w:space="0" w:color="808080" w:themeColor="background1" w:themeShade="80"/>
              <w:bottom w:val="inset" w:sz="6" w:space="0" w:color="808080"/>
              <w:right w:val="single" w:sz="4" w:space="0" w:color="808080" w:themeColor="background1" w:themeShade="80"/>
            </w:tcBorders>
            <w:vAlign w:val="center"/>
          </w:tcPr>
          <w:p w14:paraId="4ADC99B0" w14:textId="77777777" w:rsidR="0074030F" w:rsidRPr="006A7242" w:rsidRDefault="0074030F" w:rsidP="00C444C5">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0,5</w:t>
            </w:r>
          </w:p>
        </w:tc>
        <w:tc>
          <w:tcPr>
            <w:tcW w:w="749" w:type="pct"/>
            <w:tcBorders>
              <w:top w:val="inset" w:sz="6" w:space="0" w:color="808080"/>
              <w:left w:val="single" w:sz="4" w:space="0" w:color="808080" w:themeColor="background1" w:themeShade="80"/>
              <w:bottom w:val="inset" w:sz="6" w:space="0" w:color="808080"/>
              <w:right w:val="inset" w:sz="6" w:space="0" w:color="808080"/>
            </w:tcBorders>
            <w:tcMar>
              <w:top w:w="15" w:type="dxa"/>
              <w:left w:w="15" w:type="dxa"/>
              <w:bottom w:w="15" w:type="dxa"/>
              <w:right w:w="15" w:type="dxa"/>
            </w:tcMar>
            <w:vAlign w:val="center"/>
          </w:tcPr>
          <w:p w14:paraId="0C00E2C9" w14:textId="72CA151E" w:rsidR="0074030F" w:rsidRPr="006A7242" w:rsidRDefault="00A827FE" w:rsidP="00C444C5">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15</w:t>
            </w:r>
            <w:r w:rsidR="006A7242" w:rsidRPr="006A7242">
              <w:rPr>
                <w:rFonts w:asciiTheme="majorHAnsi" w:hAnsiTheme="majorHAnsi" w:cstheme="majorHAnsi"/>
              </w:rPr>
              <w:t>,5</w:t>
            </w:r>
          </w:p>
        </w:tc>
      </w:tr>
    </w:tbl>
    <w:p w14:paraId="080942EE" w14:textId="77777777" w:rsidR="00C818D1" w:rsidRPr="004670F7" w:rsidRDefault="0055098F" w:rsidP="00C818D1">
      <w:pPr>
        <w:spacing w:before="240" w:after="240"/>
        <w:rPr>
          <w:rFonts w:asciiTheme="majorHAnsi" w:hAnsiTheme="majorHAnsi" w:cstheme="majorHAnsi"/>
          <w:b/>
        </w:rPr>
      </w:pPr>
      <w:r w:rsidRPr="004670F7">
        <w:rPr>
          <w:rFonts w:asciiTheme="majorHAnsi" w:hAnsiTheme="majorHAnsi" w:cstheme="majorHAnsi"/>
          <w:b/>
        </w:rPr>
        <w:t xml:space="preserve">b) </w:t>
      </w:r>
      <w:r w:rsidR="00C13092" w:rsidRPr="004670F7">
        <w:rPr>
          <w:rFonts w:asciiTheme="majorHAnsi" w:hAnsiTheme="majorHAnsi" w:cstheme="majorHAnsi"/>
          <w:b/>
        </w:rPr>
        <w:t>Kvalifikovanost pedagogických pracovníků</w:t>
      </w:r>
    </w:p>
    <w:tbl>
      <w:tblPr>
        <w:tblStyle w:val="TabulkaPT"/>
        <w:tblW w:w="5171" w:type="pct"/>
        <w:tblCellMar>
          <w:left w:w="15" w:type="dxa"/>
          <w:right w:w="15" w:type="dxa"/>
        </w:tblCellMar>
        <w:tblLook w:val="04A0" w:firstRow="1" w:lastRow="0" w:firstColumn="1" w:lastColumn="0" w:noHBand="0" w:noVBand="1"/>
      </w:tblPr>
      <w:tblGrid>
        <w:gridCol w:w="1500"/>
        <w:gridCol w:w="2072"/>
        <w:gridCol w:w="1318"/>
        <w:gridCol w:w="4175"/>
      </w:tblGrid>
      <w:tr w:rsidR="001E784C" w:rsidRPr="004670F7" w14:paraId="5FF052EB" w14:textId="77777777" w:rsidTr="00F44361">
        <w:trPr>
          <w:cnfStyle w:val="100000000000" w:firstRow="1" w:lastRow="0" w:firstColumn="0" w:lastColumn="0" w:oddVBand="0" w:evenVBand="0" w:oddHBand="0" w:evenHBand="0" w:firstRowFirstColumn="0" w:firstRowLastColumn="0" w:lastRowFirstColumn="0" w:lastRowLastColumn="0"/>
          <w:trHeight w:val="679"/>
          <w:tblHeader/>
        </w:trPr>
        <w:tc>
          <w:tcPr>
            <w:tcW w:w="827" w:type="pct"/>
            <w:vMerge w:val="restart"/>
            <w:tcBorders>
              <w:top w:val="inset" w:sz="6" w:space="0" w:color="808080"/>
              <w:left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665963A0" w14:textId="77777777" w:rsidR="001E784C" w:rsidRPr="004670F7" w:rsidRDefault="001E784C" w:rsidP="00A81A59">
            <w:pPr>
              <w:pBdr>
                <w:top w:val="nil"/>
                <w:left w:val="nil"/>
                <w:bottom w:val="nil"/>
                <w:right w:val="nil"/>
                <w:between w:val="nil"/>
              </w:pBdr>
              <w:spacing w:line="240" w:lineRule="auto"/>
              <w:ind w:right="113" w:hanging="2"/>
              <w:jc w:val="center"/>
              <w:rPr>
                <w:rFonts w:asciiTheme="majorHAnsi" w:hAnsiTheme="majorHAnsi" w:cstheme="majorHAnsi"/>
                <w:b/>
              </w:rPr>
            </w:pPr>
            <w:r w:rsidRPr="004670F7">
              <w:rPr>
                <w:rFonts w:asciiTheme="majorHAnsi" w:hAnsiTheme="majorHAnsi" w:cstheme="majorHAnsi"/>
                <w:b/>
              </w:rPr>
              <w:t>Škola</w:t>
            </w:r>
          </w:p>
        </w:tc>
        <w:tc>
          <w:tcPr>
            <w:tcW w:w="1870" w:type="pct"/>
            <w:gridSpan w:val="2"/>
            <w:tcBorders>
              <w:top w:val="inset" w:sz="6" w:space="0" w:color="808080"/>
              <w:left w:val="inset" w:sz="6" w:space="0" w:color="808080"/>
              <w:bottom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0E4FCFB0" w14:textId="77777777" w:rsidR="001E784C" w:rsidRPr="004670F7" w:rsidRDefault="001E784C" w:rsidP="00C13092">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Počet pedagogických pracovníků</w:t>
            </w:r>
          </w:p>
        </w:tc>
        <w:tc>
          <w:tcPr>
            <w:tcW w:w="2303" w:type="pct"/>
            <w:tcBorders>
              <w:top w:val="inset" w:sz="6" w:space="0" w:color="808080"/>
              <w:left w:val="inset" w:sz="6" w:space="0" w:color="808080"/>
              <w:bottom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26DF4F42" w14:textId="77777777" w:rsidR="001E784C" w:rsidRPr="004670F7" w:rsidRDefault="001E784C" w:rsidP="00C13092">
            <w:pPr>
              <w:pBdr>
                <w:top w:val="nil"/>
                <w:left w:val="nil"/>
                <w:bottom w:val="nil"/>
                <w:right w:val="nil"/>
                <w:between w:val="nil"/>
              </w:pBdr>
              <w:spacing w:line="240" w:lineRule="auto"/>
              <w:ind w:hanging="2"/>
              <w:jc w:val="center"/>
              <w:rPr>
                <w:rFonts w:asciiTheme="majorHAnsi" w:hAnsiTheme="majorHAnsi" w:cstheme="majorHAnsi"/>
                <w:b/>
                <w:highlight w:val="green"/>
              </w:rPr>
            </w:pPr>
            <w:r w:rsidRPr="004670F7">
              <w:rPr>
                <w:rFonts w:asciiTheme="majorHAnsi" w:hAnsiTheme="majorHAnsi" w:cstheme="majorHAnsi"/>
                <w:b/>
              </w:rPr>
              <w:t xml:space="preserve">Celkem % z celkového počtu </w:t>
            </w:r>
          </w:p>
        </w:tc>
      </w:tr>
      <w:tr w:rsidR="001E784C" w:rsidRPr="004670F7" w14:paraId="29799AD3" w14:textId="77777777" w:rsidTr="0087419B">
        <w:tc>
          <w:tcPr>
            <w:tcW w:w="827" w:type="pct"/>
            <w:vMerge/>
            <w:tcBorders>
              <w:left w:val="inset" w:sz="6" w:space="0" w:color="808080"/>
              <w:right w:val="inset" w:sz="6" w:space="0" w:color="808080"/>
            </w:tcBorders>
            <w:tcMar>
              <w:top w:w="15" w:type="dxa"/>
              <w:left w:w="15" w:type="dxa"/>
              <w:bottom w:w="15" w:type="dxa"/>
              <w:right w:w="15" w:type="dxa"/>
            </w:tcMar>
          </w:tcPr>
          <w:p w14:paraId="21A9E733" w14:textId="77777777" w:rsidR="001E784C" w:rsidRPr="004670F7" w:rsidRDefault="001E784C" w:rsidP="00A81A59">
            <w:pPr>
              <w:pBdr>
                <w:top w:val="nil"/>
                <w:left w:val="nil"/>
                <w:bottom w:val="nil"/>
                <w:right w:val="nil"/>
                <w:between w:val="nil"/>
              </w:pBdr>
              <w:spacing w:line="240" w:lineRule="auto"/>
              <w:ind w:hanging="2"/>
              <w:jc w:val="center"/>
              <w:rPr>
                <w:rFonts w:asciiTheme="majorHAnsi" w:hAnsiTheme="majorHAnsi" w:cstheme="majorHAnsi"/>
              </w:rPr>
            </w:pPr>
          </w:p>
        </w:tc>
        <w:tc>
          <w:tcPr>
            <w:tcW w:w="114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E17639A" w14:textId="77777777" w:rsidR="001E784C" w:rsidRPr="004670F7" w:rsidRDefault="001E784C"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Kvalifikovaných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254B6C8" w14:textId="77777777" w:rsidR="001E784C" w:rsidRPr="004670F7" w:rsidRDefault="00EC2C5E"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15</w:t>
            </w:r>
          </w:p>
        </w:tc>
        <w:tc>
          <w:tcPr>
            <w:tcW w:w="23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6F4D418" w14:textId="77777777" w:rsidR="001E784C" w:rsidRPr="004670F7" w:rsidRDefault="00EC2C5E"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93%</w:t>
            </w:r>
          </w:p>
        </w:tc>
      </w:tr>
      <w:tr w:rsidR="001E784C" w:rsidRPr="004670F7" w14:paraId="4209117A" w14:textId="77777777" w:rsidTr="0087419B">
        <w:tc>
          <w:tcPr>
            <w:tcW w:w="827"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9355F1A" w14:textId="77777777" w:rsidR="001E784C" w:rsidRPr="004670F7" w:rsidRDefault="001E784C" w:rsidP="00A81A59">
            <w:pPr>
              <w:pBdr>
                <w:top w:val="nil"/>
                <w:left w:val="nil"/>
                <w:bottom w:val="nil"/>
                <w:right w:val="nil"/>
                <w:between w:val="nil"/>
              </w:pBdr>
              <w:spacing w:line="240" w:lineRule="auto"/>
              <w:ind w:hanging="2"/>
              <w:jc w:val="center"/>
              <w:rPr>
                <w:rFonts w:asciiTheme="majorHAnsi" w:hAnsiTheme="majorHAnsi" w:cstheme="majorHAnsi"/>
              </w:rPr>
            </w:pPr>
          </w:p>
        </w:tc>
        <w:tc>
          <w:tcPr>
            <w:tcW w:w="114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F8E491A" w14:textId="77777777" w:rsidR="001E784C" w:rsidRPr="004670F7" w:rsidRDefault="001E784C" w:rsidP="001E784C">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Nekvalifikovaných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097506D" w14:textId="77777777" w:rsidR="001E784C" w:rsidRPr="004670F7" w:rsidRDefault="00EC2C5E"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1</w:t>
            </w:r>
          </w:p>
        </w:tc>
        <w:tc>
          <w:tcPr>
            <w:tcW w:w="23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F5213D" w14:textId="77777777" w:rsidR="001E784C" w:rsidRPr="004670F7" w:rsidRDefault="00EC2C5E"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7</w:t>
            </w:r>
            <w:r w:rsidR="001E784C" w:rsidRPr="004670F7">
              <w:rPr>
                <w:rFonts w:asciiTheme="majorHAnsi" w:hAnsiTheme="majorHAnsi" w:cstheme="majorHAnsi"/>
              </w:rPr>
              <w:t>%</w:t>
            </w:r>
          </w:p>
        </w:tc>
      </w:tr>
    </w:tbl>
    <w:p w14:paraId="70F059DF" w14:textId="77777777" w:rsidR="00C13092" w:rsidRPr="004670F7" w:rsidRDefault="0055098F" w:rsidP="00C818D1">
      <w:pPr>
        <w:spacing w:before="240" w:after="240"/>
        <w:rPr>
          <w:rFonts w:asciiTheme="majorHAnsi" w:hAnsiTheme="majorHAnsi" w:cstheme="majorHAnsi"/>
          <w:b/>
        </w:rPr>
      </w:pPr>
      <w:r w:rsidRPr="004670F7">
        <w:rPr>
          <w:rFonts w:asciiTheme="majorHAnsi" w:hAnsiTheme="majorHAnsi" w:cstheme="majorHAnsi"/>
          <w:b/>
        </w:rPr>
        <w:t xml:space="preserve">c) </w:t>
      </w:r>
      <w:r w:rsidR="001E784C" w:rsidRPr="004670F7">
        <w:rPr>
          <w:rFonts w:asciiTheme="majorHAnsi" w:hAnsiTheme="majorHAnsi" w:cstheme="majorHAnsi"/>
          <w:b/>
        </w:rPr>
        <w:t>Věková struktura pedagogických pracovníků</w:t>
      </w:r>
    </w:p>
    <w:tbl>
      <w:tblPr>
        <w:tblStyle w:val="TabulkaPT"/>
        <w:tblW w:w="5171" w:type="pct"/>
        <w:tblLayout w:type="fixed"/>
        <w:tblCellMar>
          <w:left w:w="15" w:type="dxa"/>
          <w:right w:w="15" w:type="dxa"/>
        </w:tblCellMar>
        <w:tblLook w:val="04A0" w:firstRow="1" w:lastRow="0" w:firstColumn="1" w:lastColumn="0" w:noHBand="0" w:noVBand="1"/>
      </w:tblPr>
      <w:tblGrid>
        <w:gridCol w:w="1990"/>
        <w:gridCol w:w="1122"/>
        <w:gridCol w:w="1134"/>
        <w:gridCol w:w="1134"/>
        <w:gridCol w:w="992"/>
        <w:gridCol w:w="1134"/>
        <w:gridCol w:w="1559"/>
      </w:tblGrid>
      <w:tr w:rsidR="001E784C" w:rsidRPr="004670F7" w14:paraId="4B257C44" w14:textId="77777777" w:rsidTr="00BB4380">
        <w:trPr>
          <w:cnfStyle w:val="100000000000" w:firstRow="1" w:lastRow="0" w:firstColumn="0" w:lastColumn="0" w:oddVBand="0" w:evenVBand="0" w:oddHBand="0" w:evenHBand="0" w:firstRowFirstColumn="0" w:firstRowLastColumn="0" w:lastRowFirstColumn="0" w:lastRowLastColumn="0"/>
          <w:trHeight w:val="679"/>
          <w:tblHeader/>
        </w:trPr>
        <w:tc>
          <w:tcPr>
            <w:tcW w:w="1990" w:type="dxa"/>
            <w:tcBorders>
              <w:top w:val="inset" w:sz="6" w:space="0" w:color="808080"/>
              <w:left w:val="inset" w:sz="6" w:space="0" w:color="808080"/>
              <w:bottom w:val="single" w:sz="4"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4FB4B712" w14:textId="77777777" w:rsidR="001E784C" w:rsidRPr="004670F7" w:rsidRDefault="001E784C" w:rsidP="008C34A3">
            <w:pPr>
              <w:pBdr>
                <w:top w:val="nil"/>
                <w:left w:val="nil"/>
                <w:bottom w:val="nil"/>
                <w:right w:val="nil"/>
                <w:between w:val="nil"/>
              </w:pBdr>
              <w:spacing w:line="240" w:lineRule="auto"/>
              <w:ind w:right="113" w:hanging="2"/>
              <w:jc w:val="center"/>
              <w:rPr>
                <w:rFonts w:asciiTheme="majorHAnsi" w:hAnsiTheme="majorHAnsi" w:cstheme="majorHAnsi"/>
                <w:b/>
              </w:rPr>
            </w:pPr>
            <w:r w:rsidRPr="004670F7">
              <w:rPr>
                <w:rFonts w:asciiTheme="majorHAnsi" w:hAnsiTheme="majorHAnsi" w:cstheme="majorHAnsi"/>
                <w:b/>
              </w:rPr>
              <w:t xml:space="preserve">Počet fyzických osob ke </w:t>
            </w:r>
            <w:r w:rsidR="008C34A3">
              <w:rPr>
                <w:rFonts w:asciiTheme="majorHAnsi" w:hAnsiTheme="majorHAnsi" w:cstheme="majorHAnsi"/>
                <w:b/>
              </w:rPr>
              <w:t>dni 30. 6. 2021</w:t>
            </w:r>
          </w:p>
        </w:tc>
        <w:tc>
          <w:tcPr>
            <w:tcW w:w="7075" w:type="dxa"/>
            <w:gridSpan w:val="6"/>
            <w:tcBorders>
              <w:top w:val="inset" w:sz="6" w:space="0" w:color="808080"/>
              <w:left w:val="inset" w:sz="6" w:space="0" w:color="808080"/>
              <w:bottom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62E01F81" w14:textId="77777777" w:rsidR="001E784C" w:rsidRPr="00BB4380" w:rsidRDefault="001E784C" w:rsidP="00BB4380">
            <w:pPr>
              <w:keepNext w:val="0"/>
              <w:pBdr>
                <w:top w:val="nil"/>
                <w:left w:val="nil"/>
                <w:bottom w:val="nil"/>
                <w:right w:val="nil"/>
                <w:between w:val="nil"/>
              </w:pBdr>
              <w:shd w:val="clear" w:color="auto" w:fill="E2EFD9" w:themeFill="accent6" w:themeFillTint="33"/>
              <w:spacing w:line="240" w:lineRule="auto"/>
              <w:ind w:hanging="2"/>
              <w:jc w:val="center"/>
              <w:rPr>
                <w:rFonts w:asciiTheme="majorHAnsi" w:hAnsiTheme="majorHAnsi" w:cstheme="majorHAnsi"/>
                <w:b/>
              </w:rPr>
            </w:pPr>
            <w:r w:rsidRPr="00BB4380">
              <w:rPr>
                <w:rFonts w:asciiTheme="majorHAnsi" w:hAnsiTheme="majorHAnsi" w:cstheme="majorHAnsi"/>
                <w:b/>
              </w:rPr>
              <w:t xml:space="preserve">Věkové kategorie </w:t>
            </w:r>
          </w:p>
        </w:tc>
      </w:tr>
      <w:tr w:rsidR="00D30AE5" w:rsidRPr="004670F7" w14:paraId="18123DF0" w14:textId="77777777" w:rsidTr="00BB4380">
        <w:tc>
          <w:tcPr>
            <w:tcW w:w="1990" w:type="dxa"/>
            <w:vMerge w:val="restart"/>
            <w:tcBorders>
              <w:top w:val="single" w:sz="4" w:space="0" w:color="808080"/>
              <w:left w:val="inset" w:sz="6" w:space="0" w:color="808080"/>
              <w:right w:val="inset" w:sz="6" w:space="0" w:color="808080"/>
            </w:tcBorders>
            <w:shd w:val="clear" w:color="auto" w:fill="E2EFD9" w:themeFill="accent6" w:themeFillTint="33"/>
            <w:tcMar>
              <w:top w:w="15" w:type="dxa"/>
              <w:left w:w="15" w:type="dxa"/>
              <w:bottom w:w="15" w:type="dxa"/>
              <w:right w:w="15" w:type="dxa"/>
            </w:tcMar>
          </w:tcPr>
          <w:p w14:paraId="781D25D3" w14:textId="77777777" w:rsidR="00D30AE5" w:rsidRPr="004670F7" w:rsidRDefault="00D30AE5" w:rsidP="00BB4380">
            <w:pPr>
              <w:pBdr>
                <w:top w:val="nil"/>
                <w:left w:val="nil"/>
                <w:bottom w:val="nil"/>
                <w:right w:val="nil"/>
                <w:between w:val="nil"/>
              </w:pBdr>
              <w:shd w:val="clear" w:color="auto" w:fill="E2EFD9" w:themeFill="accent6" w:themeFillTint="33"/>
              <w:spacing w:line="240" w:lineRule="auto"/>
              <w:ind w:hanging="2"/>
              <w:jc w:val="center"/>
              <w:rPr>
                <w:rFonts w:asciiTheme="majorHAnsi" w:hAnsiTheme="majorHAnsi" w:cstheme="majorHAnsi"/>
              </w:rPr>
            </w:pPr>
          </w:p>
        </w:tc>
        <w:tc>
          <w:tcPr>
            <w:tcW w:w="112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14109CA"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do 20 let</w:t>
            </w:r>
          </w:p>
        </w:tc>
        <w:tc>
          <w:tcPr>
            <w:tcW w:w="1134" w:type="dxa"/>
            <w:tcBorders>
              <w:top w:val="inset" w:sz="6" w:space="0" w:color="808080"/>
              <w:left w:val="inset" w:sz="6" w:space="0" w:color="808080"/>
              <w:bottom w:val="inset" w:sz="6" w:space="0" w:color="808080"/>
              <w:right w:val="inset" w:sz="6" w:space="0" w:color="808080"/>
            </w:tcBorders>
          </w:tcPr>
          <w:p w14:paraId="072140DC"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21 – 30 let</w:t>
            </w:r>
          </w:p>
        </w:tc>
        <w:tc>
          <w:tcPr>
            <w:tcW w:w="1134" w:type="dxa"/>
            <w:tcBorders>
              <w:top w:val="inset" w:sz="6" w:space="0" w:color="808080"/>
              <w:left w:val="inset" w:sz="6" w:space="0" w:color="808080"/>
              <w:bottom w:val="inset" w:sz="6" w:space="0" w:color="808080"/>
              <w:right w:val="inset" w:sz="6" w:space="0" w:color="808080"/>
            </w:tcBorders>
          </w:tcPr>
          <w:p w14:paraId="21C1ED6C"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31 – 40 let</w:t>
            </w:r>
          </w:p>
        </w:tc>
        <w:tc>
          <w:tcPr>
            <w:tcW w:w="992" w:type="dxa"/>
            <w:tcBorders>
              <w:top w:val="inset" w:sz="6" w:space="0" w:color="808080"/>
              <w:left w:val="inset" w:sz="6" w:space="0" w:color="808080"/>
              <w:bottom w:val="inset" w:sz="6" w:space="0" w:color="808080"/>
              <w:right w:val="inset" w:sz="6" w:space="0" w:color="808080"/>
            </w:tcBorders>
          </w:tcPr>
          <w:p w14:paraId="27BE163D" w14:textId="77777777" w:rsidR="00D30AE5" w:rsidRPr="004670F7" w:rsidRDefault="00D30AE5" w:rsidP="00D30AE5">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 xml:space="preserve">41 - 50 let </w:t>
            </w:r>
          </w:p>
        </w:tc>
        <w:tc>
          <w:tcPr>
            <w:tcW w:w="1134" w:type="dxa"/>
            <w:tcBorders>
              <w:top w:val="inset" w:sz="6" w:space="0" w:color="808080"/>
              <w:left w:val="inset" w:sz="6" w:space="0" w:color="808080"/>
              <w:bottom w:val="inset" w:sz="6" w:space="0" w:color="808080"/>
              <w:right w:val="inset" w:sz="6" w:space="0" w:color="808080"/>
            </w:tcBorders>
          </w:tcPr>
          <w:p w14:paraId="4267D902"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51 – 60 let</w:t>
            </w:r>
          </w:p>
        </w:tc>
        <w:tc>
          <w:tcPr>
            <w:tcW w:w="1559" w:type="dxa"/>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vAlign w:val="center"/>
          </w:tcPr>
          <w:p w14:paraId="24FCFA12"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60 a více let</w:t>
            </w:r>
          </w:p>
        </w:tc>
      </w:tr>
      <w:tr w:rsidR="00D30AE5" w:rsidRPr="004670F7" w14:paraId="6AD248F7" w14:textId="77777777" w:rsidTr="00BB4380">
        <w:tc>
          <w:tcPr>
            <w:tcW w:w="1990" w:type="dxa"/>
            <w:vMerge/>
            <w:tcBorders>
              <w:left w:val="inset" w:sz="6" w:space="0" w:color="808080"/>
              <w:bottom w:val="inset" w:sz="6" w:space="0" w:color="808080"/>
              <w:right w:val="inset" w:sz="6" w:space="0" w:color="808080"/>
            </w:tcBorders>
            <w:shd w:val="clear" w:color="auto" w:fill="E2EFD9" w:themeFill="accent6" w:themeFillTint="33"/>
            <w:tcMar>
              <w:top w:w="15" w:type="dxa"/>
              <w:left w:w="15" w:type="dxa"/>
              <w:bottom w:w="15" w:type="dxa"/>
              <w:right w:w="15" w:type="dxa"/>
            </w:tcMar>
          </w:tcPr>
          <w:p w14:paraId="0EDED8E9"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p>
        </w:tc>
        <w:tc>
          <w:tcPr>
            <w:tcW w:w="1122"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6342961"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0</w:t>
            </w:r>
          </w:p>
        </w:tc>
        <w:tc>
          <w:tcPr>
            <w:tcW w:w="1134" w:type="dxa"/>
            <w:tcBorders>
              <w:top w:val="inset" w:sz="6" w:space="0" w:color="808080"/>
              <w:left w:val="inset" w:sz="6" w:space="0" w:color="808080"/>
              <w:bottom w:val="inset" w:sz="6" w:space="0" w:color="808080"/>
              <w:right w:val="inset" w:sz="6" w:space="0" w:color="808080"/>
            </w:tcBorders>
          </w:tcPr>
          <w:p w14:paraId="6A2433B2" w14:textId="77777777" w:rsidR="00D30AE5" w:rsidRPr="004670F7" w:rsidRDefault="00D30AE5"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0</w:t>
            </w:r>
          </w:p>
        </w:tc>
        <w:tc>
          <w:tcPr>
            <w:tcW w:w="1134" w:type="dxa"/>
            <w:tcBorders>
              <w:top w:val="inset" w:sz="6" w:space="0" w:color="808080"/>
              <w:left w:val="inset" w:sz="6" w:space="0" w:color="808080"/>
              <w:bottom w:val="inset" w:sz="6" w:space="0" w:color="808080"/>
              <w:right w:val="inset" w:sz="6" w:space="0" w:color="808080"/>
            </w:tcBorders>
          </w:tcPr>
          <w:p w14:paraId="09E01C1E" w14:textId="040752ED" w:rsidR="00D30AE5" w:rsidRPr="006A7242" w:rsidRDefault="006A7242" w:rsidP="00A81A59">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2</w:t>
            </w:r>
          </w:p>
        </w:tc>
        <w:tc>
          <w:tcPr>
            <w:tcW w:w="992" w:type="dxa"/>
            <w:tcBorders>
              <w:top w:val="inset" w:sz="6" w:space="0" w:color="808080"/>
              <w:left w:val="inset" w:sz="6" w:space="0" w:color="808080"/>
              <w:bottom w:val="inset" w:sz="6" w:space="0" w:color="808080"/>
              <w:right w:val="inset" w:sz="6" w:space="0" w:color="808080"/>
            </w:tcBorders>
          </w:tcPr>
          <w:p w14:paraId="75A36650" w14:textId="6395D083" w:rsidR="00D30AE5" w:rsidRPr="006A7242" w:rsidRDefault="00DF78C7" w:rsidP="00DF78C7">
            <w:pPr>
              <w:pBdr>
                <w:top w:val="nil"/>
                <w:left w:val="nil"/>
                <w:bottom w:val="nil"/>
                <w:right w:val="nil"/>
                <w:between w:val="nil"/>
              </w:pBdr>
              <w:spacing w:line="240" w:lineRule="auto"/>
              <w:ind w:hanging="2"/>
              <w:rPr>
                <w:rFonts w:asciiTheme="majorHAnsi" w:hAnsiTheme="majorHAnsi" w:cstheme="majorHAnsi"/>
              </w:rPr>
            </w:pPr>
            <w:r w:rsidRPr="006A7242">
              <w:rPr>
                <w:rFonts w:asciiTheme="majorHAnsi" w:hAnsiTheme="majorHAnsi" w:cstheme="majorHAnsi"/>
              </w:rPr>
              <w:t xml:space="preserve">        </w:t>
            </w:r>
            <w:r w:rsidR="006A7242" w:rsidRPr="006A7242">
              <w:rPr>
                <w:rFonts w:asciiTheme="majorHAnsi" w:hAnsiTheme="majorHAnsi" w:cstheme="majorHAnsi"/>
              </w:rPr>
              <w:t>3</w:t>
            </w:r>
          </w:p>
        </w:tc>
        <w:tc>
          <w:tcPr>
            <w:tcW w:w="1134" w:type="dxa"/>
            <w:tcBorders>
              <w:top w:val="inset" w:sz="6" w:space="0" w:color="808080"/>
              <w:left w:val="inset" w:sz="6" w:space="0" w:color="808080"/>
              <w:bottom w:val="inset" w:sz="6" w:space="0" w:color="808080"/>
              <w:right w:val="inset" w:sz="6" w:space="0" w:color="808080"/>
            </w:tcBorders>
          </w:tcPr>
          <w:p w14:paraId="18990CD7" w14:textId="457B9431" w:rsidR="00D30AE5" w:rsidRPr="006A7242" w:rsidRDefault="006A7242" w:rsidP="00A81A59">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3</w:t>
            </w:r>
          </w:p>
        </w:tc>
        <w:tc>
          <w:tcPr>
            <w:tcW w:w="155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28E5EA9" w14:textId="253D9B13" w:rsidR="00D30AE5" w:rsidRPr="006A7242" w:rsidRDefault="006A7242" w:rsidP="00A81A59">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8</w:t>
            </w:r>
          </w:p>
        </w:tc>
      </w:tr>
    </w:tbl>
    <w:p w14:paraId="20462830" w14:textId="77777777" w:rsidR="00D30AE5" w:rsidRPr="004670F7" w:rsidRDefault="0055098F" w:rsidP="00C818D1">
      <w:pPr>
        <w:spacing w:before="240" w:after="240"/>
        <w:rPr>
          <w:rFonts w:asciiTheme="majorHAnsi" w:hAnsiTheme="majorHAnsi" w:cstheme="majorHAnsi"/>
          <w:b/>
        </w:rPr>
      </w:pPr>
      <w:r w:rsidRPr="004670F7">
        <w:rPr>
          <w:rFonts w:asciiTheme="majorHAnsi" w:hAnsiTheme="majorHAnsi" w:cstheme="majorHAnsi"/>
          <w:b/>
        </w:rPr>
        <w:t xml:space="preserve">d) </w:t>
      </w:r>
      <w:r w:rsidR="00D30AE5" w:rsidRPr="004670F7">
        <w:rPr>
          <w:rFonts w:asciiTheme="majorHAnsi" w:hAnsiTheme="majorHAnsi" w:cstheme="majorHAnsi"/>
          <w:b/>
        </w:rPr>
        <w:t>Další vzdělávání pedagogických pracovníků, semináře, kurzy</w:t>
      </w:r>
    </w:p>
    <w:tbl>
      <w:tblPr>
        <w:tblStyle w:val="32"/>
        <w:tblW w:w="9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1696"/>
        <w:gridCol w:w="993"/>
        <w:gridCol w:w="2688"/>
        <w:gridCol w:w="1103"/>
        <w:gridCol w:w="2580"/>
      </w:tblGrid>
      <w:tr w:rsidR="00D30AE5" w:rsidRPr="004670F7" w14:paraId="5BE8FD82" w14:textId="77777777" w:rsidTr="00BB4380">
        <w:trPr>
          <w:trHeight w:val="424"/>
        </w:trPr>
        <w:tc>
          <w:tcPr>
            <w:tcW w:w="1696" w:type="dxa"/>
            <w:shd w:val="clear" w:color="auto" w:fill="E2EFD9" w:themeFill="accent6" w:themeFillTint="33"/>
            <w:tcMar>
              <w:top w:w="100" w:type="dxa"/>
              <w:left w:w="80" w:type="dxa"/>
              <w:bottom w:w="100" w:type="dxa"/>
              <w:right w:w="80" w:type="dxa"/>
            </w:tcMar>
            <w:vAlign w:val="center"/>
          </w:tcPr>
          <w:p w14:paraId="3E80880A" w14:textId="77777777" w:rsidR="00D30AE5" w:rsidRPr="004670F7" w:rsidRDefault="00D30AE5" w:rsidP="00D30AE5">
            <w:pPr>
              <w:keepNext/>
              <w:spacing w:line="240" w:lineRule="auto"/>
              <w:ind w:right="113" w:hanging="2"/>
              <w:jc w:val="center"/>
              <w:rPr>
                <w:rFonts w:asciiTheme="majorHAnsi" w:hAnsiTheme="majorHAnsi" w:cstheme="majorHAnsi"/>
              </w:rPr>
            </w:pPr>
          </w:p>
        </w:tc>
        <w:tc>
          <w:tcPr>
            <w:tcW w:w="993" w:type="dxa"/>
            <w:shd w:val="clear" w:color="auto" w:fill="E2EFD9" w:themeFill="accent6" w:themeFillTint="33"/>
            <w:tcMar>
              <w:top w:w="100" w:type="dxa"/>
              <w:left w:w="80" w:type="dxa"/>
              <w:bottom w:w="100" w:type="dxa"/>
              <w:right w:w="80" w:type="dxa"/>
            </w:tcMar>
            <w:vAlign w:val="center"/>
          </w:tcPr>
          <w:p w14:paraId="63EFAFDD" w14:textId="77777777" w:rsidR="00D30AE5" w:rsidRPr="004670F7" w:rsidRDefault="00D30AE5" w:rsidP="00D30AE5">
            <w:pPr>
              <w:spacing w:line="240" w:lineRule="auto"/>
              <w:ind w:hanging="2"/>
              <w:jc w:val="center"/>
              <w:rPr>
                <w:rFonts w:asciiTheme="majorHAnsi" w:hAnsiTheme="majorHAnsi" w:cstheme="majorHAnsi"/>
                <w:b/>
              </w:rPr>
            </w:pPr>
            <w:r w:rsidRPr="004670F7">
              <w:rPr>
                <w:rFonts w:asciiTheme="majorHAnsi" w:hAnsiTheme="majorHAnsi" w:cstheme="majorHAnsi"/>
                <w:b/>
              </w:rPr>
              <w:t>počet</w:t>
            </w:r>
          </w:p>
        </w:tc>
        <w:tc>
          <w:tcPr>
            <w:tcW w:w="2688" w:type="dxa"/>
            <w:shd w:val="clear" w:color="auto" w:fill="E2EFD9" w:themeFill="accent6" w:themeFillTint="33"/>
            <w:tcMar>
              <w:top w:w="100" w:type="dxa"/>
              <w:left w:w="80" w:type="dxa"/>
              <w:bottom w:w="100" w:type="dxa"/>
              <w:right w:w="80" w:type="dxa"/>
            </w:tcMar>
            <w:vAlign w:val="center"/>
          </w:tcPr>
          <w:p w14:paraId="7D3A8F04" w14:textId="77777777" w:rsidR="00D30AE5" w:rsidRPr="004670F7" w:rsidRDefault="00D30AE5" w:rsidP="00D30AE5">
            <w:pPr>
              <w:spacing w:line="240" w:lineRule="auto"/>
              <w:ind w:hanging="2"/>
              <w:jc w:val="center"/>
              <w:rPr>
                <w:rFonts w:asciiTheme="majorHAnsi" w:hAnsiTheme="majorHAnsi" w:cstheme="majorHAnsi"/>
                <w:b/>
              </w:rPr>
            </w:pPr>
            <w:r w:rsidRPr="004670F7">
              <w:rPr>
                <w:rFonts w:asciiTheme="majorHAnsi" w:hAnsiTheme="majorHAnsi" w:cstheme="majorHAnsi"/>
                <w:b/>
              </w:rPr>
              <w:t>zaměření</w:t>
            </w:r>
          </w:p>
        </w:tc>
        <w:tc>
          <w:tcPr>
            <w:tcW w:w="1103" w:type="dxa"/>
            <w:shd w:val="clear" w:color="auto" w:fill="E2EFD9" w:themeFill="accent6" w:themeFillTint="33"/>
            <w:tcMar>
              <w:top w:w="100" w:type="dxa"/>
              <w:left w:w="80" w:type="dxa"/>
              <w:bottom w:w="100" w:type="dxa"/>
              <w:right w:w="80" w:type="dxa"/>
            </w:tcMar>
            <w:vAlign w:val="center"/>
          </w:tcPr>
          <w:p w14:paraId="4A8D9592" w14:textId="77777777" w:rsidR="00D30AE5" w:rsidRPr="004670F7" w:rsidRDefault="00D30AE5" w:rsidP="00D30AE5">
            <w:pPr>
              <w:spacing w:line="240" w:lineRule="auto"/>
              <w:ind w:hanging="2"/>
              <w:jc w:val="center"/>
              <w:rPr>
                <w:rFonts w:asciiTheme="majorHAnsi" w:hAnsiTheme="majorHAnsi" w:cstheme="majorHAnsi"/>
                <w:b/>
              </w:rPr>
            </w:pPr>
            <w:r w:rsidRPr="004670F7">
              <w:rPr>
                <w:rFonts w:asciiTheme="majorHAnsi" w:hAnsiTheme="majorHAnsi" w:cstheme="majorHAnsi"/>
                <w:b/>
              </w:rPr>
              <w:t>počet účastníků</w:t>
            </w:r>
          </w:p>
        </w:tc>
        <w:tc>
          <w:tcPr>
            <w:tcW w:w="2580" w:type="dxa"/>
            <w:shd w:val="clear" w:color="auto" w:fill="E2EFD9" w:themeFill="accent6" w:themeFillTint="33"/>
            <w:tcMar>
              <w:top w:w="100" w:type="dxa"/>
              <w:left w:w="80" w:type="dxa"/>
              <w:bottom w:w="100" w:type="dxa"/>
              <w:right w:w="80" w:type="dxa"/>
            </w:tcMar>
            <w:vAlign w:val="center"/>
          </w:tcPr>
          <w:p w14:paraId="34AFEB77" w14:textId="77777777" w:rsidR="00D30AE5" w:rsidRPr="004670F7" w:rsidRDefault="00D30AE5" w:rsidP="00D30AE5">
            <w:pPr>
              <w:spacing w:line="240" w:lineRule="auto"/>
              <w:ind w:hanging="2"/>
              <w:jc w:val="center"/>
              <w:rPr>
                <w:rFonts w:asciiTheme="majorHAnsi" w:hAnsiTheme="majorHAnsi" w:cstheme="majorHAnsi"/>
                <w:b/>
              </w:rPr>
            </w:pPr>
            <w:r w:rsidRPr="004670F7">
              <w:rPr>
                <w:rFonts w:asciiTheme="majorHAnsi" w:hAnsiTheme="majorHAnsi" w:cstheme="majorHAnsi"/>
                <w:b/>
              </w:rPr>
              <w:t>vzdělávací instituce</w:t>
            </w:r>
          </w:p>
        </w:tc>
      </w:tr>
      <w:tr w:rsidR="00F44361" w:rsidRPr="004670F7" w14:paraId="677425DE" w14:textId="77777777" w:rsidTr="00F502AF">
        <w:trPr>
          <w:trHeight w:val="567"/>
        </w:trPr>
        <w:tc>
          <w:tcPr>
            <w:tcW w:w="1696" w:type="dxa"/>
            <w:shd w:val="clear" w:color="auto" w:fill="E2EFD9" w:themeFill="accent6" w:themeFillTint="33"/>
            <w:tcMar>
              <w:top w:w="100" w:type="dxa"/>
              <w:left w:w="80" w:type="dxa"/>
              <w:bottom w:w="100" w:type="dxa"/>
              <w:right w:w="80" w:type="dxa"/>
            </w:tcMar>
            <w:vAlign w:val="center"/>
          </w:tcPr>
          <w:p w14:paraId="145256CB" w14:textId="1E45F80F"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semináře</w:t>
            </w:r>
          </w:p>
        </w:tc>
        <w:tc>
          <w:tcPr>
            <w:tcW w:w="993" w:type="dxa"/>
            <w:tcMar>
              <w:top w:w="100" w:type="dxa"/>
              <w:left w:w="80" w:type="dxa"/>
              <w:bottom w:w="100" w:type="dxa"/>
              <w:right w:w="80" w:type="dxa"/>
            </w:tcMar>
            <w:vAlign w:val="center"/>
          </w:tcPr>
          <w:p w14:paraId="35D8792C" w14:textId="1E1BC60E"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4CAD5524" w14:textId="025965E2"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Školení BOZP, PO, CO</w:t>
            </w:r>
          </w:p>
        </w:tc>
        <w:tc>
          <w:tcPr>
            <w:tcW w:w="1103" w:type="dxa"/>
            <w:tcMar>
              <w:top w:w="100" w:type="dxa"/>
              <w:left w:w="80" w:type="dxa"/>
              <w:bottom w:w="100" w:type="dxa"/>
              <w:right w:w="80" w:type="dxa"/>
            </w:tcMar>
            <w:vAlign w:val="center"/>
          </w:tcPr>
          <w:p w14:paraId="30A81CD9" w14:textId="170A3CCE"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16</w:t>
            </w:r>
          </w:p>
        </w:tc>
        <w:tc>
          <w:tcPr>
            <w:tcW w:w="2580" w:type="dxa"/>
            <w:tcMar>
              <w:top w:w="100" w:type="dxa"/>
              <w:left w:w="80" w:type="dxa"/>
              <w:bottom w:w="100" w:type="dxa"/>
              <w:right w:w="80" w:type="dxa"/>
            </w:tcMar>
            <w:vAlign w:val="center"/>
          </w:tcPr>
          <w:p w14:paraId="3C677159" w14:textId="0F4937C1" w:rsidR="00F44361" w:rsidRPr="00F44361" w:rsidRDefault="00891320" w:rsidP="00F44361">
            <w:pPr>
              <w:spacing w:line="240" w:lineRule="auto"/>
              <w:ind w:hanging="2"/>
              <w:jc w:val="center"/>
              <w:rPr>
                <w:rFonts w:asciiTheme="majorHAnsi" w:hAnsiTheme="majorHAnsi" w:cstheme="majorHAnsi"/>
                <w:szCs w:val="22"/>
              </w:rPr>
            </w:pPr>
            <w:r>
              <w:rPr>
                <w:rFonts w:asciiTheme="majorHAnsi" w:hAnsiTheme="majorHAnsi" w:cstheme="majorHAnsi"/>
                <w:szCs w:val="22"/>
              </w:rPr>
              <w:t>J. SOUKUP, s.r.o.</w:t>
            </w:r>
          </w:p>
        </w:tc>
      </w:tr>
      <w:tr w:rsidR="00F44361" w:rsidRPr="004670F7" w14:paraId="101FF1EA" w14:textId="77777777" w:rsidTr="00F502AF">
        <w:trPr>
          <w:trHeight w:val="567"/>
        </w:trPr>
        <w:tc>
          <w:tcPr>
            <w:tcW w:w="1696" w:type="dxa"/>
            <w:shd w:val="clear" w:color="auto" w:fill="E2EFD9" w:themeFill="accent6" w:themeFillTint="33"/>
            <w:tcMar>
              <w:top w:w="100" w:type="dxa"/>
              <w:left w:w="80" w:type="dxa"/>
              <w:bottom w:w="100" w:type="dxa"/>
              <w:right w:w="80" w:type="dxa"/>
            </w:tcMar>
            <w:vAlign w:val="center"/>
          </w:tcPr>
          <w:p w14:paraId="6DDD9AE0" w14:textId="75755270"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kurzy</w:t>
            </w:r>
          </w:p>
        </w:tc>
        <w:tc>
          <w:tcPr>
            <w:tcW w:w="993" w:type="dxa"/>
            <w:tcMar>
              <w:top w:w="100" w:type="dxa"/>
              <w:left w:w="80" w:type="dxa"/>
              <w:bottom w:w="100" w:type="dxa"/>
              <w:right w:w="80" w:type="dxa"/>
            </w:tcMar>
            <w:vAlign w:val="center"/>
          </w:tcPr>
          <w:p w14:paraId="698B6C6C" w14:textId="6418F4DA"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24CB5E8D" w14:textId="514F738C"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Kurz první pomoci</w:t>
            </w:r>
          </w:p>
        </w:tc>
        <w:tc>
          <w:tcPr>
            <w:tcW w:w="1103" w:type="dxa"/>
            <w:tcMar>
              <w:top w:w="100" w:type="dxa"/>
              <w:left w:w="80" w:type="dxa"/>
              <w:bottom w:w="100" w:type="dxa"/>
              <w:right w:w="80" w:type="dxa"/>
            </w:tcMar>
            <w:vAlign w:val="center"/>
          </w:tcPr>
          <w:p w14:paraId="28F70F9B" w14:textId="472C5F78"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16</w:t>
            </w:r>
          </w:p>
        </w:tc>
        <w:tc>
          <w:tcPr>
            <w:tcW w:w="2580" w:type="dxa"/>
            <w:tcMar>
              <w:top w:w="100" w:type="dxa"/>
              <w:left w:w="80" w:type="dxa"/>
              <w:bottom w:w="100" w:type="dxa"/>
              <w:right w:w="80" w:type="dxa"/>
            </w:tcMar>
            <w:vAlign w:val="center"/>
          </w:tcPr>
          <w:p w14:paraId="291E729E" w14:textId="0C8F7B85"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 xml:space="preserve">AZ </w:t>
            </w:r>
            <w:proofErr w:type="spellStart"/>
            <w:r w:rsidRPr="00F44361">
              <w:rPr>
                <w:rFonts w:asciiTheme="majorHAnsi" w:hAnsiTheme="majorHAnsi" w:cstheme="majorHAnsi"/>
                <w:color w:val="000000"/>
                <w:szCs w:val="22"/>
              </w:rPr>
              <w:t>Medica</w:t>
            </w:r>
            <w:proofErr w:type="spellEnd"/>
            <w:r w:rsidRPr="00F44361">
              <w:rPr>
                <w:rFonts w:asciiTheme="majorHAnsi" w:hAnsiTheme="majorHAnsi" w:cstheme="majorHAnsi"/>
                <w:color w:val="000000"/>
                <w:szCs w:val="22"/>
              </w:rPr>
              <w:t xml:space="preserve"> </w:t>
            </w:r>
            <w:proofErr w:type="spellStart"/>
            <w:r w:rsidRPr="00F44361">
              <w:rPr>
                <w:rFonts w:asciiTheme="majorHAnsi" w:hAnsiTheme="majorHAnsi" w:cstheme="majorHAnsi"/>
                <w:color w:val="000000"/>
                <w:szCs w:val="22"/>
              </w:rPr>
              <w:t>Educa</w:t>
            </w:r>
            <w:proofErr w:type="spellEnd"/>
          </w:p>
        </w:tc>
      </w:tr>
      <w:tr w:rsidR="00F44361" w:rsidRPr="004670F7" w14:paraId="775EE897"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349061AB" w14:textId="5CB0156F"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lastRenderedPageBreak/>
              <w:t>doplňkové pedagogické studium</w:t>
            </w:r>
          </w:p>
        </w:tc>
        <w:tc>
          <w:tcPr>
            <w:tcW w:w="993" w:type="dxa"/>
            <w:tcMar>
              <w:top w:w="100" w:type="dxa"/>
              <w:left w:w="80" w:type="dxa"/>
              <w:bottom w:w="100" w:type="dxa"/>
              <w:right w:w="80" w:type="dxa"/>
            </w:tcMar>
            <w:vAlign w:val="center"/>
          </w:tcPr>
          <w:p w14:paraId="21FFB7C9" w14:textId="49ACFAFE"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0</w:t>
            </w:r>
          </w:p>
        </w:tc>
        <w:tc>
          <w:tcPr>
            <w:tcW w:w="2688" w:type="dxa"/>
            <w:tcMar>
              <w:top w:w="100" w:type="dxa"/>
              <w:left w:w="80" w:type="dxa"/>
              <w:bottom w:w="100" w:type="dxa"/>
              <w:right w:w="80" w:type="dxa"/>
            </w:tcMar>
            <w:vAlign w:val="center"/>
          </w:tcPr>
          <w:p w14:paraId="6A3A6B9D" w14:textId="208BA0BE"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 xml:space="preserve">Učitel naživo - </w:t>
            </w:r>
            <w:proofErr w:type="spellStart"/>
            <w:r w:rsidRPr="00F44361">
              <w:rPr>
                <w:rFonts w:asciiTheme="majorHAnsi" w:hAnsiTheme="majorHAnsi" w:cstheme="majorHAnsi"/>
                <w:color w:val="000000"/>
                <w:szCs w:val="22"/>
              </w:rPr>
              <w:t>ped</w:t>
            </w:r>
            <w:proofErr w:type="spellEnd"/>
            <w:r w:rsidRPr="00F44361">
              <w:rPr>
                <w:rFonts w:asciiTheme="majorHAnsi" w:hAnsiTheme="majorHAnsi" w:cstheme="majorHAnsi"/>
                <w:color w:val="000000"/>
                <w:szCs w:val="22"/>
              </w:rPr>
              <w:t xml:space="preserve">. </w:t>
            </w:r>
            <w:proofErr w:type="gramStart"/>
            <w:r w:rsidRPr="00F44361">
              <w:rPr>
                <w:rFonts w:asciiTheme="majorHAnsi" w:hAnsiTheme="majorHAnsi" w:cstheme="majorHAnsi"/>
                <w:color w:val="000000"/>
                <w:szCs w:val="22"/>
              </w:rPr>
              <w:t>minimum</w:t>
            </w:r>
            <w:proofErr w:type="gramEnd"/>
          </w:p>
        </w:tc>
        <w:tc>
          <w:tcPr>
            <w:tcW w:w="1103" w:type="dxa"/>
            <w:tcMar>
              <w:top w:w="100" w:type="dxa"/>
              <w:left w:w="80" w:type="dxa"/>
              <w:bottom w:w="100" w:type="dxa"/>
              <w:right w:w="80" w:type="dxa"/>
            </w:tcMar>
            <w:vAlign w:val="center"/>
          </w:tcPr>
          <w:p w14:paraId="5E3F5ED1" w14:textId="194391D4"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F11C1C"/>
                <w:szCs w:val="22"/>
              </w:rPr>
              <w:t>-</w:t>
            </w:r>
          </w:p>
        </w:tc>
        <w:tc>
          <w:tcPr>
            <w:tcW w:w="2580" w:type="dxa"/>
            <w:tcMar>
              <w:top w:w="100" w:type="dxa"/>
              <w:left w:w="80" w:type="dxa"/>
              <w:bottom w:w="100" w:type="dxa"/>
              <w:right w:w="80" w:type="dxa"/>
            </w:tcMar>
            <w:vAlign w:val="center"/>
          </w:tcPr>
          <w:p w14:paraId="402570A3" w14:textId="7D75CA51"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VSMVV PRAHA</w:t>
            </w:r>
          </w:p>
        </w:tc>
      </w:tr>
      <w:tr w:rsidR="00F44361" w:rsidRPr="004670F7" w14:paraId="6A93330C"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6992680A" w14:textId="77B44872"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30AE492F" w14:textId="379762BC"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6</w:t>
            </w:r>
          </w:p>
        </w:tc>
        <w:tc>
          <w:tcPr>
            <w:tcW w:w="2688" w:type="dxa"/>
            <w:tcMar>
              <w:top w:w="100" w:type="dxa"/>
              <w:left w:w="80" w:type="dxa"/>
              <w:bottom w:w="100" w:type="dxa"/>
              <w:right w:w="80" w:type="dxa"/>
            </w:tcMar>
            <w:vAlign w:val="center"/>
          </w:tcPr>
          <w:p w14:paraId="293A6C16" w14:textId="137879E7"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Nová informatika</w:t>
            </w:r>
          </w:p>
        </w:tc>
        <w:tc>
          <w:tcPr>
            <w:tcW w:w="1103" w:type="dxa"/>
            <w:tcMar>
              <w:top w:w="100" w:type="dxa"/>
              <w:left w:w="80" w:type="dxa"/>
              <w:bottom w:w="100" w:type="dxa"/>
              <w:right w:w="80" w:type="dxa"/>
            </w:tcMar>
            <w:vAlign w:val="center"/>
          </w:tcPr>
          <w:p w14:paraId="415163EE" w14:textId="05F32333"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3</w:t>
            </w:r>
          </w:p>
        </w:tc>
        <w:tc>
          <w:tcPr>
            <w:tcW w:w="2580" w:type="dxa"/>
            <w:tcMar>
              <w:top w:w="100" w:type="dxa"/>
              <w:left w:w="80" w:type="dxa"/>
              <w:bottom w:w="100" w:type="dxa"/>
              <w:right w:w="80" w:type="dxa"/>
            </w:tcMar>
            <w:vAlign w:val="center"/>
          </w:tcPr>
          <w:p w14:paraId="6A73766D" w14:textId="40D10471"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NPI, INFRA</w:t>
            </w:r>
          </w:p>
        </w:tc>
      </w:tr>
      <w:tr w:rsidR="00F44361" w:rsidRPr="004670F7" w14:paraId="24FB25B9"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2C1A5270" w14:textId="0DEF48F7"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08D96EEE" w14:textId="2E0DE929"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2</w:t>
            </w:r>
          </w:p>
        </w:tc>
        <w:tc>
          <w:tcPr>
            <w:tcW w:w="2688" w:type="dxa"/>
            <w:tcMar>
              <w:top w:w="100" w:type="dxa"/>
              <w:left w:w="80" w:type="dxa"/>
              <w:bottom w:w="100" w:type="dxa"/>
              <w:right w:w="80" w:type="dxa"/>
            </w:tcMar>
            <w:vAlign w:val="center"/>
          </w:tcPr>
          <w:p w14:paraId="18814494" w14:textId="05D42A92"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Rozvíjení čtenářské gramotnosti a náměty ve výuce literatury</w:t>
            </w:r>
          </w:p>
        </w:tc>
        <w:tc>
          <w:tcPr>
            <w:tcW w:w="1103" w:type="dxa"/>
            <w:tcMar>
              <w:top w:w="100" w:type="dxa"/>
              <w:left w:w="80" w:type="dxa"/>
              <w:bottom w:w="100" w:type="dxa"/>
              <w:right w:w="80" w:type="dxa"/>
            </w:tcMar>
            <w:vAlign w:val="center"/>
          </w:tcPr>
          <w:p w14:paraId="3230AA5F" w14:textId="24D4FC69"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1004D8BB" w14:textId="409324D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 xml:space="preserve">Životní </w:t>
            </w:r>
            <w:proofErr w:type="gramStart"/>
            <w:r w:rsidRPr="00F44361">
              <w:rPr>
                <w:rFonts w:asciiTheme="majorHAnsi" w:hAnsiTheme="majorHAnsi" w:cstheme="majorHAnsi"/>
                <w:color w:val="000000"/>
                <w:szCs w:val="22"/>
              </w:rPr>
              <w:t xml:space="preserve">vzdělávání, </w:t>
            </w:r>
            <w:proofErr w:type="spellStart"/>
            <w:r w:rsidRPr="00F44361">
              <w:rPr>
                <w:rFonts w:asciiTheme="majorHAnsi" w:hAnsiTheme="majorHAnsi" w:cstheme="majorHAnsi"/>
                <w:color w:val="000000"/>
                <w:szCs w:val="22"/>
              </w:rPr>
              <w:t>z.</w:t>
            </w:r>
            <w:r>
              <w:rPr>
                <w:rFonts w:asciiTheme="majorHAnsi" w:hAnsiTheme="majorHAnsi" w:cstheme="majorHAnsi"/>
                <w:color w:val="000000"/>
                <w:szCs w:val="22"/>
              </w:rPr>
              <w:t>s</w:t>
            </w:r>
            <w:proofErr w:type="spellEnd"/>
            <w:r w:rsidRPr="00F44361">
              <w:rPr>
                <w:rFonts w:asciiTheme="majorHAnsi" w:hAnsiTheme="majorHAnsi" w:cstheme="majorHAnsi"/>
                <w:color w:val="000000"/>
                <w:szCs w:val="22"/>
              </w:rPr>
              <w:t>.</w:t>
            </w:r>
            <w:proofErr w:type="gramEnd"/>
          </w:p>
        </w:tc>
      </w:tr>
      <w:tr w:rsidR="00F44361" w:rsidRPr="004670F7" w14:paraId="376AF347"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51E2EEFE" w14:textId="2638D1AC"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09F75660" w14:textId="14358415"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3</w:t>
            </w:r>
          </w:p>
        </w:tc>
        <w:tc>
          <w:tcPr>
            <w:tcW w:w="2688" w:type="dxa"/>
            <w:tcMar>
              <w:top w:w="100" w:type="dxa"/>
              <w:left w:w="80" w:type="dxa"/>
              <w:bottom w:w="100" w:type="dxa"/>
              <w:right w:w="80" w:type="dxa"/>
            </w:tcMar>
            <w:vAlign w:val="center"/>
          </w:tcPr>
          <w:p w14:paraId="70B95B04" w14:textId="27FCC569"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Výuka žáků se SVP</w:t>
            </w:r>
          </w:p>
        </w:tc>
        <w:tc>
          <w:tcPr>
            <w:tcW w:w="1103" w:type="dxa"/>
            <w:tcMar>
              <w:top w:w="100" w:type="dxa"/>
              <w:left w:w="80" w:type="dxa"/>
              <w:bottom w:w="100" w:type="dxa"/>
              <w:right w:w="80" w:type="dxa"/>
            </w:tcMar>
            <w:vAlign w:val="center"/>
          </w:tcPr>
          <w:p w14:paraId="11E5A6DC" w14:textId="2F80AFE5"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3</w:t>
            </w:r>
          </w:p>
        </w:tc>
        <w:tc>
          <w:tcPr>
            <w:tcW w:w="2580" w:type="dxa"/>
            <w:tcMar>
              <w:top w:w="100" w:type="dxa"/>
              <w:left w:w="80" w:type="dxa"/>
              <w:bottom w:w="100" w:type="dxa"/>
              <w:right w:w="80" w:type="dxa"/>
            </w:tcMar>
            <w:vAlign w:val="center"/>
          </w:tcPr>
          <w:p w14:paraId="323F09E2" w14:textId="3086DB2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INFRA, Člověk v</w:t>
            </w:r>
            <w:r>
              <w:rPr>
                <w:rFonts w:asciiTheme="majorHAnsi" w:hAnsiTheme="majorHAnsi" w:cstheme="majorHAnsi"/>
                <w:color w:val="000000"/>
                <w:szCs w:val="22"/>
              </w:rPr>
              <w:t> </w:t>
            </w:r>
            <w:r w:rsidRPr="00F44361">
              <w:rPr>
                <w:rFonts w:asciiTheme="majorHAnsi" w:hAnsiTheme="majorHAnsi" w:cstheme="majorHAnsi"/>
                <w:color w:val="000000"/>
                <w:szCs w:val="22"/>
              </w:rPr>
              <w:t>tísni</w:t>
            </w:r>
          </w:p>
        </w:tc>
      </w:tr>
      <w:tr w:rsidR="00F44361" w:rsidRPr="004670F7" w14:paraId="7289B7DA"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1D03ABE8" w14:textId="4BDF3F36" w:rsidR="00F44361" w:rsidRPr="00F44361" w:rsidRDefault="00F44361" w:rsidP="00F44361">
            <w:pPr>
              <w:spacing w:line="240" w:lineRule="auto"/>
              <w:ind w:hanging="2"/>
              <w:jc w:val="center"/>
              <w:rPr>
                <w:rFonts w:asciiTheme="majorHAns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30E6B734" w14:textId="73599204" w:rsidR="00F44361" w:rsidRPr="00F44361" w:rsidRDefault="00F44361" w:rsidP="00F44361">
            <w:pPr>
              <w:spacing w:line="240" w:lineRule="auto"/>
              <w:ind w:hanging="2"/>
              <w:jc w:val="center"/>
              <w:rPr>
                <w:rFonts w:asciiTheme="majorHAnsi" w:hAnsiTheme="majorHAnsi" w:cstheme="majorHAnsi"/>
                <w:szCs w:val="22"/>
              </w:rPr>
            </w:pPr>
            <w:r w:rsidRPr="00F44361">
              <w:rPr>
                <w:rFonts w:asciiTheme="majorHAnsi" w:hAnsiTheme="majorHAnsi" w:cstheme="majorHAnsi"/>
                <w:color w:val="000000"/>
                <w:szCs w:val="22"/>
              </w:rPr>
              <w:t>2</w:t>
            </w:r>
          </w:p>
        </w:tc>
        <w:tc>
          <w:tcPr>
            <w:tcW w:w="2688" w:type="dxa"/>
            <w:tcMar>
              <w:top w:w="100" w:type="dxa"/>
              <w:left w:w="80" w:type="dxa"/>
              <w:bottom w:w="100" w:type="dxa"/>
              <w:right w:w="80" w:type="dxa"/>
            </w:tcMar>
            <w:vAlign w:val="center"/>
          </w:tcPr>
          <w:p w14:paraId="1E0F0A27" w14:textId="13493D06"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Hodnocení a sebehodnocení ve výuce</w:t>
            </w:r>
          </w:p>
        </w:tc>
        <w:tc>
          <w:tcPr>
            <w:tcW w:w="1103" w:type="dxa"/>
            <w:tcMar>
              <w:top w:w="100" w:type="dxa"/>
              <w:left w:w="80" w:type="dxa"/>
              <w:bottom w:w="100" w:type="dxa"/>
              <w:right w:w="80" w:type="dxa"/>
            </w:tcMar>
            <w:vAlign w:val="center"/>
          </w:tcPr>
          <w:p w14:paraId="42053FDA" w14:textId="2E678C6B"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2</w:t>
            </w:r>
          </w:p>
        </w:tc>
        <w:tc>
          <w:tcPr>
            <w:tcW w:w="2580" w:type="dxa"/>
            <w:tcMar>
              <w:top w:w="100" w:type="dxa"/>
              <w:left w:w="80" w:type="dxa"/>
              <w:bottom w:w="100" w:type="dxa"/>
              <w:right w:w="80" w:type="dxa"/>
            </w:tcMar>
            <w:vAlign w:val="center"/>
          </w:tcPr>
          <w:p w14:paraId="5E6F652F" w14:textId="129EEC05" w:rsidR="00F44361" w:rsidRPr="00F44361" w:rsidRDefault="00F44361" w:rsidP="00F44361">
            <w:pPr>
              <w:spacing w:line="240" w:lineRule="auto"/>
              <w:ind w:hanging="2"/>
              <w:jc w:val="center"/>
              <w:rPr>
                <w:rFonts w:asciiTheme="majorHAnsi" w:hAnsiTheme="majorHAnsi" w:cstheme="majorHAnsi"/>
                <w:szCs w:val="22"/>
              </w:rPr>
            </w:pPr>
            <w:r w:rsidRPr="00F44361">
              <w:rPr>
                <w:rFonts w:asciiTheme="majorHAnsi" w:hAnsiTheme="majorHAnsi" w:cstheme="majorHAnsi"/>
                <w:color w:val="000000"/>
                <w:szCs w:val="22"/>
              </w:rPr>
              <w:t>EDUPRAXE</w:t>
            </w:r>
          </w:p>
        </w:tc>
      </w:tr>
      <w:tr w:rsidR="00F44361" w:rsidRPr="004670F7" w14:paraId="51FE894E"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285F2919" w14:textId="73F0AED9" w:rsidR="00F44361" w:rsidRPr="00F44361" w:rsidRDefault="00F44361" w:rsidP="00F44361">
            <w:pPr>
              <w:spacing w:line="240" w:lineRule="auto"/>
              <w:ind w:hanging="2"/>
              <w:jc w:val="center"/>
              <w:rPr>
                <w:rFonts w:asciiTheme="majorHAns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65B86425" w14:textId="453D2B9B"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6DE6C4E4" w14:textId="6BA998F5"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Výuka matematiky</w:t>
            </w:r>
          </w:p>
        </w:tc>
        <w:tc>
          <w:tcPr>
            <w:tcW w:w="1103" w:type="dxa"/>
            <w:tcMar>
              <w:top w:w="100" w:type="dxa"/>
              <w:left w:w="80" w:type="dxa"/>
              <w:bottom w:w="100" w:type="dxa"/>
              <w:right w:w="80" w:type="dxa"/>
            </w:tcMar>
            <w:vAlign w:val="center"/>
          </w:tcPr>
          <w:p w14:paraId="491C5CC8" w14:textId="02CB54B6"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60204B88" w14:textId="62D4DB8E" w:rsidR="00F44361" w:rsidRPr="00F44361" w:rsidRDefault="00F44361" w:rsidP="00F44361">
            <w:pPr>
              <w:spacing w:line="240" w:lineRule="auto"/>
              <w:ind w:hanging="2"/>
              <w:jc w:val="center"/>
              <w:rPr>
                <w:rFonts w:asciiTheme="majorHAnsi" w:hAnsiTheme="majorHAnsi" w:cstheme="majorHAnsi"/>
                <w:szCs w:val="22"/>
              </w:rPr>
            </w:pPr>
            <w:r w:rsidRPr="00F44361">
              <w:rPr>
                <w:rFonts w:asciiTheme="majorHAnsi" w:hAnsiTheme="majorHAnsi" w:cstheme="majorHAnsi"/>
                <w:color w:val="000000"/>
                <w:szCs w:val="22"/>
              </w:rPr>
              <w:t>EDUPRAXE</w:t>
            </w:r>
          </w:p>
        </w:tc>
      </w:tr>
      <w:tr w:rsidR="00F44361" w:rsidRPr="004670F7" w14:paraId="4B060785"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2CE65A91" w14:textId="2D1541CE"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1C2D2F5D" w14:textId="082BD764"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0C7ECF97" w14:textId="439FB862"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Wellbeing</w:t>
            </w:r>
            <w:proofErr w:type="spellEnd"/>
            <w:r w:rsidRPr="00F44361">
              <w:rPr>
                <w:rFonts w:asciiTheme="majorHAnsi" w:hAnsiTheme="majorHAnsi" w:cstheme="majorHAnsi"/>
                <w:color w:val="000000"/>
                <w:szCs w:val="22"/>
              </w:rPr>
              <w:t xml:space="preserve"> a psychohygiena</w:t>
            </w:r>
          </w:p>
        </w:tc>
        <w:tc>
          <w:tcPr>
            <w:tcW w:w="1103" w:type="dxa"/>
            <w:tcMar>
              <w:top w:w="100" w:type="dxa"/>
              <w:left w:w="80" w:type="dxa"/>
              <w:bottom w:w="100" w:type="dxa"/>
              <w:right w:w="80" w:type="dxa"/>
            </w:tcMar>
            <w:vAlign w:val="center"/>
          </w:tcPr>
          <w:p w14:paraId="77EE8E4C" w14:textId="575D6A95"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15D5ED87" w14:textId="55C5C8D1" w:rsidR="00F44361" w:rsidRPr="00F44361" w:rsidRDefault="00F44361" w:rsidP="00F44361">
            <w:pPr>
              <w:spacing w:line="240" w:lineRule="auto"/>
              <w:ind w:hanging="2"/>
              <w:jc w:val="center"/>
              <w:rPr>
                <w:rFonts w:asciiTheme="majorHAnsi" w:hAnsiTheme="majorHAnsi" w:cstheme="majorHAnsi"/>
                <w:szCs w:val="22"/>
              </w:rPr>
            </w:pPr>
            <w:proofErr w:type="spellStart"/>
            <w:r w:rsidRPr="00F44361">
              <w:rPr>
                <w:rFonts w:asciiTheme="majorHAnsi" w:hAnsiTheme="majorHAnsi" w:cstheme="majorHAnsi"/>
                <w:color w:val="000000"/>
                <w:szCs w:val="22"/>
              </w:rPr>
              <w:t>Jules</w:t>
            </w:r>
            <w:proofErr w:type="spellEnd"/>
            <w:r w:rsidRPr="00F44361">
              <w:rPr>
                <w:rFonts w:asciiTheme="majorHAnsi" w:hAnsiTheme="majorHAnsi" w:cstheme="majorHAnsi"/>
                <w:color w:val="000000"/>
                <w:szCs w:val="22"/>
              </w:rPr>
              <w:t xml:space="preserve"> a </w:t>
            </w:r>
            <w:proofErr w:type="gramStart"/>
            <w:r w:rsidRPr="00F44361">
              <w:rPr>
                <w:rFonts w:asciiTheme="majorHAnsi" w:hAnsiTheme="majorHAnsi" w:cstheme="majorHAnsi"/>
                <w:color w:val="000000"/>
                <w:szCs w:val="22"/>
              </w:rPr>
              <w:t xml:space="preserve">Jim, </w:t>
            </w:r>
            <w:proofErr w:type="spellStart"/>
            <w:r w:rsidRPr="00F44361">
              <w:rPr>
                <w:rFonts w:asciiTheme="majorHAnsi" w:hAnsiTheme="majorHAnsi" w:cstheme="majorHAnsi"/>
                <w:color w:val="000000"/>
                <w:szCs w:val="22"/>
              </w:rPr>
              <w:t>z.ú</w:t>
            </w:r>
            <w:proofErr w:type="spellEnd"/>
            <w:r w:rsidRPr="00F44361">
              <w:rPr>
                <w:rFonts w:asciiTheme="majorHAnsi" w:hAnsiTheme="majorHAnsi" w:cstheme="majorHAnsi"/>
                <w:color w:val="000000"/>
                <w:szCs w:val="22"/>
              </w:rPr>
              <w:t>.</w:t>
            </w:r>
            <w:proofErr w:type="gramEnd"/>
          </w:p>
        </w:tc>
      </w:tr>
      <w:tr w:rsidR="00F44361" w:rsidRPr="004670F7" w14:paraId="49A1B42E"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415B4AFD" w14:textId="1DCED4C6"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6658A54C" w14:textId="0BDF034C"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71CA4932" w14:textId="3D033736"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Chronicky nemocný žák</w:t>
            </w:r>
          </w:p>
        </w:tc>
        <w:tc>
          <w:tcPr>
            <w:tcW w:w="1103" w:type="dxa"/>
            <w:tcMar>
              <w:top w:w="100" w:type="dxa"/>
              <w:left w:w="80" w:type="dxa"/>
              <w:bottom w:w="100" w:type="dxa"/>
              <w:right w:w="80" w:type="dxa"/>
            </w:tcMar>
            <w:vAlign w:val="center"/>
          </w:tcPr>
          <w:p w14:paraId="7866F547" w14:textId="5FAC3EA3"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20DC9736" w14:textId="0CAA46CB"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PMeduka</w:t>
            </w:r>
            <w:proofErr w:type="spellEnd"/>
          </w:p>
        </w:tc>
      </w:tr>
      <w:tr w:rsidR="00F44361" w:rsidRPr="004670F7" w14:paraId="0144F4A2"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5B8A2013" w14:textId="41511A09"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5CFD7129" w14:textId="18DBFE28"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01EB2031" w14:textId="2CABC68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Inovace v cizích jazycích - AJ</w:t>
            </w:r>
          </w:p>
        </w:tc>
        <w:tc>
          <w:tcPr>
            <w:tcW w:w="1103" w:type="dxa"/>
            <w:tcMar>
              <w:top w:w="100" w:type="dxa"/>
              <w:left w:w="80" w:type="dxa"/>
              <w:bottom w:w="100" w:type="dxa"/>
              <w:right w:w="80" w:type="dxa"/>
            </w:tcMar>
            <w:vAlign w:val="center"/>
          </w:tcPr>
          <w:p w14:paraId="343EB9AA" w14:textId="1B5A8EAA"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65657BA2" w14:textId="6D68BA3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EDUPRAXE</w:t>
            </w:r>
          </w:p>
        </w:tc>
      </w:tr>
      <w:tr w:rsidR="00F44361" w:rsidRPr="004670F7" w14:paraId="26D4FB93"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4D69AB37" w14:textId="35BA1132"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69DA37F1" w14:textId="2FCF8F72"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73A1117B" w14:textId="5D5C9066"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Výuka žáka s odlišným mateřským jazykem</w:t>
            </w:r>
          </w:p>
        </w:tc>
        <w:tc>
          <w:tcPr>
            <w:tcW w:w="1103" w:type="dxa"/>
            <w:tcMar>
              <w:top w:w="100" w:type="dxa"/>
              <w:left w:w="80" w:type="dxa"/>
              <w:bottom w:w="100" w:type="dxa"/>
              <w:right w:w="80" w:type="dxa"/>
            </w:tcMar>
            <w:vAlign w:val="center"/>
          </w:tcPr>
          <w:p w14:paraId="0528A255" w14:textId="34D833B8"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02E85A18" w14:textId="1F70C754"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INFRA</w:t>
            </w:r>
          </w:p>
        </w:tc>
      </w:tr>
      <w:tr w:rsidR="00F44361" w:rsidRPr="004670F7" w14:paraId="0C2E7C28"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53C3FA5D" w14:textId="228CA4F8"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semináře</w:t>
            </w:r>
          </w:p>
        </w:tc>
        <w:tc>
          <w:tcPr>
            <w:tcW w:w="993" w:type="dxa"/>
            <w:tcMar>
              <w:top w:w="100" w:type="dxa"/>
              <w:left w:w="80" w:type="dxa"/>
              <w:bottom w:w="100" w:type="dxa"/>
              <w:right w:w="80" w:type="dxa"/>
            </w:tcMar>
            <w:vAlign w:val="center"/>
          </w:tcPr>
          <w:p w14:paraId="2068A8F7" w14:textId="37FB7844"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5</w:t>
            </w:r>
          </w:p>
        </w:tc>
        <w:tc>
          <w:tcPr>
            <w:tcW w:w="2688" w:type="dxa"/>
            <w:tcMar>
              <w:top w:w="100" w:type="dxa"/>
              <w:left w:w="80" w:type="dxa"/>
              <w:bottom w:w="100" w:type="dxa"/>
              <w:right w:w="80" w:type="dxa"/>
            </w:tcMar>
            <w:vAlign w:val="center"/>
          </w:tcPr>
          <w:p w14:paraId="6A26C3C6" w14:textId="0350114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Legislativní změny</w:t>
            </w:r>
          </w:p>
        </w:tc>
        <w:tc>
          <w:tcPr>
            <w:tcW w:w="1103" w:type="dxa"/>
            <w:tcMar>
              <w:top w:w="100" w:type="dxa"/>
              <w:left w:w="80" w:type="dxa"/>
              <w:bottom w:w="100" w:type="dxa"/>
              <w:right w:w="80" w:type="dxa"/>
            </w:tcMar>
            <w:vAlign w:val="center"/>
          </w:tcPr>
          <w:p w14:paraId="6C317E09" w14:textId="6F4B07A2"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2</w:t>
            </w:r>
          </w:p>
        </w:tc>
        <w:tc>
          <w:tcPr>
            <w:tcW w:w="2580" w:type="dxa"/>
            <w:tcMar>
              <w:top w:w="100" w:type="dxa"/>
              <w:left w:w="80" w:type="dxa"/>
              <w:bottom w:w="100" w:type="dxa"/>
              <w:right w:w="80" w:type="dxa"/>
            </w:tcMar>
            <w:vAlign w:val="center"/>
          </w:tcPr>
          <w:p w14:paraId="41BD09D1" w14:textId="7D5A0A4C"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 xml:space="preserve">RESK </w:t>
            </w:r>
            <w:proofErr w:type="spellStart"/>
            <w:r w:rsidRPr="00F44361">
              <w:rPr>
                <w:rFonts w:asciiTheme="majorHAnsi" w:hAnsiTheme="majorHAnsi" w:cstheme="majorHAnsi"/>
                <w:color w:val="000000"/>
                <w:szCs w:val="22"/>
              </w:rPr>
              <w:t>education</w:t>
            </w:r>
            <w:proofErr w:type="spellEnd"/>
            <w:r w:rsidRPr="00F44361">
              <w:rPr>
                <w:rFonts w:asciiTheme="majorHAnsi" w:hAnsiTheme="majorHAnsi" w:cstheme="majorHAnsi"/>
                <w:color w:val="000000"/>
                <w:szCs w:val="22"/>
              </w:rPr>
              <w:t xml:space="preserve">, </w:t>
            </w:r>
            <w:proofErr w:type="spellStart"/>
            <w:r w:rsidRPr="00F44361">
              <w:rPr>
                <w:rFonts w:asciiTheme="majorHAnsi" w:hAnsiTheme="majorHAnsi" w:cstheme="majorHAnsi"/>
                <w:color w:val="000000"/>
                <w:szCs w:val="22"/>
              </w:rPr>
              <w:t>Forum</w:t>
            </w:r>
            <w:proofErr w:type="spellEnd"/>
          </w:p>
        </w:tc>
      </w:tr>
      <w:tr w:rsidR="00F44361" w:rsidRPr="004670F7" w14:paraId="756DB310"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6E5DCD37" w14:textId="6CD0AE1A"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1F96AA26" w14:textId="43E63FF2"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720A2E52" w14:textId="10A5BFC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Inovace ŠVP</w:t>
            </w:r>
          </w:p>
        </w:tc>
        <w:tc>
          <w:tcPr>
            <w:tcW w:w="1103" w:type="dxa"/>
            <w:tcMar>
              <w:top w:w="100" w:type="dxa"/>
              <w:left w:w="80" w:type="dxa"/>
              <w:bottom w:w="100" w:type="dxa"/>
              <w:right w:w="80" w:type="dxa"/>
            </w:tcMar>
            <w:vAlign w:val="center"/>
          </w:tcPr>
          <w:p w14:paraId="0B9FFAAD" w14:textId="5E6381E9"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13606E21" w14:textId="67C5F77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Vzdělávací institut pro Moravu</w:t>
            </w:r>
          </w:p>
        </w:tc>
      </w:tr>
      <w:tr w:rsidR="00F44361" w:rsidRPr="004670F7" w14:paraId="43D42EE4"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0C7B6D2B" w14:textId="11E7685F" w:rsidR="00F44361" w:rsidRPr="00F44361" w:rsidRDefault="00F44361" w:rsidP="00F44361">
            <w:pPr>
              <w:spacing w:line="240" w:lineRule="auto"/>
              <w:ind w:hanging="2"/>
              <w:jc w:val="center"/>
              <w:rPr>
                <w:rFonts w:asciiTheme="majorHAnsi" w:eastAsia="Calibri" w:hAnsiTheme="majorHAnsi" w:cstheme="majorHAnsi"/>
                <w:szCs w:val="22"/>
              </w:rPr>
            </w:pPr>
            <w:proofErr w:type="spellStart"/>
            <w:r w:rsidRPr="00F44361">
              <w:rPr>
                <w:rFonts w:asciiTheme="majorHAnsi" w:hAnsiTheme="majorHAnsi" w:cstheme="majorHAnsi"/>
                <w:color w:val="000000"/>
                <w:szCs w:val="22"/>
              </w:rPr>
              <w:t>webinář</w:t>
            </w:r>
            <w:proofErr w:type="spellEnd"/>
          </w:p>
        </w:tc>
        <w:tc>
          <w:tcPr>
            <w:tcW w:w="993" w:type="dxa"/>
            <w:tcMar>
              <w:top w:w="100" w:type="dxa"/>
              <w:left w:w="80" w:type="dxa"/>
              <w:bottom w:w="100" w:type="dxa"/>
              <w:right w:w="80" w:type="dxa"/>
            </w:tcMar>
            <w:vAlign w:val="center"/>
          </w:tcPr>
          <w:p w14:paraId="7617C3F0" w14:textId="734CE6C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3</w:t>
            </w:r>
          </w:p>
        </w:tc>
        <w:tc>
          <w:tcPr>
            <w:tcW w:w="2688" w:type="dxa"/>
            <w:tcMar>
              <w:top w:w="100" w:type="dxa"/>
              <w:left w:w="80" w:type="dxa"/>
              <w:bottom w:w="100" w:type="dxa"/>
              <w:right w:w="80" w:type="dxa"/>
            </w:tcMar>
            <w:vAlign w:val="center"/>
          </w:tcPr>
          <w:p w14:paraId="5DDAB45A" w14:textId="77777777" w:rsidR="00F44361" w:rsidRPr="00F44361" w:rsidRDefault="00F44361" w:rsidP="00F44361">
            <w:pPr>
              <w:pStyle w:val="Normlnweb"/>
              <w:spacing w:before="0" w:beforeAutospacing="0" w:after="0" w:afterAutospacing="0"/>
              <w:jc w:val="center"/>
              <w:rPr>
                <w:rFonts w:asciiTheme="majorHAnsi" w:hAnsiTheme="majorHAnsi" w:cstheme="majorHAnsi"/>
                <w:szCs w:val="22"/>
              </w:rPr>
            </w:pPr>
            <w:r w:rsidRPr="00F44361">
              <w:rPr>
                <w:rFonts w:asciiTheme="majorHAnsi" w:hAnsiTheme="majorHAnsi" w:cstheme="majorHAnsi"/>
                <w:color w:val="000000"/>
                <w:szCs w:val="22"/>
              </w:rPr>
              <w:t>Hospitační činnost</w:t>
            </w:r>
          </w:p>
          <w:p w14:paraId="08C4CCAC" w14:textId="683F422D" w:rsidR="00F44361" w:rsidRPr="00F44361" w:rsidRDefault="00F44361" w:rsidP="00F44361">
            <w:pPr>
              <w:spacing w:line="240" w:lineRule="auto"/>
              <w:ind w:hanging="2"/>
              <w:jc w:val="center"/>
              <w:rPr>
                <w:rFonts w:asciiTheme="majorHAnsi" w:eastAsia="Calibri" w:hAnsiTheme="majorHAnsi" w:cstheme="majorHAnsi"/>
                <w:szCs w:val="22"/>
              </w:rPr>
            </w:pPr>
          </w:p>
        </w:tc>
        <w:tc>
          <w:tcPr>
            <w:tcW w:w="1103" w:type="dxa"/>
            <w:tcMar>
              <w:top w:w="100" w:type="dxa"/>
              <w:left w:w="80" w:type="dxa"/>
              <w:bottom w:w="100" w:type="dxa"/>
              <w:right w:w="80" w:type="dxa"/>
            </w:tcMar>
            <w:vAlign w:val="center"/>
          </w:tcPr>
          <w:p w14:paraId="00EC86FB" w14:textId="539B62B4"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2</w:t>
            </w:r>
          </w:p>
        </w:tc>
        <w:tc>
          <w:tcPr>
            <w:tcW w:w="2580" w:type="dxa"/>
            <w:tcMar>
              <w:top w:w="100" w:type="dxa"/>
              <w:left w:w="80" w:type="dxa"/>
              <w:bottom w:w="100" w:type="dxa"/>
              <w:right w:w="80" w:type="dxa"/>
            </w:tcMar>
            <w:vAlign w:val="center"/>
          </w:tcPr>
          <w:p w14:paraId="0D02E9E8" w14:textId="5D169825"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 xml:space="preserve">INFRA, </w:t>
            </w:r>
            <w:proofErr w:type="spellStart"/>
            <w:r w:rsidRPr="00F44361">
              <w:rPr>
                <w:rFonts w:asciiTheme="majorHAnsi" w:hAnsiTheme="majorHAnsi" w:cstheme="majorHAnsi"/>
                <w:color w:val="000000"/>
                <w:szCs w:val="22"/>
              </w:rPr>
              <w:t>Forum</w:t>
            </w:r>
            <w:proofErr w:type="spellEnd"/>
          </w:p>
        </w:tc>
      </w:tr>
      <w:tr w:rsidR="00F44361" w:rsidRPr="004670F7" w14:paraId="6B4FCF05" w14:textId="77777777" w:rsidTr="00BB4380">
        <w:trPr>
          <w:trHeight w:val="567"/>
        </w:trPr>
        <w:tc>
          <w:tcPr>
            <w:tcW w:w="1696" w:type="dxa"/>
            <w:shd w:val="clear" w:color="auto" w:fill="E2EFD9" w:themeFill="accent6" w:themeFillTint="33"/>
            <w:tcMar>
              <w:top w:w="100" w:type="dxa"/>
              <w:left w:w="80" w:type="dxa"/>
              <w:bottom w:w="100" w:type="dxa"/>
              <w:right w:w="80" w:type="dxa"/>
            </w:tcMar>
            <w:vAlign w:val="center"/>
          </w:tcPr>
          <w:p w14:paraId="3E17BC5A" w14:textId="5CD8955D"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konference</w:t>
            </w:r>
          </w:p>
        </w:tc>
        <w:tc>
          <w:tcPr>
            <w:tcW w:w="993" w:type="dxa"/>
            <w:tcMar>
              <w:top w:w="100" w:type="dxa"/>
              <w:left w:w="80" w:type="dxa"/>
              <w:bottom w:w="100" w:type="dxa"/>
              <w:right w:w="80" w:type="dxa"/>
            </w:tcMar>
            <w:vAlign w:val="center"/>
          </w:tcPr>
          <w:p w14:paraId="2FA1B0D9" w14:textId="6802886B"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2</w:t>
            </w:r>
          </w:p>
        </w:tc>
        <w:tc>
          <w:tcPr>
            <w:tcW w:w="2688" w:type="dxa"/>
            <w:tcMar>
              <w:top w:w="100" w:type="dxa"/>
              <w:left w:w="80" w:type="dxa"/>
              <w:bottom w:w="100" w:type="dxa"/>
              <w:right w:w="80" w:type="dxa"/>
            </w:tcMar>
            <w:vAlign w:val="center"/>
          </w:tcPr>
          <w:p w14:paraId="690A3ABD" w14:textId="44063B32"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Školství 2022</w:t>
            </w:r>
          </w:p>
        </w:tc>
        <w:tc>
          <w:tcPr>
            <w:tcW w:w="1103" w:type="dxa"/>
            <w:tcMar>
              <w:top w:w="100" w:type="dxa"/>
              <w:left w:w="80" w:type="dxa"/>
              <w:bottom w:w="100" w:type="dxa"/>
              <w:right w:w="80" w:type="dxa"/>
            </w:tcMar>
            <w:vAlign w:val="center"/>
          </w:tcPr>
          <w:p w14:paraId="487C508F" w14:textId="7DEE834A"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2</w:t>
            </w:r>
          </w:p>
        </w:tc>
        <w:tc>
          <w:tcPr>
            <w:tcW w:w="2580" w:type="dxa"/>
            <w:tcMar>
              <w:top w:w="100" w:type="dxa"/>
              <w:left w:w="80" w:type="dxa"/>
              <w:bottom w:w="100" w:type="dxa"/>
              <w:right w:w="80" w:type="dxa"/>
            </w:tcMar>
            <w:vAlign w:val="center"/>
          </w:tcPr>
          <w:p w14:paraId="642B4701" w14:textId="3B61464A" w:rsidR="00F44361" w:rsidRPr="00F44361" w:rsidRDefault="00F44361" w:rsidP="00F44361">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UZS ČR</w:t>
            </w:r>
          </w:p>
        </w:tc>
      </w:tr>
    </w:tbl>
    <w:p w14:paraId="72F703D4" w14:textId="77777777" w:rsidR="00F502AF" w:rsidRDefault="00F502AF" w:rsidP="00F502AF">
      <w:pPr>
        <w:pStyle w:val="Nadpis2"/>
        <w:numPr>
          <w:ilvl w:val="0"/>
          <w:numId w:val="0"/>
        </w:numPr>
        <w:spacing w:before="299" w:after="299"/>
        <w:ind w:left="576"/>
        <w:rPr>
          <w:rFonts w:asciiTheme="majorHAnsi" w:hAnsiTheme="majorHAnsi" w:cstheme="majorHAnsi"/>
          <w:bdr w:val="nil"/>
        </w:rPr>
      </w:pPr>
    </w:p>
    <w:p w14:paraId="7DB0C2CF" w14:textId="77777777" w:rsidR="00F502AF" w:rsidRDefault="00F502AF">
      <w:pPr>
        <w:spacing w:line="240" w:lineRule="auto"/>
        <w:jc w:val="left"/>
        <w:rPr>
          <w:rFonts w:asciiTheme="majorHAnsi" w:hAnsiTheme="majorHAnsi" w:cstheme="majorHAnsi"/>
          <w:b/>
          <w:bCs/>
          <w:sz w:val="36"/>
          <w:szCs w:val="36"/>
          <w:bdr w:val="nil"/>
        </w:rPr>
      </w:pPr>
      <w:r>
        <w:rPr>
          <w:rFonts w:asciiTheme="majorHAnsi" w:hAnsiTheme="majorHAnsi" w:cstheme="majorHAnsi"/>
          <w:bdr w:val="nil"/>
        </w:rPr>
        <w:br w:type="page"/>
      </w:r>
    </w:p>
    <w:p w14:paraId="3C89FB0E" w14:textId="095ADBD9" w:rsidR="0055098F" w:rsidRPr="009A323D" w:rsidRDefault="0055098F" w:rsidP="0055098F">
      <w:pPr>
        <w:pStyle w:val="Nadpis2"/>
        <w:spacing w:before="299" w:after="299"/>
        <w:rPr>
          <w:rFonts w:asciiTheme="majorHAnsi" w:hAnsiTheme="majorHAnsi" w:cstheme="majorHAnsi"/>
          <w:bdr w:val="nil"/>
        </w:rPr>
      </w:pPr>
      <w:bookmarkStart w:id="13" w:name="_Toc116463751"/>
      <w:r w:rsidRPr="009A323D">
        <w:rPr>
          <w:rFonts w:asciiTheme="majorHAnsi" w:hAnsiTheme="majorHAnsi" w:cstheme="majorHAnsi"/>
          <w:bdr w:val="nil"/>
        </w:rPr>
        <w:lastRenderedPageBreak/>
        <w:t>Nepedagogičtí pracovníci školy</w:t>
      </w:r>
      <w:bookmarkEnd w:id="13"/>
      <w:r w:rsidRPr="009A323D">
        <w:rPr>
          <w:rFonts w:asciiTheme="majorHAnsi" w:hAnsiTheme="majorHAnsi" w:cstheme="majorHAnsi"/>
          <w:bdr w:val="nil"/>
        </w:rPr>
        <w:t xml:space="preserve"> </w:t>
      </w:r>
    </w:p>
    <w:p w14:paraId="14710BC0" w14:textId="77777777" w:rsidR="0055098F" w:rsidRPr="004670F7" w:rsidRDefault="0055098F" w:rsidP="0055098F">
      <w:pPr>
        <w:spacing w:before="240" w:after="240"/>
        <w:rPr>
          <w:rFonts w:asciiTheme="majorHAnsi" w:hAnsiTheme="majorHAnsi" w:cstheme="majorHAnsi"/>
          <w:b/>
        </w:rPr>
      </w:pPr>
      <w:r w:rsidRPr="004670F7">
        <w:rPr>
          <w:rFonts w:asciiTheme="majorHAnsi" w:hAnsiTheme="majorHAnsi" w:cstheme="majorHAnsi"/>
          <w:b/>
        </w:rPr>
        <w:t>a) Počty ne</w:t>
      </w:r>
      <w:r w:rsidRPr="004670F7">
        <w:rPr>
          <w:rFonts w:asciiTheme="majorHAnsi" w:hAnsiTheme="majorHAnsi" w:cstheme="majorHAnsi"/>
          <w:b/>
          <w:bdr w:val="nil"/>
        </w:rPr>
        <w:t>pedagogických pracovníků</w:t>
      </w:r>
    </w:p>
    <w:tbl>
      <w:tblPr>
        <w:tblW w:w="9072"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36"/>
        <w:gridCol w:w="4536"/>
      </w:tblGrid>
      <w:tr w:rsidR="0055098F" w:rsidRPr="004670F7" w14:paraId="60FE5135" w14:textId="77777777" w:rsidTr="00F502AF">
        <w:trPr>
          <w:cantSplit/>
          <w:trHeight w:val="360"/>
        </w:trPr>
        <w:tc>
          <w:tcPr>
            <w:tcW w:w="4536" w:type="dxa"/>
            <w:shd w:val="clear" w:color="auto" w:fill="E2EFD9" w:themeFill="accent6" w:themeFillTint="33"/>
            <w:tcMar>
              <w:top w:w="17" w:type="dxa"/>
              <w:left w:w="17" w:type="dxa"/>
              <w:bottom w:w="0" w:type="dxa"/>
              <w:right w:w="17" w:type="dxa"/>
            </w:tcMar>
            <w:vAlign w:val="center"/>
          </w:tcPr>
          <w:p w14:paraId="4FDC790D" w14:textId="77777777" w:rsidR="0055098F" w:rsidRPr="004670F7" w:rsidRDefault="0055098F" w:rsidP="0055098F">
            <w:pPr>
              <w:spacing w:line="240" w:lineRule="auto"/>
              <w:ind w:hanging="2"/>
              <w:jc w:val="center"/>
              <w:rPr>
                <w:rFonts w:asciiTheme="majorHAnsi" w:eastAsia="Calibri" w:hAnsiTheme="majorHAnsi" w:cstheme="majorHAnsi"/>
                <w:szCs w:val="22"/>
              </w:rPr>
            </w:pPr>
            <w:r w:rsidRPr="004670F7">
              <w:rPr>
                <w:rFonts w:asciiTheme="majorHAnsi" w:eastAsia="Calibri" w:hAnsiTheme="majorHAnsi" w:cstheme="majorHAnsi"/>
                <w:szCs w:val="22"/>
              </w:rPr>
              <w:t>fyzické osoby celkem</w:t>
            </w:r>
          </w:p>
        </w:tc>
        <w:tc>
          <w:tcPr>
            <w:tcW w:w="4536" w:type="dxa"/>
            <w:shd w:val="clear" w:color="auto" w:fill="E2EFD9" w:themeFill="accent6" w:themeFillTint="33"/>
            <w:tcMar>
              <w:top w:w="17" w:type="dxa"/>
              <w:left w:w="17" w:type="dxa"/>
              <w:bottom w:w="0" w:type="dxa"/>
              <w:right w:w="17" w:type="dxa"/>
            </w:tcMar>
            <w:vAlign w:val="center"/>
          </w:tcPr>
          <w:p w14:paraId="581CB952" w14:textId="77777777" w:rsidR="0055098F" w:rsidRPr="004670F7" w:rsidRDefault="0055098F" w:rsidP="0055098F">
            <w:pPr>
              <w:spacing w:line="240" w:lineRule="auto"/>
              <w:ind w:hanging="2"/>
              <w:jc w:val="center"/>
              <w:rPr>
                <w:rFonts w:asciiTheme="majorHAnsi" w:eastAsia="Calibri" w:hAnsiTheme="majorHAnsi" w:cstheme="majorHAnsi"/>
                <w:szCs w:val="22"/>
              </w:rPr>
            </w:pPr>
            <w:r w:rsidRPr="004670F7">
              <w:rPr>
                <w:rFonts w:asciiTheme="majorHAnsi" w:eastAsia="Calibri" w:hAnsiTheme="majorHAnsi" w:cstheme="majorHAnsi"/>
                <w:szCs w:val="22"/>
              </w:rPr>
              <w:t>přepočtení na plně zaměstnané</w:t>
            </w:r>
          </w:p>
        </w:tc>
      </w:tr>
      <w:tr w:rsidR="0055098F" w:rsidRPr="004670F7" w14:paraId="4292BAAC" w14:textId="77777777" w:rsidTr="00D51826">
        <w:trPr>
          <w:cantSplit/>
          <w:trHeight w:val="360"/>
        </w:trPr>
        <w:tc>
          <w:tcPr>
            <w:tcW w:w="4536" w:type="dxa"/>
            <w:noWrap/>
            <w:tcMar>
              <w:top w:w="17" w:type="dxa"/>
              <w:left w:w="17" w:type="dxa"/>
              <w:bottom w:w="0" w:type="dxa"/>
              <w:right w:w="17" w:type="dxa"/>
            </w:tcMar>
            <w:vAlign w:val="center"/>
          </w:tcPr>
          <w:p w14:paraId="177E56F7" w14:textId="77777777" w:rsidR="0055098F" w:rsidRPr="004670F7" w:rsidRDefault="009A323D" w:rsidP="00D51826">
            <w:pPr>
              <w:jc w:val="center"/>
              <w:rPr>
                <w:rFonts w:asciiTheme="majorHAnsi" w:eastAsia="Arial Unicode MS" w:hAnsiTheme="majorHAnsi" w:cstheme="majorHAnsi"/>
                <w:sz w:val="20"/>
              </w:rPr>
            </w:pPr>
            <w:r>
              <w:rPr>
                <w:rFonts w:asciiTheme="majorHAnsi" w:eastAsia="Arial Unicode MS" w:hAnsiTheme="majorHAnsi" w:cstheme="majorHAnsi"/>
                <w:sz w:val="20"/>
              </w:rPr>
              <w:t>4</w:t>
            </w:r>
          </w:p>
        </w:tc>
        <w:tc>
          <w:tcPr>
            <w:tcW w:w="4536" w:type="dxa"/>
            <w:noWrap/>
            <w:tcMar>
              <w:top w:w="17" w:type="dxa"/>
              <w:left w:w="17" w:type="dxa"/>
              <w:bottom w:w="0" w:type="dxa"/>
              <w:right w:w="17" w:type="dxa"/>
            </w:tcMar>
            <w:vAlign w:val="center"/>
          </w:tcPr>
          <w:p w14:paraId="64DB0D1B" w14:textId="77777777" w:rsidR="0055098F" w:rsidRPr="004670F7" w:rsidRDefault="005A4E91" w:rsidP="00D51826">
            <w:pPr>
              <w:jc w:val="center"/>
              <w:rPr>
                <w:rFonts w:asciiTheme="majorHAnsi" w:eastAsia="Arial Unicode MS" w:hAnsiTheme="majorHAnsi" w:cstheme="majorHAnsi"/>
                <w:sz w:val="20"/>
              </w:rPr>
            </w:pPr>
            <w:r w:rsidRPr="006A7242">
              <w:rPr>
                <w:rFonts w:asciiTheme="majorHAnsi" w:eastAsia="Arial Unicode MS" w:hAnsiTheme="majorHAnsi" w:cstheme="majorHAnsi"/>
                <w:sz w:val="20"/>
              </w:rPr>
              <w:t>2,5</w:t>
            </w:r>
          </w:p>
        </w:tc>
      </w:tr>
    </w:tbl>
    <w:p w14:paraId="1210279D" w14:textId="77777777" w:rsidR="0055098F" w:rsidRPr="004670F7" w:rsidRDefault="0055098F" w:rsidP="0055098F">
      <w:pPr>
        <w:ind w:left="454"/>
        <w:rPr>
          <w:rFonts w:asciiTheme="majorHAnsi" w:hAnsiTheme="majorHAnsi" w:cstheme="majorHAnsi"/>
        </w:rPr>
      </w:pPr>
    </w:p>
    <w:p w14:paraId="6F368B9C" w14:textId="77777777" w:rsidR="00F502AF" w:rsidRPr="00F502AF" w:rsidRDefault="00F502AF" w:rsidP="00F502AF">
      <w:pPr>
        <w:spacing w:before="240" w:after="240"/>
        <w:rPr>
          <w:rFonts w:asciiTheme="majorHAnsi" w:hAnsiTheme="majorHAnsi" w:cstheme="majorHAnsi"/>
          <w:b/>
          <w:bdr w:val="nil"/>
        </w:rPr>
      </w:pPr>
      <w:r w:rsidRPr="00F502AF">
        <w:rPr>
          <w:rFonts w:asciiTheme="majorHAnsi" w:hAnsiTheme="majorHAnsi" w:cstheme="majorHAnsi"/>
          <w:b/>
          <w:bdr w:val="nil"/>
        </w:rPr>
        <w:t xml:space="preserve">b) další </w:t>
      </w:r>
      <w:r w:rsidRPr="006A7242">
        <w:rPr>
          <w:rFonts w:asciiTheme="majorHAnsi" w:hAnsiTheme="majorHAnsi" w:cstheme="majorHAnsi"/>
          <w:b/>
          <w:bdr w:val="nil"/>
        </w:rPr>
        <w:t>vzdělávání a odborný rozvoj nepedagogických pracovníků</w:t>
      </w:r>
    </w:p>
    <w:tbl>
      <w:tblPr>
        <w:tblStyle w:val="32"/>
        <w:tblW w:w="9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1696"/>
        <w:gridCol w:w="993"/>
        <w:gridCol w:w="2688"/>
        <w:gridCol w:w="1103"/>
        <w:gridCol w:w="2580"/>
      </w:tblGrid>
      <w:tr w:rsidR="006A7242" w:rsidRPr="004670F7" w14:paraId="0BFDEE4B" w14:textId="77777777" w:rsidTr="006A7242">
        <w:trPr>
          <w:trHeight w:val="424"/>
        </w:trPr>
        <w:tc>
          <w:tcPr>
            <w:tcW w:w="1696" w:type="dxa"/>
            <w:shd w:val="clear" w:color="auto" w:fill="E2EFD9" w:themeFill="accent6" w:themeFillTint="33"/>
            <w:tcMar>
              <w:top w:w="100" w:type="dxa"/>
              <w:left w:w="80" w:type="dxa"/>
              <w:bottom w:w="100" w:type="dxa"/>
              <w:right w:w="80" w:type="dxa"/>
            </w:tcMar>
            <w:vAlign w:val="center"/>
          </w:tcPr>
          <w:p w14:paraId="2B43A958" w14:textId="77777777" w:rsidR="006A7242" w:rsidRPr="004670F7" w:rsidRDefault="006A7242" w:rsidP="006A7242">
            <w:pPr>
              <w:keepNext/>
              <w:spacing w:line="240" w:lineRule="auto"/>
              <w:ind w:right="113" w:hanging="2"/>
              <w:jc w:val="center"/>
              <w:rPr>
                <w:rFonts w:asciiTheme="majorHAnsi" w:hAnsiTheme="majorHAnsi" w:cstheme="majorHAnsi"/>
              </w:rPr>
            </w:pPr>
          </w:p>
        </w:tc>
        <w:tc>
          <w:tcPr>
            <w:tcW w:w="993" w:type="dxa"/>
            <w:shd w:val="clear" w:color="auto" w:fill="E2EFD9" w:themeFill="accent6" w:themeFillTint="33"/>
            <w:tcMar>
              <w:top w:w="100" w:type="dxa"/>
              <w:left w:w="80" w:type="dxa"/>
              <w:bottom w:w="100" w:type="dxa"/>
              <w:right w:w="80" w:type="dxa"/>
            </w:tcMar>
            <w:vAlign w:val="center"/>
          </w:tcPr>
          <w:p w14:paraId="5DC470C1" w14:textId="77777777" w:rsidR="006A7242" w:rsidRPr="004670F7" w:rsidRDefault="006A7242" w:rsidP="006A7242">
            <w:pPr>
              <w:spacing w:line="240" w:lineRule="auto"/>
              <w:ind w:hanging="2"/>
              <w:jc w:val="center"/>
              <w:rPr>
                <w:rFonts w:asciiTheme="majorHAnsi" w:hAnsiTheme="majorHAnsi" w:cstheme="majorHAnsi"/>
                <w:b/>
              </w:rPr>
            </w:pPr>
            <w:r w:rsidRPr="004670F7">
              <w:rPr>
                <w:rFonts w:asciiTheme="majorHAnsi" w:hAnsiTheme="majorHAnsi" w:cstheme="majorHAnsi"/>
                <w:b/>
              </w:rPr>
              <w:t>počet</w:t>
            </w:r>
          </w:p>
        </w:tc>
        <w:tc>
          <w:tcPr>
            <w:tcW w:w="2688" w:type="dxa"/>
            <w:shd w:val="clear" w:color="auto" w:fill="E2EFD9" w:themeFill="accent6" w:themeFillTint="33"/>
            <w:tcMar>
              <w:top w:w="100" w:type="dxa"/>
              <w:left w:w="80" w:type="dxa"/>
              <w:bottom w:w="100" w:type="dxa"/>
              <w:right w:w="80" w:type="dxa"/>
            </w:tcMar>
            <w:vAlign w:val="center"/>
          </w:tcPr>
          <w:p w14:paraId="54268982" w14:textId="77777777" w:rsidR="006A7242" w:rsidRPr="004670F7" w:rsidRDefault="006A7242" w:rsidP="006A7242">
            <w:pPr>
              <w:spacing w:line="240" w:lineRule="auto"/>
              <w:ind w:hanging="2"/>
              <w:jc w:val="center"/>
              <w:rPr>
                <w:rFonts w:asciiTheme="majorHAnsi" w:hAnsiTheme="majorHAnsi" w:cstheme="majorHAnsi"/>
                <w:b/>
              </w:rPr>
            </w:pPr>
            <w:r w:rsidRPr="004670F7">
              <w:rPr>
                <w:rFonts w:asciiTheme="majorHAnsi" w:hAnsiTheme="majorHAnsi" w:cstheme="majorHAnsi"/>
                <w:b/>
              </w:rPr>
              <w:t>zaměření</w:t>
            </w:r>
          </w:p>
        </w:tc>
        <w:tc>
          <w:tcPr>
            <w:tcW w:w="1103" w:type="dxa"/>
            <w:shd w:val="clear" w:color="auto" w:fill="E2EFD9" w:themeFill="accent6" w:themeFillTint="33"/>
            <w:tcMar>
              <w:top w:w="100" w:type="dxa"/>
              <w:left w:w="80" w:type="dxa"/>
              <w:bottom w:w="100" w:type="dxa"/>
              <w:right w:w="80" w:type="dxa"/>
            </w:tcMar>
            <w:vAlign w:val="center"/>
          </w:tcPr>
          <w:p w14:paraId="6576218E" w14:textId="77777777" w:rsidR="006A7242" w:rsidRPr="004670F7" w:rsidRDefault="006A7242" w:rsidP="006A7242">
            <w:pPr>
              <w:spacing w:line="240" w:lineRule="auto"/>
              <w:ind w:hanging="2"/>
              <w:jc w:val="center"/>
              <w:rPr>
                <w:rFonts w:asciiTheme="majorHAnsi" w:hAnsiTheme="majorHAnsi" w:cstheme="majorHAnsi"/>
                <w:b/>
              </w:rPr>
            </w:pPr>
            <w:r w:rsidRPr="004670F7">
              <w:rPr>
                <w:rFonts w:asciiTheme="majorHAnsi" w:hAnsiTheme="majorHAnsi" w:cstheme="majorHAnsi"/>
                <w:b/>
              </w:rPr>
              <w:t>počet účastníků</w:t>
            </w:r>
          </w:p>
        </w:tc>
        <w:tc>
          <w:tcPr>
            <w:tcW w:w="2580" w:type="dxa"/>
            <w:shd w:val="clear" w:color="auto" w:fill="E2EFD9" w:themeFill="accent6" w:themeFillTint="33"/>
            <w:tcMar>
              <w:top w:w="100" w:type="dxa"/>
              <w:left w:w="80" w:type="dxa"/>
              <w:bottom w:w="100" w:type="dxa"/>
              <w:right w:w="80" w:type="dxa"/>
            </w:tcMar>
            <w:vAlign w:val="center"/>
          </w:tcPr>
          <w:p w14:paraId="7FF242E9" w14:textId="77777777" w:rsidR="006A7242" w:rsidRPr="004670F7" w:rsidRDefault="006A7242" w:rsidP="006A7242">
            <w:pPr>
              <w:spacing w:line="240" w:lineRule="auto"/>
              <w:ind w:hanging="2"/>
              <w:jc w:val="center"/>
              <w:rPr>
                <w:rFonts w:asciiTheme="majorHAnsi" w:hAnsiTheme="majorHAnsi" w:cstheme="majorHAnsi"/>
                <w:b/>
              </w:rPr>
            </w:pPr>
            <w:r w:rsidRPr="004670F7">
              <w:rPr>
                <w:rFonts w:asciiTheme="majorHAnsi" w:hAnsiTheme="majorHAnsi" w:cstheme="majorHAnsi"/>
                <w:b/>
              </w:rPr>
              <w:t>vzdělávací instituce</w:t>
            </w:r>
          </w:p>
        </w:tc>
      </w:tr>
      <w:tr w:rsidR="006A7242" w:rsidRPr="00F44361" w14:paraId="3D2EF1B2" w14:textId="77777777" w:rsidTr="006A7242">
        <w:trPr>
          <w:trHeight w:val="567"/>
        </w:trPr>
        <w:tc>
          <w:tcPr>
            <w:tcW w:w="1696" w:type="dxa"/>
            <w:shd w:val="clear" w:color="auto" w:fill="E2EFD9" w:themeFill="accent6" w:themeFillTint="33"/>
            <w:tcMar>
              <w:top w:w="100" w:type="dxa"/>
              <w:left w:w="80" w:type="dxa"/>
              <w:bottom w:w="100" w:type="dxa"/>
              <w:right w:w="80" w:type="dxa"/>
            </w:tcMar>
            <w:vAlign w:val="center"/>
          </w:tcPr>
          <w:p w14:paraId="27AB5A49"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semináře</w:t>
            </w:r>
          </w:p>
        </w:tc>
        <w:tc>
          <w:tcPr>
            <w:tcW w:w="993" w:type="dxa"/>
            <w:tcMar>
              <w:top w:w="100" w:type="dxa"/>
              <w:left w:w="80" w:type="dxa"/>
              <w:bottom w:w="100" w:type="dxa"/>
              <w:right w:w="80" w:type="dxa"/>
            </w:tcMar>
            <w:vAlign w:val="center"/>
          </w:tcPr>
          <w:p w14:paraId="73B36E58"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459D1F47"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Školení BOZP, PO, CO</w:t>
            </w:r>
          </w:p>
        </w:tc>
        <w:tc>
          <w:tcPr>
            <w:tcW w:w="1103" w:type="dxa"/>
            <w:tcMar>
              <w:top w:w="100" w:type="dxa"/>
              <w:left w:w="80" w:type="dxa"/>
              <w:bottom w:w="100" w:type="dxa"/>
              <w:right w:w="80" w:type="dxa"/>
            </w:tcMar>
            <w:vAlign w:val="center"/>
          </w:tcPr>
          <w:p w14:paraId="37C5C3A1" w14:textId="2209F62E" w:rsidR="006A7242" w:rsidRPr="00F44361" w:rsidRDefault="006A7242" w:rsidP="006A7242">
            <w:pPr>
              <w:spacing w:line="240" w:lineRule="auto"/>
              <w:ind w:hanging="2"/>
              <w:jc w:val="center"/>
              <w:rPr>
                <w:rFonts w:asciiTheme="majorHAnsi" w:eastAsia="Calibri" w:hAnsiTheme="majorHAnsi" w:cstheme="majorHAnsi"/>
                <w:szCs w:val="22"/>
              </w:rPr>
            </w:pPr>
            <w:r>
              <w:rPr>
                <w:rFonts w:asciiTheme="majorHAnsi" w:hAnsiTheme="majorHAnsi" w:cstheme="majorHAnsi"/>
                <w:color w:val="000000"/>
                <w:szCs w:val="22"/>
              </w:rPr>
              <w:t>3</w:t>
            </w:r>
          </w:p>
        </w:tc>
        <w:tc>
          <w:tcPr>
            <w:tcW w:w="2580" w:type="dxa"/>
            <w:tcMar>
              <w:top w:w="100" w:type="dxa"/>
              <w:left w:w="80" w:type="dxa"/>
              <w:bottom w:w="100" w:type="dxa"/>
              <w:right w:w="80" w:type="dxa"/>
            </w:tcMar>
            <w:vAlign w:val="center"/>
          </w:tcPr>
          <w:p w14:paraId="38EED35A" w14:textId="1628427F" w:rsidR="006A7242" w:rsidRPr="00F44361" w:rsidRDefault="00A8055F" w:rsidP="006A7242">
            <w:pPr>
              <w:spacing w:line="240" w:lineRule="auto"/>
              <w:ind w:hanging="2"/>
              <w:jc w:val="center"/>
              <w:rPr>
                <w:rFonts w:asciiTheme="majorHAnsi" w:hAnsiTheme="majorHAnsi" w:cstheme="majorHAnsi"/>
                <w:szCs w:val="22"/>
              </w:rPr>
            </w:pPr>
            <w:r>
              <w:rPr>
                <w:rFonts w:asciiTheme="majorHAnsi" w:hAnsiTheme="majorHAnsi" w:cstheme="majorHAnsi"/>
                <w:szCs w:val="22"/>
              </w:rPr>
              <w:t>J. SOUKUP, s.r.o.</w:t>
            </w:r>
          </w:p>
        </w:tc>
      </w:tr>
      <w:tr w:rsidR="006A7242" w:rsidRPr="00F44361" w14:paraId="40C78238" w14:textId="77777777" w:rsidTr="006A7242">
        <w:trPr>
          <w:trHeight w:val="567"/>
        </w:trPr>
        <w:tc>
          <w:tcPr>
            <w:tcW w:w="1696" w:type="dxa"/>
            <w:shd w:val="clear" w:color="auto" w:fill="E2EFD9" w:themeFill="accent6" w:themeFillTint="33"/>
            <w:tcMar>
              <w:top w:w="100" w:type="dxa"/>
              <w:left w:w="80" w:type="dxa"/>
              <w:bottom w:w="100" w:type="dxa"/>
              <w:right w:w="80" w:type="dxa"/>
            </w:tcMar>
            <w:vAlign w:val="center"/>
          </w:tcPr>
          <w:p w14:paraId="4CFB16E0"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kurzy</w:t>
            </w:r>
          </w:p>
        </w:tc>
        <w:tc>
          <w:tcPr>
            <w:tcW w:w="993" w:type="dxa"/>
            <w:tcMar>
              <w:top w:w="100" w:type="dxa"/>
              <w:left w:w="80" w:type="dxa"/>
              <w:bottom w:w="100" w:type="dxa"/>
              <w:right w:w="80" w:type="dxa"/>
            </w:tcMar>
            <w:vAlign w:val="center"/>
          </w:tcPr>
          <w:p w14:paraId="57A967B7"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18FCB73E"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Kurz první pomoci</w:t>
            </w:r>
          </w:p>
        </w:tc>
        <w:tc>
          <w:tcPr>
            <w:tcW w:w="1103" w:type="dxa"/>
            <w:tcMar>
              <w:top w:w="100" w:type="dxa"/>
              <w:left w:w="80" w:type="dxa"/>
              <w:bottom w:w="100" w:type="dxa"/>
              <w:right w:w="80" w:type="dxa"/>
            </w:tcMar>
            <w:vAlign w:val="center"/>
          </w:tcPr>
          <w:p w14:paraId="320E7E3F" w14:textId="7C8DAEED" w:rsidR="006A7242" w:rsidRPr="00F44361" w:rsidRDefault="006A7242" w:rsidP="006A7242">
            <w:pPr>
              <w:spacing w:line="240" w:lineRule="auto"/>
              <w:ind w:hanging="2"/>
              <w:jc w:val="center"/>
              <w:rPr>
                <w:rFonts w:asciiTheme="majorHAnsi" w:eastAsia="Calibri" w:hAnsiTheme="majorHAnsi" w:cstheme="majorHAnsi"/>
                <w:szCs w:val="22"/>
              </w:rPr>
            </w:pPr>
            <w:r>
              <w:rPr>
                <w:rFonts w:asciiTheme="majorHAnsi" w:hAnsiTheme="majorHAnsi" w:cstheme="majorHAnsi"/>
                <w:color w:val="000000"/>
                <w:szCs w:val="22"/>
              </w:rPr>
              <w:t>3</w:t>
            </w:r>
          </w:p>
        </w:tc>
        <w:tc>
          <w:tcPr>
            <w:tcW w:w="2580" w:type="dxa"/>
            <w:tcMar>
              <w:top w:w="100" w:type="dxa"/>
              <w:left w:w="80" w:type="dxa"/>
              <w:bottom w:w="100" w:type="dxa"/>
              <w:right w:w="80" w:type="dxa"/>
            </w:tcMar>
            <w:vAlign w:val="center"/>
          </w:tcPr>
          <w:p w14:paraId="710DFD9E" w14:textId="77777777" w:rsidR="006A7242" w:rsidRPr="00F44361" w:rsidRDefault="006A7242" w:rsidP="006A7242">
            <w:pPr>
              <w:spacing w:line="240" w:lineRule="auto"/>
              <w:ind w:hanging="2"/>
              <w:jc w:val="center"/>
              <w:rPr>
                <w:rFonts w:asciiTheme="majorHAnsi" w:eastAsia="Calibri" w:hAnsiTheme="majorHAnsi" w:cstheme="majorHAnsi"/>
                <w:szCs w:val="22"/>
              </w:rPr>
            </w:pPr>
            <w:r w:rsidRPr="00F44361">
              <w:rPr>
                <w:rFonts w:asciiTheme="majorHAnsi" w:hAnsiTheme="majorHAnsi" w:cstheme="majorHAnsi"/>
                <w:color w:val="000000"/>
                <w:szCs w:val="22"/>
              </w:rPr>
              <w:t xml:space="preserve">AZ </w:t>
            </w:r>
            <w:proofErr w:type="spellStart"/>
            <w:r w:rsidRPr="00F44361">
              <w:rPr>
                <w:rFonts w:asciiTheme="majorHAnsi" w:hAnsiTheme="majorHAnsi" w:cstheme="majorHAnsi"/>
                <w:color w:val="000000"/>
                <w:szCs w:val="22"/>
              </w:rPr>
              <w:t>Medica</w:t>
            </w:r>
            <w:proofErr w:type="spellEnd"/>
            <w:r w:rsidRPr="00F44361">
              <w:rPr>
                <w:rFonts w:asciiTheme="majorHAnsi" w:hAnsiTheme="majorHAnsi" w:cstheme="majorHAnsi"/>
                <w:color w:val="000000"/>
                <w:szCs w:val="22"/>
              </w:rPr>
              <w:t xml:space="preserve"> </w:t>
            </w:r>
            <w:proofErr w:type="spellStart"/>
            <w:r w:rsidRPr="00F44361">
              <w:rPr>
                <w:rFonts w:asciiTheme="majorHAnsi" w:hAnsiTheme="majorHAnsi" w:cstheme="majorHAnsi"/>
                <w:color w:val="000000"/>
                <w:szCs w:val="22"/>
              </w:rPr>
              <w:t>Educa</w:t>
            </w:r>
            <w:proofErr w:type="spellEnd"/>
          </w:p>
        </w:tc>
      </w:tr>
      <w:tr w:rsidR="00A8055F" w:rsidRPr="00F44361" w14:paraId="6CCF4CBE" w14:textId="77777777" w:rsidTr="006A7242">
        <w:trPr>
          <w:trHeight w:val="567"/>
        </w:trPr>
        <w:tc>
          <w:tcPr>
            <w:tcW w:w="1696" w:type="dxa"/>
            <w:shd w:val="clear" w:color="auto" w:fill="E2EFD9" w:themeFill="accent6" w:themeFillTint="33"/>
            <w:tcMar>
              <w:top w:w="100" w:type="dxa"/>
              <w:left w:w="80" w:type="dxa"/>
              <w:bottom w:w="100" w:type="dxa"/>
              <w:right w:w="80" w:type="dxa"/>
            </w:tcMar>
            <w:vAlign w:val="center"/>
          </w:tcPr>
          <w:p w14:paraId="0995C23B" w14:textId="4B520DFA" w:rsidR="00A8055F" w:rsidRPr="00F44361" w:rsidRDefault="00A8055F" w:rsidP="006A7242">
            <w:pPr>
              <w:spacing w:line="240" w:lineRule="auto"/>
              <w:ind w:hanging="2"/>
              <w:jc w:val="center"/>
              <w:rPr>
                <w:rFonts w:asciiTheme="majorHAnsi" w:hAnsiTheme="majorHAnsi" w:cstheme="majorHAnsi"/>
                <w:color w:val="000000"/>
                <w:szCs w:val="22"/>
              </w:rPr>
            </w:pPr>
            <w:r>
              <w:rPr>
                <w:rFonts w:asciiTheme="majorHAnsi" w:hAnsiTheme="majorHAnsi" w:cstheme="majorHAnsi"/>
                <w:color w:val="000000"/>
                <w:szCs w:val="22"/>
              </w:rPr>
              <w:t>seminář</w:t>
            </w:r>
          </w:p>
        </w:tc>
        <w:tc>
          <w:tcPr>
            <w:tcW w:w="993" w:type="dxa"/>
            <w:tcMar>
              <w:top w:w="100" w:type="dxa"/>
              <w:left w:w="80" w:type="dxa"/>
              <w:bottom w:w="100" w:type="dxa"/>
              <w:right w:w="80" w:type="dxa"/>
            </w:tcMar>
            <w:vAlign w:val="center"/>
          </w:tcPr>
          <w:p w14:paraId="51490270" w14:textId="25EF10EE" w:rsidR="00A8055F" w:rsidRPr="00F44361" w:rsidRDefault="00A8055F" w:rsidP="006A7242">
            <w:pPr>
              <w:spacing w:line="240" w:lineRule="auto"/>
              <w:ind w:hanging="2"/>
              <w:jc w:val="center"/>
              <w:rPr>
                <w:rFonts w:asciiTheme="majorHAnsi" w:hAnsiTheme="majorHAnsi" w:cstheme="majorHAnsi"/>
                <w:color w:val="000000"/>
                <w:szCs w:val="22"/>
              </w:rPr>
            </w:pPr>
            <w:r>
              <w:rPr>
                <w:rFonts w:asciiTheme="majorHAnsi" w:hAnsiTheme="majorHAnsi" w:cstheme="majorHAnsi"/>
                <w:color w:val="000000"/>
                <w:szCs w:val="22"/>
              </w:rPr>
              <w:t>1</w:t>
            </w:r>
          </w:p>
        </w:tc>
        <w:tc>
          <w:tcPr>
            <w:tcW w:w="2688" w:type="dxa"/>
            <w:tcMar>
              <w:top w:w="100" w:type="dxa"/>
              <w:left w:w="80" w:type="dxa"/>
              <w:bottom w:w="100" w:type="dxa"/>
              <w:right w:w="80" w:type="dxa"/>
            </w:tcMar>
            <w:vAlign w:val="center"/>
          </w:tcPr>
          <w:p w14:paraId="78EF5495" w14:textId="29EFCB77" w:rsidR="00A8055F" w:rsidRPr="00F44361" w:rsidRDefault="00A8055F" w:rsidP="006A7242">
            <w:pPr>
              <w:spacing w:line="240" w:lineRule="auto"/>
              <w:ind w:hanging="2"/>
              <w:jc w:val="center"/>
              <w:rPr>
                <w:rFonts w:asciiTheme="majorHAnsi" w:hAnsiTheme="majorHAnsi" w:cstheme="majorHAnsi"/>
                <w:color w:val="000000"/>
                <w:szCs w:val="22"/>
              </w:rPr>
            </w:pPr>
            <w:r>
              <w:rPr>
                <w:rFonts w:asciiTheme="majorHAnsi" w:hAnsiTheme="majorHAnsi" w:cstheme="majorHAnsi"/>
                <w:color w:val="000000"/>
                <w:szCs w:val="22"/>
              </w:rPr>
              <w:t>Účetnictví příspěvkových organizací</w:t>
            </w:r>
          </w:p>
        </w:tc>
        <w:tc>
          <w:tcPr>
            <w:tcW w:w="1103" w:type="dxa"/>
            <w:tcMar>
              <w:top w:w="100" w:type="dxa"/>
              <w:left w:w="80" w:type="dxa"/>
              <w:bottom w:w="100" w:type="dxa"/>
              <w:right w:w="80" w:type="dxa"/>
            </w:tcMar>
            <w:vAlign w:val="center"/>
          </w:tcPr>
          <w:p w14:paraId="108CC66D" w14:textId="6F5D5C62" w:rsidR="00A8055F" w:rsidRDefault="00A8055F" w:rsidP="006A7242">
            <w:pPr>
              <w:spacing w:line="240" w:lineRule="auto"/>
              <w:ind w:hanging="2"/>
              <w:jc w:val="center"/>
              <w:rPr>
                <w:rFonts w:asciiTheme="majorHAnsi" w:hAnsiTheme="majorHAnsi" w:cstheme="majorHAnsi"/>
                <w:color w:val="000000"/>
                <w:szCs w:val="22"/>
              </w:rPr>
            </w:pPr>
            <w:r>
              <w:rPr>
                <w:rFonts w:asciiTheme="majorHAnsi" w:hAnsiTheme="majorHAnsi" w:cstheme="majorHAnsi"/>
                <w:color w:val="000000"/>
                <w:szCs w:val="22"/>
              </w:rPr>
              <w:t>1</w:t>
            </w:r>
          </w:p>
        </w:tc>
        <w:tc>
          <w:tcPr>
            <w:tcW w:w="2580" w:type="dxa"/>
            <w:tcMar>
              <w:top w:w="100" w:type="dxa"/>
              <w:left w:w="80" w:type="dxa"/>
              <w:bottom w:w="100" w:type="dxa"/>
              <w:right w:w="80" w:type="dxa"/>
            </w:tcMar>
            <w:vAlign w:val="center"/>
          </w:tcPr>
          <w:p w14:paraId="03A50577" w14:textId="10F7A4F7" w:rsidR="00A8055F" w:rsidRPr="00F44361" w:rsidRDefault="00A8055F" w:rsidP="006A7242">
            <w:pPr>
              <w:spacing w:line="240" w:lineRule="auto"/>
              <w:ind w:hanging="2"/>
              <w:jc w:val="center"/>
              <w:rPr>
                <w:rFonts w:asciiTheme="majorHAnsi" w:hAnsiTheme="majorHAnsi" w:cstheme="majorHAnsi"/>
                <w:color w:val="000000"/>
                <w:szCs w:val="22"/>
              </w:rPr>
            </w:pPr>
            <w:r>
              <w:rPr>
                <w:rFonts w:asciiTheme="majorHAnsi" w:hAnsiTheme="majorHAnsi" w:cstheme="majorHAnsi"/>
                <w:color w:val="000000"/>
                <w:szCs w:val="22"/>
              </w:rPr>
              <w:t xml:space="preserve">ANAG </w:t>
            </w:r>
            <w:proofErr w:type="spellStart"/>
            <w:proofErr w:type="gramStart"/>
            <w:r>
              <w:rPr>
                <w:rFonts w:asciiTheme="majorHAnsi" w:hAnsiTheme="majorHAnsi" w:cstheme="majorHAnsi"/>
                <w:color w:val="000000"/>
                <w:szCs w:val="22"/>
              </w:rPr>
              <w:t>spol.s.</w:t>
            </w:r>
            <w:proofErr w:type="gramEnd"/>
            <w:r>
              <w:rPr>
                <w:rFonts w:asciiTheme="majorHAnsi" w:hAnsiTheme="majorHAnsi" w:cstheme="majorHAnsi"/>
                <w:color w:val="000000"/>
                <w:szCs w:val="22"/>
              </w:rPr>
              <w:t>r.o</w:t>
            </w:r>
            <w:proofErr w:type="spellEnd"/>
          </w:p>
        </w:tc>
      </w:tr>
    </w:tbl>
    <w:p w14:paraId="10CC5E52" w14:textId="1A96CBB9" w:rsidR="00F410B9" w:rsidRPr="004670F7" w:rsidRDefault="00F410B9">
      <w:pPr>
        <w:spacing w:line="240" w:lineRule="auto"/>
        <w:jc w:val="left"/>
        <w:rPr>
          <w:rFonts w:asciiTheme="majorHAnsi" w:hAnsiTheme="majorHAnsi" w:cstheme="majorHAnsi"/>
          <w:b/>
          <w:bCs/>
          <w:color w:val="5B9BD5" w:themeColor="accent1"/>
          <w:kern w:val="36"/>
          <w:sz w:val="48"/>
          <w:szCs w:val="48"/>
          <w:bdr w:val="nil"/>
        </w:rPr>
      </w:pPr>
      <w:r w:rsidRPr="004670F7">
        <w:rPr>
          <w:rFonts w:asciiTheme="majorHAnsi" w:hAnsiTheme="majorHAnsi" w:cstheme="majorHAnsi"/>
          <w:bdr w:val="nil"/>
        </w:rPr>
        <w:br w:type="page"/>
      </w:r>
    </w:p>
    <w:p w14:paraId="0B4B30AE" w14:textId="77777777" w:rsidR="0087419B" w:rsidRPr="00BB4380" w:rsidRDefault="0087419B" w:rsidP="0087419B">
      <w:pPr>
        <w:pStyle w:val="Nadpis1"/>
        <w:spacing w:before="322" w:after="322"/>
        <w:ind w:left="431" w:hanging="431"/>
        <w:rPr>
          <w:rFonts w:asciiTheme="majorHAnsi" w:hAnsiTheme="majorHAnsi" w:cstheme="majorHAnsi"/>
          <w:color w:val="538135" w:themeColor="accent6" w:themeShade="BF"/>
          <w:bdr w:val="nil"/>
        </w:rPr>
      </w:pPr>
      <w:bookmarkStart w:id="14" w:name="_Toc116463752"/>
      <w:r w:rsidRPr="00BB4380">
        <w:rPr>
          <w:rFonts w:asciiTheme="majorHAnsi" w:hAnsiTheme="majorHAnsi" w:cstheme="majorHAnsi"/>
          <w:color w:val="538135" w:themeColor="accent6" w:themeShade="BF"/>
          <w:bdr w:val="nil"/>
        </w:rPr>
        <w:lastRenderedPageBreak/>
        <w:t>Údaje o žácích a výsledcích vzdělávání</w:t>
      </w:r>
      <w:bookmarkEnd w:id="14"/>
      <w:r w:rsidRPr="00BB4380">
        <w:rPr>
          <w:rFonts w:asciiTheme="majorHAnsi" w:hAnsiTheme="majorHAnsi" w:cstheme="majorHAnsi"/>
          <w:color w:val="538135" w:themeColor="accent6" w:themeShade="BF"/>
          <w:bdr w:val="nil"/>
        </w:rPr>
        <w:t xml:space="preserve">  </w:t>
      </w:r>
    </w:p>
    <w:p w14:paraId="5E974239" w14:textId="77777777" w:rsidR="0087419B" w:rsidRPr="004670F7" w:rsidRDefault="0087419B" w:rsidP="0087419B">
      <w:pPr>
        <w:pStyle w:val="Nadpis2"/>
        <w:spacing w:before="299" w:after="299"/>
        <w:rPr>
          <w:rFonts w:asciiTheme="majorHAnsi" w:hAnsiTheme="majorHAnsi" w:cstheme="majorHAnsi"/>
          <w:bdr w:val="nil"/>
        </w:rPr>
      </w:pPr>
      <w:bookmarkStart w:id="15" w:name="_Toc116463753"/>
      <w:r w:rsidRPr="004670F7">
        <w:rPr>
          <w:rFonts w:asciiTheme="majorHAnsi" w:hAnsiTheme="majorHAnsi" w:cstheme="majorHAnsi"/>
          <w:bdr w:val="nil"/>
        </w:rPr>
        <w:t>Počty tříd a počty žáků – dle zahajovacích výkazů</w:t>
      </w:r>
      <w:bookmarkEnd w:id="15"/>
    </w:p>
    <w:tbl>
      <w:tblPr>
        <w:tblStyle w:val="29"/>
        <w:tblW w:w="90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516"/>
        <w:gridCol w:w="1276"/>
        <w:gridCol w:w="1280"/>
      </w:tblGrid>
      <w:tr w:rsidR="0087419B" w:rsidRPr="004670F7" w14:paraId="5B8D3314" w14:textId="77777777" w:rsidTr="00BB4380">
        <w:trPr>
          <w:trHeight w:val="400"/>
        </w:trPr>
        <w:tc>
          <w:tcPr>
            <w:tcW w:w="6516" w:type="dxa"/>
            <w:shd w:val="clear" w:color="auto" w:fill="C5E0B3" w:themeFill="accent6" w:themeFillTint="66"/>
            <w:vAlign w:val="center"/>
          </w:tcPr>
          <w:p w14:paraId="6BD47BB1" w14:textId="77777777" w:rsidR="0087419B" w:rsidRPr="004670F7" w:rsidRDefault="0087419B" w:rsidP="00A81A59">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škola</w:t>
            </w:r>
          </w:p>
        </w:tc>
        <w:tc>
          <w:tcPr>
            <w:tcW w:w="1276" w:type="dxa"/>
            <w:shd w:val="clear" w:color="auto" w:fill="C5E0B3" w:themeFill="accent6" w:themeFillTint="66"/>
            <w:vAlign w:val="center"/>
          </w:tcPr>
          <w:p w14:paraId="519A2039" w14:textId="77777777" w:rsidR="0087419B" w:rsidRPr="004670F7" w:rsidRDefault="0087419B" w:rsidP="00A81A59">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 xml:space="preserve">počet tříd </w:t>
            </w:r>
          </w:p>
        </w:tc>
        <w:tc>
          <w:tcPr>
            <w:tcW w:w="1280" w:type="dxa"/>
            <w:shd w:val="clear" w:color="auto" w:fill="C5E0B3" w:themeFill="accent6" w:themeFillTint="66"/>
            <w:vAlign w:val="center"/>
          </w:tcPr>
          <w:p w14:paraId="20D30C57" w14:textId="77777777" w:rsidR="0087419B" w:rsidRPr="004670F7" w:rsidRDefault="0087419B" w:rsidP="00A81A59">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počet žáků</w:t>
            </w:r>
          </w:p>
        </w:tc>
      </w:tr>
      <w:tr w:rsidR="0087419B" w:rsidRPr="004670F7" w14:paraId="7E92D589" w14:textId="77777777" w:rsidTr="00BB4380">
        <w:trPr>
          <w:trHeight w:val="400"/>
        </w:trPr>
        <w:tc>
          <w:tcPr>
            <w:tcW w:w="6516" w:type="dxa"/>
            <w:shd w:val="clear" w:color="auto" w:fill="E2EFD9" w:themeFill="accent6" w:themeFillTint="33"/>
            <w:vAlign w:val="center"/>
          </w:tcPr>
          <w:p w14:paraId="52ED7F6D" w14:textId="77777777" w:rsidR="0087419B" w:rsidRPr="004670F7" w:rsidRDefault="0087419B" w:rsidP="001513E2">
            <w:pPr>
              <w:pBdr>
                <w:top w:val="nil"/>
                <w:left w:val="nil"/>
                <w:bottom w:val="nil"/>
                <w:right w:val="nil"/>
                <w:between w:val="nil"/>
              </w:pBdr>
              <w:spacing w:line="240" w:lineRule="auto"/>
              <w:ind w:hanging="2"/>
              <w:jc w:val="left"/>
              <w:rPr>
                <w:rFonts w:asciiTheme="majorHAnsi" w:hAnsiTheme="majorHAnsi" w:cstheme="majorHAnsi"/>
              </w:rPr>
            </w:pPr>
            <w:r w:rsidRPr="004670F7">
              <w:rPr>
                <w:rFonts w:asciiTheme="majorHAnsi" w:hAnsiTheme="majorHAnsi" w:cstheme="majorHAnsi"/>
                <w:b/>
              </w:rPr>
              <w:t>Základní škola při Psychiatrické nemocnici Bohnice</w:t>
            </w:r>
            <w:r w:rsidRPr="004670F7">
              <w:rPr>
                <w:rFonts w:asciiTheme="majorHAnsi" w:hAnsiTheme="majorHAnsi" w:cstheme="majorHAnsi"/>
              </w:rPr>
              <w:t xml:space="preserve"> (pavilon č. 28 v PNB)</w:t>
            </w:r>
          </w:p>
          <w:p w14:paraId="7C3E476B" w14:textId="77777777" w:rsidR="0087419B" w:rsidRPr="004670F7" w:rsidRDefault="00441C69" w:rsidP="000439D1">
            <w:pPr>
              <w:pStyle w:val="Odstavecseseznamem"/>
              <w:numPr>
                <w:ilvl w:val="0"/>
                <w:numId w:val="7"/>
              </w:numPr>
              <w:jc w:val="left"/>
              <w:rPr>
                <w:rFonts w:asciiTheme="majorHAnsi" w:hAnsiTheme="majorHAnsi" w:cstheme="majorHAnsi"/>
                <w:bdr w:val="nil"/>
              </w:rPr>
            </w:pPr>
            <w:r>
              <w:rPr>
                <w:rFonts w:asciiTheme="majorHAnsi" w:hAnsiTheme="majorHAnsi" w:cstheme="majorHAnsi"/>
                <w:bdr w:val="nil"/>
              </w:rPr>
              <w:t xml:space="preserve">pro žáky hospitalizované </w:t>
            </w:r>
            <w:r w:rsidR="0087419B" w:rsidRPr="004670F7">
              <w:rPr>
                <w:rFonts w:asciiTheme="majorHAnsi" w:hAnsiTheme="majorHAnsi" w:cstheme="majorHAnsi"/>
                <w:bdr w:val="nil"/>
              </w:rPr>
              <w:t>v PNB</w:t>
            </w:r>
          </w:p>
          <w:p w14:paraId="7C46D75E" w14:textId="77777777" w:rsidR="0087419B" w:rsidRPr="004670F7" w:rsidRDefault="0087419B" w:rsidP="000439D1">
            <w:pPr>
              <w:pStyle w:val="Odstavecseseznamem"/>
              <w:numPr>
                <w:ilvl w:val="0"/>
                <w:numId w:val="7"/>
              </w:numPr>
              <w:jc w:val="left"/>
              <w:rPr>
                <w:rFonts w:asciiTheme="majorHAnsi" w:hAnsiTheme="majorHAnsi" w:cstheme="majorHAnsi"/>
              </w:rPr>
            </w:pPr>
            <w:r w:rsidRPr="004670F7">
              <w:rPr>
                <w:rFonts w:asciiTheme="majorHAnsi" w:hAnsiTheme="majorHAnsi" w:cstheme="majorHAnsi"/>
                <w:bdr w:val="nil"/>
              </w:rPr>
              <w:t>není kmenová škola</w:t>
            </w:r>
          </w:p>
          <w:p w14:paraId="44C128F5" w14:textId="77777777" w:rsidR="0087419B" w:rsidRPr="004670F7" w:rsidRDefault="0087419B" w:rsidP="001513E2">
            <w:pPr>
              <w:jc w:val="left"/>
              <w:rPr>
                <w:rFonts w:asciiTheme="majorHAnsi" w:hAnsiTheme="majorHAnsi" w:cstheme="majorHAnsi"/>
              </w:rPr>
            </w:pPr>
            <w:r w:rsidRPr="004670F7">
              <w:rPr>
                <w:rFonts w:asciiTheme="majorHAnsi" w:hAnsiTheme="majorHAnsi" w:cstheme="majorHAnsi"/>
              </w:rPr>
              <w:t>Počty žáků se neustále mění.</w:t>
            </w:r>
          </w:p>
        </w:tc>
        <w:tc>
          <w:tcPr>
            <w:tcW w:w="1276" w:type="dxa"/>
            <w:vAlign w:val="center"/>
          </w:tcPr>
          <w:p w14:paraId="414D29ED" w14:textId="77777777" w:rsidR="0087419B" w:rsidRPr="004670F7" w:rsidRDefault="0087419B" w:rsidP="00A81A59">
            <w:pPr>
              <w:pBdr>
                <w:top w:val="nil"/>
                <w:left w:val="nil"/>
                <w:bottom w:val="nil"/>
                <w:right w:val="nil"/>
                <w:between w:val="nil"/>
              </w:pBdr>
              <w:spacing w:line="240" w:lineRule="auto"/>
              <w:ind w:hanging="2"/>
              <w:jc w:val="center"/>
              <w:rPr>
                <w:rFonts w:asciiTheme="majorHAnsi" w:hAnsiTheme="majorHAnsi" w:cstheme="majorHAnsi"/>
                <w:color w:val="FF0000"/>
              </w:rPr>
            </w:pPr>
            <w:r w:rsidRPr="004670F7">
              <w:rPr>
                <w:rFonts w:asciiTheme="majorHAnsi" w:hAnsiTheme="majorHAnsi" w:cstheme="majorHAnsi"/>
              </w:rPr>
              <w:t>4</w:t>
            </w:r>
          </w:p>
        </w:tc>
        <w:tc>
          <w:tcPr>
            <w:tcW w:w="1280" w:type="dxa"/>
            <w:vAlign w:val="center"/>
          </w:tcPr>
          <w:p w14:paraId="484E4AA7" w14:textId="578AC6D6" w:rsidR="0087419B" w:rsidRPr="004670F7" w:rsidRDefault="00BB4380" w:rsidP="00A81A59">
            <w:pPr>
              <w:pBdr>
                <w:top w:val="nil"/>
                <w:left w:val="nil"/>
                <w:bottom w:val="nil"/>
                <w:right w:val="nil"/>
                <w:between w:val="nil"/>
              </w:pBdr>
              <w:spacing w:line="240" w:lineRule="auto"/>
              <w:ind w:hanging="2"/>
              <w:jc w:val="center"/>
              <w:rPr>
                <w:rFonts w:asciiTheme="majorHAnsi" w:hAnsiTheme="majorHAnsi" w:cstheme="majorHAnsi"/>
                <w:color w:val="FF0000"/>
              </w:rPr>
            </w:pPr>
            <w:r>
              <w:rPr>
                <w:rFonts w:asciiTheme="majorHAnsi" w:hAnsiTheme="majorHAnsi" w:cstheme="majorHAnsi"/>
              </w:rPr>
              <w:t>138</w:t>
            </w:r>
          </w:p>
        </w:tc>
      </w:tr>
      <w:tr w:rsidR="0087419B" w:rsidRPr="004670F7" w14:paraId="128DD28B" w14:textId="77777777" w:rsidTr="00BB4380">
        <w:trPr>
          <w:trHeight w:val="400"/>
        </w:trPr>
        <w:tc>
          <w:tcPr>
            <w:tcW w:w="6516" w:type="dxa"/>
            <w:shd w:val="clear" w:color="auto" w:fill="E2EFD9" w:themeFill="accent6" w:themeFillTint="33"/>
            <w:vAlign w:val="center"/>
          </w:tcPr>
          <w:p w14:paraId="6216E60C" w14:textId="77777777" w:rsidR="0087419B" w:rsidRPr="004670F7" w:rsidRDefault="0087419B" w:rsidP="001513E2">
            <w:pPr>
              <w:pBdr>
                <w:top w:val="nil"/>
                <w:left w:val="nil"/>
                <w:bottom w:val="nil"/>
                <w:right w:val="nil"/>
                <w:between w:val="nil"/>
              </w:pBdr>
              <w:spacing w:line="240" w:lineRule="auto"/>
              <w:ind w:hanging="2"/>
              <w:jc w:val="left"/>
              <w:rPr>
                <w:rFonts w:asciiTheme="majorHAnsi" w:hAnsiTheme="majorHAnsi" w:cstheme="majorHAnsi"/>
              </w:rPr>
            </w:pPr>
            <w:r w:rsidRPr="004670F7">
              <w:rPr>
                <w:rFonts w:asciiTheme="majorHAnsi" w:hAnsiTheme="majorHAnsi" w:cstheme="majorHAnsi"/>
                <w:b/>
              </w:rPr>
              <w:t>Základní škola v Poznaňské ulici</w:t>
            </w:r>
            <w:r w:rsidRPr="004670F7">
              <w:rPr>
                <w:rFonts w:asciiTheme="majorHAnsi" w:hAnsiTheme="majorHAnsi" w:cstheme="majorHAnsi"/>
              </w:rPr>
              <w:t xml:space="preserve"> (dislokované pracoviště) </w:t>
            </w:r>
          </w:p>
          <w:p w14:paraId="23844F2D" w14:textId="77777777" w:rsidR="0087419B" w:rsidRPr="004670F7" w:rsidRDefault="0087419B" w:rsidP="000439D1">
            <w:pPr>
              <w:pStyle w:val="Odstavecseseznamem"/>
              <w:numPr>
                <w:ilvl w:val="0"/>
                <w:numId w:val="8"/>
              </w:numPr>
              <w:jc w:val="left"/>
              <w:rPr>
                <w:rFonts w:asciiTheme="majorHAnsi" w:hAnsiTheme="majorHAnsi" w:cstheme="majorHAnsi"/>
                <w:bdr w:val="nil"/>
              </w:rPr>
            </w:pPr>
            <w:r w:rsidRPr="004670F7">
              <w:rPr>
                <w:rFonts w:asciiTheme="majorHAnsi" w:hAnsiTheme="majorHAnsi" w:cstheme="majorHAnsi"/>
                <w:bdr w:val="nil"/>
              </w:rPr>
              <w:t>škola zřízená dle § 16 odstavec 9</w:t>
            </w:r>
            <w:r w:rsidR="00CA53E0" w:rsidRPr="004670F7">
              <w:rPr>
                <w:rFonts w:asciiTheme="majorHAnsi" w:hAnsiTheme="majorHAnsi" w:cstheme="majorHAnsi"/>
                <w:bdr w:val="nil"/>
              </w:rPr>
              <w:t xml:space="preserve"> ŠZ</w:t>
            </w:r>
          </w:p>
          <w:p w14:paraId="25DE2BA5" w14:textId="77777777" w:rsidR="0087419B" w:rsidRPr="004670F7" w:rsidRDefault="0087419B" w:rsidP="000439D1">
            <w:pPr>
              <w:pStyle w:val="Odstavecseseznamem"/>
              <w:numPr>
                <w:ilvl w:val="0"/>
                <w:numId w:val="8"/>
              </w:numPr>
              <w:jc w:val="left"/>
              <w:rPr>
                <w:rFonts w:asciiTheme="majorHAnsi" w:hAnsiTheme="majorHAnsi" w:cstheme="majorHAnsi"/>
                <w:bdr w:val="nil"/>
              </w:rPr>
            </w:pPr>
            <w:r w:rsidRPr="004670F7">
              <w:rPr>
                <w:rFonts w:asciiTheme="majorHAnsi" w:hAnsiTheme="majorHAnsi" w:cstheme="majorHAnsi"/>
                <w:bdr w:val="nil"/>
              </w:rPr>
              <w:t>kmenová škola</w:t>
            </w:r>
          </w:p>
          <w:p w14:paraId="573D188E" w14:textId="77777777" w:rsidR="0087419B" w:rsidRPr="004670F7" w:rsidRDefault="0087419B" w:rsidP="001513E2">
            <w:pPr>
              <w:pBdr>
                <w:top w:val="nil"/>
                <w:left w:val="nil"/>
                <w:bottom w:val="nil"/>
                <w:right w:val="nil"/>
                <w:between w:val="nil"/>
              </w:pBdr>
              <w:spacing w:line="240" w:lineRule="auto"/>
              <w:ind w:hanging="2"/>
              <w:jc w:val="left"/>
              <w:rPr>
                <w:rFonts w:asciiTheme="majorHAnsi" w:hAnsiTheme="majorHAnsi" w:cstheme="majorHAnsi"/>
              </w:rPr>
            </w:pPr>
          </w:p>
        </w:tc>
        <w:tc>
          <w:tcPr>
            <w:tcW w:w="1276" w:type="dxa"/>
            <w:vAlign w:val="center"/>
          </w:tcPr>
          <w:p w14:paraId="5DE3E197" w14:textId="77777777" w:rsidR="0087419B" w:rsidRPr="004670F7" w:rsidRDefault="0087419B"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rPr>
              <w:t>5</w:t>
            </w:r>
          </w:p>
        </w:tc>
        <w:tc>
          <w:tcPr>
            <w:tcW w:w="1280" w:type="dxa"/>
            <w:vAlign w:val="center"/>
          </w:tcPr>
          <w:p w14:paraId="0A524E2D" w14:textId="4F467195" w:rsidR="0087419B" w:rsidRPr="004670F7" w:rsidRDefault="005A59B9" w:rsidP="00A81A59">
            <w:pPr>
              <w:pBdr>
                <w:top w:val="nil"/>
                <w:left w:val="nil"/>
                <w:bottom w:val="nil"/>
                <w:right w:val="nil"/>
                <w:between w:val="nil"/>
              </w:pBdr>
              <w:spacing w:line="240" w:lineRule="auto"/>
              <w:ind w:hanging="2"/>
              <w:jc w:val="center"/>
              <w:rPr>
                <w:rFonts w:asciiTheme="majorHAnsi" w:hAnsiTheme="majorHAnsi" w:cstheme="majorHAnsi"/>
              </w:rPr>
            </w:pPr>
            <w:r w:rsidRPr="006A7242">
              <w:rPr>
                <w:rFonts w:asciiTheme="majorHAnsi" w:hAnsiTheme="majorHAnsi" w:cstheme="majorHAnsi"/>
              </w:rPr>
              <w:t>46</w:t>
            </w:r>
          </w:p>
        </w:tc>
      </w:tr>
    </w:tbl>
    <w:p w14:paraId="65D2C8D4" w14:textId="77777777" w:rsidR="008A13B1" w:rsidRPr="004670F7" w:rsidRDefault="00BB0BAC" w:rsidP="00BB0BAC">
      <w:pPr>
        <w:spacing w:before="240" w:after="240"/>
        <w:rPr>
          <w:rFonts w:asciiTheme="majorHAnsi" w:hAnsiTheme="majorHAnsi" w:cstheme="majorHAnsi"/>
          <w:color w:val="000000" w:themeColor="text1"/>
          <w:bdr w:val="nil"/>
        </w:rPr>
      </w:pPr>
      <w:r w:rsidRPr="004670F7">
        <w:rPr>
          <w:rFonts w:asciiTheme="majorHAnsi" w:hAnsiTheme="majorHAnsi" w:cstheme="majorHAnsi"/>
          <w:color w:val="000000" w:themeColor="text1"/>
          <w:bdr w:val="nil"/>
        </w:rPr>
        <w:t>*</w:t>
      </w:r>
      <w:r w:rsidRPr="004670F7">
        <w:rPr>
          <w:rFonts w:asciiTheme="majorHAnsi" w:hAnsiTheme="majorHAnsi" w:cstheme="majorHAnsi"/>
          <w:color w:val="000000" w:themeColor="text1"/>
          <w:bdr w:val="nil"/>
        </w:rPr>
        <w:tab/>
      </w:r>
      <w:r w:rsidR="00C444C5" w:rsidRPr="004670F7">
        <w:rPr>
          <w:rFonts w:asciiTheme="majorHAnsi" w:hAnsiTheme="majorHAnsi" w:cstheme="majorHAnsi"/>
          <w:color w:val="000000" w:themeColor="text1"/>
          <w:bdr w:val="nil"/>
        </w:rPr>
        <w:t>Škola nemá zřízen</w:t>
      </w:r>
      <w:r w:rsidR="005E64E3" w:rsidRPr="004670F7">
        <w:rPr>
          <w:rFonts w:asciiTheme="majorHAnsi" w:hAnsiTheme="majorHAnsi" w:cstheme="majorHAnsi"/>
          <w:color w:val="000000" w:themeColor="text1"/>
          <w:bdr w:val="nil"/>
        </w:rPr>
        <w:t>o</w:t>
      </w:r>
      <w:r w:rsidR="00C444C5" w:rsidRPr="004670F7">
        <w:rPr>
          <w:rFonts w:asciiTheme="majorHAnsi" w:hAnsiTheme="majorHAnsi" w:cstheme="majorHAnsi"/>
          <w:color w:val="000000" w:themeColor="text1"/>
          <w:bdr w:val="nil"/>
        </w:rPr>
        <w:t xml:space="preserve">u </w:t>
      </w:r>
      <w:r w:rsidR="008A13B1" w:rsidRPr="004670F7">
        <w:rPr>
          <w:rFonts w:asciiTheme="majorHAnsi" w:hAnsiTheme="majorHAnsi" w:cstheme="majorHAnsi"/>
          <w:color w:val="000000" w:themeColor="text1"/>
          <w:bdr w:val="nil"/>
        </w:rPr>
        <w:t>přípravnou třídu ani p</w:t>
      </w:r>
      <w:r w:rsidRPr="004670F7">
        <w:rPr>
          <w:rFonts w:asciiTheme="majorHAnsi" w:hAnsiTheme="majorHAnsi" w:cstheme="majorHAnsi"/>
          <w:color w:val="000000" w:themeColor="text1"/>
          <w:bdr w:val="nil"/>
        </w:rPr>
        <w:t>řípravný stupeň základní školy speciální</w:t>
      </w:r>
      <w:r w:rsidR="008A13B1" w:rsidRPr="004670F7">
        <w:rPr>
          <w:rFonts w:asciiTheme="majorHAnsi" w:hAnsiTheme="majorHAnsi" w:cstheme="majorHAnsi"/>
          <w:color w:val="000000" w:themeColor="text1"/>
          <w:bdr w:val="nil"/>
        </w:rPr>
        <w:t>.</w:t>
      </w:r>
    </w:p>
    <w:p w14:paraId="626F5EE8" w14:textId="77777777" w:rsidR="00BB0BAC" w:rsidRPr="004670F7" w:rsidRDefault="00BB0BAC" w:rsidP="00BB0BAC">
      <w:pPr>
        <w:spacing w:before="240" w:after="240"/>
        <w:rPr>
          <w:rFonts w:asciiTheme="majorHAnsi" w:hAnsiTheme="majorHAnsi" w:cstheme="majorHAnsi"/>
          <w:b/>
          <w:bdr w:val="nil"/>
        </w:rPr>
      </w:pPr>
      <w:r w:rsidRPr="004670F7">
        <w:rPr>
          <w:rFonts w:asciiTheme="majorHAnsi" w:hAnsiTheme="majorHAnsi" w:cstheme="majorHAnsi"/>
          <w:b/>
          <w:bdr w:val="nil"/>
        </w:rPr>
        <w:t>Změny v počtech žáků v průběhu školního roku</w:t>
      </w:r>
    </w:p>
    <w:p w14:paraId="6598C7B7" w14:textId="77777777" w:rsidR="00BB0BAC" w:rsidRPr="004670F7" w:rsidRDefault="00BB0BAC" w:rsidP="00BB0BAC">
      <w:pPr>
        <w:spacing w:before="240" w:after="240"/>
        <w:rPr>
          <w:rFonts w:asciiTheme="majorHAnsi" w:hAnsiTheme="majorHAnsi" w:cstheme="majorHAnsi"/>
          <w:bdr w:val="nil"/>
        </w:rPr>
      </w:pPr>
      <w:r w:rsidRPr="004670F7">
        <w:rPr>
          <w:rFonts w:asciiTheme="majorHAnsi" w:hAnsiTheme="majorHAnsi" w:cstheme="majorHAnsi"/>
          <w:bdr w:val="nil"/>
        </w:rPr>
        <w:t>Počty žáků uvedených v zahajovacích výkazech se během školního roku mění.</w:t>
      </w:r>
    </w:p>
    <w:p w14:paraId="3132A4BA" w14:textId="337CE3FC" w:rsidR="00BB0BAC" w:rsidRPr="004670F7" w:rsidRDefault="00BB0BAC" w:rsidP="00BB0BAC">
      <w:pPr>
        <w:spacing w:before="240" w:after="240"/>
        <w:rPr>
          <w:rFonts w:asciiTheme="majorHAnsi" w:hAnsiTheme="majorHAnsi" w:cstheme="majorHAnsi"/>
          <w:bdr w:val="nil"/>
        </w:rPr>
      </w:pPr>
      <w:r w:rsidRPr="004670F7">
        <w:rPr>
          <w:rFonts w:asciiTheme="majorHAnsi" w:hAnsiTheme="majorHAnsi" w:cstheme="majorHAnsi"/>
          <w:bdr w:val="nil"/>
        </w:rPr>
        <w:t>A) V ZŠ při Psychiatrické nemocnici se složení žáků ve třídách neustále mění vzhledem k tomu, jak přicházejí na léčebné a diagnostické</w:t>
      </w:r>
      <w:r w:rsidR="00441C69">
        <w:rPr>
          <w:rFonts w:asciiTheme="majorHAnsi" w:hAnsiTheme="majorHAnsi" w:cstheme="majorHAnsi"/>
          <w:bdr w:val="nil"/>
        </w:rPr>
        <w:t xml:space="preserve"> pobyty, počet žáků není předem</w:t>
      </w:r>
      <w:r w:rsidRPr="004670F7">
        <w:rPr>
          <w:rFonts w:asciiTheme="majorHAnsi" w:hAnsiTheme="majorHAnsi" w:cstheme="majorHAnsi"/>
          <w:bdr w:val="nil"/>
        </w:rPr>
        <w:t xml:space="preserve"> a ani v průběhu školního roku znám. Ve školním </w:t>
      </w:r>
      <w:r w:rsidR="0055098F" w:rsidRPr="004670F7">
        <w:rPr>
          <w:rFonts w:asciiTheme="majorHAnsi" w:hAnsiTheme="majorHAnsi" w:cstheme="majorHAnsi"/>
          <w:bdr w:val="nil"/>
        </w:rPr>
        <w:t>roce 202</w:t>
      </w:r>
      <w:r w:rsidR="00BB4380">
        <w:rPr>
          <w:rFonts w:asciiTheme="majorHAnsi" w:hAnsiTheme="majorHAnsi" w:cstheme="majorHAnsi"/>
          <w:bdr w:val="nil"/>
        </w:rPr>
        <w:t>1</w:t>
      </w:r>
      <w:r w:rsidR="0055098F" w:rsidRPr="004670F7">
        <w:rPr>
          <w:rFonts w:asciiTheme="majorHAnsi" w:hAnsiTheme="majorHAnsi" w:cstheme="majorHAnsi"/>
          <w:bdr w:val="nil"/>
        </w:rPr>
        <w:t>/202</w:t>
      </w:r>
      <w:r w:rsidR="00BB4380">
        <w:rPr>
          <w:rFonts w:asciiTheme="majorHAnsi" w:hAnsiTheme="majorHAnsi" w:cstheme="majorHAnsi"/>
          <w:bdr w:val="nil"/>
        </w:rPr>
        <w:t>2</w:t>
      </w:r>
      <w:r w:rsidRPr="004670F7">
        <w:rPr>
          <w:rFonts w:asciiTheme="majorHAnsi" w:hAnsiTheme="majorHAnsi" w:cstheme="majorHAnsi"/>
          <w:bdr w:val="nil"/>
        </w:rPr>
        <w:t xml:space="preserve"> se vystřídalo 138 žáků. </w:t>
      </w:r>
      <w:r w:rsidRPr="00BB4380">
        <w:rPr>
          <w:rFonts w:asciiTheme="majorHAnsi" w:hAnsiTheme="majorHAnsi" w:cstheme="majorHAnsi"/>
          <w:b/>
          <w:bdr w:val="nil"/>
        </w:rPr>
        <w:t>Pro tyto žáky nejsme kmenovou školou.</w:t>
      </w:r>
    </w:p>
    <w:p w14:paraId="7EE646F6" w14:textId="77777777" w:rsidR="00BB0BAC" w:rsidRPr="004670F7" w:rsidRDefault="00BB0BAC" w:rsidP="00BB0BAC">
      <w:pPr>
        <w:spacing w:before="240" w:after="240"/>
        <w:rPr>
          <w:rFonts w:asciiTheme="majorHAnsi" w:hAnsiTheme="majorHAnsi" w:cstheme="majorHAnsi"/>
          <w:bdr w:val="nil"/>
        </w:rPr>
      </w:pPr>
      <w:r w:rsidRPr="004670F7">
        <w:rPr>
          <w:rFonts w:asciiTheme="majorHAnsi" w:hAnsiTheme="majorHAnsi" w:cstheme="majorHAnsi"/>
          <w:bdr w:val="nil"/>
        </w:rPr>
        <w:t xml:space="preserve">B) Pro žáky v ZŠ Poznaňské jsme kmenovou školou, počty </w:t>
      </w:r>
      <w:r w:rsidR="00441C69">
        <w:rPr>
          <w:rFonts w:asciiTheme="majorHAnsi" w:hAnsiTheme="majorHAnsi" w:cstheme="majorHAnsi"/>
          <w:bdr w:val="nil"/>
        </w:rPr>
        <w:t>žáků se v průběhu školního roku průběžně</w:t>
      </w:r>
      <w:r w:rsidR="00B857D0" w:rsidRPr="004670F7">
        <w:rPr>
          <w:rFonts w:asciiTheme="majorHAnsi" w:hAnsiTheme="majorHAnsi" w:cstheme="majorHAnsi"/>
          <w:bdr w:val="nil"/>
        </w:rPr>
        <w:t xml:space="preserve"> </w:t>
      </w:r>
      <w:r w:rsidRPr="004670F7">
        <w:rPr>
          <w:rFonts w:asciiTheme="majorHAnsi" w:hAnsiTheme="majorHAnsi" w:cstheme="majorHAnsi"/>
          <w:bdr w:val="nil"/>
        </w:rPr>
        <w:t>měnily.</w:t>
      </w:r>
      <w:r w:rsidR="00D51826" w:rsidRPr="004670F7">
        <w:rPr>
          <w:rFonts w:asciiTheme="majorHAnsi" w:hAnsiTheme="majorHAnsi" w:cstheme="majorHAnsi"/>
          <w:bdr w:val="nil"/>
        </w:rPr>
        <w:t xml:space="preserve"> Na doporučení z ŠPZ přestoupili během školního roku z </w:t>
      </w:r>
      <w:r w:rsidR="00D51826" w:rsidRPr="00C7719D">
        <w:rPr>
          <w:rFonts w:asciiTheme="majorHAnsi" w:hAnsiTheme="majorHAnsi" w:cstheme="majorHAnsi"/>
          <w:bdr w:val="nil"/>
        </w:rPr>
        <w:t xml:space="preserve">jiných škol </w:t>
      </w:r>
      <w:r w:rsidR="00D51826" w:rsidRPr="00C7719D">
        <w:rPr>
          <w:rFonts w:asciiTheme="majorHAnsi" w:hAnsiTheme="majorHAnsi" w:cstheme="majorHAnsi"/>
          <w:b/>
          <w:bdr w:val="nil"/>
        </w:rPr>
        <w:t>3</w:t>
      </w:r>
      <w:r w:rsidR="00D51826" w:rsidRPr="00C7719D">
        <w:rPr>
          <w:rFonts w:asciiTheme="majorHAnsi" w:hAnsiTheme="majorHAnsi" w:cstheme="majorHAnsi"/>
          <w:bdr w:val="nil"/>
        </w:rPr>
        <w:t xml:space="preserve"> žáci.</w:t>
      </w:r>
      <w:r w:rsidRPr="00C7719D">
        <w:rPr>
          <w:rFonts w:asciiTheme="majorHAnsi" w:hAnsiTheme="majorHAnsi" w:cstheme="majorHAnsi"/>
          <w:bdr w:val="nil"/>
        </w:rPr>
        <w:t xml:space="preserve"> </w:t>
      </w:r>
    </w:p>
    <w:p w14:paraId="633D51F0" w14:textId="77777777" w:rsidR="00D51826" w:rsidRPr="004670F7" w:rsidRDefault="00D51826" w:rsidP="00BB0BAC">
      <w:pPr>
        <w:spacing w:before="240" w:after="240"/>
        <w:rPr>
          <w:rFonts w:asciiTheme="majorHAnsi" w:hAnsiTheme="majorHAnsi" w:cstheme="majorHAnsi"/>
          <w:b/>
          <w:bdr w:val="nil"/>
        </w:rPr>
      </w:pPr>
      <w:r w:rsidRPr="004670F7">
        <w:rPr>
          <w:rFonts w:asciiTheme="majorHAnsi" w:hAnsiTheme="majorHAnsi" w:cstheme="majorHAnsi"/>
          <w:b/>
          <w:bdr w:val="nil"/>
        </w:rPr>
        <w:t>Rozdělení škol vzdělávajících děti a žáky se speciálními vzdělávacími potřebami podle převažujícího zdravotního znevýhodnění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3"/>
        <w:gridCol w:w="921"/>
        <w:gridCol w:w="954"/>
        <w:gridCol w:w="915"/>
        <w:gridCol w:w="905"/>
        <w:gridCol w:w="914"/>
        <w:gridCol w:w="903"/>
        <w:gridCol w:w="914"/>
        <w:gridCol w:w="902"/>
      </w:tblGrid>
      <w:tr w:rsidR="008A13B1" w:rsidRPr="004670F7" w14:paraId="22F3D6B6" w14:textId="77777777" w:rsidTr="00BB4380">
        <w:trPr>
          <w:cantSplit/>
          <w:trHeight w:val="397"/>
        </w:trPr>
        <w:tc>
          <w:tcPr>
            <w:tcW w:w="1494" w:type="dxa"/>
            <w:vMerge w:val="restart"/>
            <w:shd w:val="clear" w:color="auto" w:fill="C5E0B3" w:themeFill="accent6" w:themeFillTint="66"/>
            <w:vAlign w:val="center"/>
          </w:tcPr>
          <w:p w14:paraId="427D46B8" w14:textId="77777777" w:rsidR="008A13B1" w:rsidRPr="004670F7" w:rsidRDefault="008A13B1" w:rsidP="00425BD1">
            <w:pPr>
              <w:spacing w:line="200" w:lineRule="exact"/>
              <w:rPr>
                <w:rFonts w:asciiTheme="majorHAnsi" w:hAnsiTheme="majorHAnsi" w:cstheme="majorHAnsi"/>
                <w:iCs/>
                <w:sz w:val="20"/>
              </w:rPr>
            </w:pPr>
            <w:r w:rsidRPr="004670F7">
              <w:rPr>
                <w:rFonts w:asciiTheme="majorHAnsi" w:hAnsiTheme="majorHAnsi" w:cstheme="majorHAnsi"/>
                <w:iCs/>
                <w:sz w:val="20"/>
              </w:rPr>
              <w:t>Zdravotní postižení celkem</w:t>
            </w:r>
          </w:p>
        </w:tc>
        <w:tc>
          <w:tcPr>
            <w:tcW w:w="1940" w:type="dxa"/>
            <w:gridSpan w:val="2"/>
            <w:shd w:val="clear" w:color="auto" w:fill="E2EFD9" w:themeFill="accent6" w:themeFillTint="33"/>
            <w:vAlign w:val="center"/>
          </w:tcPr>
          <w:p w14:paraId="5B0ED536" w14:textId="77777777" w:rsidR="008A13B1" w:rsidRPr="004670F7" w:rsidRDefault="008A13B1" w:rsidP="00425BD1">
            <w:pPr>
              <w:jc w:val="center"/>
              <w:rPr>
                <w:rFonts w:asciiTheme="majorHAnsi" w:hAnsiTheme="majorHAnsi" w:cstheme="majorHAnsi"/>
                <w:iCs/>
                <w:sz w:val="20"/>
              </w:rPr>
            </w:pPr>
            <w:r w:rsidRPr="004670F7">
              <w:rPr>
                <w:rFonts w:asciiTheme="majorHAnsi" w:hAnsiTheme="majorHAnsi" w:cstheme="majorHAnsi"/>
                <w:iCs/>
                <w:sz w:val="20"/>
              </w:rPr>
              <w:t>Celkem</w:t>
            </w:r>
          </w:p>
        </w:tc>
        <w:tc>
          <w:tcPr>
            <w:tcW w:w="1927" w:type="dxa"/>
            <w:gridSpan w:val="2"/>
            <w:shd w:val="clear" w:color="auto" w:fill="E2EFD9" w:themeFill="accent6" w:themeFillTint="33"/>
            <w:vAlign w:val="center"/>
          </w:tcPr>
          <w:p w14:paraId="631666AF" w14:textId="77777777" w:rsidR="008A13B1" w:rsidRPr="004670F7" w:rsidRDefault="008A13B1" w:rsidP="00425BD1">
            <w:pPr>
              <w:jc w:val="center"/>
              <w:rPr>
                <w:rFonts w:asciiTheme="majorHAnsi" w:hAnsiTheme="majorHAnsi" w:cstheme="majorHAnsi"/>
                <w:iCs/>
                <w:sz w:val="20"/>
              </w:rPr>
            </w:pPr>
            <w:r w:rsidRPr="004670F7">
              <w:rPr>
                <w:rFonts w:asciiTheme="majorHAnsi" w:hAnsiTheme="majorHAnsi" w:cstheme="majorHAnsi"/>
                <w:iCs/>
                <w:sz w:val="20"/>
              </w:rPr>
              <w:t>MŠ</w:t>
            </w:r>
          </w:p>
        </w:tc>
        <w:tc>
          <w:tcPr>
            <w:tcW w:w="1925" w:type="dxa"/>
            <w:gridSpan w:val="2"/>
            <w:shd w:val="clear" w:color="auto" w:fill="E2EFD9" w:themeFill="accent6" w:themeFillTint="33"/>
            <w:vAlign w:val="center"/>
          </w:tcPr>
          <w:p w14:paraId="6D6E4141" w14:textId="77777777" w:rsidR="008A13B1" w:rsidRPr="004670F7" w:rsidRDefault="008A13B1" w:rsidP="00425BD1">
            <w:pPr>
              <w:jc w:val="center"/>
              <w:rPr>
                <w:rFonts w:asciiTheme="majorHAnsi" w:hAnsiTheme="majorHAnsi" w:cstheme="majorHAnsi"/>
                <w:iCs/>
                <w:sz w:val="20"/>
              </w:rPr>
            </w:pPr>
            <w:r w:rsidRPr="004670F7">
              <w:rPr>
                <w:rFonts w:asciiTheme="majorHAnsi" w:hAnsiTheme="majorHAnsi" w:cstheme="majorHAnsi"/>
                <w:iCs/>
                <w:sz w:val="20"/>
              </w:rPr>
              <w:t>ZŠ</w:t>
            </w:r>
          </w:p>
        </w:tc>
        <w:tc>
          <w:tcPr>
            <w:tcW w:w="1924" w:type="dxa"/>
            <w:gridSpan w:val="2"/>
            <w:shd w:val="clear" w:color="auto" w:fill="E2EFD9" w:themeFill="accent6" w:themeFillTint="33"/>
            <w:vAlign w:val="center"/>
          </w:tcPr>
          <w:p w14:paraId="39CA5A38" w14:textId="77777777" w:rsidR="008A13B1" w:rsidRPr="004670F7" w:rsidRDefault="008A13B1" w:rsidP="00425BD1">
            <w:pPr>
              <w:jc w:val="center"/>
              <w:rPr>
                <w:rFonts w:asciiTheme="majorHAnsi" w:hAnsiTheme="majorHAnsi" w:cstheme="majorHAnsi"/>
                <w:iCs/>
                <w:sz w:val="20"/>
              </w:rPr>
            </w:pPr>
            <w:r w:rsidRPr="004670F7">
              <w:rPr>
                <w:rFonts w:asciiTheme="majorHAnsi" w:hAnsiTheme="majorHAnsi" w:cstheme="majorHAnsi"/>
                <w:iCs/>
                <w:sz w:val="20"/>
              </w:rPr>
              <w:t>SŠ</w:t>
            </w:r>
          </w:p>
        </w:tc>
      </w:tr>
      <w:tr w:rsidR="008A13B1" w:rsidRPr="004670F7" w14:paraId="2F72E1F3" w14:textId="77777777" w:rsidTr="00BB4380">
        <w:trPr>
          <w:cantSplit/>
          <w:trHeight w:val="397"/>
        </w:trPr>
        <w:tc>
          <w:tcPr>
            <w:tcW w:w="1494" w:type="dxa"/>
            <w:vMerge/>
            <w:shd w:val="clear" w:color="auto" w:fill="C5E0B3" w:themeFill="accent6" w:themeFillTint="66"/>
            <w:vAlign w:val="center"/>
          </w:tcPr>
          <w:p w14:paraId="7F80B8B7" w14:textId="77777777" w:rsidR="008A13B1" w:rsidRPr="004670F7" w:rsidRDefault="008A13B1" w:rsidP="00425BD1">
            <w:pPr>
              <w:spacing w:line="200" w:lineRule="exact"/>
              <w:rPr>
                <w:rFonts w:asciiTheme="majorHAnsi" w:hAnsiTheme="majorHAnsi" w:cstheme="majorHAnsi"/>
                <w:iCs/>
                <w:sz w:val="20"/>
              </w:rPr>
            </w:pPr>
          </w:p>
        </w:tc>
        <w:tc>
          <w:tcPr>
            <w:tcW w:w="970" w:type="dxa"/>
            <w:tcBorders>
              <w:bottom w:val="single" w:sz="4" w:space="0" w:color="auto"/>
            </w:tcBorders>
            <w:shd w:val="clear" w:color="auto" w:fill="auto"/>
            <w:vAlign w:val="center"/>
          </w:tcPr>
          <w:p w14:paraId="083B31F4"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školy</w:t>
            </w:r>
          </w:p>
        </w:tc>
        <w:tc>
          <w:tcPr>
            <w:tcW w:w="970" w:type="dxa"/>
            <w:shd w:val="clear" w:color="auto" w:fill="auto"/>
            <w:vAlign w:val="center"/>
          </w:tcPr>
          <w:p w14:paraId="61F81FA7"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děti/žáci</w:t>
            </w:r>
          </w:p>
        </w:tc>
        <w:tc>
          <w:tcPr>
            <w:tcW w:w="963" w:type="dxa"/>
            <w:tcBorders>
              <w:bottom w:val="single" w:sz="4" w:space="0" w:color="auto"/>
            </w:tcBorders>
            <w:shd w:val="clear" w:color="auto" w:fill="auto"/>
            <w:vAlign w:val="center"/>
          </w:tcPr>
          <w:p w14:paraId="06E3247C"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školy</w:t>
            </w:r>
          </w:p>
        </w:tc>
        <w:tc>
          <w:tcPr>
            <w:tcW w:w="964" w:type="dxa"/>
            <w:shd w:val="clear" w:color="auto" w:fill="auto"/>
            <w:vAlign w:val="center"/>
          </w:tcPr>
          <w:p w14:paraId="52FB6237"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děti</w:t>
            </w:r>
          </w:p>
        </w:tc>
        <w:tc>
          <w:tcPr>
            <w:tcW w:w="962" w:type="dxa"/>
            <w:tcBorders>
              <w:bottom w:val="single" w:sz="4" w:space="0" w:color="auto"/>
            </w:tcBorders>
            <w:shd w:val="clear" w:color="auto" w:fill="auto"/>
            <w:vAlign w:val="center"/>
          </w:tcPr>
          <w:p w14:paraId="10F3C887"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školy</w:t>
            </w:r>
          </w:p>
        </w:tc>
        <w:tc>
          <w:tcPr>
            <w:tcW w:w="963" w:type="dxa"/>
            <w:shd w:val="clear" w:color="auto" w:fill="auto"/>
            <w:vAlign w:val="center"/>
          </w:tcPr>
          <w:p w14:paraId="73608FC6"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žáci</w:t>
            </w:r>
          </w:p>
        </w:tc>
        <w:tc>
          <w:tcPr>
            <w:tcW w:w="962" w:type="dxa"/>
            <w:tcBorders>
              <w:bottom w:val="single" w:sz="4" w:space="0" w:color="auto"/>
            </w:tcBorders>
            <w:shd w:val="clear" w:color="auto" w:fill="auto"/>
            <w:vAlign w:val="center"/>
          </w:tcPr>
          <w:p w14:paraId="5A7889A0" w14:textId="77777777" w:rsidR="008A13B1" w:rsidRPr="006A7242" w:rsidRDefault="008A13B1" w:rsidP="00425BD1">
            <w:pPr>
              <w:jc w:val="center"/>
              <w:rPr>
                <w:rFonts w:asciiTheme="majorHAnsi" w:hAnsiTheme="majorHAnsi" w:cstheme="majorHAnsi"/>
                <w:iCs/>
                <w:sz w:val="20"/>
              </w:rPr>
            </w:pPr>
            <w:r w:rsidRPr="006A7242">
              <w:rPr>
                <w:rFonts w:asciiTheme="majorHAnsi" w:hAnsiTheme="majorHAnsi" w:cstheme="majorHAnsi"/>
                <w:iCs/>
                <w:sz w:val="20"/>
              </w:rPr>
              <w:t>školy</w:t>
            </w:r>
          </w:p>
        </w:tc>
        <w:tc>
          <w:tcPr>
            <w:tcW w:w="962" w:type="dxa"/>
            <w:shd w:val="clear" w:color="auto" w:fill="auto"/>
            <w:vAlign w:val="center"/>
          </w:tcPr>
          <w:p w14:paraId="5D44B223" w14:textId="77777777" w:rsidR="008A13B1" w:rsidRPr="002A3CD1" w:rsidRDefault="008A13B1" w:rsidP="00425BD1">
            <w:pPr>
              <w:jc w:val="center"/>
              <w:rPr>
                <w:rFonts w:asciiTheme="majorHAnsi" w:hAnsiTheme="majorHAnsi" w:cstheme="majorHAnsi"/>
                <w:iCs/>
                <w:color w:val="FF0000"/>
                <w:sz w:val="20"/>
              </w:rPr>
            </w:pPr>
            <w:r w:rsidRPr="006A7242">
              <w:rPr>
                <w:rFonts w:asciiTheme="majorHAnsi" w:hAnsiTheme="majorHAnsi" w:cstheme="majorHAnsi"/>
                <w:iCs/>
                <w:sz w:val="20"/>
              </w:rPr>
              <w:t>žáci</w:t>
            </w:r>
          </w:p>
        </w:tc>
      </w:tr>
      <w:tr w:rsidR="008A13B1" w:rsidRPr="004670F7" w14:paraId="70BC8EA6" w14:textId="77777777" w:rsidTr="00BB4380">
        <w:trPr>
          <w:cantSplit/>
          <w:trHeight w:val="397"/>
        </w:trPr>
        <w:tc>
          <w:tcPr>
            <w:tcW w:w="1494" w:type="dxa"/>
            <w:vMerge/>
            <w:tcBorders>
              <w:bottom w:val="single" w:sz="4" w:space="0" w:color="auto"/>
            </w:tcBorders>
            <w:shd w:val="clear" w:color="auto" w:fill="C5E0B3" w:themeFill="accent6" w:themeFillTint="66"/>
          </w:tcPr>
          <w:p w14:paraId="6552FD11" w14:textId="77777777" w:rsidR="008A13B1" w:rsidRPr="004670F7" w:rsidRDefault="008A13B1" w:rsidP="00425BD1">
            <w:pPr>
              <w:spacing w:line="200" w:lineRule="exact"/>
              <w:rPr>
                <w:rFonts w:asciiTheme="majorHAnsi" w:hAnsiTheme="majorHAnsi" w:cstheme="majorHAnsi"/>
                <w:iCs/>
                <w:sz w:val="20"/>
              </w:rPr>
            </w:pPr>
          </w:p>
        </w:tc>
        <w:tc>
          <w:tcPr>
            <w:tcW w:w="970" w:type="dxa"/>
            <w:shd w:val="clear" w:color="auto" w:fill="auto"/>
            <w:vAlign w:val="center"/>
          </w:tcPr>
          <w:p w14:paraId="3BC3748E" w14:textId="1DEB7267" w:rsidR="008A13B1" w:rsidRPr="006A7242" w:rsidRDefault="006A7242" w:rsidP="00425BD1">
            <w:pPr>
              <w:jc w:val="right"/>
              <w:rPr>
                <w:rFonts w:asciiTheme="majorHAnsi" w:hAnsiTheme="majorHAnsi" w:cstheme="majorHAnsi"/>
                <w:iCs/>
                <w:sz w:val="20"/>
              </w:rPr>
            </w:pPr>
            <w:r w:rsidRPr="006A7242">
              <w:rPr>
                <w:rFonts w:asciiTheme="majorHAnsi" w:hAnsiTheme="majorHAnsi" w:cstheme="majorHAnsi"/>
                <w:iCs/>
                <w:sz w:val="20"/>
              </w:rPr>
              <w:t>1</w:t>
            </w:r>
          </w:p>
        </w:tc>
        <w:tc>
          <w:tcPr>
            <w:tcW w:w="970" w:type="dxa"/>
            <w:shd w:val="clear" w:color="auto" w:fill="auto"/>
            <w:vAlign w:val="center"/>
          </w:tcPr>
          <w:p w14:paraId="545B3D55" w14:textId="0179EE8C" w:rsidR="008A13B1" w:rsidRPr="006A7242" w:rsidRDefault="008A13B1" w:rsidP="00FF62B1">
            <w:pPr>
              <w:jc w:val="center"/>
              <w:rPr>
                <w:rFonts w:asciiTheme="majorHAnsi" w:hAnsiTheme="majorHAnsi" w:cstheme="majorHAnsi"/>
                <w:iCs/>
                <w:sz w:val="20"/>
              </w:rPr>
            </w:pPr>
            <w:r w:rsidRPr="006A7242">
              <w:rPr>
                <w:rFonts w:asciiTheme="majorHAnsi" w:hAnsiTheme="majorHAnsi" w:cstheme="majorHAnsi"/>
                <w:iCs/>
                <w:sz w:val="20"/>
              </w:rPr>
              <w:t>4</w:t>
            </w:r>
            <w:r w:rsidR="0022714D" w:rsidRPr="006A7242">
              <w:rPr>
                <w:rFonts w:asciiTheme="majorHAnsi" w:hAnsiTheme="majorHAnsi" w:cstheme="majorHAnsi"/>
                <w:iCs/>
                <w:sz w:val="20"/>
              </w:rPr>
              <w:t>6</w:t>
            </w:r>
          </w:p>
        </w:tc>
        <w:tc>
          <w:tcPr>
            <w:tcW w:w="963" w:type="dxa"/>
            <w:shd w:val="clear" w:color="auto" w:fill="auto"/>
            <w:vAlign w:val="center"/>
          </w:tcPr>
          <w:p w14:paraId="4B4CC63C"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5B5DDC43"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3AD7E8D5"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080BFBD7" w14:textId="44993DFC" w:rsidR="008A13B1" w:rsidRPr="006A7242" w:rsidRDefault="008A13B1" w:rsidP="00FF62B1">
            <w:pPr>
              <w:jc w:val="center"/>
              <w:rPr>
                <w:rFonts w:asciiTheme="majorHAnsi" w:hAnsiTheme="majorHAnsi" w:cstheme="majorHAnsi"/>
                <w:iCs/>
                <w:sz w:val="20"/>
              </w:rPr>
            </w:pPr>
            <w:r w:rsidRPr="006A7242">
              <w:rPr>
                <w:rFonts w:asciiTheme="majorHAnsi" w:hAnsiTheme="majorHAnsi" w:cstheme="majorHAnsi"/>
                <w:iCs/>
                <w:sz w:val="20"/>
              </w:rPr>
              <w:t>4</w:t>
            </w:r>
            <w:r w:rsidR="005A59B9" w:rsidRPr="006A7242">
              <w:rPr>
                <w:rFonts w:asciiTheme="majorHAnsi" w:hAnsiTheme="majorHAnsi" w:cstheme="majorHAnsi"/>
                <w:iCs/>
                <w:sz w:val="20"/>
              </w:rPr>
              <w:t>6</w:t>
            </w:r>
          </w:p>
        </w:tc>
        <w:tc>
          <w:tcPr>
            <w:tcW w:w="962" w:type="dxa"/>
            <w:shd w:val="clear" w:color="auto" w:fill="auto"/>
            <w:vAlign w:val="center"/>
          </w:tcPr>
          <w:p w14:paraId="4EC90D05"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12054F36"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12A66BC9" w14:textId="77777777" w:rsidTr="00FF62B1">
        <w:trPr>
          <w:cantSplit/>
          <w:trHeight w:val="543"/>
        </w:trPr>
        <w:tc>
          <w:tcPr>
            <w:tcW w:w="1494" w:type="dxa"/>
            <w:shd w:val="clear" w:color="auto" w:fill="auto"/>
          </w:tcPr>
          <w:p w14:paraId="0CB973D0" w14:textId="77777777" w:rsidR="008A13B1" w:rsidRPr="004670F7" w:rsidRDefault="008A13B1" w:rsidP="00425BD1">
            <w:pPr>
              <w:spacing w:line="200" w:lineRule="exact"/>
              <w:rPr>
                <w:rFonts w:asciiTheme="majorHAnsi" w:hAnsiTheme="majorHAnsi" w:cstheme="majorHAnsi"/>
                <w:iCs/>
                <w:sz w:val="20"/>
              </w:rPr>
            </w:pPr>
            <w:r w:rsidRPr="004670F7">
              <w:rPr>
                <w:rFonts w:asciiTheme="majorHAnsi" w:hAnsiTheme="majorHAnsi" w:cstheme="majorHAnsi"/>
                <w:iCs/>
                <w:sz w:val="20"/>
              </w:rPr>
              <w:t>z toho:</w:t>
            </w:r>
          </w:p>
          <w:p w14:paraId="419CAFA1" w14:textId="77777777" w:rsidR="008A13B1" w:rsidRPr="004670F7" w:rsidRDefault="008A13B1" w:rsidP="00425BD1">
            <w:pPr>
              <w:spacing w:line="200" w:lineRule="exact"/>
              <w:rPr>
                <w:rFonts w:asciiTheme="majorHAnsi" w:hAnsiTheme="majorHAnsi" w:cstheme="majorHAnsi"/>
                <w:i/>
                <w:iCs/>
                <w:color w:val="00B050"/>
                <w:sz w:val="20"/>
              </w:rPr>
            </w:pPr>
            <w:r w:rsidRPr="004670F7">
              <w:rPr>
                <w:rFonts w:asciiTheme="majorHAnsi" w:hAnsiTheme="majorHAnsi" w:cstheme="majorHAnsi"/>
                <w:i/>
                <w:iCs/>
                <w:sz w:val="20"/>
              </w:rPr>
              <w:t>lehké mentální postižení</w:t>
            </w:r>
          </w:p>
        </w:tc>
        <w:tc>
          <w:tcPr>
            <w:tcW w:w="970" w:type="dxa"/>
            <w:shd w:val="clear" w:color="auto" w:fill="auto"/>
            <w:vAlign w:val="center"/>
          </w:tcPr>
          <w:p w14:paraId="330A8EC1"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37133EBB" w14:textId="48A9B345" w:rsidR="008A13B1" w:rsidRPr="006A7242" w:rsidRDefault="00931FDC" w:rsidP="00FF62B1">
            <w:pPr>
              <w:jc w:val="center"/>
              <w:rPr>
                <w:rFonts w:asciiTheme="majorHAnsi" w:hAnsiTheme="majorHAnsi" w:cstheme="majorHAnsi"/>
                <w:iCs/>
                <w:sz w:val="20"/>
              </w:rPr>
            </w:pPr>
            <w:r w:rsidRPr="006A7242">
              <w:rPr>
                <w:rFonts w:asciiTheme="majorHAnsi" w:hAnsiTheme="majorHAnsi" w:cstheme="majorHAnsi"/>
                <w:iCs/>
                <w:sz w:val="20"/>
              </w:rPr>
              <w:t>4</w:t>
            </w:r>
          </w:p>
        </w:tc>
        <w:tc>
          <w:tcPr>
            <w:tcW w:w="963" w:type="dxa"/>
            <w:shd w:val="clear" w:color="auto" w:fill="auto"/>
            <w:vAlign w:val="center"/>
          </w:tcPr>
          <w:p w14:paraId="785A63BF"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3EB19218"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3D3E785D"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209C52DE" w14:textId="48CFBD8E" w:rsidR="008A13B1" w:rsidRPr="006A7242" w:rsidRDefault="00931FDC" w:rsidP="00FF62B1">
            <w:pPr>
              <w:jc w:val="center"/>
              <w:rPr>
                <w:rFonts w:asciiTheme="majorHAnsi" w:hAnsiTheme="majorHAnsi" w:cstheme="majorHAnsi"/>
                <w:iCs/>
                <w:sz w:val="20"/>
              </w:rPr>
            </w:pPr>
            <w:r w:rsidRPr="006A7242">
              <w:rPr>
                <w:rFonts w:asciiTheme="majorHAnsi" w:hAnsiTheme="majorHAnsi" w:cstheme="majorHAnsi"/>
                <w:iCs/>
                <w:sz w:val="20"/>
              </w:rPr>
              <w:t>4</w:t>
            </w:r>
          </w:p>
        </w:tc>
        <w:tc>
          <w:tcPr>
            <w:tcW w:w="962" w:type="dxa"/>
            <w:shd w:val="clear" w:color="auto" w:fill="auto"/>
            <w:vAlign w:val="center"/>
          </w:tcPr>
          <w:p w14:paraId="2823C247"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7EE0D709"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14D48AE1" w14:textId="77777777" w:rsidTr="00FF62B1">
        <w:trPr>
          <w:cantSplit/>
          <w:trHeight w:val="397"/>
        </w:trPr>
        <w:tc>
          <w:tcPr>
            <w:tcW w:w="1494" w:type="dxa"/>
            <w:shd w:val="clear" w:color="auto" w:fill="auto"/>
            <w:vAlign w:val="center"/>
          </w:tcPr>
          <w:p w14:paraId="1581A6B5" w14:textId="77777777" w:rsidR="008A13B1" w:rsidRPr="004670F7" w:rsidRDefault="008A13B1" w:rsidP="00425BD1">
            <w:pPr>
              <w:rPr>
                <w:rFonts w:asciiTheme="majorHAnsi" w:hAnsiTheme="majorHAnsi" w:cstheme="majorHAnsi"/>
                <w:iCs/>
                <w:sz w:val="20"/>
              </w:rPr>
            </w:pPr>
            <w:r w:rsidRPr="004670F7">
              <w:rPr>
                <w:rFonts w:asciiTheme="majorHAnsi" w:hAnsiTheme="majorHAnsi" w:cstheme="majorHAnsi"/>
                <w:iCs/>
                <w:sz w:val="20"/>
              </w:rPr>
              <w:t>zrakové</w:t>
            </w:r>
          </w:p>
        </w:tc>
        <w:tc>
          <w:tcPr>
            <w:tcW w:w="970" w:type="dxa"/>
            <w:shd w:val="clear" w:color="auto" w:fill="auto"/>
            <w:vAlign w:val="center"/>
          </w:tcPr>
          <w:p w14:paraId="29E5396F"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59D91C55"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7920CDE1"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7A872B3E"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2E92E921"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5506575A"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6F51F2A8"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35D70481"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536252B6" w14:textId="77777777" w:rsidTr="00FF62B1">
        <w:trPr>
          <w:cantSplit/>
          <w:trHeight w:val="397"/>
        </w:trPr>
        <w:tc>
          <w:tcPr>
            <w:tcW w:w="1494" w:type="dxa"/>
            <w:shd w:val="clear" w:color="auto" w:fill="auto"/>
            <w:vAlign w:val="center"/>
          </w:tcPr>
          <w:p w14:paraId="38E08E30" w14:textId="77777777" w:rsidR="008A13B1" w:rsidRPr="004670F7" w:rsidRDefault="008A13B1" w:rsidP="00425BD1">
            <w:pPr>
              <w:rPr>
                <w:rFonts w:asciiTheme="majorHAnsi" w:hAnsiTheme="majorHAnsi" w:cstheme="majorHAnsi"/>
                <w:iCs/>
                <w:sz w:val="20"/>
              </w:rPr>
            </w:pPr>
            <w:r w:rsidRPr="004670F7">
              <w:rPr>
                <w:rFonts w:asciiTheme="majorHAnsi" w:hAnsiTheme="majorHAnsi" w:cstheme="majorHAnsi"/>
                <w:iCs/>
                <w:sz w:val="20"/>
              </w:rPr>
              <w:t>sluchové</w:t>
            </w:r>
          </w:p>
        </w:tc>
        <w:tc>
          <w:tcPr>
            <w:tcW w:w="970" w:type="dxa"/>
            <w:shd w:val="clear" w:color="auto" w:fill="auto"/>
            <w:vAlign w:val="center"/>
          </w:tcPr>
          <w:p w14:paraId="19BBA6F9"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4F0168A3"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04180850"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2903A966"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0C867AB6"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1E1E44A1"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0A3B83EC"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2840A763"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59E23396" w14:textId="77777777" w:rsidTr="00FF62B1">
        <w:trPr>
          <w:cantSplit/>
          <w:trHeight w:val="397"/>
        </w:trPr>
        <w:tc>
          <w:tcPr>
            <w:tcW w:w="1494" w:type="dxa"/>
            <w:shd w:val="clear" w:color="auto" w:fill="auto"/>
            <w:vAlign w:val="center"/>
          </w:tcPr>
          <w:p w14:paraId="7E0BF079" w14:textId="77777777" w:rsidR="008A13B1" w:rsidRPr="004670F7" w:rsidRDefault="008A13B1" w:rsidP="00425BD1">
            <w:pPr>
              <w:rPr>
                <w:rFonts w:asciiTheme="majorHAnsi" w:hAnsiTheme="majorHAnsi" w:cstheme="majorHAnsi"/>
                <w:iCs/>
                <w:sz w:val="20"/>
              </w:rPr>
            </w:pPr>
            <w:r w:rsidRPr="004670F7">
              <w:rPr>
                <w:rFonts w:asciiTheme="majorHAnsi" w:hAnsiTheme="majorHAnsi" w:cstheme="majorHAnsi"/>
                <w:iCs/>
                <w:sz w:val="20"/>
              </w:rPr>
              <w:t>vady řeči</w:t>
            </w:r>
          </w:p>
        </w:tc>
        <w:tc>
          <w:tcPr>
            <w:tcW w:w="970" w:type="dxa"/>
            <w:shd w:val="clear" w:color="auto" w:fill="auto"/>
            <w:vAlign w:val="center"/>
          </w:tcPr>
          <w:p w14:paraId="2B15426D"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69A21BCC" w14:textId="59C776D2" w:rsidR="008A13B1" w:rsidRPr="006A7242" w:rsidRDefault="00F16097" w:rsidP="00FF62B1">
            <w:pPr>
              <w:jc w:val="center"/>
              <w:rPr>
                <w:rFonts w:asciiTheme="majorHAnsi" w:hAnsiTheme="majorHAnsi" w:cstheme="majorHAnsi"/>
                <w:iCs/>
                <w:sz w:val="20"/>
              </w:rPr>
            </w:pPr>
            <w:r w:rsidRPr="006A7242">
              <w:rPr>
                <w:rFonts w:asciiTheme="majorHAnsi" w:hAnsiTheme="majorHAnsi" w:cstheme="majorHAnsi"/>
                <w:iCs/>
                <w:sz w:val="20"/>
              </w:rPr>
              <w:t>2</w:t>
            </w:r>
          </w:p>
        </w:tc>
        <w:tc>
          <w:tcPr>
            <w:tcW w:w="963" w:type="dxa"/>
            <w:shd w:val="clear" w:color="auto" w:fill="auto"/>
            <w:vAlign w:val="center"/>
          </w:tcPr>
          <w:p w14:paraId="0B1156E6"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333F7DB6"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25C685E3"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4C0B15FA" w14:textId="542645A2" w:rsidR="008A13B1" w:rsidRPr="006A7242" w:rsidRDefault="00F16097" w:rsidP="00FF62B1">
            <w:pPr>
              <w:jc w:val="center"/>
              <w:rPr>
                <w:rFonts w:asciiTheme="majorHAnsi" w:hAnsiTheme="majorHAnsi" w:cstheme="majorHAnsi"/>
                <w:iCs/>
                <w:sz w:val="20"/>
              </w:rPr>
            </w:pPr>
            <w:r w:rsidRPr="006A7242">
              <w:rPr>
                <w:rFonts w:asciiTheme="majorHAnsi" w:hAnsiTheme="majorHAnsi" w:cstheme="majorHAnsi"/>
                <w:iCs/>
                <w:sz w:val="20"/>
              </w:rPr>
              <w:t>2</w:t>
            </w:r>
          </w:p>
        </w:tc>
        <w:tc>
          <w:tcPr>
            <w:tcW w:w="962" w:type="dxa"/>
            <w:shd w:val="clear" w:color="auto" w:fill="auto"/>
            <w:vAlign w:val="center"/>
          </w:tcPr>
          <w:p w14:paraId="605700B8"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04C37813"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578247E8" w14:textId="77777777" w:rsidTr="00FF62B1">
        <w:trPr>
          <w:cantSplit/>
          <w:trHeight w:val="397"/>
        </w:trPr>
        <w:tc>
          <w:tcPr>
            <w:tcW w:w="1494" w:type="dxa"/>
            <w:shd w:val="clear" w:color="auto" w:fill="auto"/>
            <w:vAlign w:val="center"/>
          </w:tcPr>
          <w:p w14:paraId="55E1F4A8" w14:textId="77777777" w:rsidR="008A13B1" w:rsidRPr="004670F7" w:rsidRDefault="008A13B1" w:rsidP="00425BD1">
            <w:pPr>
              <w:rPr>
                <w:rFonts w:asciiTheme="majorHAnsi" w:hAnsiTheme="majorHAnsi" w:cstheme="majorHAnsi"/>
                <w:iCs/>
                <w:sz w:val="20"/>
              </w:rPr>
            </w:pPr>
            <w:r w:rsidRPr="004670F7">
              <w:rPr>
                <w:rFonts w:asciiTheme="majorHAnsi" w:hAnsiTheme="majorHAnsi" w:cstheme="majorHAnsi"/>
                <w:iCs/>
                <w:sz w:val="20"/>
              </w:rPr>
              <w:t>tělesné</w:t>
            </w:r>
          </w:p>
        </w:tc>
        <w:tc>
          <w:tcPr>
            <w:tcW w:w="970" w:type="dxa"/>
            <w:shd w:val="clear" w:color="auto" w:fill="auto"/>
            <w:vAlign w:val="center"/>
          </w:tcPr>
          <w:p w14:paraId="5873B1D6"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697A52A7"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14C1D0CC"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6A73ECD0"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7C50C512"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41A537C1"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7A58B676"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385CB46B"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73797D73" w14:textId="77777777" w:rsidTr="00FF62B1">
        <w:trPr>
          <w:cantSplit/>
          <w:trHeight w:val="397"/>
        </w:trPr>
        <w:tc>
          <w:tcPr>
            <w:tcW w:w="1494" w:type="dxa"/>
            <w:tcBorders>
              <w:bottom w:val="single" w:sz="4" w:space="0" w:color="auto"/>
            </w:tcBorders>
            <w:shd w:val="clear" w:color="auto" w:fill="auto"/>
            <w:vAlign w:val="center"/>
          </w:tcPr>
          <w:p w14:paraId="3C0D83B8" w14:textId="77777777" w:rsidR="008A13B1" w:rsidRPr="004670F7" w:rsidRDefault="008A13B1" w:rsidP="00425BD1">
            <w:pPr>
              <w:spacing w:line="200" w:lineRule="exact"/>
              <w:rPr>
                <w:rFonts w:asciiTheme="majorHAnsi" w:hAnsiTheme="majorHAnsi" w:cstheme="majorHAnsi"/>
                <w:iCs/>
                <w:spacing w:val="-16"/>
                <w:sz w:val="20"/>
              </w:rPr>
            </w:pPr>
            <w:r w:rsidRPr="004670F7">
              <w:rPr>
                <w:rFonts w:asciiTheme="majorHAnsi" w:hAnsiTheme="majorHAnsi" w:cstheme="majorHAnsi"/>
                <w:iCs/>
                <w:spacing w:val="-16"/>
                <w:sz w:val="20"/>
              </w:rPr>
              <w:t>kombinované vady</w:t>
            </w:r>
          </w:p>
        </w:tc>
        <w:tc>
          <w:tcPr>
            <w:tcW w:w="970" w:type="dxa"/>
            <w:shd w:val="clear" w:color="auto" w:fill="auto"/>
            <w:vAlign w:val="center"/>
          </w:tcPr>
          <w:p w14:paraId="6D830E05"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57BDD066" w14:textId="1355918D" w:rsidR="008A13B1" w:rsidRPr="006A7242" w:rsidRDefault="00931FDC" w:rsidP="00FF62B1">
            <w:pPr>
              <w:jc w:val="center"/>
              <w:rPr>
                <w:rFonts w:asciiTheme="majorHAnsi" w:hAnsiTheme="majorHAnsi" w:cstheme="majorHAnsi"/>
                <w:iCs/>
                <w:sz w:val="20"/>
              </w:rPr>
            </w:pPr>
            <w:r w:rsidRPr="006A7242">
              <w:rPr>
                <w:rFonts w:asciiTheme="majorHAnsi" w:hAnsiTheme="majorHAnsi" w:cstheme="majorHAnsi"/>
                <w:iCs/>
                <w:sz w:val="20"/>
              </w:rPr>
              <w:t>1</w:t>
            </w:r>
          </w:p>
        </w:tc>
        <w:tc>
          <w:tcPr>
            <w:tcW w:w="963" w:type="dxa"/>
            <w:shd w:val="clear" w:color="auto" w:fill="auto"/>
            <w:vAlign w:val="center"/>
          </w:tcPr>
          <w:p w14:paraId="27F0B931"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58FD4200"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06D9D27E"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6D6CF31A" w14:textId="045C4AC2" w:rsidR="008A13B1" w:rsidRPr="006A7242" w:rsidRDefault="00931FDC" w:rsidP="00FF62B1">
            <w:pPr>
              <w:jc w:val="center"/>
              <w:rPr>
                <w:rFonts w:asciiTheme="majorHAnsi" w:hAnsiTheme="majorHAnsi" w:cstheme="majorHAnsi"/>
                <w:iCs/>
                <w:sz w:val="20"/>
              </w:rPr>
            </w:pPr>
            <w:r w:rsidRPr="006A7242">
              <w:rPr>
                <w:rFonts w:asciiTheme="majorHAnsi" w:hAnsiTheme="majorHAnsi" w:cstheme="majorHAnsi"/>
                <w:iCs/>
                <w:sz w:val="20"/>
              </w:rPr>
              <w:t>1</w:t>
            </w:r>
          </w:p>
        </w:tc>
        <w:tc>
          <w:tcPr>
            <w:tcW w:w="962" w:type="dxa"/>
            <w:shd w:val="clear" w:color="auto" w:fill="auto"/>
            <w:vAlign w:val="center"/>
          </w:tcPr>
          <w:p w14:paraId="07B729A7"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18C5B33A" w14:textId="77777777" w:rsidR="008A13B1" w:rsidRPr="002A3CD1" w:rsidRDefault="008A13B1" w:rsidP="00425BD1">
            <w:pPr>
              <w:jc w:val="right"/>
              <w:rPr>
                <w:rFonts w:asciiTheme="majorHAnsi" w:hAnsiTheme="majorHAnsi" w:cstheme="majorHAnsi"/>
                <w:iCs/>
                <w:color w:val="FF0000"/>
                <w:sz w:val="20"/>
              </w:rPr>
            </w:pPr>
          </w:p>
        </w:tc>
      </w:tr>
      <w:tr w:rsidR="008A13B1" w:rsidRPr="004670F7" w14:paraId="1AF34987" w14:textId="77777777" w:rsidTr="00FF62B1">
        <w:trPr>
          <w:cantSplit/>
          <w:trHeight w:val="397"/>
        </w:trPr>
        <w:tc>
          <w:tcPr>
            <w:tcW w:w="1494" w:type="dxa"/>
            <w:shd w:val="clear" w:color="auto" w:fill="auto"/>
            <w:vAlign w:val="center"/>
          </w:tcPr>
          <w:p w14:paraId="16CEACA0" w14:textId="77777777" w:rsidR="008A13B1" w:rsidRPr="004670F7" w:rsidRDefault="008A13B1" w:rsidP="00425BD1">
            <w:pPr>
              <w:rPr>
                <w:rFonts w:asciiTheme="majorHAnsi" w:hAnsiTheme="majorHAnsi" w:cstheme="majorHAnsi"/>
                <w:iCs/>
                <w:sz w:val="20"/>
              </w:rPr>
            </w:pPr>
            <w:r w:rsidRPr="004670F7">
              <w:rPr>
                <w:rFonts w:asciiTheme="majorHAnsi" w:hAnsiTheme="majorHAnsi" w:cstheme="majorHAnsi"/>
                <w:iCs/>
                <w:sz w:val="20"/>
              </w:rPr>
              <w:lastRenderedPageBreak/>
              <w:t>autismus</w:t>
            </w:r>
          </w:p>
        </w:tc>
        <w:tc>
          <w:tcPr>
            <w:tcW w:w="970" w:type="dxa"/>
            <w:shd w:val="clear" w:color="auto" w:fill="auto"/>
            <w:vAlign w:val="center"/>
          </w:tcPr>
          <w:p w14:paraId="11C135BE"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3C3775AB" w14:textId="4F259B67" w:rsidR="008A13B1" w:rsidRPr="006A7242" w:rsidRDefault="00F16097" w:rsidP="00FF62B1">
            <w:pPr>
              <w:jc w:val="center"/>
              <w:rPr>
                <w:rFonts w:asciiTheme="majorHAnsi" w:hAnsiTheme="majorHAnsi" w:cstheme="majorHAnsi"/>
                <w:iCs/>
                <w:sz w:val="20"/>
              </w:rPr>
            </w:pPr>
            <w:r w:rsidRPr="006A7242">
              <w:rPr>
                <w:rFonts w:asciiTheme="majorHAnsi" w:hAnsiTheme="majorHAnsi" w:cstheme="majorHAnsi"/>
                <w:iCs/>
                <w:sz w:val="20"/>
              </w:rPr>
              <w:t>1</w:t>
            </w:r>
          </w:p>
        </w:tc>
        <w:tc>
          <w:tcPr>
            <w:tcW w:w="963" w:type="dxa"/>
            <w:shd w:val="clear" w:color="auto" w:fill="auto"/>
            <w:vAlign w:val="center"/>
          </w:tcPr>
          <w:p w14:paraId="36A9EB14"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2FAC1C75"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78CC8533"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591EE76B" w14:textId="70C794E2" w:rsidR="008A13B1" w:rsidRPr="006A7242" w:rsidRDefault="00F16097" w:rsidP="00FF62B1">
            <w:pPr>
              <w:jc w:val="center"/>
              <w:rPr>
                <w:rFonts w:asciiTheme="majorHAnsi" w:hAnsiTheme="majorHAnsi" w:cstheme="majorHAnsi"/>
                <w:iCs/>
                <w:sz w:val="20"/>
              </w:rPr>
            </w:pPr>
            <w:r w:rsidRPr="006A7242">
              <w:rPr>
                <w:rFonts w:asciiTheme="majorHAnsi" w:hAnsiTheme="majorHAnsi" w:cstheme="majorHAnsi"/>
                <w:iCs/>
                <w:sz w:val="20"/>
              </w:rPr>
              <w:t>1</w:t>
            </w:r>
          </w:p>
        </w:tc>
        <w:tc>
          <w:tcPr>
            <w:tcW w:w="962" w:type="dxa"/>
            <w:shd w:val="clear" w:color="auto" w:fill="auto"/>
            <w:vAlign w:val="center"/>
          </w:tcPr>
          <w:p w14:paraId="11A0D14F"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618A8A94" w14:textId="77777777" w:rsidR="008A13B1" w:rsidRPr="004670F7" w:rsidRDefault="008A13B1" w:rsidP="00425BD1">
            <w:pPr>
              <w:jc w:val="right"/>
              <w:rPr>
                <w:rFonts w:asciiTheme="majorHAnsi" w:hAnsiTheme="majorHAnsi" w:cstheme="majorHAnsi"/>
                <w:iCs/>
                <w:sz w:val="20"/>
              </w:rPr>
            </w:pPr>
          </w:p>
        </w:tc>
      </w:tr>
      <w:tr w:rsidR="008A13B1" w:rsidRPr="004670F7" w14:paraId="4FAB04E1" w14:textId="77777777" w:rsidTr="00FF62B1">
        <w:trPr>
          <w:cantSplit/>
          <w:trHeight w:val="397"/>
        </w:trPr>
        <w:tc>
          <w:tcPr>
            <w:tcW w:w="1494" w:type="dxa"/>
            <w:shd w:val="clear" w:color="auto" w:fill="auto"/>
            <w:vAlign w:val="center"/>
          </w:tcPr>
          <w:p w14:paraId="025879E4" w14:textId="77777777" w:rsidR="008A13B1" w:rsidRPr="004670F7" w:rsidRDefault="008A13B1" w:rsidP="00425BD1">
            <w:pPr>
              <w:spacing w:line="200" w:lineRule="exact"/>
              <w:rPr>
                <w:rFonts w:asciiTheme="majorHAnsi" w:hAnsiTheme="majorHAnsi" w:cstheme="majorHAnsi"/>
                <w:iCs/>
                <w:sz w:val="20"/>
              </w:rPr>
            </w:pPr>
            <w:r w:rsidRPr="004670F7">
              <w:rPr>
                <w:rFonts w:asciiTheme="majorHAnsi" w:hAnsiTheme="majorHAnsi" w:cstheme="majorHAnsi"/>
                <w:iCs/>
                <w:sz w:val="20"/>
              </w:rPr>
              <w:t>vývojové poruchy učení</w:t>
            </w:r>
          </w:p>
        </w:tc>
        <w:tc>
          <w:tcPr>
            <w:tcW w:w="970" w:type="dxa"/>
            <w:shd w:val="clear" w:color="auto" w:fill="auto"/>
            <w:vAlign w:val="center"/>
          </w:tcPr>
          <w:p w14:paraId="1748DC00"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612C9A02" w14:textId="6EDFADE6" w:rsidR="008A13B1" w:rsidRPr="006A7242" w:rsidRDefault="00F16097" w:rsidP="00FF62B1">
            <w:pPr>
              <w:jc w:val="center"/>
              <w:rPr>
                <w:rFonts w:asciiTheme="majorHAnsi" w:hAnsiTheme="majorHAnsi" w:cstheme="majorHAnsi"/>
                <w:iCs/>
                <w:sz w:val="20"/>
              </w:rPr>
            </w:pPr>
            <w:r w:rsidRPr="006A7242">
              <w:rPr>
                <w:rFonts w:asciiTheme="majorHAnsi" w:hAnsiTheme="majorHAnsi" w:cstheme="majorHAnsi"/>
                <w:iCs/>
                <w:sz w:val="20"/>
              </w:rPr>
              <w:t>2</w:t>
            </w:r>
            <w:r w:rsidR="00931FDC" w:rsidRPr="006A7242">
              <w:rPr>
                <w:rFonts w:asciiTheme="majorHAnsi" w:hAnsiTheme="majorHAnsi" w:cstheme="majorHAnsi"/>
                <w:iCs/>
                <w:sz w:val="20"/>
              </w:rPr>
              <w:t>8</w:t>
            </w:r>
          </w:p>
        </w:tc>
        <w:tc>
          <w:tcPr>
            <w:tcW w:w="963" w:type="dxa"/>
            <w:shd w:val="clear" w:color="auto" w:fill="auto"/>
            <w:vAlign w:val="center"/>
          </w:tcPr>
          <w:p w14:paraId="071D1D71"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02FF1BF2"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0FDFC69E"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16D35B9E" w14:textId="4AC03058" w:rsidR="008A13B1" w:rsidRPr="006A7242" w:rsidRDefault="008A13B1" w:rsidP="00FF62B1">
            <w:pPr>
              <w:jc w:val="center"/>
              <w:rPr>
                <w:rFonts w:asciiTheme="majorHAnsi" w:hAnsiTheme="majorHAnsi" w:cstheme="majorHAnsi"/>
                <w:iCs/>
                <w:sz w:val="20"/>
              </w:rPr>
            </w:pPr>
            <w:r w:rsidRPr="006A7242">
              <w:rPr>
                <w:rFonts w:asciiTheme="majorHAnsi" w:hAnsiTheme="majorHAnsi" w:cstheme="majorHAnsi"/>
                <w:iCs/>
                <w:sz w:val="20"/>
              </w:rPr>
              <w:t>2</w:t>
            </w:r>
            <w:r w:rsidR="00931FDC" w:rsidRPr="006A7242">
              <w:rPr>
                <w:rFonts w:asciiTheme="majorHAnsi" w:hAnsiTheme="majorHAnsi" w:cstheme="majorHAnsi"/>
                <w:iCs/>
                <w:sz w:val="20"/>
              </w:rPr>
              <w:t>8</w:t>
            </w:r>
          </w:p>
        </w:tc>
        <w:tc>
          <w:tcPr>
            <w:tcW w:w="962" w:type="dxa"/>
            <w:shd w:val="clear" w:color="auto" w:fill="auto"/>
            <w:vAlign w:val="center"/>
          </w:tcPr>
          <w:p w14:paraId="456E7A10"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3A4DA476" w14:textId="77777777" w:rsidR="008A13B1" w:rsidRPr="004670F7" w:rsidRDefault="008A13B1" w:rsidP="00425BD1">
            <w:pPr>
              <w:jc w:val="right"/>
              <w:rPr>
                <w:rFonts w:asciiTheme="majorHAnsi" w:hAnsiTheme="majorHAnsi" w:cstheme="majorHAnsi"/>
                <w:iCs/>
                <w:sz w:val="20"/>
              </w:rPr>
            </w:pPr>
          </w:p>
        </w:tc>
      </w:tr>
      <w:tr w:rsidR="008A13B1" w:rsidRPr="004670F7" w14:paraId="7DD0FD0B" w14:textId="77777777" w:rsidTr="00FF62B1">
        <w:trPr>
          <w:cantSplit/>
          <w:trHeight w:val="397"/>
        </w:trPr>
        <w:tc>
          <w:tcPr>
            <w:tcW w:w="1494" w:type="dxa"/>
            <w:shd w:val="clear" w:color="auto" w:fill="auto"/>
            <w:vAlign w:val="center"/>
          </w:tcPr>
          <w:p w14:paraId="6EE7068D" w14:textId="77777777" w:rsidR="008A13B1" w:rsidRPr="004670F7" w:rsidRDefault="008A13B1" w:rsidP="00425BD1">
            <w:pPr>
              <w:spacing w:line="200" w:lineRule="exact"/>
              <w:rPr>
                <w:rFonts w:asciiTheme="majorHAnsi" w:hAnsiTheme="majorHAnsi" w:cstheme="majorHAnsi"/>
                <w:iCs/>
                <w:sz w:val="20"/>
              </w:rPr>
            </w:pPr>
            <w:r w:rsidRPr="004670F7">
              <w:rPr>
                <w:rFonts w:asciiTheme="majorHAnsi" w:hAnsiTheme="majorHAnsi" w:cstheme="majorHAnsi"/>
                <w:iCs/>
                <w:sz w:val="20"/>
              </w:rPr>
              <w:t>vývojové poruchy chování</w:t>
            </w:r>
          </w:p>
        </w:tc>
        <w:tc>
          <w:tcPr>
            <w:tcW w:w="970" w:type="dxa"/>
            <w:shd w:val="clear" w:color="auto" w:fill="auto"/>
            <w:vAlign w:val="center"/>
          </w:tcPr>
          <w:p w14:paraId="2FF32EC2" w14:textId="77777777" w:rsidR="008A13B1" w:rsidRPr="006A7242" w:rsidRDefault="008A13B1" w:rsidP="00425BD1">
            <w:pPr>
              <w:jc w:val="right"/>
              <w:rPr>
                <w:rFonts w:asciiTheme="majorHAnsi" w:hAnsiTheme="majorHAnsi" w:cstheme="majorHAnsi"/>
                <w:iCs/>
                <w:sz w:val="20"/>
              </w:rPr>
            </w:pPr>
          </w:p>
        </w:tc>
        <w:tc>
          <w:tcPr>
            <w:tcW w:w="970" w:type="dxa"/>
            <w:shd w:val="clear" w:color="auto" w:fill="auto"/>
            <w:vAlign w:val="center"/>
          </w:tcPr>
          <w:p w14:paraId="1F5592BC" w14:textId="759308E7" w:rsidR="008A13B1" w:rsidRPr="006A7242" w:rsidRDefault="00F16097" w:rsidP="00FF62B1">
            <w:pPr>
              <w:jc w:val="center"/>
              <w:rPr>
                <w:rFonts w:asciiTheme="majorHAnsi" w:hAnsiTheme="majorHAnsi" w:cstheme="majorHAnsi"/>
                <w:iCs/>
                <w:sz w:val="20"/>
              </w:rPr>
            </w:pPr>
            <w:r w:rsidRPr="006A7242">
              <w:rPr>
                <w:rFonts w:asciiTheme="majorHAnsi" w:hAnsiTheme="majorHAnsi" w:cstheme="majorHAnsi"/>
                <w:iCs/>
                <w:sz w:val="20"/>
              </w:rPr>
              <w:t>1</w:t>
            </w:r>
            <w:r w:rsidR="00931FDC" w:rsidRPr="006A7242">
              <w:rPr>
                <w:rFonts w:asciiTheme="majorHAnsi" w:hAnsiTheme="majorHAnsi" w:cstheme="majorHAnsi"/>
                <w:iCs/>
                <w:sz w:val="20"/>
              </w:rPr>
              <w:t>0</w:t>
            </w:r>
          </w:p>
        </w:tc>
        <w:tc>
          <w:tcPr>
            <w:tcW w:w="963" w:type="dxa"/>
            <w:shd w:val="clear" w:color="auto" w:fill="auto"/>
            <w:vAlign w:val="center"/>
          </w:tcPr>
          <w:p w14:paraId="30EAEA00" w14:textId="77777777" w:rsidR="008A13B1" w:rsidRPr="006A7242" w:rsidRDefault="008A13B1" w:rsidP="00FF62B1">
            <w:pPr>
              <w:jc w:val="center"/>
              <w:rPr>
                <w:rFonts w:asciiTheme="majorHAnsi" w:hAnsiTheme="majorHAnsi" w:cstheme="majorHAnsi"/>
                <w:iCs/>
                <w:sz w:val="20"/>
              </w:rPr>
            </w:pPr>
          </w:p>
        </w:tc>
        <w:tc>
          <w:tcPr>
            <w:tcW w:w="964" w:type="dxa"/>
            <w:shd w:val="clear" w:color="auto" w:fill="auto"/>
            <w:vAlign w:val="center"/>
          </w:tcPr>
          <w:p w14:paraId="3F1FC237" w14:textId="77777777" w:rsidR="008A13B1" w:rsidRPr="006A7242" w:rsidRDefault="008A13B1" w:rsidP="00FF62B1">
            <w:pPr>
              <w:jc w:val="center"/>
              <w:rPr>
                <w:rFonts w:asciiTheme="majorHAnsi" w:hAnsiTheme="majorHAnsi" w:cstheme="majorHAnsi"/>
                <w:iCs/>
                <w:sz w:val="20"/>
              </w:rPr>
            </w:pPr>
          </w:p>
        </w:tc>
        <w:tc>
          <w:tcPr>
            <w:tcW w:w="962" w:type="dxa"/>
            <w:shd w:val="clear" w:color="auto" w:fill="auto"/>
            <w:vAlign w:val="center"/>
          </w:tcPr>
          <w:p w14:paraId="406A8502" w14:textId="77777777" w:rsidR="008A13B1" w:rsidRPr="006A7242" w:rsidRDefault="008A13B1" w:rsidP="00FF62B1">
            <w:pPr>
              <w:jc w:val="center"/>
              <w:rPr>
                <w:rFonts w:asciiTheme="majorHAnsi" w:hAnsiTheme="majorHAnsi" w:cstheme="majorHAnsi"/>
                <w:iCs/>
                <w:sz w:val="20"/>
              </w:rPr>
            </w:pPr>
          </w:p>
        </w:tc>
        <w:tc>
          <w:tcPr>
            <w:tcW w:w="963" w:type="dxa"/>
            <w:shd w:val="clear" w:color="auto" w:fill="auto"/>
            <w:vAlign w:val="center"/>
          </w:tcPr>
          <w:p w14:paraId="517D6D13" w14:textId="61BDE9EC" w:rsidR="008A13B1" w:rsidRPr="006A7242" w:rsidRDefault="0022714D" w:rsidP="00FF62B1">
            <w:pPr>
              <w:jc w:val="center"/>
              <w:rPr>
                <w:rFonts w:asciiTheme="majorHAnsi" w:hAnsiTheme="majorHAnsi" w:cstheme="majorHAnsi"/>
                <w:iCs/>
                <w:sz w:val="20"/>
              </w:rPr>
            </w:pPr>
            <w:r w:rsidRPr="006A7242">
              <w:rPr>
                <w:rFonts w:asciiTheme="majorHAnsi" w:hAnsiTheme="majorHAnsi" w:cstheme="majorHAnsi"/>
                <w:iCs/>
                <w:sz w:val="20"/>
              </w:rPr>
              <w:t>1</w:t>
            </w:r>
            <w:r w:rsidR="00931FDC" w:rsidRPr="006A7242">
              <w:rPr>
                <w:rFonts w:asciiTheme="majorHAnsi" w:hAnsiTheme="majorHAnsi" w:cstheme="majorHAnsi"/>
                <w:iCs/>
                <w:sz w:val="20"/>
              </w:rPr>
              <w:t>0</w:t>
            </w:r>
          </w:p>
        </w:tc>
        <w:tc>
          <w:tcPr>
            <w:tcW w:w="962" w:type="dxa"/>
            <w:shd w:val="clear" w:color="auto" w:fill="auto"/>
            <w:vAlign w:val="center"/>
          </w:tcPr>
          <w:p w14:paraId="53CE5974" w14:textId="77777777" w:rsidR="008A13B1" w:rsidRPr="006A7242" w:rsidRDefault="008A13B1" w:rsidP="00425BD1">
            <w:pPr>
              <w:jc w:val="right"/>
              <w:rPr>
                <w:rFonts w:asciiTheme="majorHAnsi" w:hAnsiTheme="majorHAnsi" w:cstheme="majorHAnsi"/>
                <w:iCs/>
                <w:sz w:val="20"/>
              </w:rPr>
            </w:pPr>
          </w:p>
        </w:tc>
        <w:tc>
          <w:tcPr>
            <w:tcW w:w="962" w:type="dxa"/>
            <w:shd w:val="clear" w:color="auto" w:fill="auto"/>
            <w:vAlign w:val="center"/>
          </w:tcPr>
          <w:p w14:paraId="2E4A9208" w14:textId="77777777" w:rsidR="008A13B1" w:rsidRPr="004670F7" w:rsidRDefault="008A13B1" w:rsidP="00425BD1">
            <w:pPr>
              <w:jc w:val="right"/>
              <w:rPr>
                <w:rFonts w:asciiTheme="majorHAnsi" w:hAnsiTheme="majorHAnsi" w:cstheme="majorHAnsi"/>
                <w:iCs/>
                <w:sz w:val="20"/>
              </w:rPr>
            </w:pPr>
          </w:p>
        </w:tc>
      </w:tr>
    </w:tbl>
    <w:p w14:paraId="55887B6B" w14:textId="77777777" w:rsidR="00BB0BAC" w:rsidRPr="004670F7" w:rsidRDefault="00BB0BAC" w:rsidP="00BB0BAC">
      <w:pPr>
        <w:pStyle w:val="Nadpis2"/>
        <w:spacing w:before="299" w:after="299"/>
        <w:rPr>
          <w:rFonts w:asciiTheme="majorHAnsi" w:hAnsiTheme="majorHAnsi" w:cstheme="majorHAnsi"/>
          <w:bdr w:val="nil"/>
        </w:rPr>
      </w:pPr>
      <w:bookmarkStart w:id="16" w:name="_Toc116463754"/>
      <w:r w:rsidRPr="004670F7">
        <w:rPr>
          <w:rFonts w:asciiTheme="majorHAnsi" w:hAnsiTheme="majorHAnsi" w:cstheme="majorHAnsi"/>
          <w:bdr w:val="nil"/>
        </w:rPr>
        <w:t>Průměrný počet žáků na třídu, skupinu a učitele</w:t>
      </w:r>
      <w:bookmarkEnd w:id="16"/>
    </w:p>
    <w:tbl>
      <w:tblPr>
        <w:tblStyle w:val="28"/>
        <w:tblW w:w="90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1"/>
        <w:gridCol w:w="992"/>
        <w:gridCol w:w="2268"/>
        <w:gridCol w:w="2131"/>
      </w:tblGrid>
      <w:tr w:rsidR="00BB0BAC" w:rsidRPr="004670F7" w14:paraId="53E098A7" w14:textId="77777777" w:rsidTr="00BB4380">
        <w:trPr>
          <w:trHeight w:val="400"/>
        </w:trPr>
        <w:tc>
          <w:tcPr>
            <w:tcW w:w="4673" w:type="dxa"/>
            <w:gridSpan w:val="2"/>
            <w:shd w:val="clear" w:color="auto" w:fill="C5E0B3" w:themeFill="accent6" w:themeFillTint="66"/>
            <w:vAlign w:val="center"/>
          </w:tcPr>
          <w:p w14:paraId="6FF38B6A" w14:textId="77777777" w:rsidR="00BB0BAC" w:rsidRPr="004670F7" w:rsidRDefault="00835E0A" w:rsidP="00BB0BAC">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Š</w:t>
            </w:r>
            <w:r w:rsidR="00BB0BAC" w:rsidRPr="004670F7">
              <w:rPr>
                <w:rFonts w:asciiTheme="majorHAnsi" w:hAnsiTheme="majorHAnsi" w:cstheme="majorHAnsi"/>
                <w:b/>
              </w:rPr>
              <w:t>kola</w:t>
            </w:r>
          </w:p>
        </w:tc>
        <w:tc>
          <w:tcPr>
            <w:tcW w:w="2268" w:type="dxa"/>
            <w:shd w:val="clear" w:color="auto" w:fill="C5E0B3" w:themeFill="accent6" w:themeFillTint="66"/>
            <w:vAlign w:val="center"/>
          </w:tcPr>
          <w:p w14:paraId="6D384FA6" w14:textId="77777777" w:rsidR="00BB0BAC" w:rsidRPr="004670F7" w:rsidRDefault="00BB0BAC" w:rsidP="00BB0BAC">
            <w:pPr>
              <w:pBdr>
                <w:top w:val="nil"/>
                <w:left w:val="nil"/>
                <w:bottom w:val="nil"/>
                <w:right w:val="nil"/>
                <w:between w:val="nil"/>
              </w:pBdr>
              <w:spacing w:line="240" w:lineRule="auto"/>
              <w:ind w:hanging="2"/>
              <w:jc w:val="center"/>
              <w:rPr>
                <w:rFonts w:asciiTheme="majorHAnsi" w:hAnsiTheme="majorHAnsi" w:cstheme="majorHAnsi"/>
                <w:szCs w:val="16"/>
              </w:rPr>
            </w:pPr>
            <w:r w:rsidRPr="004670F7">
              <w:rPr>
                <w:rFonts w:asciiTheme="majorHAnsi" w:hAnsiTheme="majorHAnsi" w:cstheme="majorHAnsi"/>
                <w:szCs w:val="16"/>
              </w:rPr>
              <w:t>průměrný počet</w:t>
            </w:r>
            <w:r w:rsidR="00835E0A" w:rsidRPr="004670F7">
              <w:rPr>
                <w:rFonts w:asciiTheme="majorHAnsi" w:hAnsiTheme="majorHAnsi" w:cstheme="majorHAnsi"/>
                <w:szCs w:val="16"/>
              </w:rPr>
              <w:t xml:space="preserve"> žáků</w:t>
            </w:r>
          </w:p>
          <w:p w14:paraId="2454941C" w14:textId="77777777" w:rsidR="00BB0BAC" w:rsidRPr="004670F7" w:rsidRDefault="00BB0BAC" w:rsidP="00BB0BAC">
            <w:pPr>
              <w:pBdr>
                <w:top w:val="nil"/>
                <w:left w:val="nil"/>
                <w:bottom w:val="nil"/>
                <w:right w:val="nil"/>
                <w:between w:val="nil"/>
              </w:pBdr>
              <w:spacing w:line="240" w:lineRule="auto"/>
              <w:ind w:hanging="2"/>
              <w:jc w:val="center"/>
              <w:rPr>
                <w:rFonts w:asciiTheme="majorHAnsi" w:hAnsiTheme="majorHAnsi" w:cstheme="majorHAnsi"/>
                <w:szCs w:val="16"/>
              </w:rPr>
            </w:pPr>
            <w:r w:rsidRPr="004670F7">
              <w:rPr>
                <w:rFonts w:asciiTheme="majorHAnsi" w:hAnsiTheme="majorHAnsi" w:cstheme="majorHAnsi"/>
                <w:szCs w:val="16"/>
              </w:rPr>
              <w:t>na třídu / skupinu</w:t>
            </w:r>
          </w:p>
        </w:tc>
        <w:tc>
          <w:tcPr>
            <w:tcW w:w="2131" w:type="dxa"/>
            <w:shd w:val="clear" w:color="auto" w:fill="C5E0B3" w:themeFill="accent6" w:themeFillTint="66"/>
            <w:vAlign w:val="center"/>
          </w:tcPr>
          <w:p w14:paraId="5BC2B2F0" w14:textId="77777777" w:rsidR="00BB0BAC" w:rsidRPr="004670F7" w:rsidRDefault="00BB0BAC" w:rsidP="00BB0BAC">
            <w:pPr>
              <w:pBdr>
                <w:top w:val="nil"/>
                <w:left w:val="nil"/>
                <w:bottom w:val="nil"/>
                <w:right w:val="nil"/>
                <w:between w:val="nil"/>
              </w:pBdr>
              <w:spacing w:line="240" w:lineRule="auto"/>
              <w:ind w:hanging="2"/>
              <w:jc w:val="center"/>
              <w:rPr>
                <w:rFonts w:asciiTheme="majorHAnsi" w:hAnsiTheme="majorHAnsi" w:cstheme="majorHAnsi"/>
                <w:szCs w:val="16"/>
              </w:rPr>
            </w:pPr>
            <w:r w:rsidRPr="004670F7">
              <w:rPr>
                <w:rFonts w:asciiTheme="majorHAnsi" w:hAnsiTheme="majorHAnsi" w:cstheme="majorHAnsi"/>
                <w:szCs w:val="16"/>
              </w:rPr>
              <w:t>průměrný počet</w:t>
            </w:r>
            <w:r w:rsidR="00835E0A" w:rsidRPr="004670F7">
              <w:rPr>
                <w:rFonts w:asciiTheme="majorHAnsi" w:hAnsiTheme="majorHAnsi" w:cstheme="majorHAnsi"/>
                <w:szCs w:val="16"/>
              </w:rPr>
              <w:t xml:space="preserve"> </w:t>
            </w:r>
            <w:r w:rsidRPr="004670F7">
              <w:rPr>
                <w:rFonts w:asciiTheme="majorHAnsi" w:hAnsiTheme="majorHAnsi" w:cstheme="majorHAnsi"/>
                <w:szCs w:val="16"/>
              </w:rPr>
              <w:t>žáků</w:t>
            </w:r>
          </w:p>
          <w:p w14:paraId="575786F0" w14:textId="77777777" w:rsidR="00BB0BAC" w:rsidRPr="004670F7" w:rsidRDefault="00BB0BAC" w:rsidP="00BB0BAC">
            <w:pPr>
              <w:pBdr>
                <w:top w:val="nil"/>
                <w:left w:val="nil"/>
                <w:bottom w:val="nil"/>
                <w:right w:val="nil"/>
                <w:between w:val="nil"/>
              </w:pBdr>
              <w:spacing w:line="240" w:lineRule="auto"/>
              <w:ind w:hanging="2"/>
              <w:jc w:val="center"/>
              <w:rPr>
                <w:rFonts w:asciiTheme="majorHAnsi" w:hAnsiTheme="majorHAnsi" w:cstheme="majorHAnsi"/>
                <w:szCs w:val="16"/>
              </w:rPr>
            </w:pPr>
            <w:r w:rsidRPr="004670F7">
              <w:rPr>
                <w:rFonts w:asciiTheme="majorHAnsi" w:hAnsiTheme="majorHAnsi" w:cstheme="majorHAnsi"/>
                <w:szCs w:val="16"/>
              </w:rPr>
              <w:t>na učitele</w:t>
            </w:r>
          </w:p>
        </w:tc>
      </w:tr>
      <w:tr w:rsidR="00F84A6B" w:rsidRPr="004670F7" w14:paraId="37DA147D" w14:textId="77777777" w:rsidTr="00BB4380">
        <w:trPr>
          <w:trHeight w:val="413"/>
        </w:trPr>
        <w:tc>
          <w:tcPr>
            <w:tcW w:w="3681" w:type="dxa"/>
            <w:vMerge w:val="restart"/>
            <w:shd w:val="clear" w:color="auto" w:fill="E2EFD9" w:themeFill="accent6" w:themeFillTint="33"/>
            <w:vAlign w:val="center"/>
          </w:tcPr>
          <w:p w14:paraId="6A4D14FC" w14:textId="77777777" w:rsidR="00F84A6B" w:rsidRPr="004670F7" w:rsidRDefault="00F84A6B" w:rsidP="00F84A6B">
            <w:pPr>
              <w:pBdr>
                <w:top w:val="nil"/>
                <w:left w:val="nil"/>
                <w:bottom w:val="nil"/>
                <w:right w:val="nil"/>
                <w:between w:val="nil"/>
              </w:pBdr>
              <w:spacing w:line="240" w:lineRule="auto"/>
              <w:ind w:hanging="2"/>
              <w:jc w:val="left"/>
              <w:rPr>
                <w:rFonts w:asciiTheme="majorHAnsi" w:hAnsiTheme="majorHAnsi" w:cstheme="majorHAnsi"/>
                <w:b/>
                <w:sz w:val="20"/>
                <w:szCs w:val="20"/>
              </w:rPr>
            </w:pPr>
            <w:r w:rsidRPr="004670F7">
              <w:rPr>
                <w:rFonts w:asciiTheme="majorHAnsi" w:hAnsiTheme="majorHAnsi" w:cstheme="majorHAnsi"/>
                <w:b/>
              </w:rPr>
              <w:t xml:space="preserve">Základní škola při Psychiatrické nemocnici Bohnice </w:t>
            </w:r>
            <w:r w:rsidRPr="004670F7">
              <w:rPr>
                <w:rFonts w:asciiTheme="majorHAnsi" w:hAnsiTheme="majorHAnsi" w:cstheme="majorHAnsi"/>
              </w:rPr>
              <w:t>(pavilon č. 28 v PNB)</w:t>
            </w:r>
            <w:r w:rsidRPr="004670F7">
              <w:rPr>
                <w:rFonts w:asciiTheme="majorHAnsi" w:hAnsiTheme="majorHAnsi" w:cstheme="majorHAnsi"/>
                <w:b/>
              </w:rPr>
              <w:t xml:space="preserve"> </w:t>
            </w:r>
          </w:p>
        </w:tc>
        <w:tc>
          <w:tcPr>
            <w:tcW w:w="992" w:type="dxa"/>
            <w:shd w:val="clear" w:color="auto" w:fill="E2EFD9" w:themeFill="accent6" w:themeFillTint="33"/>
            <w:vAlign w:val="center"/>
          </w:tcPr>
          <w:p w14:paraId="2A2AEAFA" w14:textId="77777777" w:rsidR="00F84A6B" w:rsidRPr="004670F7" w:rsidRDefault="00F84A6B" w:rsidP="00F84A6B">
            <w:pPr>
              <w:pBdr>
                <w:top w:val="nil"/>
                <w:left w:val="nil"/>
                <w:bottom w:val="nil"/>
                <w:right w:val="nil"/>
                <w:between w:val="nil"/>
              </w:pBdr>
              <w:spacing w:line="240" w:lineRule="auto"/>
              <w:rPr>
                <w:rFonts w:asciiTheme="majorHAnsi" w:hAnsiTheme="majorHAnsi" w:cstheme="majorHAnsi"/>
                <w:sz w:val="20"/>
                <w:szCs w:val="20"/>
              </w:rPr>
            </w:pPr>
            <w:r w:rsidRPr="004670F7">
              <w:rPr>
                <w:rFonts w:asciiTheme="majorHAnsi" w:hAnsiTheme="majorHAnsi" w:cstheme="majorHAnsi"/>
                <w:szCs w:val="20"/>
              </w:rPr>
              <w:t>1. stupeň</w:t>
            </w:r>
          </w:p>
        </w:tc>
        <w:tc>
          <w:tcPr>
            <w:tcW w:w="2268" w:type="dxa"/>
            <w:vAlign w:val="center"/>
          </w:tcPr>
          <w:p w14:paraId="4B855415" w14:textId="16E868F6" w:rsidR="00F84A6B" w:rsidRPr="004670F7" w:rsidRDefault="00BB4380" w:rsidP="00F84A6B">
            <w:pPr>
              <w:pBdr>
                <w:top w:val="nil"/>
                <w:left w:val="nil"/>
                <w:bottom w:val="nil"/>
                <w:right w:val="nil"/>
                <w:between w:val="nil"/>
              </w:pBdr>
              <w:spacing w:line="240" w:lineRule="auto"/>
              <w:ind w:hanging="2"/>
              <w:jc w:val="center"/>
              <w:rPr>
                <w:rFonts w:asciiTheme="majorHAnsi" w:hAnsiTheme="majorHAnsi" w:cstheme="majorHAnsi"/>
                <w:b/>
                <w:szCs w:val="22"/>
              </w:rPr>
            </w:pPr>
            <w:r>
              <w:rPr>
                <w:rFonts w:asciiTheme="majorHAnsi" w:hAnsiTheme="majorHAnsi" w:cstheme="majorHAnsi"/>
                <w:b/>
                <w:szCs w:val="22"/>
              </w:rPr>
              <w:t>1, 2</w:t>
            </w:r>
          </w:p>
        </w:tc>
        <w:tc>
          <w:tcPr>
            <w:tcW w:w="2131" w:type="dxa"/>
            <w:vAlign w:val="center"/>
          </w:tcPr>
          <w:p w14:paraId="54F78C9C" w14:textId="01A4DE93" w:rsidR="00F84A6B" w:rsidRPr="004670F7" w:rsidRDefault="00BB4380" w:rsidP="00F84A6B">
            <w:pPr>
              <w:pBdr>
                <w:top w:val="nil"/>
                <w:left w:val="nil"/>
                <w:bottom w:val="nil"/>
                <w:right w:val="nil"/>
                <w:between w:val="nil"/>
              </w:pBdr>
              <w:spacing w:line="240" w:lineRule="auto"/>
              <w:jc w:val="center"/>
              <w:rPr>
                <w:rFonts w:asciiTheme="majorHAnsi" w:hAnsiTheme="majorHAnsi" w:cstheme="majorHAnsi"/>
                <w:b/>
                <w:szCs w:val="22"/>
              </w:rPr>
            </w:pPr>
            <w:r>
              <w:rPr>
                <w:rFonts w:asciiTheme="majorHAnsi" w:hAnsiTheme="majorHAnsi" w:cstheme="majorHAnsi"/>
                <w:b/>
                <w:szCs w:val="22"/>
              </w:rPr>
              <w:t>1, 2</w:t>
            </w:r>
          </w:p>
        </w:tc>
      </w:tr>
      <w:tr w:rsidR="00F84A6B" w:rsidRPr="004670F7" w14:paraId="280ED1AE" w14:textId="77777777" w:rsidTr="00BB4380">
        <w:trPr>
          <w:trHeight w:val="412"/>
        </w:trPr>
        <w:tc>
          <w:tcPr>
            <w:tcW w:w="3681" w:type="dxa"/>
            <w:vMerge/>
            <w:shd w:val="clear" w:color="auto" w:fill="E2EFD9" w:themeFill="accent6" w:themeFillTint="33"/>
            <w:vAlign w:val="center"/>
          </w:tcPr>
          <w:p w14:paraId="4450D4C1" w14:textId="77777777" w:rsidR="00F84A6B" w:rsidRPr="004670F7" w:rsidRDefault="00F84A6B" w:rsidP="00BB0BAC">
            <w:pPr>
              <w:pBdr>
                <w:top w:val="nil"/>
                <w:left w:val="nil"/>
                <w:bottom w:val="nil"/>
                <w:right w:val="nil"/>
                <w:between w:val="nil"/>
              </w:pBdr>
              <w:spacing w:line="240" w:lineRule="auto"/>
              <w:ind w:hanging="2"/>
              <w:rPr>
                <w:rFonts w:asciiTheme="majorHAnsi" w:hAnsiTheme="majorHAnsi" w:cstheme="majorHAnsi"/>
                <w:b/>
              </w:rPr>
            </w:pPr>
          </w:p>
        </w:tc>
        <w:tc>
          <w:tcPr>
            <w:tcW w:w="992" w:type="dxa"/>
            <w:shd w:val="clear" w:color="auto" w:fill="E2EFD9" w:themeFill="accent6" w:themeFillTint="33"/>
            <w:vAlign w:val="center"/>
          </w:tcPr>
          <w:p w14:paraId="6BFEC5AE" w14:textId="77777777" w:rsidR="00F84A6B" w:rsidRPr="004670F7" w:rsidRDefault="00F84A6B" w:rsidP="00F84A6B">
            <w:pPr>
              <w:pBdr>
                <w:top w:val="nil"/>
                <w:left w:val="nil"/>
                <w:bottom w:val="nil"/>
                <w:right w:val="nil"/>
                <w:between w:val="nil"/>
              </w:pBdr>
              <w:spacing w:line="240" w:lineRule="auto"/>
              <w:rPr>
                <w:rFonts w:asciiTheme="majorHAnsi" w:hAnsiTheme="majorHAnsi" w:cstheme="majorHAnsi"/>
              </w:rPr>
            </w:pPr>
            <w:r w:rsidRPr="004670F7">
              <w:rPr>
                <w:rFonts w:asciiTheme="majorHAnsi" w:hAnsiTheme="majorHAnsi" w:cstheme="majorHAnsi"/>
              </w:rPr>
              <w:t>2. stupeň</w:t>
            </w:r>
          </w:p>
        </w:tc>
        <w:tc>
          <w:tcPr>
            <w:tcW w:w="2268" w:type="dxa"/>
            <w:vAlign w:val="center"/>
          </w:tcPr>
          <w:p w14:paraId="27F28EB0" w14:textId="42F9E6D3" w:rsidR="00F84A6B" w:rsidRPr="004670F7" w:rsidRDefault="00BB4380" w:rsidP="00F84A6B">
            <w:pPr>
              <w:pBdr>
                <w:top w:val="nil"/>
                <w:left w:val="nil"/>
                <w:bottom w:val="nil"/>
                <w:right w:val="nil"/>
                <w:between w:val="nil"/>
              </w:pBdr>
              <w:spacing w:line="240" w:lineRule="auto"/>
              <w:ind w:hanging="2"/>
              <w:jc w:val="center"/>
              <w:rPr>
                <w:rFonts w:asciiTheme="majorHAnsi" w:hAnsiTheme="majorHAnsi" w:cstheme="majorHAnsi"/>
                <w:b/>
                <w:szCs w:val="22"/>
              </w:rPr>
            </w:pPr>
            <w:r>
              <w:rPr>
                <w:rFonts w:asciiTheme="majorHAnsi" w:hAnsiTheme="majorHAnsi" w:cstheme="majorHAnsi"/>
                <w:b/>
                <w:szCs w:val="22"/>
              </w:rPr>
              <w:t>5</w:t>
            </w:r>
          </w:p>
        </w:tc>
        <w:tc>
          <w:tcPr>
            <w:tcW w:w="2131" w:type="dxa"/>
            <w:vAlign w:val="center"/>
          </w:tcPr>
          <w:p w14:paraId="1F58ADC3" w14:textId="43E8683C" w:rsidR="00F84A6B" w:rsidRPr="004670F7" w:rsidRDefault="00BB4380" w:rsidP="00F84A6B">
            <w:pPr>
              <w:pBdr>
                <w:top w:val="nil"/>
                <w:left w:val="nil"/>
                <w:bottom w:val="nil"/>
                <w:right w:val="nil"/>
                <w:between w:val="nil"/>
              </w:pBdr>
              <w:spacing w:line="240" w:lineRule="auto"/>
              <w:ind w:hanging="2"/>
              <w:jc w:val="center"/>
              <w:rPr>
                <w:rFonts w:asciiTheme="majorHAnsi" w:hAnsiTheme="majorHAnsi" w:cstheme="majorHAnsi"/>
                <w:b/>
                <w:szCs w:val="22"/>
              </w:rPr>
            </w:pPr>
            <w:r>
              <w:rPr>
                <w:rFonts w:asciiTheme="majorHAnsi" w:hAnsiTheme="majorHAnsi" w:cstheme="majorHAnsi"/>
                <w:b/>
                <w:szCs w:val="22"/>
              </w:rPr>
              <w:t>5</w:t>
            </w:r>
          </w:p>
        </w:tc>
      </w:tr>
      <w:tr w:rsidR="00BB0BAC" w:rsidRPr="004670F7" w14:paraId="23E73C8F" w14:textId="77777777" w:rsidTr="00BB4380">
        <w:trPr>
          <w:trHeight w:val="701"/>
        </w:trPr>
        <w:tc>
          <w:tcPr>
            <w:tcW w:w="4673" w:type="dxa"/>
            <w:gridSpan w:val="2"/>
            <w:shd w:val="clear" w:color="auto" w:fill="E2EFD9" w:themeFill="accent6" w:themeFillTint="33"/>
            <w:vAlign w:val="center"/>
          </w:tcPr>
          <w:p w14:paraId="5B8ED0C2" w14:textId="77777777" w:rsidR="00BB0BAC" w:rsidRPr="004670F7" w:rsidRDefault="00BB0BAC" w:rsidP="00BB0BAC">
            <w:pPr>
              <w:pBdr>
                <w:top w:val="nil"/>
                <w:left w:val="nil"/>
                <w:bottom w:val="nil"/>
                <w:right w:val="nil"/>
                <w:between w:val="nil"/>
              </w:pBdr>
              <w:spacing w:line="240" w:lineRule="auto"/>
              <w:ind w:hanging="2"/>
              <w:rPr>
                <w:rFonts w:asciiTheme="majorHAnsi" w:hAnsiTheme="majorHAnsi" w:cstheme="majorHAnsi"/>
              </w:rPr>
            </w:pPr>
            <w:r w:rsidRPr="004670F7">
              <w:rPr>
                <w:rFonts w:asciiTheme="majorHAnsi" w:hAnsiTheme="majorHAnsi" w:cstheme="majorHAnsi"/>
                <w:b/>
              </w:rPr>
              <w:t>Základní škola v Poznaňské ulici</w:t>
            </w:r>
            <w:r w:rsidRPr="004670F7">
              <w:rPr>
                <w:rFonts w:asciiTheme="majorHAnsi" w:hAnsiTheme="majorHAnsi" w:cstheme="majorHAnsi"/>
              </w:rPr>
              <w:t xml:space="preserve"> </w:t>
            </w:r>
          </w:p>
          <w:p w14:paraId="10EB866F" w14:textId="77777777" w:rsidR="00BB0BAC" w:rsidRPr="004670F7" w:rsidRDefault="00BB0BAC" w:rsidP="00BB0BAC">
            <w:pPr>
              <w:pBdr>
                <w:top w:val="nil"/>
                <w:left w:val="nil"/>
                <w:bottom w:val="nil"/>
                <w:right w:val="nil"/>
                <w:between w:val="nil"/>
              </w:pBdr>
              <w:spacing w:line="240" w:lineRule="auto"/>
              <w:ind w:hanging="2"/>
              <w:rPr>
                <w:rFonts w:asciiTheme="majorHAnsi" w:hAnsiTheme="majorHAnsi" w:cstheme="majorHAnsi"/>
                <w:sz w:val="20"/>
                <w:szCs w:val="20"/>
              </w:rPr>
            </w:pPr>
            <w:r w:rsidRPr="004670F7">
              <w:rPr>
                <w:rFonts w:asciiTheme="majorHAnsi" w:hAnsiTheme="majorHAnsi" w:cstheme="majorHAnsi"/>
              </w:rPr>
              <w:t xml:space="preserve">(dislokované pracoviště) </w:t>
            </w:r>
          </w:p>
        </w:tc>
        <w:tc>
          <w:tcPr>
            <w:tcW w:w="2268" w:type="dxa"/>
            <w:vAlign w:val="center"/>
          </w:tcPr>
          <w:p w14:paraId="36910FA4" w14:textId="77777777" w:rsidR="00BB0BAC" w:rsidRPr="004670F7" w:rsidRDefault="008A13B1" w:rsidP="00BB0BAC">
            <w:pPr>
              <w:pBdr>
                <w:top w:val="nil"/>
                <w:left w:val="nil"/>
                <w:bottom w:val="nil"/>
                <w:right w:val="nil"/>
                <w:between w:val="nil"/>
              </w:pBdr>
              <w:spacing w:line="240" w:lineRule="auto"/>
              <w:ind w:hanging="2"/>
              <w:jc w:val="center"/>
              <w:rPr>
                <w:rFonts w:asciiTheme="majorHAnsi" w:hAnsiTheme="majorHAnsi" w:cstheme="majorHAnsi"/>
                <w:b/>
                <w:sz w:val="20"/>
                <w:szCs w:val="20"/>
              </w:rPr>
            </w:pPr>
            <w:r w:rsidRPr="004670F7">
              <w:rPr>
                <w:rFonts w:asciiTheme="majorHAnsi" w:hAnsiTheme="majorHAnsi" w:cstheme="majorHAnsi"/>
                <w:b/>
              </w:rPr>
              <w:t>8, 4</w:t>
            </w:r>
          </w:p>
        </w:tc>
        <w:tc>
          <w:tcPr>
            <w:tcW w:w="2131" w:type="dxa"/>
            <w:vAlign w:val="center"/>
          </w:tcPr>
          <w:p w14:paraId="7611CCB5" w14:textId="77777777" w:rsidR="00BB0BAC" w:rsidRPr="004670F7" w:rsidRDefault="008A13B1" w:rsidP="00BB0BAC">
            <w:pPr>
              <w:pBdr>
                <w:top w:val="nil"/>
                <w:left w:val="nil"/>
                <w:bottom w:val="nil"/>
                <w:right w:val="nil"/>
                <w:between w:val="nil"/>
              </w:pBdr>
              <w:spacing w:line="240" w:lineRule="auto"/>
              <w:ind w:hanging="2"/>
              <w:jc w:val="center"/>
              <w:rPr>
                <w:rFonts w:asciiTheme="majorHAnsi" w:hAnsiTheme="majorHAnsi" w:cstheme="majorHAnsi"/>
                <w:b/>
                <w:sz w:val="20"/>
                <w:szCs w:val="20"/>
              </w:rPr>
            </w:pPr>
            <w:r w:rsidRPr="004670F7">
              <w:rPr>
                <w:rFonts w:asciiTheme="majorHAnsi" w:hAnsiTheme="majorHAnsi" w:cstheme="majorHAnsi"/>
                <w:b/>
              </w:rPr>
              <w:t>6</w:t>
            </w:r>
          </w:p>
        </w:tc>
      </w:tr>
    </w:tbl>
    <w:p w14:paraId="790AF6B7" w14:textId="77777777" w:rsidR="00BB0BAC" w:rsidRPr="00825F0F" w:rsidRDefault="00415CD1" w:rsidP="00415CD1">
      <w:pPr>
        <w:pStyle w:val="Nadpis2"/>
        <w:rPr>
          <w:rFonts w:asciiTheme="majorHAnsi" w:hAnsiTheme="majorHAnsi" w:cstheme="majorHAnsi"/>
          <w:bdr w:val="nil"/>
        </w:rPr>
      </w:pPr>
      <w:bookmarkStart w:id="17" w:name="_Toc116463755"/>
      <w:r w:rsidRPr="00825F0F">
        <w:rPr>
          <w:rFonts w:asciiTheme="majorHAnsi" w:hAnsiTheme="majorHAnsi" w:cstheme="majorHAnsi"/>
          <w:bdr w:val="nil"/>
        </w:rPr>
        <w:t>Žáci s trvalým bydlištěm v jiném kraji</w:t>
      </w:r>
      <w:bookmarkEnd w:id="17"/>
    </w:p>
    <w:tbl>
      <w:tblPr>
        <w:tblStyle w:val="26"/>
        <w:tblW w:w="9059"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688"/>
        <w:gridCol w:w="485"/>
        <w:gridCol w:w="486"/>
        <w:gridCol w:w="485"/>
        <w:gridCol w:w="486"/>
        <w:gridCol w:w="485"/>
        <w:gridCol w:w="486"/>
        <w:gridCol w:w="485"/>
        <w:gridCol w:w="486"/>
        <w:gridCol w:w="485"/>
        <w:gridCol w:w="486"/>
        <w:gridCol w:w="485"/>
        <w:gridCol w:w="486"/>
        <w:gridCol w:w="486"/>
        <w:gridCol w:w="1059"/>
      </w:tblGrid>
      <w:tr w:rsidR="00415CD1" w:rsidRPr="004670F7" w14:paraId="52164D74" w14:textId="77777777" w:rsidTr="00665285">
        <w:trPr>
          <w:cantSplit/>
          <w:trHeight w:val="1700"/>
        </w:trPr>
        <w:tc>
          <w:tcPr>
            <w:tcW w:w="1688" w:type="dxa"/>
            <w:shd w:val="clear" w:color="auto" w:fill="C5E0B3" w:themeFill="accent6" w:themeFillTint="66"/>
            <w:tcMar>
              <w:top w:w="0" w:type="dxa"/>
              <w:left w:w="113" w:type="dxa"/>
              <w:bottom w:w="0" w:type="dxa"/>
              <w:right w:w="113" w:type="dxa"/>
            </w:tcMar>
            <w:vAlign w:val="center"/>
          </w:tcPr>
          <w:p w14:paraId="34A7B03C" w14:textId="77777777" w:rsidR="00415CD1" w:rsidRPr="004670F7" w:rsidRDefault="00415CD1" w:rsidP="00A81A59">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szCs w:val="28"/>
              </w:rPr>
              <w:t>Kraj</w:t>
            </w:r>
          </w:p>
        </w:tc>
        <w:tc>
          <w:tcPr>
            <w:tcW w:w="485" w:type="dxa"/>
            <w:shd w:val="clear" w:color="auto" w:fill="C5E0B3" w:themeFill="accent6" w:themeFillTint="66"/>
            <w:textDirection w:val="btLr"/>
            <w:vAlign w:val="center"/>
          </w:tcPr>
          <w:p w14:paraId="2020BB0D"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Jihočeský</w:t>
            </w:r>
          </w:p>
        </w:tc>
        <w:tc>
          <w:tcPr>
            <w:tcW w:w="486" w:type="dxa"/>
            <w:shd w:val="clear" w:color="auto" w:fill="C5E0B3" w:themeFill="accent6" w:themeFillTint="66"/>
            <w:tcMar>
              <w:top w:w="0" w:type="dxa"/>
              <w:left w:w="113" w:type="dxa"/>
              <w:bottom w:w="0" w:type="dxa"/>
              <w:right w:w="113" w:type="dxa"/>
            </w:tcMar>
            <w:textDirection w:val="btLr"/>
            <w:vAlign w:val="center"/>
          </w:tcPr>
          <w:p w14:paraId="22B49F9E"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Jihomoravský</w:t>
            </w:r>
          </w:p>
        </w:tc>
        <w:tc>
          <w:tcPr>
            <w:tcW w:w="485" w:type="dxa"/>
            <w:shd w:val="clear" w:color="auto" w:fill="C5E0B3" w:themeFill="accent6" w:themeFillTint="66"/>
            <w:tcMar>
              <w:top w:w="0" w:type="dxa"/>
              <w:left w:w="113" w:type="dxa"/>
              <w:bottom w:w="0" w:type="dxa"/>
              <w:right w:w="113" w:type="dxa"/>
            </w:tcMar>
            <w:textDirection w:val="btLr"/>
            <w:vAlign w:val="center"/>
          </w:tcPr>
          <w:p w14:paraId="065C253A"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Karlovarský</w:t>
            </w:r>
          </w:p>
        </w:tc>
        <w:tc>
          <w:tcPr>
            <w:tcW w:w="486" w:type="dxa"/>
            <w:shd w:val="clear" w:color="auto" w:fill="C5E0B3" w:themeFill="accent6" w:themeFillTint="66"/>
            <w:tcMar>
              <w:top w:w="0" w:type="dxa"/>
              <w:left w:w="113" w:type="dxa"/>
              <w:bottom w:w="0" w:type="dxa"/>
              <w:right w:w="113" w:type="dxa"/>
            </w:tcMar>
            <w:textDirection w:val="btLr"/>
            <w:vAlign w:val="center"/>
          </w:tcPr>
          <w:p w14:paraId="180CD7B9"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Vysočina</w:t>
            </w:r>
          </w:p>
        </w:tc>
        <w:tc>
          <w:tcPr>
            <w:tcW w:w="485" w:type="dxa"/>
            <w:shd w:val="clear" w:color="auto" w:fill="C5E0B3" w:themeFill="accent6" w:themeFillTint="66"/>
            <w:tcMar>
              <w:top w:w="0" w:type="dxa"/>
              <w:left w:w="113" w:type="dxa"/>
              <w:bottom w:w="0" w:type="dxa"/>
              <w:right w:w="113" w:type="dxa"/>
            </w:tcMar>
            <w:textDirection w:val="btLr"/>
            <w:vAlign w:val="center"/>
          </w:tcPr>
          <w:p w14:paraId="3FBC89C8"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Královéhradecký</w:t>
            </w:r>
          </w:p>
        </w:tc>
        <w:tc>
          <w:tcPr>
            <w:tcW w:w="486" w:type="dxa"/>
            <w:shd w:val="clear" w:color="auto" w:fill="C5E0B3" w:themeFill="accent6" w:themeFillTint="66"/>
            <w:tcMar>
              <w:top w:w="0" w:type="dxa"/>
              <w:left w:w="113" w:type="dxa"/>
              <w:bottom w:w="0" w:type="dxa"/>
              <w:right w:w="113" w:type="dxa"/>
            </w:tcMar>
            <w:textDirection w:val="btLr"/>
            <w:vAlign w:val="center"/>
          </w:tcPr>
          <w:p w14:paraId="3EFE92A0"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Liberecký</w:t>
            </w:r>
          </w:p>
        </w:tc>
        <w:tc>
          <w:tcPr>
            <w:tcW w:w="485" w:type="dxa"/>
            <w:shd w:val="clear" w:color="auto" w:fill="C5E0B3" w:themeFill="accent6" w:themeFillTint="66"/>
            <w:tcMar>
              <w:top w:w="0" w:type="dxa"/>
              <w:left w:w="113" w:type="dxa"/>
              <w:bottom w:w="0" w:type="dxa"/>
              <w:right w:w="113" w:type="dxa"/>
            </w:tcMar>
            <w:textDirection w:val="btLr"/>
            <w:vAlign w:val="center"/>
          </w:tcPr>
          <w:p w14:paraId="474BDD37"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Moravskoslezský</w:t>
            </w:r>
          </w:p>
        </w:tc>
        <w:tc>
          <w:tcPr>
            <w:tcW w:w="486" w:type="dxa"/>
            <w:shd w:val="clear" w:color="auto" w:fill="C5E0B3" w:themeFill="accent6" w:themeFillTint="66"/>
            <w:tcMar>
              <w:top w:w="0" w:type="dxa"/>
              <w:left w:w="113" w:type="dxa"/>
              <w:bottom w:w="0" w:type="dxa"/>
              <w:right w:w="113" w:type="dxa"/>
            </w:tcMar>
            <w:textDirection w:val="btLr"/>
            <w:vAlign w:val="center"/>
          </w:tcPr>
          <w:p w14:paraId="44725FB2"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Olomoucký</w:t>
            </w:r>
          </w:p>
        </w:tc>
        <w:tc>
          <w:tcPr>
            <w:tcW w:w="485" w:type="dxa"/>
            <w:shd w:val="clear" w:color="auto" w:fill="C5E0B3" w:themeFill="accent6" w:themeFillTint="66"/>
            <w:tcMar>
              <w:top w:w="0" w:type="dxa"/>
              <w:left w:w="113" w:type="dxa"/>
              <w:bottom w:w="0" w:type="dxa"/>
              <w:right w:w="113" w:type="dxa"/>
            </w:tcMar>
            <w:textDirection w:val="btLr"/>
            <w:vAlign w:val="center"/>
          </w:tcPr>
          <w:p w14:paraId="72CE0BE6"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Pardubický</w:t>
            </w:r>
          </w:p>
        </w:tc>
        <w:tc>
          <w:tcPr>
            <w:tcW w:w="486" w:type="dxa"/>
            <w:shd w:val="clear" w:color="auto" w:fill="C5E0B3" w:themeFill="accent6" w:themeFillTint="66"/>
            <w:tcMar>
              <w:top w:w="0" w:type="dxa"/>
              <w:left w:w="113" w:type="dxa"/>
              <w:bottom w:w="0" w:type="dxa"/>
              <w:right w:w="113" w:type="dxa"/>
            </w:tcMar>
            <w:textDirection w:val="btLr"/>
            <w:vAlign w:val="center"/>
          </w:tcPr>
          <w:p w14:paraId="65AB6765"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Plzeňský</w:t>
            </w:r>
          </w:p>
        </w:tc>
        <w:tc>
          <w:tcPr>
            <w:tcW w:w="485" w:type="dxa"/>
            <w:shd w:val="clear" w:color="auto" w:fill="C5E0B3" w:themeFill="accent6" w:themeFillTint="66"/>
            <w:tcMar>
              <w:top w:w="0" w:type="dxa"/>
              <w:left w:w="113" w:type="dxa"/>
              <w:bottom w:w="0" w:type="dxa"/>
              <w:right w:w="113" w:type="dxa"/>
            </w:tcMar>
            <w:textDirection w:val="btLr"/>
            <w:vAlign w:val="center"/>
          </w:tcPr>
          <w:p w14:paraId="7BAA7CCF"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Středočeský</w:t>
            </w:r>
          </w:p>
        </w:tc>
        <w:tc>
          <w:tcPr>
            <w:tcW w:w="486" w:type="dxa"/>
            <w:shd w:val="clear" w:color="auto" w:fill="C5E0B3" w:themeFill="accent6" w:themeFillTint="66"/>
            <w:tcMar>
              <w:top w:w="0" w:type="dxa"/>
              <w:left w:w="113" w:type="dxa"/>
              <w:bottom w:w="0" w:type="dxa"/>
              <w:right w:w="113" w:type="dxa"/>
            </w:tcMar>
            <w:textDirection w:val="btLr"/>
            <w:vAlign w:val="center"/>
          </w:tcPr>
          <w:p w14:paraId="5682F959"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Ústecký</w:t>
            </w:r>
          </w:p>
        </w:tc>
        <w:tc>
          <w:tcPr>
            <w:tcW w:w="486" w:type="dxa"/>
            <w:shd w:val="clear" w:color="auto" w:fill="C5E0B3" w:themeFill="accent6" w:themeFillTint="66"/>
            <w:tcMar>
              <w:top w:w="0" w:type="dxa"/>
              <w:left w:w="113" w:type="dxa"/>
              <w:bottom w:w="0" w:type="dxa"/>
              <w:right w:w="113" w:type="dxa"/>
            </w:tcMar>
            <w:textDirection w:val="btLr"/>
            <w:vAlign w:val="center"/>
          </w:tcPr>
          <w:p w14:paraId="79A4B7C0"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rPr>
              <w:t>Zlínský</w:t>
            </w:r>
          </w:p>
        </w:tc>
        <w:tc>
          <w:tcPr>
            <w:tcW w:w="1059" w:type="dxa"/>
            <w:shd w:val="clear" w:color="auto" w:fill="C5E0B3" w:themeFill="accent6" w:themeFillTint="66"/>
            <w:textDirection w:val="btLr"/>
            <w:vAlign w:val="center"/>
          </w:tcPr>
          <w:p w14:paraId="3F2A3A95" w14:textId="77777777" w:rsidR="00415CD1" w:rsidRPr="004670F7" w:rsidRDefault="00415CD1" w:rsidP="00D627FB">
            <w:pPr>
              <w:pBdr>
                <w:top w:val="nil"/>
                <w:left w:val="nil"/>
                <w:bottom w:val="nil"/>
                <w:right w:val="nil"/>
                <w:between w:val="nil"/>
              </w:pBdr>
              <w:spacing w:line="240" w:lineRule="auto"/>
              <w:ind w:right="113" w:hanging="2"/>
              <w:jc w:val="center"/>
              <w:rPr>
                <w:rFonts w:asciiTheme="majorHAnsi" w:hAnsiTheme="majorHAnsi" w:cstheme="majorHAnsi"/>
              </w:rPr>
            </w:pPr>
            <w:r w:rsidRPr="004670F7">
              <w:rPr>
                <w:rFonts w:asciiTheme="majorHAnsi" w:hAnsiTheme="majorHAnsi" w:cstheme="majorHAnsi"/>
                <w:b/>
              </w:rPr>
              <w:t>CELKEM</w:t>
            </w:r>
          </w:p>
        </w:tc>
      </w:tr>
      <w:tr w:rsidR="00415CD1" w:rsidRPr="004670F7" w14:paraId="4853AC1F" w14:textId="77777777" w:rsidTr="00665285">
        <w:trPr>
          <w:trHeight w:hRule="exact" w:val="567"/>
        </w:trPr>
        <w:tc>
          <w:tcPr>
            <w:tcW w:w="1688" w:type="dxa"/>
            <w:shd w:val="clear" w:color="auto" w:fill="E2EFD9" w:themeFill="accent6" w:themeFillTint="33"/>
            <w:tcMar>
              <w:top w:w="0" w:type="dxa"/>
              <w:left w:w="113" w:type="dxa"/>
              <w:bottom w:w="0" w:type="dxa"/>
              <w:right w:w="113" w:type="dxa"/>
            </w:tcMar>
            <w:vAlign w:val="center"/>
          </w:tcPr>
          <w:p w14:paraId="3CA6477D" w14:textId="77777777" w:rsidR="00415CD1" w:rsidRPr="004670F7" w:rsidRDefault="00415CD1" w:rsidP="00D627FB">
            <w:pPr>
              <w:pBdr>
                <w:top w:val="nil"/>
                <w:left w:val="nil"/>
                <w:bottom w:val="nil"/>
                <w:right w:val="nil"/>
                <w:between w:val="nil"/>
              </w:pBdr>
              <w:spacing w:line="240" w:lineRule="auto"/>
              <w:jc w:val="center"/>
              <w:rPr>
                <w:rFonts w:asciiTheme="majorHAnsi" w:hAnsiTheme="majorHAnsi" w:cstheme="majorHAnsi"/>
                <w:szCs w:val="22"/>
              </w:rPr>
            </w:pPr>
            <w:r w:rsidRPr="004670F7">
              <w:rPr>
                <w:rFonts w:asciiTheme="majorHAnsi" w:hAnsiTheme="majorHAnsi" w:cstheme="majorHAnsi"/>
                <w:b/>
                <w:szCs w:val="22"/>
              </w:rPr>
              <w:t>ZŠ při PNB</w:t>
            </w:r>
          </w:p>
          <w:p w14:paraId="521152E9" w14:textId="77777777" w:rsidR="00415CD1" w:rsidRPr="004670F7" w:rsidRDefault="00415CD1" w:rsidP="00D627FB">
            <w:pPr>
              <w:pBdr>
                <w:top w:val="nil"/>
                <w:left w:val="nil"/>
                <w:bottom w:val="nil"/>
                <w:right w:val="nil"/>
                <w:between w:val="nil"/>
              </w:pBdr>
              <w:spacing w:line="240" w:lineRule="auto"/>
              <w:jc w:val="center"/>
              <w:rPr>
                <w:rFonts w:asciiTheme="majorHAnsi" w:hAnsiTheme="majorHAnsi" w:cstheme="majorHAnsi"/>
                <w:szCs w:val="22"/>
              </w:rPr>
            </w:pPr>
            <w:r w:rsidRPr="004670F7">
              <w:rPr>
                <w:rFonts w:asciiTheme="majorHAnsi" w:hAnsiTheme="majorHAnsi" w:cstheme="majorHAnsi"/>
                <w:szCs w:val="22"/>
              </w:rPr>
              <w:t>počet dětí/žáků</w:t>
            </w:r>
          </w:p>
          <w:p w14:paraId="7DA69FF0" w14:textId="77777777" w:rsidR="00415CD1" w:rsidRPr="004670F7" w:rsidRDefault="00415CD1" w:rsidP="00D627FB">
            <w:pPr>
              <w:pBdr>
                <w:top w:val="nil"/>
                <w:left w:val="nil"/>
                <w:bottom w:val="nil"/>
                <w:right w:val="nil"/>
                <w:between w:val="nil"/>
              </w:pBdr>
              <w:spacing w:line="240" w:lineRule="auto"/>
              <w:jc w:val="center"/>
              <w:rPr>
                <w:rFonts w:asciiTheme="majorHAnsi" w:hAnsiTheme="majorHAnsi" w:cstheme="majorHAnsi"/>
                <w:szCs w:val="22"/>
              </w:rPr>
            </w:pPr>
          </w:p>
        </w:tc>
        <w:tc>
          <w:tcPr>
            <w:tcW w:w="485" w:type="dxa"/>
            <w:vAlign w:val="center"/>
          </w:tcPr>
          <w:p w14:paraId="7C52BE95" w14:textId="6119ED51"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486" w:type="dxa"/>
            <w:tcMar>
              <w:top w:w="0" w:type="dxa"/>
              <w:left w:w="113" w:type="dxa"/>
              <w:bottom w:w="0" w:type="dxa"/>
              <w:right w:w="113" w:type="dxa"/>
            </w:tcMar>
            <w:vAlign w:val="center"/>
          </w:tcPr>
          <w:p w14:paraId="0D6658D6" w14:textId="6003DE3B"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0</w:t>
            </w:r>
          </w:p>
        </w:tc>
        <w:tc>
          <w:tcPr>
            <w:tcW w:w="485" w:type="dxa"/>
            <w:tcMar>
              <w:top w:w="0" w:type="dxa"/>
              <w:left w:w="113" w:type="dxa"/>
              <w:bottom w:w="0" w:type="dxa"/>
              <w:right w:w="113" w:type="dxa"/>
            </w:tcMar>
            <w:vAlign w:val="center"/>
          </w:tcPr>
          <w:p w14:paraId="2A6AC337" w14:textId="25562F02"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486" w:type="dxa"/>
            <w:tcMar>
              <w:top w:w="0" w:type="dxa"/>
              <w:left w:w="113" w:type="dxa"/>
              <w:bottom w:w="0" w:type="dxa"/>
              <w:right w:w="113" w:type="dxa"/>
            </w:tcMar>
            <w:vAlign w:val="center"/>
          </w:tcPr>
          <w:p w14:paraId="5CCFD4AB" w14:textId="77777777" w:rsidR="00415CD1" w:rsidRPr="00DF75B5" w:rsidRDefault="00153AE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0</w:t>
            </w:r>
          </w:p>
        </w:tc>
        <w:tc>
          <w:tcPr>
            <w:tcW w:w="485" w:type="dxa"/>
            <w:tcMar>
              <w:top w:w="0" w:type="dxa"/>
              <w:left w:w="113" w:type="dxa"/>
              <w:bottom w:w="0" w:type="dxa"/>
              <w:right w:w="113" w:type="dxa"/>
            </w:tcMar>
            <w:vAlign w:val="center"/>
          </w:tcPr>
          <w:p w14:paraId="2C1E8D19" w14:textId="0DCB8076"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4</w:t>
            </w:r>
          </w:p>
        </w:tc>
        <w:tc>
          <w:tcPr>
            <w:tcW w:w="486" w:type="dxa"/>
            <w:tcMar>
              <w:top w:w="0" w:type="dxa"/>
              <w:left w:w="113" w:type="dxa"/>
              <w:bottom w:w="0" w:type="dxa"/>
              <w:right w:w="113" w:type="dxa"/>
            </w:tcMar>
            <w:vAlign w:val="center"/>
          </w:tcPr>
          <w:p w14:paraId="2B17BDEB" w14:textId="0C418143"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0</w:t>
            </w:r>
          </w:p>
        </w:tc>
        <w:tc>
          <w:tcPr>
            <w:tcW w:w="485" w:type="dxa"/>
            <w:tcMar>
              <w:top w:w="0" w:type="dxa"/>
              <w:left w:w="113" w:type="dxa"/>
              <w:bottom w:w="0" w:type="dxa"/>
              <w:right w:w="113" w:type="dxa"/>
            </w:tcMar>
            <w:vAlign w:val="center"/>
          </w:tcPr>
          <w:p w14:paraId="48DD9EF0" w14:textId="77777777" w:rsidR="00415CD1" w:rsidRPr="00DF75B5"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DF75B5">
              <w:rPr>
                <w:rFonts w:asciiTheme="majorHAnsi" w:hAnsiTheme="majorHAnsi" w:cstheme="majorHAnsi"/>
                <w:szCs w:val="22"/>
              </w:rPr>
              <w:t>0</w:t>
            </w:r>
          </w:p>
        </w:tc>
        <w:tc>
          <w:tcPr>
            <w:tcW w:w="486" w:type="dxa"/>
            <w:tcMar>
              <w:top w:w="0" w:type="dxa"/>
              <w:left w:w="113" w:type="dxa"/>
              <w:bottom w:w="0" w:type="dxa"/>
              <w:right w:w="113" w:type="dxa"/>
            </w:tcMar>
            <w:vAlign w:val="center"/>
          </w:tcPr>
          <w:p w14:paraId="79272A5C" w14:textId="77777777" w:rsidR="00415CD1" w:rsidRPr="00DF75B5"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DF75B5">
              <w:rPr>
                <w:rFonts w:asciiTheme="majorHAnsi" w:hAnsiTheme="majorHAnsi" w:cstheme="majorHAnsi"/>
                <w:szCs w:val="22"/>
              </w:rPr>
              <w:t>0</w:t>
            </w:r>
          </w:p>
        </w:tc>
        <w:tc>
          <w:tcPr>
            <w:tcW w:w="485" w:type="dxa"/>
            <w:tcMar>
              <w:top w:w="0" w:type="dxa"/>
              <w:left w:w="113" w:type="dxa"/>
              <w:bottom w:w="0" w:type="dxa"/>
              <w:right w:w="113" w:type="dxa"/>
            </w:tcMar>
            <w:vAlign w:val="center"/>
          </w:tcPr>
          <w:p w14:paraId="6E910F12" w14:textId="5AE27163"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0</w:t>
            </w:r>
          </w:p>
        </w:tc>
        <w:tc>
          <w:tcPr>
            <w:tcW w:w="486" w:type="dxa"/>
            <w:tcMar>
              <w:top w:w="0" w:type="dxa"/>
              <w:left w:w="113" w:type="dxa"/>
              <w:bottom w:w="0" w:type="dxa"/>
              <w:right w:w="113" w:type="dxa"/>
            </w:tcMar>
            <w:vAlign w:val="center"/>
          </w:tcPr>
          <w:p w14:paraId="4DFC04EC" w14:textId="77777777" w:rsidR="00415CD1" w:rsidRPr="00DF75B5"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DF75B5">
              <w:rPr>
                <w:rFonts w:asciiTheme="majorHAnsi" w:hAnsiTheme="majorHAnsi" w:cstheme="majorHAnsi"/>
                <w:szCs w:val="22"/>
              </w:rPr>
              <w:t>0</w:t>
            </w:r>
          </w:p>
        </w:tc>
        <w:tc>
          <w:tcPr>
            <w:tcW w:w="485" w:type="dxa"/>
            <w:tcMar>
              <w:top w:w="0" w:type="dxa"/>
              <w:left w:w="113" w:type="dxa"/>
              <w:bottom w:w="0" w:type="dxa"/>
              <w:right w:w="113" w:type="dxa"/>
            </w:tcMar>
            <w:vAlign w:val="center"/>
          </w:tcPr>
          <w:p w14:paraId="5855B46A" w14:textId="5B3FBFA0" w:rsidR="00415CD1" w:rsidRPr="00DF75B5" w:rsidRDefault="00EE4B72" w:rsidP="00835E0A">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41</w:t>
            </w:r>
          </w:p>
        </w:tc>
        <w:tc>
          <w:tcPr>
            <w:tcW w:w="486" w:type="dxa"/>
            <w:tcMar>
              <w:top w:w="0" w:type="dxa"/>
              <w:left w:w="113" w:type="dxa"/>
              <w:bottom w:w="0" w:type="dxa"/>
              <w:right w:w="113" w:type="dxa"/>
            </w:tcMar>
            <w:vAlign w:val="center"/>
          </w:tcPr>
          <w:p w14:paraId="6AF728D0" w14:textId="0D9550B0" w:rsidR="00415CD1" w:rsidRPr="00DF75B5" w:rsidRDefault="00EE4B72" w:rsidP="00153AE2">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8</w:t>
            </w:r>
          </w:p>
        </w:tc>
        <w:tc>
          <w:tcPr>
            <w:tcW w:w="486" w:type="dxa"/>
            <w:tcMar>
              <w:top w:w="0" w:type="dxa"/>
              <w:left w:w="113" w:type="dxa"/>
              <w:bottom w:w="0" w:type="dxa"/>
              <w:right w:w="113" w:type="dxa"/>
            </w:tcMar>
            <w:vAlign w:val="center"/>
          </w:tcPr>
          <w:p w14:paraId="26E59964" w14:textId="77777777" w:rsidR="00415CD1" w:rsidRPr="00DF75B5"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DF75B5">
              <w:rPr>
                <w:rFonts w:asciiTheme="majorHAnsi" w:hAnsiTheme="majorHAnsi" w:cstheme="majorHAnsi"/>
                <w:szCs w:val="22"/>
              </w:rPr>
              <w:t>0</w:t>
            </w:r>
          </w:p>
        </w:tc>
        <w:tc>
          <w:tcPr>
            <w:tcW w:w="1059" w:type="dxa"/>
            <w:vAlign w:val="center"/>
          </w:tcPr>
          <w:p w14:paraId="513A6579" w14:textId="721D7C86" w:rsidR="00415CD1" w:rsidRPr="00DF75B5" w:rsidRDefault="00EE4B72" w:rsidP="00EE4B72">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b/>
                <w:szCs w:val="22"/>
              </w:rPr>
              <w:t>56</w:t>
            </w:r>
          </w:p>
        </w:tc>
      </w:tr>
      <w:tr w:rsidR="00415CD1" w:rsidRPr="004670F7" w14:paraId="62148F97" w14:textId="77777777" w:rsidTr="00665285">
        <w:trPr>
          <w:trHeight w:hRule="exact" w:val="567"/>
        </w:trPr>
        <w:tc>
          <w:tcPr>
            <w:tcW w:w="1688" w:type="dxa"/>
            <w:shd w:val="clear" w:color="auto" w:fill="E2EFD9" w:themeFill="accent6" w:themeFillTint="33"/>
            <w:tcMar>
              <w:top w:w="0" w:type="dxa"/>
              <w:left w:w="113" w:type="dxa"/>
              <w:bottom w:w="0" w:type="dxa"/>
              <w:right w:w="113" w:type="dxa"/>
            </w:tcMar>
            <w:vAlign w:val="center"/>
          </w:tcPr>
          <w:p w14:paraId="4CFF00F2" w14:textId="77777777" w:rsidR="00415CD1" w:rsidRPr="004670F7" w:rsidRDefault="00415CD1" w:rsidP="00D627FB">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b/>
                <w:szCs w:val="22"/>
              </w:rPr>
              <w:t>ZŠ Poznaňská</w:t>
            </w:r>
          </w:p>
          <w:p w14:paraId="6DD41C07" w14:textId="77777777" w:rsidR="00415CD1" w:rsidRPr="004670F7" w:rsidRDefault="00415CD1" w:rsidP="00D627FB">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počet dětí/žáků</w:t>
            </w:r>
          </w:p>
          <w:p w14:paraId="7D4429C2" w14:textId="77777777" w:rsidR="00415CD1" w:rsidRPr="004670F7" w:rsidRDefault="00415CD1" w:rsidP="00D627FB">
            <w:pPr>
              <w:pBdr>
                <w:top w:val="nil"/>
                <w:left w:val="nil"/>
                <w:bottom w:val="nil"/>
                <w:right w:val="nil"/>
                <w:between w:val="nil"/>
              </w:pBdr>
              <w:spacing w:line="240" w:lineRule="auto"/>
              <w:ind w:hanging="2"/>
              <w:jc w:val="center"/>
              <w:rPr>
                <w:rFonts w:asciiTheme="majorHAnsi" w:hAnsiTheme="majorHAnsi" w:cstheme="majorHAnsi"/>
                <w:szCs w:val="22"/>
              </w:rPr>
            </w:pPr>
          </w:p>
        </w:tc>
        <w:tc>
          <w:tcPr>
            <w:tcW w:w="485" w:type="dxa"/>
            <w:vAlign w:val="center"/>
          </w:tcPr>
          <w:p w14:paraId="3B02E300" w14:textId="77777777" w:rsidR="00415CD1" w:rsidRPr="004670F7"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0</w:t>
            </w:r>
          </w:p>
        </w:tc>
        <w:tc>
          <w:tcPr>
            <w:tcW w:w="486" w:type="dxa"/>
            <w:tcMar>
              <w:top w:w="0" w:type="dxa"/>
              <w:left w:w="113" w:type="dxa"/>
              <w:bottom w:w="0" w:type="dxa"/>
              <w:right w:w="113" w:type="dxa"/>
            </w:tcMar>
            <w:vAlign w:val="center"/>
          </w:tcPr>
          <w:p w14:paraId="78CB43A6"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28EF308A"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7B25F413"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7A1163DA"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08309238"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4A6610BC"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489CE472"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45F4D5AF"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5CB68678"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61519903"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15</w:t>
            </w:r>
          </w:p>
        </w:tc>
        <w:tc>
          <w:tcPr>
            <w:tcW w:w="486" w:type="dxa"/>
            <w:tcMar>
              <w:top w:w="0" w:type="dxa"/>
              <w:left w:w="113" w:type="dxa"/>
              <w:bottom w:w="0" w:type="dxa"/>
              <w:right w:w="113" w:type="dxa"/>
            </w:tcMar>
            <w:vAlign w:val="center"/>
          </w:tcPr>
          <w:p w14:paraId="1267E5C1"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36E5D28A"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1059" w:type="dxa"/>
            <w:vAlign w:val="center"/>
          </w:tcPr>
          <w:p w14:paraId="29CABF2B" w14:textId="59E51BA6"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b/>
                <w:szCs w:val="22"/>
              </w:rPr>
              <w:t>1</w:t>
            </w:r>
            <w:r w:rsidR="008B5461" w:rsidRPr="006A7242">
              <w:rPr>
                <w:rFonts w:asciiTheme="majorHAnsi" w:hAnsiTheme="majorHAnsi" w:cstheme="majorHAnsi"/>
                <w:b/>
                <w:szCs w:val="22"/>
              </w:rPr>
              <w:t>8</w:t>
            </w:r>
          </w:p>
        </w:tc>
      </w:tr>
      <w:tr w:rsidR="00415CD1" w:rsidRPr="004670F7" w14:paraId="4FC9AD07" w14:textId="77777777" w:rsidTr="00665285">
        <w:trPr>
          <w:trHeight w:hRule="exact" w:val="835"/>
        </w:trPr>
        <w:tc>
          <w:tcPr>
            <w:tcW w:w="1688" w:type="dxa"/>
            <w:shd w:val="clear" w:color="auto" w:fill="E2EFD9" w:themeFill="accent6" w:themeFillTint="33"/>
            <w:tcMar>
              <w:top w:w="0" w:type="dxa"/>
              <w:left w:w="113" w:type="dxa"/>
              <w:bottom w:w="0" w:type="dxa"/>
              <w:right w:w="113" w:type="dxa"/>
            </w:tcMar>
            <w:vAlign w:val="center"/>
          </w:tcPr>
          <w:p w14:paraId="49D56BD2" w14:textId="77777777" w:rsidR="00415CD1" w:rsidRPr="004670F7" w:rsidRDefault="00415CD1" w:rsidP="00D627FB">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ZŠ Poznaňská</w:t>
            </w:r>
          </w:p>
          <w:p w14:paraId="1B963A92" w14:textId="77777777" w:rsidR="00415CD1" w:rsidRPr="004670F7" w:rsidRDefault="00415CD1" w:rsidP="00D627FB">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Z toho nově přijatí</w:t>
            </w:r>
          </w:p>
        </w:tc>
        <w:tc>
          <w:tcPr>
            <w:tcW w:w="485" w:type="dxa"/>
            <w:vAlign w:val="center"/>
          </w:tcPr>
          <w:p w14:paraId="6D51C05D" w14:textId="77777777" w:rsidR="00415CD1" w:rsidRPr="004670F7"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0</w:t>
            </w:r>
          </w:p>
        </w:tc>
        <w:tc>
          <w:tcPr>
            <w:tcW w:w="486" w:type="dxa"/>
            <w:tcMar>
              <w:top w:w="0" w:type="dxa"/>
              <w:left w:w="113" w:type="dxa"/>
              <w:bottom w:w="0" w:type="dxa"/>
              <w:right w:w="113" w:type="dxa"/>
            </w:tcMar>
            <w:vAlign w:val="center"/>
          </w:tcPr>
          <w:p w14:paraId="744D9B01"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604072DE"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23839215"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0987E488"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3D56F206"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4B8FA7FF"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612CB6FA"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0B7490C1"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11E2003A"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5" w:type="dxa"/>
            <w:tcMar>
              <w:top w:w="0" w:type="dxa"/>
              <w:left w:w="113" w:type="dxa"/>
              <w:bottom w:w="0" w:type="dxa"/>
              <w:right w:w="113" w:type="dxa"/>
            </w:tcMar>
            <w:vAlign w:val="center"/>
          </w:tcPr>
          <w:p w14:paraId="262F68D2"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2</w:t>
            </w:r>
          </w:p>
        </w:tc>
        <w:tc>
          <w:tcPr>
            <w:tcW w:w="486" w:type="dxa"/>
            <w:tcMar>
              <w:top w:w="0" w:type="dxa"/>
              <w:left w:w="113" w:type="dxa"/>
              <w:bottom w:w="0" w:type="dxa"/>
              <w:right w:w="113" w:type="dxa"/>
            </w:tcMar>
            <w:vAlign w:val="center"/>
          </w:tcPr>
          <w:p w14:paraId="03D4F92A"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486" w:type="dxa"/>
            <w:tcMar>
              <w:top w:w="0" w:type="dxa"/>
              <w:left w:w="113" w:type="dxa"/>
              <w:bottom w:w="0" w:type="dxa"/>
              <w:right w:w="113" w:type="dxa"/>
            </w:tcMar>
            <w:vAlign w:val="center"/>
          </w:tcPr>
          <w:p w14:paraId="1C676E91" w14:textId="77777777" w:rsidR="00415CD1" w:rsidRPr="006A7242" w:rsidRDefault="00415CD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szCs w:val="22"/>
              </w:rPr>
              <w:t>0</w:t>
            </w:r>
          </w:p>
        </w:tc>
        <w:tc>
          <w:tcPr>
            <w:tcW w:w="1059" w:type="dxa"/>
            <w:vAlign w:val="center"/>
          </w:tcPr>
          <w:p w14:paraId="47096DE4" w14:textId="7416B55D" w:rsidR="00415CD1" w:rsidRPr="006A7242" w:rsidRDefault="008B5461" w:rsidP="00835E0A">
            <w:pPr>
              <w:pBdr>
                <w:top w:val="nil"/>
                <w:left w:val="nil"/>
                <w:bottom w:val="nil"/>
                <w:right w:val="nil"/>
                <w:between w:val="nil"/>
              </w:pBdr>
              <w:spacing w:line="240" w:lineRule="auto"/>
              <w:ind w:hanging="2"/>
              <w:jc w:val="center"/>
              <w:rPr>
                <w:rFonts w:asciiTheme="majorHAnsi" w:hAnsiTheme="majorHAnsi" w:cstheme="majorHAnsi"/>
                <w:szCs w:val="22"/>
              </w:rPr>
            </w:pPr>
            <w:r w:rsidRPr="006A7242">
              <w:rPr>
                <w:rFonts w:asciiTheme="majorHAnsi" w:hAnsiTheme="majorHAnsi" w:cstheme="majorHAnsi"/>
                <w:b/>
                <w:szCs w:val="22"/>
              </w:rPr>
              <w:t>3</w:t>
            </w:r>
          </w:p>
        </w:tc>
      </w:tr>
    </w:tbl>
    <w:p w14:paraId="06FFC049" w14:textId="718E669D" w:rsidR="00D200E0" w:rsidRPr="004670F7" w:rsidRDefault="00D200E0" w:rsidP="00A81A59">
      <w:pPr>
        <w:pStyle w:val="Nadpis2"/>
        <w:spacing w:before="299" w:after="299"/>
        <w:textDirection w:val="btLr"/>
        <w:rPr>
          <w:rFonts w:asciiTheme="majorHAnsi" w:hAnsiTheme="majorHAnsi" w:cstheme="majorHAnsi"/>
          <w:bdr w:val="nil"/>
        </w:rPr>
      </w:pPr>
      <w:bookmarkStart w:id="18" w:name="_Toc116463756"/>
      <w:r w:rsidRPr="004670F7">
        <w:rPr>
          <w:rFonts w:asciiTheme="majorHAnsi" w:hAnsiTheme="majorHAnsi" w:cstheme="majorHAnsi"/>
          <w:bdr w:val="nil"/>
        </w:rPr>
        <w:t>Údaje o výsledcích vzdělávání žáků</w:t>
      </w:r>
      <w:bookmarkEnd w:id="18"/>
      <w:r w:rsidRPr="004670F7">
        <w:rPr>
          <w:rFonts w:asciiTheme="majorHAnsi" w:hAnsiTheme="majorHAnsi" w:cstheme="majorHAnsi"/>
          <w:bdr w:val="nil"/>
        </w:rPr>
        <w:t xml:space="preserve"> </w:t>
      </w:r>
    </w:p>
    <w:p w14:paraId="1C8062B9" w14:textId="4753A28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color w:val="FF0000"/>
        </w:rPr>
      </w:pPr>
      <w:r w:rsidRPr="004670F7">
        <w:rPr>
          <w:rFonts w:asciiTheme="majorHAnsi" w:hAnsiTheme="majorHAnsi" w:cstheme="majorHAnsi"/>
          <w:color w:val="000000"/>
        </w:rPr>
        <w:t xml:space="preserve">Údaje se zpracovávají do školní matriky pouze na ZŠ Poznaňské, která je kmenovou školu. </w:t>
      </w:r>
      <w:r w:rsidRPr="004670F7">
        <w:rPr>
          <w:rFonts w:asciiTheme="majorHAnsi" w:hAnsiTheme="majorHAnsi" w:cstheme="majorHAnsi"/>
        </w:rPr>
        <w:t>Celkový počet žá</w:t>
      </w:r>
      <w:r w:rsidR="008729DD" w:rsidRPr="004670F7">
        <w:rPr>
          <w:rFonts w:asciiTheme="majorHAnsi" w:hAnsiTheme="majorHAnsi" w:cstheme="majorHAnsi"/>
        </w:rPr>
        <w:t>ků na konci školního roku byl 4</w:t>
      </w:r>
      <w:r w:rsidR="00FA580A">
        <w:rPr>
          <w:rFonts w:asciiTheme="majorHAnsi" w:hAnsiTheme="majorHAnsi" w:cstheme="majorHAnsi"/>
        </w:rPr>
        <w:t>6</w:t>
      </w:r>
      <w:r w:rsidRPr="004670F7">
        <w:rPr>
          <w:rFonts w:asciiTheme="majorHAnsi" w:hAnsiTheme="majorHAnsi" w:cstheme="majorHAnsi"/>
        </w:rPr>
        <w:t xml:space="preserve"> žáků.</w:t>
      </w:r>
    </w:p>
    <w:tbl>
      <w:tblPr>
        <w:tblStyle w:val="25"/>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4392"/>
        <w:gridCol w:w="2198"/>
      </w:tblGrid>
      <w:tr w:rsidR="00D200E0" w:rsidRPr="004670F7" w14:paraId="59EA1422" w14:textId="77777777" w:rsidTr="00FA580A">
        <w:trPr>
          <w:trHeight w:val="460"/>
        </w:trPr>
        <w:tc>
          <w:tcPr>
            <w:tcW w:w="2550" w:type="dxa"/>
            <w:tcBorders>
              <w:top w:val="single" w:sz="4" w:space="0" w:color="000000"/>
              <w:left w:val="single" w:sz="4" w:space="0" w:color="000000"/>
              <w:bottom w:val="single" w:sz="4" w:space="0" w:color="000000"/>
            </w:tcBorders>
            <w:shd w:val="clear" w:color="auto" w:fill="C5E0B3" w:themeFill="accent6" w:themeFillTint="66"/>
            <w:vAlign w:val="center"/>
          </w:tcPr>
          <w:p w14:paraId="04582183" w14:textId="77777777" w:rsidR="00D200E0" w:rsidRPr="004670F7" w:rsidRDefault="00171CDB" w:rsidP="00171CDB">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Š</w:t>
            </w:r>
            <w:r w:rsidR="00D200E0" w:rsidRPr="004670F7">
              <w:rPr>
                <w:rFonts w:asciiTheme="majorHAnsi" w:hAnsiTheme="majorHAnsi" w:cstheme="majorHAnsi"/>
                <w:b/>
                <w:szCs w:val="22"/>
              </w:rPr>
              <w:t>kola - denní vzdělávání</w:t>
            </w:r>
          </w:p>
        </w:tc>
        <w:tc>
          <w:tcPr>
            <w:tcW w:w="6590" w:type="dxa"/>
            <w:gridSpan w:val="2"/>
            <w:tcBorders>
              <w:top w:val="single" w:sz="4" w:space="0" w:color="000000"/>
              <w:bottom w:val="single" w:sz="4" w:space="0" w:color="000000"/>
            </w:tcBorders>
            <w:shd w:val="clear" w:color="auto" w:fill="C5E0B3" w:themeFill="accent6" w:themeFillTint="66"/>
            <w:vAlign w:val="center"/>
          </w:tcPr>
          <w:p w14:paraId="440A4AF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ZŠ Poznaňská – dislokované pracoviště školy</w:t>
            </w:r>
          </w:p>
        </w:tc>
      </w:tr>
      <w:tr w:rsidR="008729DD" w:rsidRPr="004670F7" w14:paraId="35A48D3C" w14:textId="77777777" w:rsidTr="00C0354E">
        <w:trPr>
          <w:trHeight w:val="460"/>
        </w:trPr>
        <w:tc>
          <w:tcPr>
            <w:tcW w:w="2550"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04133D9D" w14:textId="77777777" w:rsidR="008729DD" w:rsidRPr="004670F7" w:rsidRDefault="008729DD" w:rsidP="00A81A59">
            <w:pPr>
              <w:pBdr>
                <w:top w:val="nil"/>
                <w:left w:val="nil"/>
                <w:bottom w:val="nil"/>
                <w:right w:val="nil"/>
                <w:between w:val="nil"/>
              </w:pBdr>
              <w:spacing w:line="240" w:lineRule="auto"/>
              <w:ind w:hanging="2"/>
              <w:rPr>
                <w:rFonts w:asciiTheme="majorHAnsi" w:hAnsiTheme="majorHAnsi" w:cstheme="majorHAnsi"/>
                <w:szCs w:val="22"/>
              </w:rPr>
            </w:pPr>
            <w:r w:rsidRPr="004670F7">
              <w:rPr>
                <w:rFonts w:asciiTheme="majorHAnsi" w:hAnsiTheme="majorHAnsi" w:cstheme="majorHAnsi"/>
                <w:szCs w:val="22"/>
              </w:rPr>
              <w:t>z celkového počtu žáků:</w:t>
            </w:r>
          </w:p>
          <w:p w14:paraId="712F5AAB" w14:textId="1D785AA9" w:rsidR="008729DD" w:rsidRPr="004670F7" w:rsidRDefault="008729DD" w:rsidP="008729DD">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b/>
                <w:szCs w:val="22"/>
              </w:rPr>
              <w:t>4</w:t>
            </w:r>
            <w:r w:rsidR="001E0E58">
              <w:rPr>
                <w:rFonts w:asciiTheme="majorHAnsi" w:hAnsiTheme="majorHAnsi" w:cstheme="majorHAnsi"/>
                <w:b/>
                <w:szCs w:val="22"/>
              </w:rPr>
              <w:t>6</w:t>
            </w:r>
          </w:p>
        </w:tc>
        <w:tc>
          <w:tcPr>
            <w:tcW w:w="43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0B63986" w14:textId="7ADF1FCB" w:rsidR="008729DD" w:rsidRPr="006A7242" w:rsidRDefault="008729DD" w:rsidP="00A81A59">
            <w:pPr>
              <w:pBdr>
                <w:top w:val="nil"/>
                <w:left w:val="nil"/>
                <w:bottom w:val="nil"/>
                <w:right w:val="nil"/>
                <w:between w:val="nil"/>
              </w:pBdr>
              <w:spacing w:line="240" w:lineRule="auto"/>
              <w:ind w:hanging="2"/>
              <w:rPr>
                <w:rFonts w:asciiTheme="majorHAnsi" w:hAnsiTheme="majorHAnsi" w:cstheme="majorHAnsi"/>
                <w:szCs w:val="22"/>
              </w:rPr>
            </w:pPr>
            <w:r w:rsidRPr="006A7242">
              <w:rPr>
                <w:rFonts w:asciiTheme="majorHAnsi" w:hAnsiTheme="majorHAnsi" w:cstheme="majorHAnsi"/>
                <w:szCs w:val="22"/>
              </w:rPr>
              <w:t xml:space="preserve">prospělo </w:t>
            </w:r>
          </w:p>
        </w:tc>
        <w:tc>
          <w:tcPr>
            <w:tcW w:w="2198" w:type="dxa"/>
            <w:vAlign w:val="center"/>
          </w:tcPr>
          <w:p w14:paraId="29C996A2" w14:textId="46A42D84" w:rsidR="008729DD" w:rsidRPr="006A7242" w:rsidRDefault="0013312B" w:rsidP="00A81A59">
            <w:pPr>
              <w:pBdr>
                <w:top w:val="nil"/>
                <w:left w:val="nil"/>
                <w:bottom w:val="nil"/>
                <w:right w:val="nil"/>
                <w:between w:val="nil"/>
              </w:pBdr>
              <w:spacing w:line="240" w:lineRule="auto"/>
              <w:ind w:hanging="2"/>
              <w:jc w:val="center"/>
              <w:rPr>
                <w:rFonts w:asciiTheme="majorHAnsi" w:hAnsiTheme="majorHAnsi" w:cstheme="majorHAnsi"/>
                <w:b/>
                <w:szCs w:val="22"/>
              </w:rPr>
            </w:pPr>
            <w:r w:rsidRPr="006A7242">
              <w:rPr>
                <w:rFonts w:asciiTheme="majorHAnsi" w:hAnsiTheme="majorHAnsi" w:cstheme="majorHAnsi"/>
                <w:b/>
                <w:szCs w:val="22"/>
              </w:rPr>
              <w:t>41</w:t>
            </w:r>
          </w:p>
        </w:tc>
      </w:tr>
      <w:tr w:rsidR="008729DD" w:rsidRPr="004670F7" w14:paraId="65CF0F4C" w14:textId="77777777" w:rsidTr="00C0354E">
        <w:trPr>
          <w:trHeight w:val="460"/>
        </w:trPr>
        <w:tc>
          <w:tcPr>
            <w:tcW w:w="2550" w:type="dxa"/>
            <w:vMerge/>
            <w:tcBorders>
              <w:left w:val="single" w:sz="4" w:space="0" w:color="000000"/>
              <w:right w:val="single" w:sz="4" w:space="0" w:color="000000"/>
            </w:tcBorders>
            <w:shd w:val="clear" w:color="auto" w:fill="E2EFD9" w:themeFill="accent6" w:themeFillTint="33"/>
            <w:vAlign w:val="center"/>
          </w:tcPr>
          <w:p w14:paraId="04CAFC1C" w14:textId="77777777" w:rsidR="008729DD" w:rsidRPr="004670F7" w:rsidRDefault="008729DD" w:rsidP="00A81A59">
            <w:pPr>
              <w:pBdr>
                <w:top w:val="nil"/>
                <w:left w:val="nil"/>
                <w:bottom w:val="nil"/>
                <w:right w:val="nil"/>
                <w:between w:val="nil"/>
              </w:pBdr>
              <w:spacing w:line="240" w:lineRule="auto"/>
              <w:ind w:hanging="2"/>
              <w:rPr>
                <w:rFonts w:asciiTheme="majorHAnsi" w:hAnsiTheme="majorHAnsi" w:cstheme="majorHAnsi"/>
                <w:szCs w:val="22"/>
              </w:rPr>
            </w:pPr>
          </w:p>
        </w:tc>
        <w:tc>
          <w:tcPr>
            <w:tcW w:w="43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A367252" w14:textId="77777777" w:rsidR="008729DD" w:rsidRPr="006A7242" w:rsidRDefault="008729DD" w:rsidP="00A81A59">
            <w:pPr>
              <w:pBdr>
                <w:top w:val="nil"/>
                <w:left w:val="nil"/>
                <w:bottom w:val="nil"/>
                <w:right w:val="nil"/>
                <w:between w:val="nil"/>
              </w:pBdr>
              <w:spacing w:line="240" w:lineRule="auto"/>
              <w:ind w:hanging="2"/>
              <w:rPr>
                <w:rFonts w:asciiTheme="majorHAnsi" w:hAnsiTheme="majorHAnsi" w:cstheme="majorHAnsi"/>
                <w:szCs w:val="22"/>
              </w:rPr>
            </w:pPr>
            <w:r w:rsidRPr="006A7242">
              <w:rPr>
                <w:rFonts w:asciiTheme="majorHAnsi" w:hAnsiTheme="majorHAnsi" w:cstheme="majorHAnsi"/>
                <w:szCs w:val="22"/>
              </w:rPr>
              <w:t>prospělo s vyznamenáním</w:t>
            </w:r>
          </w:p>
        </w:tc>
        <w:tc>
          <w:tcPr>
            <w:tcW w:w="2198" w:type="dxa"/>
            <w:vAlign w:val="center"/>
          </w:tcPr>
          <w:p w14:paraId="15CC9DD1" w14:textId="77777777" w:rsidR="008729DD" w:rsidRPr="006A7242" w:rsidRDefault="008729DD" w:rsidP="00A81A59">
            <w:pPr>
              <w:pBdr>
                <w:top w:val="nil"/>
                <w:left w:val="nil"/>
                <w:bottom w:val="nil"/>
                <w:right w:val="nil"/>
                <w:between w:val="nil"/>
              </w:pBdr>
              <w:spacing w:line="240" w:lineRule="auto"/>
              <w:ind w:hanging="2"/>
              <w:jc w:val="center"/>
              <w:rPr>
                <w:rFonts w:asciiTheme="majorHAnsi" w:hAnsiTheme="majorHAnsi" w:cstheme="majorHAnsi"/>
                <w:b/>
                <w:szCs w:val="22"/>
              </w:rPr>
            </w:pPr>
            <w:r w:rsidRPr="006A7242">
              <w:rPr>
                <w:rFonts w:asciiTheme="majorHAnsi" w:hAnsiTheme="majorHAnsi" w:cstheme="majorHAnsi"/>
                <w:b/>
                <w:szCs w:val="22"/>
              </w:rPr>
              <w:t>5</w:t>
            </w:r>
          </w:p>
        </w:tc>
      </w:tr>
      <w:tr w:rsidR="008729DD" w:rsidRPr="004670F7" w14:paraId="05149A38" w14:textId="77777777" w:rsidTr="00C0354E">
        <w:trPr>
          <w:trHeight w:val="460"/>
        </w:trPr>
        <w:tc>
          <w:tcPr>
            <w:tcW w:w="2550" w:type="dxa"/>
            <w:vMerge/>
            <w:tcBorders>
              <w:left w:val="single" w:sz="4" w:space="0" w:color="000000"/>
              <w:right w:val="single" w:sz="4" w:space="0" w:color="000000"/>
            </w:tcBorders>
            <w:shd w:val="clear" w:color="auto" w:fill="E2EFD9" w:themeFill="accent6" w:themeFillTint="33"/>
            <w:vAlign w:val="center"/>
          </w:tcPr>
          <w:p w14:paraId="538AD589" w14:textId="77777777" w:rsidR="008729DD" w:rsidRPr="004670F7" w:rsidRDefault="008729DD" w:rsidP="00A81A59">
            <w:pPr>
              <w:widowControl w:val="0"/>
              <w:pBdr>
                <w:top w:val="nil"/>
                <w:left w:val="nil"/>
                <w:bottom w:val="nil"/>
                <w:right w:val="nil"/>
                <w:between w:val="nil"/>
              </w:pBdr>
              <w:spacing w:line="276" w:lineRule="auto"/>
              <w:ind w:hanging="2"/>
              <w:rPr>
                <w:rFonts w:asciiTheme="majorHAnsi" w:hAnsiTheme="majorHAnsi" w:cstheme="majorHAnsi"/>
                <w:szCs w:val="22"/>
              </w:rPr>
            </w:pPr>
          </w:p>
        </w:tc>
        <w:tc>
          <w:tcPr>
            <w:tcW w:w="43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02EDD70" w14:textId="77777777" w:rsidR="008729DD" w:rsidRPr="006A7242" w:rsidRDefault="008729DD" w:rsidP="00A81A59">
            <w:pPr>
              <w:pBdr>
                <w:top w:val="nil"/>
                <w:left w:val="nil"/>
                <w:bottom w:val="nil"/>
                <w:right w:val="nil"/>
                <w:between w:val="nil"/>
              </w:pBdr>
              <w:spacing w:line="240" w:lineRule="auto"/>
              <w:ind w:hanging="2"/>
              <w:rPr>
                <w:rFonts w:asciiTheme="majorHAnsi" w:hAnsiTheme="majorHAnsi" w:cstheme="majorHAnsi"/>
                <w:szCs w:val="22"/>
              </w:rPr>
            </w:pPr>
            <w:r w:rsidRPr="006A7242">
              <w:rPr>
                <w:rFonts w:asciiTheme="majorHAnsi" w:hAnsiTheme="majorHAnsi" w:cstheme="majorHAnsi"/>
                <w:szCs w:val="22"/>
              </w:rPr>
              <w:t>Neprospělo</w:t>
            </w:r>
          </w:p>
        </w:tc>
        <w:tc>
          <w:tcPr>
            <w:tcW w:w="2198" w:type="dxa"/>
            <w:vAlign w:val="center"/>
          </w:tcPr>
          <w:p w14:paraId="70F1BE0B" w14:textId="2D60A64A" w:rsidR="008729DD" w:rsidRPr="006A7242" w:rsidRDefault="008D62F7" w:rsidP="00A81A59">
            <w:pPr>
              <w:pBdr>
                <w:top w:val="nil"/>
                <w:left w:val="nil"/>
                <w:bottom w:val="nil"/>
                <w:right w:val="nil"/>
                <w:between w:val="nil"/>
              </w:pBdr>
              <w:spacing w:line="240" w:lineRule="auto"/>
              <w:ind w:hanging="2"/>
              <w:jc w:val="center"/>
              <w:rPr>
                <w:rFonts w:asciiTheme="majorHAnsi" w:hAnsiTheme="majorHAnsi" w:cstheme="majorHAnsi"/>
                <w:b/>
                <w:szCs w:val="22"/>
              </w:rPr>
            </w:pPr>
            <w:r w:rsidRPr="006A7242">
              <w:rPr>
                <w:rFonts w:asciiTheme="majorHAnsi" w:hAnsiTheme="majorHAnsi" w:cstheme="majorHAnsi"/>
                <w:b/>
                <w:szCs w:val="22"/>
              </w:rPr>
              <w:t>0</w:t>
            </w:r>
          </w:p>
        </w:tc>
      </w:tr>
      <w:tr w:rsidR="008729DD" w:rsidRPr="004670F7" w14:paraId="4BDFE7FB" w14:textId="77777777" w:rsidTr="00C0354E">
        <w:trPr>
          <w:trHeight w:val="460"/>
        </w:trPr>
        <w:tc>
          <w:tcPr>
            <w:tcW w:w="2550" w:type="dxa"/>
            <w:vMerge/>
            <w:tcBorders>
              <w:left w:val="single" w:sz="4" w:space="0" w:color="000000"/>
              <w:bottom w:val="single" w:sz="4" w:space="0" w:color="000000"/>
              <w:right w:val="single" w:sz="4" w:space="0" w:color="000000"/>
            </w:tcBorders>
            <w:shd w:val="clear" w:color="auto" w:fill="E2EFD9" w:themeFill="accent6" w:themeFillTint="33"/>
            <w:vAlign w:val="center"/>
          </w:tcPr>
          <w:p w14:paraId="026D1151" w14:textId="77777777" w:rsidR="008729DD" w:rsidRPr="004670F7" w:rsidRDefault="008729DD" w:rsidP="00A81A59">
            <w:pPr>
              <w:widowControl w:val="0"/>
              <w:pBdr>
                <w:top w:val="nil"/>
                <w:left w:val="nil"/>
                <w:bottom w:val="nil"/>
                <w:right w:val="nil"/>
                <w:between w:val="nil"/>
              </w:pBdr>
              <w:spacing w:line="276" w:lineRule="auto"/>
              <w:ind w:hanging="2"/>
              <w:rPr>
                <w:rFonts w:asciiTheme="majorHAnsi" w:hAnsiTheme="majorHAnsi" w:cstheme="majorHAnsi"/>
                <w:szCs w:val="22"/>
              </w:rPr>
            </w:pPr>
          </w:p>
        </w:tc>
        <w:tc>
          <w:tcPr>
            <w:tcW w:w="43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D3E0208" w14:textId="77777777" w:rsidR="008729DD" w:rsidRPr="006A7242" w:rsidRDefault="008729DD" w:rsidP="00A81A59">
            <w:pPr>
              <w:pBdr>
                <w:top w:val="nil"/>
                <w:left w:val="nil"/>
                <w:bottom w:val="nil"/>
                <w:right w:val="nil"/>
                <w:between w:val="nil"/>
              </w:pBdr>
              <w:spacing w:line="240" w:lineRule="auto"/>
              <w:ind w:hanging="2"/>
              <w:rPr>
                <w:rFonts w:asciiTheme="majorHAnsi" w:hAnsiTheme="majorHAnsi" w:cstheme="majorHAnsi"/>
                <w:szCs w:val="22"/>
              </w:rPr>
            </w:pPr>
            <w:r w:rsidRPr="006A7242">
              <w:rPr>
                <w:rFonts w:asciiTheme="majorHAnsi" w:hAnsiTheme="majorHAnsi" w:cstheme="majorHAnsi"/>
                <w:szCs w:val="22"/>
              </w:rPr>
              <w:t>opakovalo ročník</w:t>
            </w:r>
          </w:p>
        </w:tc>
        <w:tc>
          <w:tcPr>
            <w:tcW w:w="2198" w:type="dxa"/>
            <w:tcBorders>
              <w:bottom w:val="single" w:sz="4" w:space="0" w:color="000000"/>
            </w:tcBorders>
            <w:vAlign w:val="center"/>
          </w:tcPr>
          <w:p w14:paraId="3EE0A9D3" w14:textId="77777777" w:rsidR="008729DD" w:rsidRPr="006A7242" w:rsidRDefault="008729DD" w:rsidP="00A81A59">
            <w:pPr>
              <w:pBdr>
                <w:top w:val="nil"/>
                <w:left w:val="nil"/>
                <w:bottom w:val="nil"/>
                <w:right w:val="nil"/>
                <w:between w:val="nil"/>
              </w:pBdr>
              <w:spacing w:line="240" w:lineRule="auto"/>
              <w:ind w:hanging="2"/>
              <w:jc w:val="center"/>
              <w:rPr>
                <w:rFonts w:asciiTheme="majorHAnsi" w:hAnsiTheme="majorHAnsi" w:cstheme="majorHAnsi"/>
                <w:b/>
                <w:szCs w:val="22"/>
              </w:rPr>
            </w:pPr>
            <w:r w:rsidRPr="006A7242">
              <w:rPr>
                <w:rFonts w:asciiTheme="majorHAnsi" w:hAnsiTheme="majorHAnsi" w:cstheme="majorHAnsi"/>
                <w:b/>
                <w:szCs w:val="22"/>
              </w:rPr>
              <w:t>0</w:t>
            </w:r>
          </w:p>
        </w:tc>
      </w:tr>
      <w:tr w:rsidR="00D200E0" w:rsidRPr="004670F7" w14:paraId="7B2CDB72" w14:textId="77777777" w:rsidTr="00C0354E">
        <w:trPr>
          <w:trHeight w:val="440"/>
        </w:trPr>
        <w:tc>
          <w:tcPr>
            <w:tcW w:w="6942"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14:paraId="67D36A56"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szCs w:val="22"/>
              </w:rPr>
            </w:pPr>
            <w:r w:rsidRPr="004670F7">
              <w:rPr>
                <w:rFonts w:asciiTheme="majorHAnsi" w:hAnsiTheme="majorHAnsi" w:cstheme="majorHAnsi"/>
                <w:szCs w:val="22"/>
              </w:rPr>
              <w:lastRenderedPageBreak/>
              <w:t xml:space="preserve">průměrný počet zameškaných hodin na žáka </w:t>
            </w:r>
          </w:p>
        </w:tc>
        <w:tc>
          <w:tcPr>
            <w:tcW w:w="2198" w:type="dxa"/>
            <w:tcBorders>
              <w:top w:val="single" w:sz="4" w:space="0" w:color="000000"/>
              <w:bottom w:val="single" w:sz="4" w:space="0" w:color="000000"/>
            </w:tcBorders>
            <w:vAlign w:val="center"/>
          </w:tcPr>
          <w:p w14:paraId="34A3637F" w14:textId="77777777" w:rsidR="00D200E0" w:rsidRPr="004670F7" w:rsidRDefault="009A323D" w:rsidP="00A81A59">
            <w:pPr>
              <w:pBdr>
                <w:top w:val="nil"/>
                <w:left w:val="nil"/>
                <w:bottom w:val="nil"/>
                <w:right w:val="nil"/>
                <w:between w:val="nil"/>
              </w:pBdr>
              <w:spacing w:line="240" w:lineRule="auto"/>
              <w:ind w:hanging="2"/>
              <w:jc w:val="center"/>
              <w:rPr>
                <w:rFonts w:asciiTheme="majorHAnsi" w:hAnsiTheme="majorHAnsi" w:cstheme="majorHAnsi"/>
                <w:b/>
                <w:color w:val="FF0000"/>
                <w:szCs w:val="22"/>
              </w:rPr>
            </w:pPr>
            <w:r>
              <w:rPr>
                <w:rFonts w:asciiTheme="majorHAnsi" w:hAnsiTheme="majorHAnsi" w:cstheme="majorHAnsi"/>
                <w:b/>
                <w:szCs w:val="22"/>
              </w:rPr>
              <w:t>61,2</w:t>
            </w:r>
          </w:p>
        </w:tc>
      </w:tr>
      <w:tr w:rsidR="00D200E0" w:rsidRPr="004670F7" w14:paraId="4277FF0C" w14:textId="77777777" w:rsidTr="00C0354E">
        <w:trPr>
          <w:trHeight w:val="440"/>
        </w:trPr>
        <w:tc>
          <w:tcPr>
            <w:tcW w:w="6942"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14:paraId="02EB9C3A"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szCs w:val="22"/>
              </w:rPr>
            </w:pPr>
            <w:r w:rsidRPr="004670F7">
              <w:rPr>
                <w:rFonts w:asciiTheme="majorHAnsi" w:hAnsiTheme="majorHAnsi" w:cstheme="majorHAnsi"/>
                <w:szCs w:val="22"/>
              </w:rPr>
              <w:t>z toho neomluvených</w:t>
            </w:r>
          </w:p>
        </w:tc>
        <w:tc>
          <w:tcPr>
            <w:tcW w:w="2198" w:type="dxa"/>
            <w:tcBorders>
              <w:top w:val="single" w:sz="4" w:space="0" w:color="000000"/>
              <w:bottom w:val="single" w:sz="4" w:space="0" w:color="000000"/>
            </w:tcBorders>
            <w:vAlign w:val="center"/>
          </w:tcPr>
          <w:p w14:paraId="23D521A2" w14:textId="77777777" w:rsidR="00D200E0" w:rsidRPr="004670F7" w:rsidRDefault="00DF75B5" w:rsidP="00A81A59">
            <w:pPr>
              <w:pBdr>
                <w:top w:val="nil"/>
                <w:left w:val="nil"/>
                <w:bottom w:val="nil"/>
                <w:right w:val="nil"/>
                <w:between w:val="nil"/>
              </w:pBdr>
              <w:spacing w:line="240" w:lineRule="auto"/>
              <w:ind w:hanging="2"/>
              <w:jc w:val="center"/>
              <w:rPr>
                <w:rFonts w:asciiTheme="majorHAnsi" w:hAnsiTheme="majorHAnsi" w:cstheme="majorHAnsi"/>
                <w:b/>
                <w:color w:val="FF0000"/>
                <w:szCs w:val="22"/>
              </w:rPr>
            </w:pPr>
            <w:r w:rsidRPr="00DF75B5">
              <w:rPr>
                <w:rFonts w:asciiTheme="majorHAnsi" w:hAnsiTheme="majorHAnsi" w:cstheme="majorHAnsi"/>
                <w:b/>
                <w:szCs w:val="22"/>
              </w:rPr>
              <w:t>2</w:t>
            </w:r>
          </w:p>
        </w:tc>
      </w:tr>
    </w:tbl>
    <w:p w14:paraId="10804CE0" w14:textId="77777777" w:rsidR="008729DD" w:rsidRPr="004670F7" w:rsidRDefault="008729DD" w:rsidP="00D200E0">
      <w:pPr>
        <w:pBdr>
          <w:top w:val="nil"/>
          <w:left w:val="nil"/>
          <w:bottom w:val="nil"/>
          <w:right w:val="nil"/>
          <w:between w:val="nil"/>
        </w:pBdr>
        <w:spacing w:line="360" w:lineRule="auto"/>
        <w:ind w:hanging="2"/>
        <w:rPr>
          <w:rFonts w:asciiTheme="majorHAnsi" w:hAnsiTheme="majorHAnsi" w:cstheme="majorHAnsi"/>
        </w:rPr>
      </w:pPr>
    </w:p>
    <w:p w14:paraId="2511D4DD"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Ve škole při PNB, kde jsou žáci hospitalizováni, se p</w:t>
      </w:r>
      <w:r w:rsidR="00441C69">
        <w:rPr>
          <w:rFonts w:asciiTheme="majorHAnsi" w:hAnsiTheme="majorHAnsi" w:cstheme="majorHAnsi"/>
        </w:rPr>
        <w:t>osílají</w:t>
      </w:r>
      <w:r w:rsidRPr="004670F7">
        <w:rPr>
          <w:rFonts w:asciiTheme="majorHAnsi" w:hAnsiTheme="majorHAnsi" w:cstheme="majorHAnsi"/>
        </w:rPr>
        <w:t xml:space="preserve"> kmenovým školám po </w:t>
      </w:r>
      <w:r w:rsidR="00441C69">
        <w:rPr>
          <w:rFonts w:asciiTheme="majorHAnsi" w:hAnsiTheme="majorHAnsi" w:cstheme="majorHAnsi"/>
        </w:rPr>
        <w:t xml:space="preserve">propuštění </w:t>
      </w:r>
      <w:r w:rsidRPr="004670F7">
        <w:rPr>
          <w:rFonts w:asciiTheme="majorHAnsi" w:hAnsiTheme="majorHAnsi" w:cstheme="majorHAnsi"/>
        </w:rPr>
        <w:t>žáků závěrečné zprávy s podklady pro klasifikaci žáků. Nejsme jejich kmenovou školou, nevydáváme těmto žákům vysvědčení. Údaje o těchto žácích nezpracováváme do školní matriky.</w:t>
      </w:r>
    </w:p>
    <w:p w14:paraId="381FF18F" w14:textId="628B3B3D" w:rsidR="008729DD" w:rsidRPr="004670F7" w:rsidRDefault="008729DD" w:rsidP="008D2FB2">
      <w:pPr>
        <w:pStyle w:val="Nadpis2"/>
        <w:spacing w:before="299" w:after="299"/>
        <w:rPr>
          <w:rFonts w:asciiTheme="majorHAnsi" w:hAnsiTheme="majorHAnsi" w:cstheme="majorHAnsi"/>
          <w:bdr w:val="nil"/>
        </w:rPr>
      </w:pPr>
      <w:bookmarkStart w:id="19" w:name="_Toc116463757"/>
      <w:r w:rsidRPr="004670F7">
        <w:rPr>
          <w:rFonts w:asciiTheme="majorHAnsi" w:hAnsiTheme="majorHAnsi" w:cstheme="majorHAnsi"/>
          <w:bdr w:val="nil"/>
        </w:rPr>
        <w:t xml:space="preserve">Údaje o dětech / žácích nově přijatých ke vzdělávání </w:t>
      </w:r>
      <w:r w:rsidR="008D2FB2" w:rsidRPr="004670F7">
        <w:rPr>
          <w:rFonts w:asciiTheme="majorHAnsi" w:hAnsiTheme="majorHAnsi" w:cstheme="majorHAnsi"/>
          <w:bdr w:val="nil"/>
        </w:rPr>
        <w:t xml:space="preserve">pro </w:t>
      </w:r>
      <w:r w:rsidR="00F502AF">
        <w:rPr>
          <w:rFonts w:asciiTheme="majorHAnsi" w:hAnsiTheme="majorHAnsi" w:cstheme="majorHAnsi"/>
          <w:bdr w:val="nil"/>
        </w:rPr>
        <w:t>školní rok 2022</w:t>
      </w:r>
      <w:r w:rsidRPr="004670F7">
        <w:rPr>
          <w:rFonts w:asciiTheme="majorHAnsi" w:hAnsiTheme="majorHAnsi" w:cstheme="majorHAnsi"/>
          <w:bdr w:val="nil"/>
        </w:rPr>
        <w:t>/202</w:t>
      </w:r>
      <w:r w:rsidR="00F502AF">
        <w:rPr>
          <w:rFonts w:asciiTheme="majorHAnsi" w:hAnsiTheme="majorHAnsi" w:cstheme="majorHAnsi"/>
          <w:bdr w:val="nil"/>
        </w:rPr>
        <w:t>3</w:t>
      </w:r>
      <w:bookmarkEnd w:id="19"/>
    </w:p>
    <w:p w14:paraId="3C82DB88" w14:textId="77777777" w:rsidR="008729DD" w:rsidRPr="004670F7" w:rsidRDefault="008729DD" w:rsidP="008729DD">
      <w:pPr>
        <w:widowControl w:val="0"/>
        <w:overflowPunct w:val="0"/>
        <w:autoSpaceDE w:val="0"/>
        <w:autoSpaceDN w:val="0"/>
        <w:adjustRightInd w:val="0"/>
        <w:spacing w:before="120" w:line="240" w:lineRule="auto"/>
        <w:textAlignment w:val="baseline"/>
        <w:rPr>
          <w:rFonts w:asciiTheme="majorHAnsi" w:hAnsiTheme="majorHAnsi" w:cstheme="majorHAnsi"/>
          <w:b/>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984"/>
        <w:gridCol w:w="1559"/>
        <w:gridCol w:w="1985"/>
        <w:gridCol w:w="1984"/>
      </w:tblGrid>
      <w:tr w:rsidR="008729DD" w:rsidRPr="004670F7" w14:paraId="6A2C7A61" w14:textId="77777777" w:rsidTr="00C0354E">
        <w:trPr>
          <w:trHeight w:val="607"/>
        </w:trPr>
        <w:tc>
          <w:tcPr>
            <w:tcW w:w="1447" w:type="dxa"/>
            <w:shd w:val="clear" w:color="auto" w:fill="C5E0B3" w:themeFill="accent6" w:themeFillTint="66"/>
            <w:vAlign w:val="center"/>
          </w:tcPr>
          <w:p w14:paraId="032CCF6B" w14:textId="77777777" w:rsidR="008729DD" w:rsidRPr="004670F7" w:rsidRDefault="008F6D77" w:rsidP="008F6D77">
            <w:pP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RVP</w:t>
            </w:r>
          </w:p>
        </w:tc>
        <w:tc>
          <w:tcPr>
            <w:tcW w:w="1984" w:type="dxa"/>
            <w:shd w:val="clear" w:color="auto" w:fill="C5E0B3" w:themeFill="accent6" w:themeFillTint="66"/>
            <w:vAlign w:val="center"/>
          </w:tcPr>
          <w:p w14:paraId="691DFBA2" w14:textId="77777777" w:rsidR="008729DD" w:rsidRPr="004670F7" w:rsidRDefault="008F6D77" w:rsidP="008F6D77">
            <w:pP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Počet přihlášených</w:t>
            </w:r>
          </w:p>
        </w:tc>
        <w:tc>
          <w:tcPr>
            <w:tcW w:w="1559" w:type="dxa"/>
            <w:shd w:val="clear" w:color="auto" w:fill="C5E0B3" w:themeFill="accent6" w:themeFillTint="66"/>
            <w:vAlign w:val="center"/>
          </w:tcPr>
          <w:p w14:paraId="3E4B65CC" w14:textId="77777777" w:rsidR="008729DD" w:rsidRPr="004670F7" w:rsidRDefault="008F6D77" w:rsidP="008F6D77">
            <w:pP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Počet přijatých</w:t>
            </w:r>
          </w:p>
        </w:tc>
        <w:tc>
          <w:tcPr>
            <w:tcW w:w="1985" w:type="dxa"/>
            <w:shd w:val="clear" w:color="auto" w:fill="C5E0B3" w:themeFill="accent6" w:themeFillTint="66"/>
            <w:vAlign w:val="center"/>
          </w:tcPr>
          <w:p w14:paraId="6D8D1BD2" w14:textId="77777777" w:rsidR="008729DD" w:rsidRPr="004670F7" w:rsidRDefault="008F6D77" w:rsidP="008F6D77">
            <w:pP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Počet odkladů PŠD</w:t>
            </w:r>
          </w:p>
        </w:tc>
        <w:tc>
          <w:tcPr>
            <w:tcW w:w="1984" w:type="dxa"/>
            <w:shd w:val="clear" w:color="auto" w:fill="C5E0B3" w:themeFill="accent6" w:themeFillTint="66"/>
          </w:tcPr>
          <w:p w14:paraId="597149E3" w14:textId="77777777" w:rsidR="008729DD" w:rsidRPr="004670F7" w:rsidRDefault="008F6D77" w:rsidP="008F6D77">
            <w:pP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Počet nově otevřených tříd</w:t>
            </w:r>
          </w:p>
        </w:tc>
      </w:tr>
      <w:tr w:rsidR="008729DD" w:rsidRPr="004670F7" w14:paraId="6F554A6F" w14:textId="77777777" w:rsidTr="008F6D77">
        <w:trPr>
          <w:trHeight w:val="397"/>
        </w:trPr>
        <w:tc>
          <w:tcPr>
            <w:tcW w:w="1447" w:type="dxa"/>
            <w:vAlign w:val="center"/>
          </w:tcPr>
          <w:p w14:paraId="475FD12D" w14:textId="77777777" w:rsidR="008729DD" w:rsidRPr="004670F7" w:rsidRDefault="008729DD" w:rsidP="008F6D77">
            <w:pPr>
              <w:jc w:val="left"/>
              <w:rPr>
                <w:rFonts w:asciiTheme="majorHAnsi" w:hAnsiTheme="majorHAnsi" w:cstheme="majorHAnsi"/>
              </w:rPr>
            </w:pPr>
            <w:r w:rsidRPr="004670F7">
              <w:rPr>
                <w:rFonts w:asciiTheme="majorHAnsi" w:hAnsiTheme="majorHAnsi" w:cstheme="majorHAnsi"/>
              </w:rPr>
              <w:t>RVP ZV</w:t>
            </w:r>
          </w:p>
        </w:tc>
        <w:tc>
          <w:tcPr>
            <w:tcW w:w="1984" w:type="dxa"/>
            <w:shd w:val="clear" w:color="auto" w:fill="auto"/>
            <w:vAlign w:val="center"/>
          </w:tcPr>
          <w:p w14:paraId="41E88171" w14:textId="77777777" w:rsidR="008729DD" w:rsidRPr="004670F7" w:rsidRDefault="008729DD" w:rsidP="008F6D77">
            <w:pPr>
              <w:jc w:val="center"/>
              <w:rPr>
                <w:rFonts w:asciiTheme="majorHAnsi" w:hAnsiTheme="majorHAnsi" w:cstheme="majorHAnsi"/>
              </w:rPr>
            </w:pPr>
            <w:r w:rsidRPr="004670F7">
              <w:rPr>
                <w:rFonts w:asciiTheme="majorHAnsi" w:hAnsiTheme="majorHAnsi" w:cstheme="majorHAnsi"/>
              </w:rPr>
              <w:t>0</w:t>
            </w:r>
          </w:p>
        </w:tc>
        <w:tc>
          <w:tcPr>
            <w:tcW w:w="1559" w:type="dxa"/>
            <w:shd w:val="clear" w:color="auto" w:fill="auto"/>
            <w:vAlign w:val="center"/>
          </w:tcPr>
          <w:p w14:paraId="0FBA9A94" w14:textId="77777777" w:rsidR="008729DD" w:rsidRPr="004670F7" w:rsidRDefault="008729DD" w:rsidP="008F6D77">
            <w:pPr>
              <w:jc w:val="center"/>
              <w:rPr>
                <w:rFonts w:asciiTheme="majorHAnsi" w:hAnsiTheme="majorHAnsi" w:cstheme="majorHAnsi"/>
              </w:rPr>
            </w:pPr>
            <w:r w:rsidRPr="004670F7">
              <w:rPr>
                <w:rFonts w:asciiTheme="majorHAnsi" w:hAnsiTheme="majorHAnsi" w:cstheme="majorHAnsi"/>
              </w:rPr>
              <w:t>0</w:t>
            </w:r>
          </w:p>
        </w:tc>
        <w:tc>
          <w:tcPr>
            <w:tcW w:w="1985" w:type="dxa"/>
            <w:shd w:val="clear" w:color="auto" w:fill="auto"/>
            <w:vAlign w:val="center"/>
          </w:tcPr>
          <w:p w14:paraId="04C8E108" w14:textId="77777777" w:rsidR="008729DD" w:rsidRPr="004670F7" w:rsidRDefault="008729DD" w:rsidP="008F6D77">
            <w:pPr>
              <w:jc w:val="center"/>
              <w:rPr>
                <w:rFonts w:asciiTheme="majorHAnsi" w:hAnsiTheme="majorHAnsi" w:cstheme="majorHAnsi"/>
              </w:rPr>
            </w:pPr>
            <w:r w:rsidRPr="004670F7">
              <w:rPr>
                <w:rFonts w:asciiTheme="majorHAnsi" w:hAnsiTheme="majorHAnsi" w:cstheme="majorHAnsi"/>
              </w:rPr>
              <w:t>0</w:t>
            </w:r>
          </w:p>
        </w:tc>
        <w:tc>
          <w:tcPr>
            <w:tcW w:w="1984" w:type="dxa"/>
            <w:shd w:val="clear" w:color="auto" w:fill="auto"/>
            <w:vAlign w:val="center"/>
          </w:tcPr>
          <w:p w14:paraId="296DAB67" w14:textId="77777777" w:rsidR="008729DD" w:rsidRPr="004670F7" w:rsidRDefault="008729DD" w:rsidP="008F6D77">
            <w:pPr>
              <w:jc w:val="center"/>
              <w:rPr>
                <w:rFonts w:asciiTheme="majorHAnsi" w:hAnsiTheme="majorHAnsi" w:cstheme="majorHAnsi"/>
              </w:rPr>
            </w:pPr>
            <w:r w:rsidRPr="004670F7">
              <w:rPr>
                <w:rFonts w:asciiTheme="majorHAnsi" w:hAnsiTheme="majorHAnsi" w:cstheme="majorHAnsi"/>
              </w:rPr>
              <w:t>0</w:t>
            </w:r>
          </w:p>
        </w:tc>
      </w:tr>
    </w:tbl>
    <w:p w14:paraId="3615711F" w14:textId="77777777" w:rsidR="008729DD" w:rsidRPr="004670F7" w:rsidRDefault="008729DD" w:rsidP="008729DD">
      <w:pPr>
        <w:widowControl w:val="0"/>
        <w:overflowPunct w:val="0"/>
        <w:autoSpaceDE w:val="0"/>
        <w:autoSpaceDN w:val="0"/>
        <w:adjustRightInd w:val="0"/>
        <w:spacing w:before="120" w:line="240" w:lineRule="auto"/>
        <w:textAlignment w:val="baseline"/>
        <w:rPr>
          <w:rFonts w:asciiTheme="majorHAnsi" w:hAnsiTheme="majorHAnsi" w:cstheme="majorHAnsi"/>
        </w:rPr>
      </w:pPr>
    </w:p>
    <w:p w14:paraId="6FA18235" w14:textId="77777777" w:rsidR="008F6D77" w:rsidRPr="004670F7" w:rsidRDefault="008F6D77" w:rsidP="008729DD">
      <w:pPr>
        <w:widowControl w:val="0"/>
        <w:overflowPunct w:val="0"/>
        <w:autoSpaceDE w:val="0"/>
        <w:autoSpaceDN w:val="0"/>
        <w:adjustRightInd w:val="0"/>
        <w:spacing w:before="120" w:line="240" w:lineRule="auto"/>
        <w:textAlignment w:val="baseline"/>
        <w:rPr>
          <w:rFonts w:asciiTheme="majorHAnsi" w:hAnsiTheme="majorHAnsi" w:cstheme="majorHAnsi"/>
          <w:b/>
          <w:i/>
        </w:rPr>
      </w:pPr>
      <w:r w:rsidRPr="004670F7">
        <w:rPr>
          <w:rFonts w:asciiTheme="majorHAnsi" w:hAnsiTheme="majorHAnsi" w:cstheme="majorHAnsi"/>
          <w:b/>
          <w:i/>
        </w:rPr>
        <w:t>Poznámka: Naše škola neotevírá první třídy, žáci jsou př</w:t>
      </w:r>
      <w:r w:rsidR="008C34A3">
        <w:rPr>
          <w:rFonts w:asciiTheme="majorHAnsi" w:hAnsiTheme="majorHAnsi" w:cstheme="majorHAnsi"/>
          <w:b/>
          <w:i/>
        </w:rPr>
        <w:t>ijímaní pouze na doporučení z Š</w:t>
      </w:r>
      <w:r w:rsidRPr="004670F7">
        <w:rPr>
          <w:rFonts w:asciiTheme="majorHAnsi" w:hAnsiTheme="majorHAnsi" w:cstheme="majorHAnsi"/>
          <w:b/>
          <w:i/>
        </w:rPr>
        <w:t>P</w:t>
      </w:r>
      <w:r w:rsidR="008C34A3">
        <w:rPr>
          <w:rFonts w:asciiTheme="majorHAnsi" w:hAnsiTheme="majorHAnsi" w:cstheme="majorHAnsi"/>
          <w:b/>
          <w:i/>
        </w:rPr>
        <w:t>Z</w:t>
      </w:r>
      <w:r w:rsidRPr="004670F7">
        <w:rPr>
          <w:rFonts w:asciiTheme="majorHAnsi" w:hAnsiTheme="majorHAnsi" w:cstheme="majorHAnsi"/>
          <w:b/>
          <w:i/>
        </w:rPr>
        <w:t>.</w:t>
      </w:r>
    </w:p>
    <w:p w14:paraId="220D2431" w14:textId="77777777" w:rsidR="008F6D77" w:rsidRPr="004670F7" w:rsidRDefault="008F6D77" w:rsidP="008729DD">
      <w:pPr>
        <w:widowControl w:val="0"/>
        <w:overflowPunct w:val="0"/>
        <w:autoSpaceDE w:val="0"/>
        <w:autoSpaceDN w:val="0"/>
        <w:adjustRightInd w:val="0"/>
        <w:spacing w:before="120" w:line="240" w:lineRule="auto"/>
        <w:textAlignment w:val="baseline"/>
        <w:rPr>
          <w:rFonts w:asciiTheme="majorHAnsi" w:hAnsiTheme="majorHAnsi" w:cstheme="majorHAnsi"/>
          <w:b/>
          <w:i/>
        </w:rPr>
      </w:pPr>
    </w:p>
    <w:p w14:paraId="6D3225DE" w14:textId="77777777" w:rsidR="00D200E0" w:rsidRPr="004670F7" w:rsidRDefault="00D200E0" w:rsidP="008D2FB2">
      <w:pPr>
        <w:pStyle w:val="Nadpis2"/>
        <w:spacing w:before="299" w:after="299"/>
        <w:textDirection w:val="btLr"/>
        <w:rPr>
          <w:rFonts w:asciiTheme="majorHAnsi" w:hAnsiTheme="majorHAnsi" w:cstheme="majorHAnsi"/>
          <w:bdr w:val="nil"/>
        </w:rPr>
      </w:pPr>
      <w:bookmarkStart w:id="20" w:name="_Toc116463758"/>
      <w:r w:rsidRPr="004670F7">
        <w:rPr>
          <w:rFonts w:asciiTheme="majorHAnsi" w:hAnsiTheme="majorHAnsi" w:cstheme="majorHAnsi"/>
          <w:bdr w:val="nil"/>
        </w:rPr>
        <w:t>Vzdělávání cizinců a příslušníků národnostních menšin</w:t>
      </w:r>
      <w:bookmarkEnd w:id="20"/>
    </w:p>
    <w:p w14:paraId="37E3AD16"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Ve škole při Psychiatrické nemocnici Bohnice jsou vzděláváni i ž</w:t>
      </w:r>
      <w:r w:rsidR="005E64E3" w:rsidRPr="004670F7">
        <w:rPr>
          <w:rFonts w:asciiTheme="majorHAnsi" w:hAnsiTheme="majorHAnsi" w:cstheme="majorHAnsi"/>
        </w:rPr>
        <w:t>áci cizí státní příslušnosti</w:t>
      </w:r>
      <w:r w:rsidRPr="004670F7">
        <w:rPr>
          <w:rFonts w:asciiTheme="majorHAnsi" w:hAnsiTheme="majorHAnsi" w:cstheme="majorHAnsi"/>
        </w:rPr>
        <w:t xml:space="preserve"> a národnostní</w:t>
      </w:r>
      <w:r w:rsidR="008C34A3">
        <w:rPr>
          <w:rFonts w:asciiTheme="majorHAnsi" w:hAnsiTheme="majorHAnsi" w:cstheme="majorHAnsi"/>
        </w:rPr>
        <w:t xml:space="preserve">ch menšin, kteří </w:t>
      </w:r>
      <w:r w:rsidR="00441C69">
        <w:rPr>
          <w:rFonts w:asciiTheme="majorHAnsi" w:hAnsiTheme="majorHAnsi" w:cstheme="majorHAnsi"/>
        </w:rPr>
        <w:t>jsou přijati jako pacienti</w:t>
      </w:r>
      <w:r w:rsidR="008C34A3">
        <w:rPr>
          <w:rFonts w:asciiTheme="majorHAnsi" w:hAnsiTheme="majorHAnsi" w:cstheme="majorHAnsi"/>
        </w:rPr>
        <w:t xml:space="preserve"> </w:t>
      </w:r>
      <w:r w:rsidR="00441C69">
        <w:rPr>
          <w:rFonts w:asciiTheme="majorHAnsi" w:hAnsiTheme="majorHAnsi" w:cstheme="majorHAnsi"/>
        </w:rPr>
        <w:t xml:space="preserve">na </w:t>
      </w:r>
      <w:r w:rsidR="008C34A3">
        <w:rPr>
          <w:rFonts w:asciiTheme="majorHAnsi" w:hAnsiTheme="majorHAnsi" w:cstheme="majorHAnsi"/>
        </w:rPr>
        <w:t>diagnostické</w:t>
      </w:r>
      <w:r w:rsidRPr="004670F7">
        <w:rPr>
          <w:rFonts w:asciiTheme="majorHAnsi" w:hAnsiTheme="majorHAnsi" w:cstheme="majorHAnsi"/>
        </w:rPr>
        <w:t xml:space="preserve"> pobyty. V těchto případech kontaktujeme jejich kmenové školy a domlouváme individuální postupy jejich výuky. </w:t>
      </w:r>
    </w:p>
    <w:p w14:paraId="3473ED26" w14:textId="77777777" w:rsidR="008F6D77" w:rsidRPr="004670F7" w:rsidRDefault="008F6D77" w:rsidP="00D200E0">
      <w:pPr>
        <w:pBdr>
          <w:top w:val="nil"/>
          <w:left w:val="nil"/>
          <w:bottom w:val="nil"/>
          <w:right w:val="nil"/>
          <w:between w:val="nil"/>
        </w:pBdr>
        <w:spacing w:line="360" w:lineRule="auto"/>
        <w:ind w:hanging="2"/>
        <w:rPr>
          <w:rFonts w:asciiTheme="majorHAnsi" w:hAnsiTheme="majorHAnsi" w:cstheme="majorHAnsi"/>
        </w:rPr>
      </w:pPr>
    </w:p>
    <w:p w14:paraId="5E5DA192" w14:textId="4820D718" w:rsidR="00D200E0" w:rsidRPr="008F01C4" w:rsidRDefault="00D200E0" w:rsidP="00D200E0">
      <w:pPr>
        <w:pBdr>
          <w:top w:val="nil"/>
          <w:left w:val="nil"/>
          <w:bottom w:val="nil"/>
          <w:right w:val="nil"/>
          <w:between w:val="nil"/>
        </w:pBdr>
        <w:spacing w:line="360" w:lineRule="auto"/>
        <w:ind w:hanging="2"/>
        <w:rPr>
          <w:rFonts w:asciiTheme="majorHAnsi" w:hAnsiTheme="majorHAnsi" w:cstheme="majorHAnsi"/>
        </w:rPr>
      </w:pPr>
      <w:r w:rsidRPr="008F01C4">
        <w:rPr>
          <w:rFonts w:asciiTheme="majorHAnsi" w:hAnsiTheme="majorHAnsi" w:cstheme="majorHAnsi"/>
        </w:rPr>
        <w:t xml:space="preserve">Na dislokovaném pracovišti v ZŠ Poznaňská, kde máme kmenové žáky, </w:t>
      </w:r>
      <w:r w:rsidR="008F01C4" w:rsidRPr="008F01C4">
        <w:rPr>
          <w:rFonts w:asciiTheme="majorHAnsi" w:hAnsiTheme="majorHAnsi" w:cstheme="majorHAnsi"/>
        </w:rPr>
        <w:t xml:space="preserve">byl </w:t>
      </w:r>
      <w:r w:rsidRPr="008F01C4">
        <w:rPr>
          <w:rFonts w:asciiTheme="majorHAnsi" w:hAnsiTheme="majorHAnsi" w:cstheme="majorHAnsi"/>
        </w:rPr>
        <w:t>vyučován</w:t>
      </w:r>
      <w:r w:rsidR="008F6D77" w:rsidRPr="008F01C4">
        <w:rPr>
          <w:rFonts w:asciiTheme="majorHAnsi" w:hAnsiTheme="majorHAnsi" w:cstheme="majorHAnsi"/>
        </w:rPr>
        <w:t xml:space="preserve"> v tomto roce </w:t>
      </w:r>
      <w:r w:rsidR="008F01C4" w:rsidRPr="008F01C4">
        <w:rPr>
          <w:rFonts w:asciiTheme="majorHAnsi" w:hAnsiTheme="majorHAnsi" w:cstheme="majorHAnsi"/>
        </w:rPr>
        <w:t>pouze jeden</w:t>
      </w:r>
      <w:r w:rsidRPr="008F01C4">
        <w:rPr>
          <w:rFonts w:asciiTheme="majorHAnsi" w:hAnsiTheme="majorHAnsi" w:cstheme="majorHAnsi"/>
        </w:rPr>
        <w:t xml:space="preserve"> žák s cizí státní příslušností</w:t>
      </w:r>
      <w:r w:rsidR="008F01C4" w:rsidRPr="008F01C4">
        <w:rPr>
          <w:rFonts w:asciiTheme="majorHAnsi" w:hAnsiTheme="majorHAnsi" w:cstheme="majorHAnsi"/>
        </w:rPr>
        <w:t xml:space="preserve"> (Ruská Federace)</w:t>
      </w:r>
      <w:r w:rsidRPr="008F01C4">
        <w:rPr>
          <w:rFonts w:asciiTheme="majorHAnsi" w:hAnsiTheme="majorHAnsi" w:cstheme="majorHAnsi"/>
        </w:rPr>
        <w:t>.</w:t>
      </w:r>
    </w:p>
    <w:p w14:paraId="490C44EA" w14:textId="77777777" w:rsidR="008D2FB2" w:rsidRPr="004670F7" w:rsidRDefault="008D2FB2" w:rsidP="008D2FB2">
      <w:pPr>
        <w:pStyle w:val="Nadpis2"/>
        <w:spacing w:before="299" w:after="299"/>
        <w:rPr>
          <w:rFonts w:asciiTheme="majorHAnsi" w:hAnsiTheme="majorHAnsi" w:cstheme="majorHAnsi"/>
          <w:bdr w:val="nil"/>
        </w:rPr>
      </w:pPr>
      <w:bookmarkStart w:id="21" w:name="_Toc116463759"/>
      <w:r w:rsidRPr="004670F7">
        <w:rPr>
          <w:rFonts w:asciiTheme="majorHAnsi" w:hAnsiTheme="majorHAnsi" w:cstheme="majorHAnsi"/>
          <w:bdr w:val="nil"/>
        </w:rPr>
        <w:t>Pedagogická asistence</w:t>
      </w:r>
      <w:bookmarkEnd w:id="21"/>
    </w:p>
    <w:p w14:paraId="76BCADE8" w14:textId="474E114D" w:rsidR="00425BD1" w:rsidRPr="004670F7" w:rsidRDefault="008D2FB2" w:rsidP="008D2FB2">
      <w:pPr>
        <w:rPr>
          <w:rFonts w:asciiTheme="majorHAnsi" w:hAnsiTheme="majorHAnsi" w:cstheme="majorHAnsi"/>
          <w:bdr w:val="nil"/>
        </w:rPr>
      </w:pPr>
      <w:r w:rsidRPr="004670F7">
        <w:rPr>
          <w:rFonts w:asciiTheme="majorHAnsi" w:hAnsiTheme="majorHAnsi" w:cstheme="majorHAnsi"/>
          <w:bdr w:val="nil"/>
        </w:rPr>
        <w:t>Na dislokovaném pracovišti</w:t>
      </w:r>
      <w:r w:rsidR="00DA3004" w:rsidRPr="004670F7">
        <w:rPr>
          <w:rFonts w:asciiTheme="majorHAnsi" w:hAnsiTheme="majorHAnsi" w:cstheme="majorHAnsi"/>
          <w:bdr w:val="nil"/>
        </w:rPr>
        <w:t xml:space="preserve"> základní školy působili ve školním roce 202</w:t>
      </w:r>
      <w:r w:rsidR="007A1EF1">
        <w:rPr>
          <w:rFonts w:asciiTheme="majorHAnsi" w:hAnsiTheme="majorHAnsi" w:cstheme="majorHAnsi"/>
          <w:bdr w:val="nil"/>
        </w:rPr>
        <w:t>1</w:t>
      </w:r>
      <w:r w:rsidR="00DA3004" w:rsidRPr="004670F7">
        <w:rPr>
          <w:rFonts w:asciiTheme="majorHAnsi" w:hAnsiTheme="majorHAnsi" w:cstheme="majorHAnsi"/>
          <w:bdr w:val="nil"/>
        </w:rPr>
        <w:t>/202</w:t>
      </w:r>
      <w:r w:rsidR="007A1EF1">
        <w:rPr>
          <w:rFonts w:asciiTheme="majorHAnsi" w:hAnsiTheme="majorHAnsi" w:cstheme="majorHAnsi"/>
          <w:bdr w:val="nil"/>
        </w:rPr>
        <w:t>2</w:t>
      </w:r>
      <w:r w:rsidR="00DA3004" w:rsidRPr="004670F7">
        <w:rPr>
          <w:rFonts w:asciiTheme="majorHAnsi" w:hAnsiTheme="majorHAnsi" w:cstheme="majorHAnsi"/>
          <w:bdr w:val="nil"/>
        </w:rPr>
        <w:t xml:space="preserve"> čtyři </w:t>
      </w:r>
      <w:r w:rsidRPr="004670F7">
        <w:rPr>
          <w:rFonts w:asciiTheme="majorHAnsi" w:hAnsiTheme="majorHAnsi" w:cstheme="majorHAnsi"/>
          <w:bdr w:val="nil"/>
        </w:rPr>
        <w:t>asistent</w:t>
      </w:r>
      <w:r w:rsidR="00DA3004" w:rsidRPr="004670F7">
        <w:rPr>
          <w:rFonts w:asciiTheme="majorHAnsi" w:hAnsiTheme="majorHAnsi" w:cstheme="majorHAnsi"/>
          <w:bdr w:val="nil"/>
        </w:rPr>
        <w:t>i</w:t>
      </w:r>
      <w:r w:rsidR="008F6D77" w:rsidRPr="004670F7">
        <w:rPr>
          <w:rFonts w:asciiTheme="majorHAnsi" w:hAnsiTheme="majorHAnsi" w:cstheme="majorHAnsi"/>
          <w:bdr w:val="nil"/>
        </w:rPr>
        <w:t xml:space="preserve"> pedagoga</w:t>
      </w:r>
      <w:r w:rsidR="00825F0F">
        <w:rPr>
          <w:rFonts w:asciiTheme="majorHAnsi" w:hAnsiTheme="majorHAnsi" w:cstheme="majorHAnsi"/>
          <w:bdr w:val="nil"/>
        </w:rPr>
        <w:t>.</w:t>
      </w:r>
      <w:r w:rsidR="00425BD1" w:rsidRPr="004670F7">
        <w:rPr>
          <w:rFonts w:asciiTheme="majorHAnsi" w:hAnsiTheme="majorHAnsi" w:cstheme="majorHAnsi"/>
          <w:color w:val="FF0000"/>
          <w:bdr w:val="nil"/>
        </w:rPr>
        <w:t xml:space="preserve"> </w:t>
      </w:r>
    </w:p>
    <w:p w14:paraId="3F688282" w14:textId="77777777" w:rsidR="00425BD1" w:rsidRPr="004670F7" w:rsidRDefault="00425BD1" w:rsidP="008D2FB2">
      <w:pPr>
        <w:rPr>
          <w:rFonts w:asciiTheme="majorHAnsi" w:hAnsiTheme="majorHAnsi" w:cstheme="majorHAnsi"/>
          <w:bdr w:val="nil"/>
        </w:rPr>
      </w:pPr>
    </w:p>
    <w:p w14:paraId="27639E5A" w14:textId="0B611916" w:rsidR="00425BD1" w:rsidRPr="004670F7" w:rsidRDefault="00425BD1" w:rsidP="00425BD1">
      <w:pPr>
        <w:rPr>
          <w:rFonts w:asciiTheme="majorHAnsi" w:hAnsiTheme="majorHAnsi" w:cstheme="majorHAnsi"/>
          <w:bdr w:val="nil"/>
        </w:rPr>
      </w:pPr>
      <w:r w:rsidRPr="004670F7">
        <w:rPr>
          <w:rFonts w:asciiTheme="majorHAnsi" w:hAnsiTheme="majorHAnsi" w:cstheme="majorHAnsi"/>
          <w:bdr w:val="nil"/>
        </w:rPr>
        <w:t>Asistenti pedagoga se významnou měrou podíleli na vzdělávacím procesu nejen ve škole, ale i v oblasti mimoškolní výchovy. Pracovali dle pokynů pedagoga j</w:t>
      </w:r>
      <w:r w:rsidR="008D62F7">
        <w:rPr>
          <w:rFonts w:asciiTheme="majorHAnsi" w:hAnsiTheme="majorHAnsi" w:cstheme="majorHAnsi"/>
          <w:bdr w:val="nil"/>
        </w:rPr>
        <w:t>e</w:t>
      </w:r>
      <w:r w:rsidR="00441C69">
        <w:rPr>
          <w:rFonts w:asciiTheme="majorHAnsi" w:hAnsiTheme="majorHAnsi" w:cstheme="majorHAnsi"/>
          <w:bdr w:val="nil"/>
        </w:rPr>
        <w:t>dnak</w:t>
      </w:r>
      <w:r w:rsidRPr="004670F7">
        <w:rPr>
          <w:rFonts w:asciiTheme="majorHAnsi" w:hAnsiTheme="majorHAnsi" w:cstheme="majorHAnsi"/>
          <w:bdr w:val="nil"/>
        </w:rPr>
        <w:t xml:space="preserve"> s žákem se speciálními vzdělávacími potřebami, </w:t>
      </w:r>
      <w:r w:rsidR="00441C69">
        <w:rPr>
          <w:rFonts w:asciiTheme="majorHAnsi" w:hAnsiTheme="majorHAnsi" w:cstheme="majorHAnsi"/>
          <w:bdr w:val="nil"/>
        </w:rPr>
        <w:t>ale i</w:t>
      </w:r>
      <w:r w:rsidRPr="004670F7">
        <w:rPr>
          <w:rFonts w:asciiTheme="majorHAnsi" w:hAnsiTheme="majorHAnsi" w:cstheme="majorHAnsi"/>
          <w:bdr w:val="nil"/>
        </w:rPr>
        <w:t xml:space="preserve"> s ostatními žáky ve třídě. Cílem využití asistenta pedagoga bylo vytvořit prostor pro pedagogickou individuální práci učitele s žákem se speciálními vzdělávacími potřebami.</w:t>
      </w:r>
    </w:p>
    <w:p w14:paraId="33BEB677" w14:textId="77777777" w:rsidR="006F215C" w:rsidRPr="004670F7" w:rsidRDefault="006F215C" w:rsidP="00425BD1">
      <w:pPr>
        <w:rPr>
          <w:rFonts w:asciiTheme="majorHAnsi" w:hAnsiTheme="majorHAnsi" w:cstheme="majorHAnsi"/>
          <w:bdr w:val="nil"/>
        </w:rPr>
      </w:pPr>
    </w:p>
    <w:p w14:paraId="366ACFEB" w14:textId="77777777" w:rsidR="006F215C" w:rsidRPr="004670F7" w:rsidRDefault="006F215C" w:rsidP="00425BD1">
      <w:pPr>
        <w:rPr>
          <w:rFonts w:asciiTheme="majorHAnsi" w:hAnsiTheme="majorHAnsi" w:cstheme="majorHAnsi"/>
          <w:bdr w:val="nil"/>
        </w:rPr>
      </w:pPr>
      <w:r w:rsidRPr="004670F7">
        <w:rPr>
          <w:rFonts w:asciiTheme="majorHAnsi" w:hAnsiTheme="majorHAnsi" w:cstheme="majorHAnsi"/>
          <w:bdr w:val="nil"/>
        </w:rPr>
        <w:t xml:space="preserve">Důvody, proč jsou pro nás asistenti pedagoga </w:t>
      </w:r>
      <w:r w:rsidRPr="004670F7">
        <w:rPr>
          <w:rFonts w:asciiTheme="majorHAnsi" w:hAnsiTheme="majorHAnsi" w:cstheme="majorHAnsi"/>
          <w:b/>
          <w:bdr w:val="nil"/>
        </w:rPr>
        <w:t>nenahraditelní a neocenitelní</w:t>
      </w:r>
      <w:r w:rsidRPr="004670F7">
        <w:rPr>
          <w:rFonts w:asciiTheme="majorHAnsi" w:hAnsiTheme="majorHAnsi" w:cstheme="majorHAnsi"/>
          <w:bdr w:val="nil"/>
        </w:rPr>
        <w:t>:</w:t>
      </w:r>
    </w:p>
    <w:p w14:paraId="3AB7384C" w14:textId="77777777" w:rsidR="006F215C" w:rsidRPr="004670F7" w:rsidRDefault="006F215C" w:rsidP="00425BD1">
      <w:pPr>
        <w:rPr>
          <w:rFonts w:asciiTheme="majorHAnsi" w:hAnsiTheme="majorHAnsi" w:cstheme="majorHAnsi"/>
          <w:bdr w:val="nil"/>
        </w:rPr>
      </w:pPr>
      <w:r w:rsidRPr="004670F7">
        <w:rPr>
          <w:rFonts w:asciiTheme="majorHAnsi" w:hAnsiTheme="majorHAnsi" w:cstheme="majorHAnsi"/>
          <w:bdr w:val="nil"/>
        </w:rPr>
        <w:t>a) všichni naši žáci</w:t>
      </w:r>
      <w:r w:rsidR="00441C69">
        <w:rPr>
          <w:rFonts w:asciiTheme="majorHAnsi" w:hAnsiTheme="majorHAnsi" w:cstheme="majorHAnsi"/>
          <w:bdr w:val="nil"/>
        </w:rPr>
        <w:t xml:space="preserve"> se</w:t>
      </w:r>
      <w:r w:rsidRPr="004670F7">
        <w:rPr>
          <w:rFonts w:asciiTheme="majorHAnsi" w:hAnsiTheme="majorHAnsi" w:cstheme="majorHAnsi"/>
          <w:bdr w:val="nil"/>
        </w:rPr>
        <w:t xml:space="preserve"> sp</w:t>
      </w:r>
      <w:r w:rsidR="00441C69">
        <w:rPr>
          <w:rFonts w:asciiTheme="majorHAnsi" w:hAnsiTheme="majorHAnsi" w:cstheme="majorHAnsi"/>
          <w:bdr w:val="nil"/>
        </w:rPr>
        <w:t>eciálními</w:t>
      </w:r>
      <w:r w:rsidRPr="004670F7">
        <w:rPr>
          <w:rFonts w:asciiTheme="majorHAnsi" w:hAnsiTheme="majorHAnsi" w:cstheme="majorHAnsi"/>
          <w:bdr w:val="nil"/>
        </w:rPr>
        <w:t xml:space="preserve"> vzdělávacími </w:t>
      </w:r>
      <w:r w:rsidR="00441C69">
        <w:rPr>
          <w:rFonts w:asciiTheme="majorHAnsi" w:hAnsiTheme="majorHAnsi" w:cstheme="majorHAnsi"/>
          <w:bdr w:val="nil"/>
        </w:rPr>
        <w:t>potřebami pot</w:t>
      </w:r>
      <w:r w:rsidRPr="004670F7">
        <w:rPr>
          <w:rFonts w:asciiTheme="majorHAnsi" w:hAnsiTheme="majorHAnsi" w:cstheme="majorHAnsi"/>
          <w:bdr w:val="nil"/>
        </w:rPr>
        <w:t>řebují vedení k efektivními rozvoji klíčových kompetencí.</w:t>
      </w:r>
    </w:p>
    <w:p w14:paraId="21F791DB" w14:textId="77777777" w:rsidR="006F215C" w:rsidRPr="004670F7" w:rsidRDefault="006F215C" w:rsidP="00425BD1">
      <w:pPr>
        <w:rPr>
          <w:rFonts w:asciiTheme="majorHAnsi" w:hAnsiTheme="majorHAnsi" w:cstheme="majorHAnsi"/>
          <w:bdr w:val="nil"/>
        </w:rPr>
      </w:pPr>
      <w:r w:rsidRPr="004670F7">
        <w:rPr>
          <w:rFonts w:asciiTheme="majorHAnsi" w:hAnsiTheme="majorHAnsi" w:cstheme="majorHAnsi"/>
          <w:bdr w:val="nil"/>
        </w:rPr>
        <w:t>b) spojené ročníky v jedné třídě (</w:t>
      </w:r>
      <w:r w:rsidR="00AD10EF">
        <w:rPr>
          <w:rFonts w:asciiTheme="majorHAnsi" w:hAnsiTheme="majorHAnsi" w:cstheme="majorHAnsi"/>
          <w:bdr w:val="nil"/>
        </w:rPr>
        <w:t xml:space="preserve">malotřídní škola), je </w:t>
      </w:r>
      <w:r w:rsidR="00A81EDB" w:rsidRPr="004670F7">
        <w:rPr>
          <w:rFonts w:asciiTheme="majorHAnsi" w:hAnsiTheme="majorHAnsi" w:cstheme="majorHAnsi"/>
          <w:bdr w:val="nil"/>
        </w:rPr>
        <w:t>nutná kooperace asistenta s pedagogem.</w:t>
      </w:r>
    </w:p>
    <w:p w14:paraId="31A334A8" w14:textId="77777777" w:rsidR="00A81EDB" w:rsidRPr="004670F7" w:rsidRDefault="00A81EDB" w:rsidP="00425BD1">
      <w:pPr>
        <w:rPr>
          <w:rFonts w:asciiTheme="majorHAnsi" w:hAnsiTheme="majorHAnsi" w:cstheme="majorHAnsi"/>
          <w:bdr w:val="nil"/>
        </w:rPr>
      </w:pPr>
    </w:p>
    <w:tbl>
      <w:tblPr>
        <w:tblStyle w:val="TabulkaPT"/>
        <w:tblW w:w="5000" w:type="pct"/>
        <w:tblCellMar>
          <w:left w:w="15" w:type="dxa"/>
          <w:right w:w="15" w:type="dxa"/>
        </w:tblCellMar>
        <w:tblLook w:val="04A0" w:firstRow="1" w:lastRow="0" w:firstColumn="1" w:lastColumn="0" w:noHBand="0" w:noVBand="1"/>
      </w:tblPr>
      <w:tblGrid>
        <w:gridCol w:w="3114"/>
        <w:gridCol w:w="1135"/>
        <w:gridCol w:w="2032"/>
        <w:gridCol w:w="2487"/>
      </w:tblGrid>
      <w:tr w:rsidR="007D4A50" w:rsidRPr="004670F7" w14:paraId="6A4E34DF" w14:textId="77777777" w:rsidTr="00EE2573">
        <w:trPr>
          <w:cnfStyle w:val="100000000000" w:firstRow="1" w:lastRow="0" w:firstColumn="0" w:lastColumn="0" w:oddVBand="0" w:evenVBand="0" w:oddHBand="0" w:evenHBand="0" w:firstRowFirstColumn="0" w:firstRowLastColumn="0" w:lastRowFirstColumn="0" w:lastRowLastColumn="0"/>
          <w:trHeight w:val="415"/>
          <w:tblHeader/>
        </w:trPr>
        <w:tc>
          <w:tcPr>
            <w:tcW w:w="2423" w:type="pct"/>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5D27F06A" w14:textId="77777777" w:rsidR="007D4A50" w:rsidRPr="004670F7" w:rsidRDefault="007D4A50" w:rsidP="007D4A50">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sz w:val="28"/>
              </w:rPr>
              <w:t>Asistenti</w:t>
            </w:r>
          </w:p>
        </w:tc>
        <w:tc>
          <w:tcPr>
            <w:tcW w:w="2577" w:type="pct"/>
            <w:gridSpan w:val="2"/>
            <w:tcBorders>
              <w:top w:val="inset" w:sz="6" w:space="0" w:color="808080"/>
              <w:left w:val="single" w:sz="4" w:space="0" w:color="808080" w:themeColor="background1" w:themeShade="80"/>
              <w:bottom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603EF51D" w14:textId="77777777" w:rsidR="007D4A50" w:rsidRPr="004670F7" w:rsidRDefault="007D4A50" w:rsidP="007D4A50">
            <w:pPr>
              <w:spacing w:line="240" w:lineRule="auto"/>
              <w:ind w:hanging="2"/>
              <w:jc w:val="center"/>
              <w:rPr>
                <w:rFonts w:asciiTheme="majorHAnsi" w:hAnsiTheme="majorHAnsi" w:cstheme="majorHAnsi"/>
                <w:b/>
              </w:rPr>
            </w:pPr>
            <w:r w:rsidRPr="004670F7">
              <w:rPr>
                <w:rFonts w:asciiTheme="majorHAnsi" w:hAnsiTheme="majorHAnsi" w:cstheme="majorHAnsi"/>
                <w:b/>
                <w:sz w:val="24"/>
              </w:rPr>
              <w:t>Vzdělání</w:t>
            </w:r>
          </w:p>
        </w:tc>
      </w:tr>
      <w:tr w:rsidR="007D4A50" w:rsidRPr="004670F7" w14:paraId="0168B375" w14:textId="77777777" w:rsidTr="00EE2573">
        <w:trPr>
          <w:cnfStyle w:val="100000000000" w:firstRow="1" w:lastRow="0" w:firstColumn="0" w:lastColumn="0" w:oddVBand="0" w:evenVBand="0" w:oddHBand="0" w:evenHBand="0" w:firstRowFirstColumn="0" w:firstRowLastColumn="0" w:lastRowFirstColumn="0" w:lastRowLastColumn="0"/>
          <w:trHeight w:val="614"/>
          <w:tblHeader/>
        </w:trPr>
        <w:tc>
          <w:tcPr>
            <w:tcW w:w="2423" w:type="pct"/>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554F38F6" w14:textId="77777777" w:rsidR="007D4A50" w:rsidRPr="004670F7" w:rsidRDefault="007D4A50" w:rsidP="007D4A50">
            <w:pPr>
              <w:pBdr>
                <w:top w:val="nil"/>
                <w:left w:val="nil"/>
                <w:bottom w:val="nil"/>
                <w:right w:val="nil"/>
                <w:between w:val="nil"/>
              </w:pBdr>
              <w:spacing w:line="240" w:lineRule="auto"/>
              <w:ind w:hanging="2"/>
              <w:jc w:val="center"/>
              <w:rPr>
                <w:rFonts w:asciiTheme="majorHAnsi" w:hAnsiTheme="majorHAnsi" w:cstheme="majorHAnsi"/>
                <w:b/>
              </w:rPr>
            </w:pPr>
          </w:p>
        </w:tc>
        <w:tc>
          <w:tcPr>
            <w:tcW w:w="1159" w:type="pct"/>
            <w:tcBorders>
              <w:top w:val="inset" w:sz="6" w:space="0" w:color="808080"/>
              <w:left w:val="single" w:sz="4" w:space="0" w:color="808080" w:themeColor="background1" w:themeShade="80"/>
              <w:bottom w:val="inset" w:sz="6" w:space="0" w:color="808080"/>
              <w:right w:val="inset" w:sz="6" w:space="0" w:color="808080"/>
            </w:tcBorders>
            <w:shd w:val="clear" w:color="auto" w:fill="E2EFD9" w:themeFill="accent6" w:themeFillTint="33"/>
            <w:tcMar>
              <w:top w:w="15" w:type="dxa"/>
              <w:left w:w="15" w:type="dxa"/>
              <w:bottom w:w="15" w:type="dxa"/>
              <w:right w:w="15" w:type="dxa"/>
            </w:tcMar>
            <w:vAlign w:val="center"/>
          </w:tcPr>
          <w:p w14:paraId="5B490910" w14:textId="77777777" w:rsidR="007D4A50" w:rsidRPr="004670F7" w:rsidRDefault="007D4A50" w:rsidP="007D4A50">
            <w:pPr>
              <w:spacing w:line="240" w:lineRule="auto"/>
              <w:ind w:hanging="2"/>
              <w:jc w:val="center"/>
              <w:rPr>
                <w:rFonts w:asciiTheme="majorHAnsi" w:hAnsiTheme="majorHAnsi" w:cstheme="majorHAnsi"/>
                <w:b/>
              </w:rPr>
            </w:pPr>
            <w:r w:rsidRPr="004670F7">
              <w:rPr>
                <w:rFonts w:asciiTheme="majorHAnsi" w:hAnsiTheme="majorHAnsi" w:cstheme="majorHAnsi"/>
                <w:b/>
              </w:rPr>
              <w:t>Kurz pro asistenty</w:t>
            </w:r>
          </w:p>
        </w:tc>
        <w:tc>
          <w:tcPr>
            <w:tcW w:w="1418" w:type="pct"/>
            <w:tcBorders>
              <w:top w:val="inset" w:sz="6" w:space="0" w:color="808080"/>
              <w:left w:val="single" w:sz="4" w:space="0" w:color="808080" w:themeColor="background1" w:themeShade="80"/>
              <w:bottom w:val="inset" w:sz="6" w:space="0" w:color="808080"/>
              <w:right w:val="inset" w:sz="6" w:space="0" w:color="808080"/>
            </w:tcBorders>
            <w:shd w:val="clear" w:color="auto" w:fill="E2EFD9" w:themeFill="accent6" w:themeFillTint="33"/>
            <w:vAlign w:val="center"/>
          </w:tcPr>
          <w:p w14:paraId="1BED8088" w14:textId="77777777" w:rsidR="007D4A50" w:rsidRPr="004670F7" w:rsidRDefault="007D4A50" w:rsidP="007D4A50">
            <w:pPr>
              <w:spacing w:line="240" w:lineRule="auto"/>
              <w:ind w:hanging="2"/>
              <w:jc w:val="center"/>
              <w:rPr>
                <w:rFonts w:asciiTheme="majorHAnsi" w:hAnsiTheme="majorHAnsi" w:cstheme="majorHAnsi"/>
                <w:b/>
              </w:rPr>
            </w:pPr>
            <w:r w:rsidRPr="004670F7">
              <w:rPr>
                <w:rFonts w:asciiTheme="majorHAnsi" w:hAnsiTheme="majorHAnsi" w:cstheme="majorHAnsi"/>
                <w:b/>
              </w:rPr>
              <w:t>Pedagogické vzdělání (dokončené i probíhající)</w:t>
            </w:r>
          </w:p>
        </w:tc>
      </w:tr>
      <w:tr w:rsidR="007D4A50" w:rsidRPr="004670F7" w14:paraId="0E517258" w14:textId="77777777" w:rsidTr="00EE2573">
        <w:trPr>
          <w:cnfStyle w:val="100000000000" w:firstRow="1" w:lastRow="0" w:firstColumn="0" w:lastColumn="0" w:oddVBand="0" w:evenVBand="0" w:oddHBand="0" w:evenHBand="0" w:firstRowFirstColumn="0" w:firstRowLastColumn="0" w:lastRowFirstColumn="0" w:lastRowLastColumn="0"/>
          <w:trHeight w:val="614"/>
          <w:tblHeader/>
        </w:trPr>
        <w:tc>
          <w:tcPr>
            <w:tcW w:w="17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15" w:type="dxa"/>
              <w:left w:w="15" w:type="dxa"/>
              <w:bottom w:w="15" w:type="dxa"/>
              <w:right w:w="15" w:type="dxa"/>
            </w:tcMar>
            <w:vAlign w:val="center"/>
          </w:tcPr>
          <w:p w14:paraId="28B93F03" w14:textId="77777777" w:rsidR="007D4A50" w:rsidRPr="004670F7" w:rsidRDefault="007D4A50" w:rsidP="00270CBF">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 xml:space="preserve">Celkem </w:t>
            </w:r>
          </w:p>
        </w:tc>
        <w:tc>
          <w:tcPr>
            <w:tcW w:w="647" w:type="pct"/>
            <w:tcBorders>
              <w:top w:val="inset" w:sz="6" w:space="0" w:color="808080"/>
              <w:left w:val="single" w:sz="4" w:space="0" w:color="808080" w:themeColor="background1" w:themeShade="80"/>
              <w:bottom w:val="inset" w:sz="6" w:space="0" w:color="808080"/>
              <w:right w:val="single" w:sz="4" w:space="0" w:color="808080" w:themeColor="background1" w:themeShade="80"/>
            </w:tcBorders>
            <w:shd w:val="clear" w:color="auto" w:fill="auto"/>
            <w:vAlign w:val="center"/>
          </w:tcPr>
          <w:p w14:paraId="65B30FB5" w14:textId="77777777" w:rsidR="007D4A50" w:rsidRPr="004670F7" w:rsidRDefault="007D4A50" w:rsidP="00270CBF">
            <w:pPr>
              <w:pBdr>
                <w:top w:val="nil"/>
                <w:left w:val="nil"/>
                <w:bottom w:val="nil"/>
                <w:right w:val="nil"/>
                <w:between w:val="nil"/>
              </w:pBdr>
              <w:spacing w:line="240" w:lineRule="auto"/>
              <w:ind w:hanging="2"/>
              <w:jc w:val="center"/>
              <w:rPr>
                <w:rFonts w:asciiTheme="majorHAnsi" w:hAnsiTheme="majorHAnsi" w:cstheme="majorHAnsi"/>
                <w:b/>
              </w:rPr>
            </w:pPr>
            <w:r w:rsidRPr="004670F7">
              <w:rPr>
                <w:rFonts w:asciiTheme="majorHAnsi" w:hAnsiTheme="majorHAnsi" w:cstheme="majorHAnsi"/>
                <w:b/>
              </w:rPr>
              <w:t>4</w:t>
            </w:r>
          </w:p>
        </w:tc>
        <w:tc>
          <w:tcPr>
            <w:tcW w:w="1159" w:type="pct"/>
            <w:tcBorders>
              <w:top w:val="inset" w:sz="6" w:space="0" w:color="808080"/>
              <w:left w:val="single" w:sz="4" w:space="0" w:color="808080" w:themeColor="background1" w:themeShade="80"/>
              <w:bottom w:val="inset" w:sz="6" w:space="0" w:color="808080"/>
              <w:right w:val="inset" w:sz="6" w:space="0" w:color="808080"/>
            </w:tcBorders>
            <w:shd w:val="clear" w:color="auto" w:fill="auto"/>
            <w:tcMar>
              <w:top w:w="15" w:type="dxa"/>
              <w:left w:w="15" w:type="dxa"/>
              <w:bottom w:w="15" w:type="dxa"/>
              <w:right w:w="15" w:type="dxa"/>
            </w:tcMar>
            <w:vAlign w:val="center"/>
          </w:tcPr>
          <w:p w14:paraId="216E923F" w14:textId="2B8B4D1D" w:rsidR="007D4A50" w:rsidRPr="004670F7" w:rsidRDefault="008F01C4" w:rsidP="00270CBF">
            <w:pPr>
              <w:pBdr>
                <w:top w:val="nil"/>
                <w:left w:val="nil"/>
                <w:bottom w:val="nil"/>
                <w:right w:val="nil"/>
                <w:between w:val="nil"/>
              </w:pBdr>
              <w:spacing w:line="240" w:lineRule="auto"/>
              <w:ind w:hanging="2"/>
              <w:jc w:val="center"/>
              <w:rPr>
                <w:rFonts w:asciiTheme="majorHAnsi" w:hAnsiTheme="majorHAnsi" w:cstheme="majorHAnsi"/>
                <w:b/>
              </w:rPr>
            </w:pPr>
            <w:r>
              <w:rPr>
                <w:rFonts w:asciiTheme="majorHAnsi" w:hAnsiTheme="majorHAnsi" w:cstheme="majorHAnsi"/>
                <w:b/>
              </w:rPr>
              <w:t>2</w:t>
            </w:r>
          </w:p>
        </w:tc>
        <w:tc>
          <w:tcPr>
            <w:tcW w:w="1418" w:type="pct"/>
            <w:tcBorders>
              <w:top w:val="inset" w:sz="6" w:space="0" w:color="808080"/>
              <w:left w:val="single" w:sz="4" w:space="0" w:color="808080" w:themeColor="background1" w:themeShade="80"/>
              <w:bottom w:val="inset" w:sz="6" w:space="0" w:color="808080"/>
              <w:right w:val="inset" w:sz="6" w:space="0" w:color="808080"/>
            </w:tcBorders>
            <w:vAlign w:val="center"/>
          </w:tcPr>
          <w:p w14:paraId="29ED43DE" w14:textId="75B49970" w:rsidR="007D4A50" w:rsidRPr="004670F7" w:rsidRDefault="008F01C4" w:rsidP="007D4A50">
            <w:pPr>
              <w:pBdr>
                <w:top w:val="nil"/>
                <w:left w:val="nil"/>
                <w:bottom w:val="nil"/>
                <w:right w:val="nil"/>
                <w:between w:val="nil"/>
              </w:pBdr>
              <w:spacing w:line="240" w:lineRule="auto"/>
              <w:ind w:hanging="2"/>
              <w:jc w:val="center"/>
              <w:rPr>
                <w:rFonts w:asciiTheme="majorHAnsi" w:hAnsiTheme="majorHAnsi" w:cstheme="majorHAnsi"/>
                <w:b/>
              </w:rPr>
            </w:pPr>
            <w:r>
              <w:rPr>
                <w:rFonts w:asciiTheme="majorHAnsi" w:hAnsiTheme="majorHAnsi" w:cstheme="majorHAnsi"/>
                <w:b/>
              </w:rPr>
              <w:t>2</w:t>
            </w:r>
          </w:p>
        </w:tc>
      </w:tr>
    </w:tbl>
    <w:p w14:paraId="1CCE04E4" w14:textId="77777777" w:rsidR="00A81EDB" w:rsidRPr="004670F7" w:rsidRDefault="00A81EDB" w:rsidP="00425BD1">
      <w:pPr>
        <w:rPr>
          <w:rFonts w:asciiTheme="majorHAnsi" w:hAnsiTheme="majorHAnsi" w:cstheme="majorHAnsi"/>
          <w:bdr w:val="nil"/>
        </w:rPr>
      </w:pPr>
    </w:p>
    <w:p w14:paraId="269E6C88" w14:textId="77777777" w:rsidR="007D4A50" w:rsidRPr="004670F7" w:rsidRDefault="007D4A50" w:rsidP="00425BD1">
      <w:pPr>
        <w:rPr>
          <w:rFonts w:asciiTheme="majorHAnsi" w:hAnsiTheme="majorHAnsi" w:cstheme="majorHAnsi"/>
          <w:bdr w:val="nil"/>
        </w:rPr>
      </w:pPr>
    </w:p>
    <w:p w14:paraId="26B65EBF" w14:textId="77777777" w:rsidR="00D200E0" w:rsidRPr="00FF62B1" w:rsidRDefault="00D200E0" w:rsidP="00A81A59">
      <w:pPr>
        <w:pStyle w:val="Nadpis2"/>
        <w:spacing w:before="299" w:after="299"/>
        <w:textDirection w:val="btLr"/>
        <w:rPr>
          <w:rFonts w:asciiTheme="majorHAnsi" w:hAnsiTheme="majorHAnsi" w:cstheme="majorHAnsi"/>
          <w:bdr w:val="nil"/>
        </w:rPr>
      </w:pPr>
      <w:bookmarkStart w:id="22" w:name="_Toc116463760"/>
      <w:r w:rsidRPr="00FF62B1">
        <w:rPr>
          <w:rFonts w:asciiTheme="majorHAnsi" w:hAnsiTheme="majorHAnsi" w:cstheme="majorHAnsi"/>
          <w:bdr w:val="nil"/>
        </w:rPr>
        <w:t>Speciální výchova a vzdělávání, integrace žáků</w:t>
      </w:r>
      <w:bookmarkEnd w:id="22"/>
    </w:p>
    <w:p w14:paraId="3D5D87D9"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b/>
        </w:rPr>
        <w:t>Na prvním pracovišti v Psychiatrické nemocnici Bohnice</w:t>
      </w:r>
      <w:r w:rsidRPr="004670F7">
        <w:rPr>
          <w:rFonts w:asciiTheme="majorHAnsi" w:hAnsiTheme="majorHAnsi" w:cstheme="majorHAnsi"/>
        </w:rPr>
        <w:t xml:space="preserve"> zajišťují lékaři a psychologové odbornou diagnostiku a léčbu žáků, kteří přicházejí na hospitalizaci. Žáky zde vyučují ve čtyřech třídách speciální pedagogové naší školy, kteří berou především ohled na jejich zdravotní stav. Výuka probíhá po předchozích konzultacích s ošetřujícími lékaři hospitalizovaných žáků a je přizpůsobena jejich zdravotnímu stavu. Na základě diagnostiky využívají učitelé vhodné metody a organizační postupy při výuce, včetně individuálního přístupu.  </w:t>
      </w:r>
    </w:p>
    <w:p w14:paraId="48316E17"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 xml:space="preserve">Pedagogové spolupracují s kmenovými školami jednotlivých žáků. Požadují zaslání dotazníku, případně individuální plán, pokud podle něj žák pracuje ve své kmenové škole. Vyskytne-li se nějaká nejasnost, vše konzultují s kmenovými školami, vždy se souhlasem zákonných zástupců žáků. Veškerá dokumentace žáků je zasílána datovou stránkou. Jsou dodržována pravidla GDPR. Zákonní zástupci se mohou o průběhu vzdělávání jejich dítěte pravidelně informovat. </w:t>
      </w:r>
    </w:p>
    <w:p w14:paraId="2B595587" w14:textId="77777777" w:rsidR="00D200E0" w:rsidRPr="004670F7" w:rsidRDefault="00D200E0" w:rsidP="00AD10EF">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Na konci pobytu je kmenovým školám zasláno hodnocení žáka a návrhy známek za dané období. Vysvědčení vystavují žákům jejich kmenové školy. Při diagnostických pobytech žáků v PNB je integrace žáků ze ZŠ praktické a speciální bez problémů. Žáci</w:t>
      </w:r>
      <w:r w:rsidR="00AD10EF">
        <w:rPr>
          <w:rFonts w:asciiTheme="majorHAnsi" w:hAnsiTheme="majorHAnsi" w:cstheme="majorHAnsi"/>
        </w:rPr>
        <w:t xml:space="preserve"> (1. – 9. ročníku)</w:t>
      </w:r>
      <w:r w:rsidRPr="004670F7">
        <w:rPr>
          <w:rFonts w:asciiTheme="majorHAnsi" w:hAnsiTheme="majorHAnsi" w:cstheme="majorHAnsi"/>
        </w:rPr>
        <w:t xml:space="preserve"> jsou vyu</w:t>
      </w:r>
      <w:r w:rsidR="00A81A59" w:rsidRPr="004670F7">
        <w:rPr>
          <w:rFonts w:asciiTheme="majorHAnsi" w:hAnsiTheme="majorHAnsi" w:cstheme="majorHAnsi"/>
        </w:rPr>
        <w:t xml:space="preserve">čováni </w:t>
      </w:r>
      <w:r w:rsidR="00AD10EF">
        <w:rPr>
          <w:rFonts w:asciiTheme="majorHAnsi" w:hAnsiTheme="majorHAnsi" w:cstheme="majorHAnsi"/>
        </w:rPr>
        <w:t xml:space="preserve">v odděleních ve </w:t>
      </w:r>
      <w:r w:rsidR="00A81A59" w:rsidRPr="004670F7">
        <w:rPr>
          <w:rFonts w:asciiTheme="majorHAnsi" w:hAnsiTheme="majorHAnsi" w:cstheme="majorHAnsi"/>
        </w:rPr>
        <w:t>čtyřech třídách</w:t>
      </w:r>
      <w:r w:rsidR="00AD10EF">
        <w:rPr>
          <w:rFonts w:asciiTheme="majorHAnsi" w:hAnsiTheme="majorHAnsi" w:cstheme="majorHAnsi"/>
        </w:rPr>
        <w:t>.</w:t>
      </w:r>
      <w:r w:rsidRPr="004670F7">
        <w:rPr>
          <w:rFonts w:asciiTheme="majorHAnsi" w:hAnsiTheme="majorHAnsi" w:cstheme="majorHAnsi"/>
        </w:rPr>
        <w:t xml:space="preserve"> Do jednotlivých tříd jsou zařazováni dle ročníků a typů školy, ze které přichází. Během roku se mění počty žáků ve třídách v souvislosti </w:t>
      </w:r>
      <w:r w:rsidR="00AD10EF">
        <w:rPr>
          <w:rFonts w:asciiTheme="majorHAnsi" w:hAnsiTheme="majorHAnsi" w:cstheme="majorHAnsi"/>
        </w:rPr>
        <w:t>s délkou</w:t>
      </w:r>
      <w:r w:rsidRPr="004670F7">
        <w:rPr>
          <w:rFonts w:asciiTheme="majorHAnsi" w:hAnsiTheme="majorHAnsi" w:cstheme="majorHAnsi"/>
        </w:rPr>
        <w:t xml:space="preserve"> diagnostického či léčebného pobytu.</w:t>
      </w:r>
    </w:p>
    <w:p w14:paraId="1D32E879"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color w:val="000000"/>
        </w:rPr>
      </w:pPr>
    </w:p>
    <w:p w14:paraId="450D27EC"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b/>
        </w:rPr>
        <w:t>Na druhém pracovišti v ZŠ Poznaňské</w:t>
      </w:r>
      <w:r w:rsidRPr="004670F7">
        <w:rPr>
          <w:rFonts w:asciiTheme="majorHAnsi" w:hAnsiTheme="majorHAnsi" w:cstheme="majorHAnsi"/>
        </w:rPr>
        <w:t xml:space="preserve"> se řídí pedagogové podle posudku poradenského pracoviště pedagogicko-psychologické poradny či doporučení školského poradenského zařízení, které žáka </w:t>
      </w:r>
      <w:r w:rsidRPr="004670F7">
        <w:rPr>
          <w:rFonts w:asciiTheme="majorHAnsi" w:hAnsiTheme="majorHAnsi" w:cstheme="majorHAnsi"/>
        </w:rPr>
        <w:lastRenderedPageBreak/>
        <w:t>vyšetří a doporučí podpůrná opatření, případně doporučí další personální zajištění pro žáky a zařazení žáka do naší školy dle §16 odst. 9 ŠZ, bez kterého nemůžeme žáky přijímat. Vše samozřejmě po udělení souhlasu zákonných zástupců žáka.</w:t>
      </w:r>
    </w:p>
    <w:p w14:paraId="24C16AE4"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 xml:space="preserve">Dětem se speciálními vzdělávacími potřebami je umožněna výuka ve třídách s menším počtem žáků, kde vyučují převážně speciální pedagogové. Toto prostředí podněcuje tyto žáky k lepšímu osvojení učiva. </w:t>
      </w:r>
    </w:p>
    <w:p w14:paraId="2B2E84B8"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color w:val="FF0000"/>
        </w:rPr>
      </w:pPr>
      <w:r w:rsidRPr="004670F7">
        <w:rPr>
          <w:rFonts w:asciiTheme="majorHAnsi" w:hAnsiTheme="majorHAnsi" w:cstheme="majorHAnsi"/>
        </w:rPr>
        <w:t>Naší prioritou je úzká spolupráce se zákonnými zástupci a odbornými pracovišti, která mají naše žáky v péči. Přijímáme žáky s poruchami učení a chování, integrujeme i žáky s autismem a dalšími poruchami. Ve školním roce 2019/2020 pracovali ve škole 3 asistenti pedagoga na doporučení ŠPZ</w:t>
      </w:r>
      <w:r w:rsidRPr="004670F7">
        <w:rPr>
          <w:rFonts w:asciiTheme="majorHAnsi" w:hAnsiTheme="majorHAnsi" w:cstheme="majorHAnsi"/>
          <w:color w:val="FF0000"/>
        </w:rPr>
        <w:t>.</w:t>
      </w:r>
    </w:p>
    <w:p w14:paraId="32A66328" w14:textId="77777777" w:rsidR="00D200E0" w:rsidRPr="004670F7" w:rsidRDefault="00D200E0" w:rsidP="00D200E0">
      <w:pPr>
        <w:pBdr>
          <w:top w:val="nil"/>
          <w:left w:val="nil"/>
          <w:bottom w:val="nil"/>
          <w:right w:val="nil"/>
          <w:between w:val="nil"/>
        </w:pBdr>
        <w:tabs>
          <w:tab w:val="left" w:pos="1860"/>
        </w:tabs>
        <w:spacing w:line="360" w:lineRule="auto"/>
        <w:ind w:hanging="2"/>
        <w:rPr>
          <w:rFonts w:asciiTheme="majorHAnsi" w:hAnsiTheme="majorHAnsi" w:cstheme="majorHAnsi"/>
          <w:b/>
          <w:color w:val="FF0000"/>
        </w:rPr>
      </w:pPr>
      <w:r w:rsidRPr="004670F7">
        <w:rPr>
          <w:rFonts w:asciiTheme="majorHAnsi" w:hAnsiTheme="majorHAnsi" w:cstheme="majorHAnsi"/>
          <w:b/>
          <w:color w:val="FF0000"/>
        </w:rPr>
        <w:t xml:space="preserve">                                                                                       </w:t>
      </w:r>
    </w:p>
    <w:p w14:paraId="3436C6FB" w14:textId="77777777" w:rsidR="00D200E0" w:rsidRPr="00FF62B1" w:rsidRDefault="00D200E0" w:rsidP="00D200E0">
      <w:pPr>
        <w:pBdr>
          <w:top w:val="nil"/>
          <w:left w:val="nil"/>
          <w:bottom w:val="nil"/>
          <w:right w:val="nil"/>
          <w:between w:val="nil"/>
        </w:pBdr>
        <w:tabs>
          <w:tab w:val="left" w:pos="1860"/>
        </w:tabs>
        <w:spacing w:line="360" w:lineRule="auto"/>
        <w:ind w:hanging="2"/>
        <w:rPr>
          <w:rFonts w:asciiTheme="majorHAnsi" w:hAnsiTheme="majorHAnsi" w:cstheme="majorHAnsi"/>
        </w:rPr>
      </w:pPr>
      <w:r w:rsidRPr="00FF62B1">
        <w:rPr>
          <w:rFonts w:asciiTheme="majorHAnsi" w:hAnsiTheme="majorHAnsi" w:cstheme="majorHAnsi"/>
          <w:b/>
        </w:rPr>
        <w:t>Pozitiva výchovně vzdělávací činnosti:</w:t>
      </w:r>
      <w:r w:rsidRPr="00FF62B1">
        <w:rPr>
          <w:rFonts w:asciiTheme="majorHAnsi" w:hAnsiTheme="majorHAnsi" w:cstheme="majorHAnsi"/>
          <w:b/>
        </w:rPr>
        <w:tab/>
      </w:r>
    </w:p>
    <w:p w14:paraId="347C4FAB" w14:textId="77777777" w:rsidR="00D200E0" w:rsidRPr="00FF62B1" w:rsidRDefault="00D200E0" w:rsidP="00E1340F">
      <w:pPr>
        <w:pStyle w:val="Odstavecseseznamem"/>
        <w:numPr>
          <w:ilvl w:val="0"/>
          <w:numId w:val="18"/>
        </w:numPr>
        <w:rPr>
          <w:rFonts w:asciiTheme="majorHAnsi" w:hAnsiTheme="majorHAnsi" w:cstheme="majorHAnsi"/>
        </w:rPr>
      </w:pPr>
      <w:bookmarkStart w:id="23" w:name="_Toc53346649"/>
      <w:bookmarkStart w:id="24" w:name="_Toc53346785"/>
      <w:r w:rsidRPr="00FF62B1">
        <w:rPr>
          <w:rFonts w:asciiTheme="majorHAnsi" w:hAnsiTheme="majorHAnsi" w:cstheme="majorHAnsi"/>
        </w:rPr>
        <w:t>individuální přístup k žákům</w:t>
      </w:r>
      <w:bookmarkEnd w:id="23"/>
      <w:bookmarkEnd w:id="24"/>
    </w:p>
    <w:p w14:paraId="20092DB6" w14:textId="77777777" w:rsidR="00D200E0" w:rsidRPr="00FF62B1" w:rsidRDefault="00D200E0" w:rsidP="00E1340F">
      <w:pPr>
        <w:pStyle w:val="Odstavecseseznamem"/>
        <w:numPr>
          <w:ilvl w:val="0"/>
          <w:numId w:val="18"/>
        </w:numPr>
        <w:rPr>
          <w:rFonts w:asciiTheme="majorHAnsi" w:hAnsiTheme="majorHAnsi" w:cstheme="majorHAnsi"/>
        </w:rPr>
      </w:pPr>
      <w:bookmarkStart w:id="25" w:name="_Toc53346650"/>
      <w:bookmarkStart w:id="26" w:name="_Toc53346786"/>
      <w:r w:rsidRPr="00FF62B1">
        <w:rPr>
          <w:rFonts w:asciiTheme="majorHAnsi" w:hAnsiTheme="majorHAnsi" w:cstheme="majorHAnsi"/>
        </w:rPr>
        <w:t>zkušený pedagogický sbor speciálních pedagogů</w:t>
      </w:r>
      <w:bookmarkEnd w:id="25"/>
      <w:bookmarkEnd w:id="26"/>
    </w:p>
    <w:p w14:paraId="1B2B69C0" w14:textId="77777777" w:rsidR="00D200E0" w:rsidRPr="00FF62B1" w:rsidRDefault="00D200E0" w:rsidP="00E1340F">
      <w:pPr>
        <w:pStyle w:val="Odstavecseseznamem"/>
        <w:numPr>
          <w:ilvl w:val="0"/>
          <w:numId w:val="18"/>
        </w:numPr>
        <w:rPr>
          <w:rFonts w:asciiTheme="majorHAnsi" w:hAnsiTheme="majorHAnsi" w:cstheme="majorHAnsi"/>
        </w:rPr>
      </w:pPr>
      <w:bookmarkStart w:id="27" w:name="_Toc53346651"/>
      <w:bookmarkStart w:id="28" w:name="_Toc53346787"/>
      <w:r w:rsidRPr="00FF62B1">
        <w:rPr>
          <w:rFonts w:asciiTheme="majorHAnsi" w:hAnsiTheme="majorHAnsi" w:cstheme="majorHAnsi"/>
        </w:rPr>
        <w:t>výuka v malém počtu žáků ve třídách</w:t>
      </w:r>
      <w:bookmarkEnd w:id="27"/>
      <w:bookmarkEnd w:id="28"/>
    </w:p>
    <w:p w14:paraId="6B849AED" w14:textId="77777777" w:rsidR="00D200E0" w:rsidRPr="00FF62B1" w:rsidRDefault="00D200E0" w:rsidP="00E1340F">
      <w:pPr>
        <w:pStyle w:val="Odstavecseseznamem"/>
        <w:numPr>
          <w:ilvl w:val="0"/>
          <w:numId w:val="18"/>
        </w:numPr>
        <w:rPr>
          <w:rFonts w:asciiTheme="majorHAnsi" w:hAnsiTheme="majorHAnsi" w:cstheme="majorHAnsi"/>
        </w:rPr>
      </w:pPr>
      <w:bookmarkStart w:id="29" w:name="_Toc53346652"/>
      <w:bookmarkStart w:id="30" w:name="_Toc53346788"/>
      <w:r w:rsidRPr="00FF62B1">
        <w:rPr>
          <w:rFonts w:asciiTheme="majorHAnsi" w:hAnsiTheme="majorHAnsi" w:cstheme="majorHAnsi"/>
        </w:rPr>
        <w:t>získání většího sebevědomí</w:t>
      </w:r>
      <w:bookmarkEnd w:id="29"/>
      <w:bookmarkEnd w:id="30"/>
    </w:p>
    <w:p w14:paraId="59386E6E" w14:textId="77777777" w:rsidR="00D200E0" w:rsidRPr="00FF62B1" w:rsidRDefault="00D200E0" w:rsidP="00E1340F">
      <w:pPr>
        <w:pStyle w:val="Odstavecseseznamem"/>
        <w:numPr>
          <w:ilvl w:val="0"/>
          <w:numId w:val="18"/>
        </w:numPr>
        <w:rPr>
          <w:rFonts w:asciiTheme="majorHAnsi" w:hAnsiTheme="majorHAnsi" w:cstheme="majorHAnsi"/>
        </w:rPr>
      </w:pPr>
      <w:bookmarkStart w:id="31" w:name="_Toc53346653"/>
      <w:bookmarkStart w:id="32" w:name="_Toc53346789"/>
      <w:r w:rsidRPr="00FF62B1">
        <w:rPr>
          <w:rFonts w:asciiTheme="majorHAnsi" w:hAnsiTheme="majorHAnsi" w:cstheme="majorHAnsi"/>
        </w:rPr>
        <w:t>získání samostatnosti</w:t>
      </w:r>
      <w:bookmarkEnd w:id="31"/>
      <w:bookmarkEnd w:id="32"/>
    </w:p>
    <w:p w14:paraId="64F1675F" w14:textId="77777777" w:rsidR="00D200E0" w:rsidRPr="00FF62B1" w:rsidRDefault="00D200E0" w:rsidP="00E1340F">
      <w:pPr>
        <w:pStyle w:val="Odstavecseseznamem"/>
        <w:numPr>
          <w:ilvl w:val="0"/>
          <w:numId w:val="18"/>
        </w:numPr>
        <w:rPr>
          <w:rFonts w:asciiTheme="majorHAnsi" w:hAnsiTheme="majorHAnsi" w:cstheme="majorHAnsi"/>
        </w:rPr>
      </w:pPr>
      <w:bookmarkStart w:id="33" w:name="_Toc53346654"/>
      <w:bookmarkStart w:id="34" w:name="_Toc53346790"/>
      <w:r w:rsidRPr="00FF62B1">
        <w:rPr>
          <w:rFonts w:asciiTheme="majorHAnsi" w:hAnsiTheme="majorHAnsi" w:cstheme="majorHAnsi"/>
        </w:rPr>
        <w:t>vzájemné respektování žáků mezi sebou, integrace v kolektivu</w:t>
      </w:r>
      <w:bookmarkEnd w:id="33"/>
      <w:bookmarkEnd w:id="34"/>
      <w:r w:rsidRPr="00FF62B1">
        <w:rPr>
          <w:rFonts w:asciiTheme="majorHAnsi" w:hAnsiTheme="majorHAnsi" w:cstheme="majorHAnsi"/>
        </w:rPr>
        <w:t xml:space="preserve"> </w:t>
      </w:r>
    </w:p>
    <w:p w14:paraId="1C17998E" w14:textId="77777777" w:rsidR="00D200E0" w:rsidRPr="00FF62B1" w:rsidRDefault="00D200E0" w:rsidP="00E1340F">
      <w:pPr>
        <w:pStyle w:val="Odstavecseseznamem"/>
        <w:numPr>
          <w:ilvl w:val="0"/>
          <w:numId w:val="18"/>
        </w:numPr>
        <w:rPr>
          <w:rFonts w:asciiTheme="majorHAnsi" w:hAnsiTheme="majorHAnsi" w:cstheme="majorHAnsi"/>
        </w:rPr>
      </w:pPr>
      <w:bookmarkStart w:id="35" w:name="_Toc53346655"/>
      <w:bookmarkStart w:id="36" w:name="_Toc53346791"/>
      <w:r w:rsidRPr="00FF62B1">
        <w:rPr>
          <w:rFonts w:asciiTheme="majorHAnsi" w:hAnsiTheme="majorHAnsi" w:cstheme="majorHAnsi"/>
        </w:rPr>
        <w:t>rozvoj slovní zásoby žáků</w:t>
      </w:r>
      <w:bookmarkEnd w:id="35"/>
      <w:bookmarkEnd w:id="36"/>
    </w:p>
    <w:p w14:paraId="506AA198" w14:textId="77777777" w:rsidR="00D200E0" w:rsidRPr="00FF62B1" w:rsidRDefault="00D200E0" w:rsidP="00E1340F">
      <w:pPr>
        <w:pStyle w:val="Odstavecseseznamem"/>
        <w:numPr>
          <w:ilvl w:val="0"/>
          <w:numId w:val="18"/>
        </w:numPr>
        <w:rPr>
          <w:rFonts w:asciiTheme="majorHAnsi" w:hAnsiTheme="majorHAnsi" w:cstheme="majorHAnsi"/>
        </w:rPr>
      </w:pPr>
      <w:bookmarkStart w:id="37" w:name="_Toc53346656"/>
      <w:bookmarkStart w:id="38" w:name="_Toc53346792"/>
      <w:r w:rsidRPr="00FF62B1">
        <w:rPr>
          <w:rFonts w:asciiTheme="majorHAnsi" w:hAnsiTheme="majorHAnsi" w:cstheme="majorHAnsi"/>
        </w:rPr>
        <w:t>vzájemná spolupráce mezi učiteli, vzájemná informovanost</w:t>
      </w:r>
      <w:bookmarkEnd w:id="37"/>
      <w:bookmarkEnd w:id="38"/>
      <w:r w:rsidRPr="00FF62B1">
        <w:rPr>
          <w:rFonts w:asciiTheme="majorHAnsi" w:hAnsiTheme="majorHAnsi" w:cstheme="majorHAnsi"/>
        </w:rPr>
        <w:t xml:space="preserve"> </w:t>
      </w:r>
    </w:p>
    <w:p w14:paraId="25C62939" w14:textId="77777777" w:rsidR="00D200E0" w:rsidRPr="00FF62B1" w:rsidRDefault="00D200E0" w:rsidP="00E1340F">
      <w:pPr>
        <w:pStyle w:val="Odstavecseseznamem"/>
        <w:numPr>
          <w:ilvl w:val="0"/>
          <w:numId w:val="18"/>
        </w:numPr>
        <w:rPr>
          <w:rFonts w:asciiTheme="majorHAnsi" w:hAnsiTheme="majorHAnsi" w:cstheme="majorHAnsi"/>
        </w:rPr>
      </w:pPr>
      <w:bookmarkStart w:id="39" w:name="_Toc53346657"/>
      <w:bookmarkStart w:id="40" w:name="_Toc53346793"/>
      <w:r w:rsidRPr="00FF62B1">
        <w:rPr>
          <w:rFonts w:asciiTheme="majorHAnsi" w:hAnsiTheme="majorHAnsi" w:cstheme="majorHAnsi"/>
        </w:rPr>
        <w:t>rozvíjení manuálních schopností – návštěva terapií, pracovních dílen v PNB</w:t>
      </w:r>
      <w:bookmarkEnd w:id="39"/>
      <w:bookmarkEnd w:id="40"/>
    </w:p>
    <w:p w14:paraId="3E2843DA" w14:textId="77777777" w:rsidR="00D200E0" w:rsidRPr="00FF62B1" w:rsidRDefault="00D200E0" w:rsidP="00E1340F">
      <w:pPr>
        <w:pStyle w:val="Odstavecseseznamem"/>
        <w:numPr>
          <w:ilvl w:val="0"/>
          <w:numId w:val="18"/>
        </w:numPr>
        <w:rPr>
          <w:rFonts w:asciiTheme="majorHAnsi" w:hAnsiTheme="majorHAnsi" w:cstheme="majorHAnsi"/>
        </w:rPr>
      </w:pPr>
      <w:bookmarkStart w:id="41" w:name="_Toc53346658"/>
      <w:bookmarkStart w:id="42" w:name="_Toc53346794"/>
      <w:r w:rsidRPr="00FF62B1">
        <w:rPr>
          <w:rFonts w:asciiTheme="majorHAnsi" w:hAnsiTheme="majorHAnsi" w:cstheme="majorHAnsi"/>
        </w:rPr>
        <w:t>spolupráce s rodiči, zákonnými zástupci a dalšími odborníky a organizacemi</w:t>
      </w:r>
      <w:bookmarkEnd w:id="41"/>
      <w:bookmarkEnd w:id="42"/>
    </w:p>
    <w:p w14:paraId="29BFDB5D" w14:textId="77777777" w:rsidR="00D200E0" w:rsidRPr="00FF62B1" w:rsidRDefault="00D200E0" w:rsidP="00E1340F">
      <w:pPr>
        <w:pStyle w:val="Odstavecseseznamem"/>
        <w:numPr>
          <w:ilvl w:val="0"/>
          <w:numId w:val="18"/>
        </w:numPr>
        <w:rPr>
          <w:rFonts w:asciiTheme="majorHAnsi" w:hAnsiTheme="majorHAnsi" w:cstheme="majorHAnsi"/>
        </w:rPr>
      </w:pPr>
      <w:bookmarkStart w:id="43" w:name="_Toc53346659"/>
      <w:bookmarkStart w:id="44" w:name="_Toc53346795"/>
      <w:r w:rsidRPr="00FF62B1">
        <w:rPr>
          <w:rFonts w:asciiTheme="majorHAnsi" w:hAnsiTheme="majorHAnsi" w:cstheme="majorHAnsi"/>
        </w:rPr>
        <w:t>úzká spolupráce s ošetřujícími lékaři</w:t>
      </w:r>
      <w:bookmarkEnd w:id="43"/>
      <w:bookmarkEnd w:id="44"/>
    </w:p>
    <w:p w14:paraId="404F381B" w14:textId="77777777" w:rsidR="00D200E0" w:rsidRPr="00FF62B1" w:rsidRDefault="00D200E0" w:rsidP="00FE67B8">
      <w:pPr>
        <w:rPr>
          <w:rFonts w:asciiTheme="majorHAnsi" w:hAnsiTheme="majorHAnsi" w:cstheme="majorHAnsi"/>
        </w:rPr>
      </w:pPr>
    </w:p>
    <w:p w14:paraId="3A283BED" w14:textId="77777777" w:rsidR="00D200E0" w:rsidRPr="00FF62B1" w:rsidRDefault="00D200E0" w:rsidP="00FE67B8">
      <w:pPr>
        <w:rPr>
          <w:rFonts w:asciiTheme="majorHAnsi" w:hAnsiTheme="majorHAnsi" w:cstheme="majorHAnsi"/>
        </w:rPr>
      </w:pPr>
      <w:r w:rsidRPr="00FF62B1">
        <w:rPr>
          <w:rFonts w:asciiTheme="majorHAnsi" w:hAnsiTheme="majorHAnsi" w:cstheme="majorHAnsi"/>
          <w:b/>
        </w:rPr>
        <w:t>Negativa výchovně vzdělávací činnosti:</w:t>
      </w:r>
    </w:p>
    <w:p w14:paraId="348FBDF4" w14:textId="77777777" w:rsidR="00D200E0" w:rsidRPr="00FF62B1" w:rsidRDefault="00D200E0" w:rsidP="00E1340F">
      <w:pPr>
        <w:pStyle w:val="Odstavecseseznamem"/>
        <w:numPr>
          <w:ilvl w:val="0"/>
          <w:numId w:val="17"/>
        </w:numPr>
        <w:rPr>
          <w:rFonts w:asciiTheme="majorHAnsi" w:hAnsiTheme="majorHAnsi" w:cstheme="majorHAnsi"/>
        </w:rPr>
      </w:pPr>
      <w:bookmarkStart w:id="45" w:name="_Toc53346660"/>
      <w:bookmarkStart w:id="46" w:name="_Toc53346796"/>
      <w:r w:rsidRPr="00FF62B1">
        <w:rPr>
          <w:rFonts w:asciiTheme="majorHAnsi" w:hAnsiTheme="majorHAnsi" w:cstheme="majorHAnsi"/>
        </w:rPr>
        <w:t>velké nároky na přípravu učitelů na výuku</w:t>
      </w:r>
      <w:bookmarkEnd w:id="45"/>
      <w:bookmarkEnd w:id="46"/>
    </w:p>
    <w:p w14:paraId="0976FEBA" w14:textId="77777777" w:rsidR="00D200E0" w:rsidRPr="00FF62B1" w:rsidRDefault="00D200E0" w:rsidP="00E1340F">
      <w:pPr>
        <w:pStyle w:val="Odstavecseseznamem"/>
        <w:numPr>
          <w:ilvl w:val="0"/>
          <w:numId w:val="17"/>
        </w:numPr>
        <w:rPr>
          <w:rFonts w:asciiTheme="majorHAnsi" w:hAnsiTheme="majorHAnsi" w:cstheme="majorHAnsi"/>
        </w:rPr>
      </w:pPr>
      <w:bookmarkStart w:id="47" w:name="_Toc53346661"/>
      <w:bookmarkStart w:id="48" w:name="_Toc53346797"/>
      <w:r w:rsidRPr="00FF62B1">
        <w:rPr>
          <w:rFonts w:asciiTheme="majorHAnsi" w:hAnsiTheme="majorHAnsi" w:cstheme="majorHAnsi"/>
        </w:rPr>
        <w:t>minimální spolupráce s některými zákonnými zástupci</w:t>
      </w:r>
      <w:bookmarkEnd w:id="47"/>
      <w:bookmarkEnd w:id="48"/>
      <w:r w:rsidRPr="00FF62B1">
        <w:rPr>
          <w:rFonts w:asciiTheme="majorHAnsi" w:hAnsiTheme="majorHAnsi" w:cstheme="majorHAnsi"/>
        </w:rPr>
        <w:t xml:space="preserve"> </w:t>
      </w:r>
    </w:p>
    <w:p w14:paraId="3516EB2E" w14:textId="77777777" w:rsidR="00D200E0" w:rsidRPr="00FF62B1" w:rsidRDefault="00D200E0" w:rsidP="00E1340F">
      <w:pPr>
        <w:pStyle w:val="Odstavecseseznamem"/>
        <w:numPr>
          <w:ilvl w:val="0"/>
          <w:numId w:val="17"/>
        </w:numPr>
        <w:rPr>
          <w:rFonts w:asciiTheme="majorHAnsi" w:hAnsiTheme="majorHAnsi" w:cstheme="majorHAnsi"/>
        </w:rPr>
      </w:pPr>
      <w:bookmarkStart w:id="49" w:name="_Toc53346662"/>
      <w:bookmarkStart w:id="50" w:name="_Toc53346798"/>
      <w:r w:rsidRPr="00FF62B1">
        <w:rPr>
          <w:rFonts w:asciiTheme="majorHAnsi" w:hAnsiTheme="majorHAnsi" w:cstheme="majorHAnsi"/>
        </w:rPr>
        <w:t>neustále se měnící počet žáků a ročníků ve škole v PNB</w:t>
      </w:r>
      <w:bookmarkEnd w:id="49"/>
      <w:bookmarkEnd w:id="50"/>
    </w:p>
    <w:p w14:paraId="4B4913BC" w14:textId="77777777" w:rsidR="00694063" w:rsidRPr="00FF62B1" w:rsidRDefault="00694063" w:rsidP="00E1340F">
      <w:pPr>
        <w:pStyle w:val="Odstavecseseznamem"/>
        <w:numPr>
          <w:ilvl w:val="0"/>
          <w:numId w:val="17"/>
        </w:numPr>
        <w:rPr>
          <w:rFonts w:asciiTheme="majorHAnsi" w:hAnsiTheme="majorHAnsi" w:cstheme="majorHAnsi"/>
        </w:rPr>
      </w:pPr>
      <w:bookmarkStart w:id="51" w:name="_Toc53346663"/>
      <w:bookmarkStart w:id="52" w:name="_Toc53346799"/>
      <w:r w:rsidRPr="00FF62B1">
        <w:rPr>
          <w:rFonts w:asciiTheme="majorHAnsi" w:hAnsiTheme="majorHAnsi" w:cstheme="majorHAnsi"/>
        </w:rPr>
        <w:t>ohrožení pedagogů díky neustálému vystavení psychickému tlaku, nepřetržité kontrole situace a nálady ve třídě ohledně okamžitého z</w:t>
      </w:r>
      <w:r w:rsidR="00AD10EF">
        <w:rPr>
          <w:rFonts w:asciiTheme="majorHAnsi" w:hAnsiTheme="majorHAnsi" w:cstheme="majorHAnsi"/>
        </w:rPr>
        <w:t>abránění záchvatovým</w:t>
      </w:r>
      <w:r w:rsidRPr="00FF62B1">
        <w:rPr>
          <w:rFonts w:asciiTheme="majorHAnsi" w:hAnsiTheme="majorHAnsi" w:cstheme="majorHAnsi"/>
        </w:rPr>
        <w:t xml:space="preserve"> či agresivním projevům žáků.</w:t>
      </w:r>
    </w:p>
    <w:p w14:paraId="4D86ECD6" w14:textId="77777777" w:rsidR="00694063" w:rsidRPr="00FF62B1" w:rsidRDefault="00694063" w:rsidP="00E1340F">
      <w:pPr>
        <w:pStyle w:val="Odstavecseseznamem"/>
        <w:numPr>
          <w:ilvl w:val="0"/>
          <w:numId w:val="17"/>
        </w:numPr>
        <w:rPr>
          <w:rFonts w:asciiTheme="majorHAnsi" w:hAnsiTheme="majorHAnsi" w:cstheme="majorHAnsi"/>
        </w:rPr>
      </w:pPr>
      <w:r w:rsidRPr="00FF62B1">
        <w:rPr>
          <w:rFonts w:asciiTheme="majorHAnsi" w:hAnsiTheme="majorHAnsi" w:cstheme="majorHAnsi"/>
        </w:rPr>
        <w:t>větší finanční nároky na materiální zabezpečení, pomůcky, učebnice aj.</w:t>
      </w:r>
    </w:p>
    <w:bookmarkEnd w:id="51"/>
    <w:bookmarkEnd w:id="52"/>
    <w:p w14:paraId="4464DACE" w14:textId="77777777" w:rsidR="00C7719D" w:rsidRDefault="00C7719D">
      <w:pPr>
        <w:spacing w:line="240" w:lineRule="auto"/>
        <w:jc w:val="left"/>
        <w:rPr>
          <w:rFonts w:asciiTheme="majorHAnsi" w:hAnsiTheme="majorHAnsi" w:cstheme="majorHAnsi"/>
          <w:bdr w:val="nil"/>
        </w:rPr>
      </w:pPr>
    </w:p>
    <w:p w14:paraId="3BA94413" w14:textId="77777777" w:rsidR="00C7719D" w:rsidRDefault="00C7719D">
      <w:pPr>
        <w:spacing w:line="240" w:lineRule="auto"/>
        <w:jc w:val="left"/>
        <w:rPr>
          <w:rFonts w:asciiTheme="majorHAnsi" w:hAnsiTheme="majorHAnsi" w:cstheme="majorHAnsi"/>
          <w:b/>
          <w:bCs/>
          <w:sz w:val="36"/>
          <w:szCs w:val="36"/>
          <w:bdr w:val="nil"/>
        </w:rPr>
      </w:pPr>
      <w:bookmarkStart w:id="53" w:name="_Toc116463761"/>
      <w:r>
        <w:rPr>
          <w:rFonts w:asciiTheme="majorHAnsi" w:hAnsiTheme="majorHAnsi" w:cstheme="majorHAnsi"/>
          <w:bdr w:val="nil"/>
        </w:rPr>
        <w:br w:type="page"/>
      </w:r>
    </w:p>
    <w:p w14:paraId="4C38A9E7" w14:textId="0A42B1BD" w:rsidR="002B6FEC" w:rsidRPr="00FF62B1" w:rsidRDefault="002B6FEC" w:rsidP="002B6FEC">
      <w:pPr>
        <w:pStyle w:val="Nadpis2"/>
        <w:rPr>
          <w:rFonts w:asciiTheme="majorHAnsi" w:hAnsiTheme="majorHAnsi" w:cstheme="majorHAnsi"/>
          <w:bdr w:val="nil"/>
        </w:rPr>
      </w:pPr>
      <w:r w:rsidRPr="00FF62B1">
        <w:rPr>
          <w:rFonts w:asciiTheme="majorHAnsi" w:hAnsiTheme="majorHAnsi" w:cstheme="majorHAnsi"/>
          <w:bdr w:val="nil"/>
        </w:rPr>
        <w:lastRenderedPageBreak/>
        <w:t>Vzdělávání nadaných žáků a studentů</w:t>
      </w:r>
      <w:bookmarkEnd w:id="53"/>
    </w:p>
    <w:p w14:paraId="34DAECCB" w14:textId="77777777" w:rsidR="00BF42D0" w:rsidRPr="00FF62B1" w:rsidRDefault="00BF42D0" w:rsidP="00BF42D0">
      <w:pPr>
        <w:spacing w:before="240" w:after="240"/>
        <w:rPr>
          <w:rFonts w:asciiTheme="majorHAnsi" w:hAnsiTheme="majorHAnsi" w:cstheme="majorHAnsi"/>
          <w:b/>
          <w:bCs/>
          <w:bdr w:val="nil"/>
        </w:rPr>
      </w:pPr>
      <w:r w:rsidRPr="00FF62B1">
        <w:rPr>
          <w:rFonts w:asciiTheme="majorHAnsi" w:hAnsiTheme="majorHAnsi" w:cstheme="majorHAnsi"/>
          <w:b/>
          <w:bCs/>
          <w:bdr w:val="nil"/>
        </w:rPr>
        <w:t>A) ZŠ při PNB</w:t>
      </w:r>
    </w:p>
    <w:p w14:paraId="4DBAF479" w14:textId="77777777" w:rsidR="00BF42D0" w:rsidRPr="00FF62B1" w:rsidRDefault="00BF42D0" w:rsidP="00BF42D0">
      <w:pPr>
        <w:pBdr>
          <w:top w:val="nil"/>
          <w:left w:val="nil"/>
          <w:bottom w:val="nil"/>
          <w:right w:val="nil"/>
          <w:between w:val="nil"/>
        </w:pBdr>
        <w:spacing w:line="360" w:lineRule="auto"/>
        <w:ind w:hanging="2"/>
        <w:rPr>
          <w:rFonts w:asciiTheme="majorHAnsi" w:hAnsiTheme="majorHAnsi" w:cstheme="majorHAnsi"/>
        </w:rPr>
      </w:pPr>
      <w:r w:rsidRPr="00FF62B1">
        <w:rPr>
          <w:rFonts w:asciiTheme="majorHAnsi" w:hAnsiTheme="majorHAnsi" w:cstheme="majorHAnsi"/>
        </w:rPr>
        <w:t>Poskytujeme i péči žákům nadaným a talentovaným, pokud jsou přijati na diagnostický,</w:t>
      </w:r>
      <w:r w:rsidRPr="00FF62B1">
        <w:rPr>
          <w:rFonts w:asciiTheme="majorHAnsi" w:hAnsiTheme="majorHAnsi" w:cstheme="majorHAnsi"/>
        </w:rPr>
        <w:br/>
        <w:t>či léčebný pobyt na pavilon č. 28 v PNB. Učitelé vyučují tyto žáky dle učebních plánů kmenové školy.</w:t>
      </w:r>
    </w:p>
    <w:p w14:paraId="18419FCC" w14:textId="77777777" w:rsidR="00BF42D0" w:rsidRPr="00FF62B1" w:rsidRDefault="00BF42D0" w:rsidP="00BF42D0">
      <w:pPr>
        <w:pBdr>
          <w:top w:val="nil"/>
          <w:left w:val="nil"/>
          <w:bottom w:val="nil"/>
          <w:right w:val="nil"/>
          <w:between w:val="nil"/>
        </w:pBdr>
        <w:spacing w:line="360" w:lineRule="auto"/>
        <w:ind w:hanging="2"/>
        <w:rPr>
          <w:rFonts w:asciiTheme="majorHAnsi" w:hAnsiTheme="majorHAnsi" w:cstheme="majorHAnsi"/>
        </w:rPr>
      </w:pPr>
      <w:r w:rsidRPr="00FF62B1">
        <w:rPr>
          <w:rFonts w:asciiTheme="majorHAnsi" w:hAnsiTheme="majorHAnsi" w:cstheme="majorHAnsi"/>
        </w:rPr>
        <w:t>I zde se řídíme potřebami a zdravotním stavem žáků a spolupracujeme s lékaři, kmenovými školami, zákonnými zástupci, případně jinými organizacemi, které mají žáky v péči, vždy po souhlasu zákonných zástupců žáků.</w:t>
      </w:r>
    </w:p>
    <w:p w14:paraId="289C26C8" w14:textId="77777777" w:rsidR="00BF42D0" w:rsidRPr="00FF62B1" w:rsidRDefault="00BF42D0" w:rsidP="00BF42D0">
      <w:pPr>
        <w:spacing w:before="240" w:after="240"/>
        <w:rPr>
          <w:rFonts w:asciiTheme="majorHAnsi" w:hAnsiTheme="majorHAnsi" w:cstheme="majorHAnsi"/>
          <w:b/>
          <w:bCs/>
          <w:bdr w:val="nil"/>
        </w:rPr>
      </w:pPr>
      <w:r w:rsidRPr="00FF62B1">
        <w:rPr>
          <w:rFonts w:asciiTheme="majorHAnsi" w:hAnsiTheme="majorHAnsi" w:cstheme="majorHAnsi"/>
          <w:b/>
          <w:bCs/>
          <w:bdr w:val="nil"/>
        </w:rPr>
        <w:t xml:space="preserve">A) ZŠ Poznaňská </w:t>
      </w:r>
    </w:p>
    <w:p w14:paraId="0988A00D"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dr w:val="nil"/>
        </w:rPr>
        <w:t>Nadaného žáka identifikuje učitel daného předmětu, který zodpovídá za přípravu žáků v dané vzdělávací oblasti. Ve spolupráci s výchovným poradcem připraví PLPP v písemné podobě, který na konci školního roku vyhodnotí. </w:t>
      </w:r>
    </w:p>
    <w:p w14:paraId="5970BA95"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dr w:val="nil"/>
        </w:rPr>
        <w:t>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zařízení zejména ke specifikům žákovy osobnosti, které mohou mít vliv na průběh jeho vzdělávání. Míru žákova nadání zhodnotí odborník v příslušném oboru, jehož odborný posudek žák nebo zákonný zástupce žáka školskému poradenskému zařízení poskytne. </w:t>
      </w:r>
    </w:p>
    <w:p w14:paraId="54B2D83E"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
          <w:bCs/>
          <w:bdr w:val="nil"/>
        </w:rPr>
        <w:t>Pravidla pro zapojení dalších subjektů: </w:t>
      </w:r>
      <w:r w:rsidRPr="00FF62B1">
        <w:rPr>
          <w:rFonts w:asciiTheme="majorHAnsi" w:hAnsiTheme="majorHAnsi" w:cstheme="majorHAnsi"/>
          <w:bdr w:val="nil"/>
        </w:rPr>
        <w:cr/>
        <w:t>Škola spolupracuje se ŠPZ. </w:t>
      </w:r>
    </w:p>
    <w:p w14:paraId="6C1EB4DD"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
          <w:bCs/>
          <w:bdr w:val="nil"/>
        </w:rPr>
        <w:t>Zodpovědné osoby a jejich role: </w:t>
      </w:r>
    </w:p>
    <w:p w14:paraId="710D632A" w14:textId="77777777" w:rsidR="00753132" w:rsidRPr="00FF62B1" w:rsidRDefault="00753132" w:rsidP="000439D1">
      <w:pPr>
        <w:numPr>
          <w:ilvl w:val="0"/>
          <w:numId w:val="2"/>
        </w:numPr>
        <w:spacing w:before="240"/>
        <w:rPr>
          <w:rFonts w:asciiTheme="majorHAnsi" w:hAnsiTheme="majorHAnsi" w:cstheme="majorHAnsi"/>
          <w:bdr w:val="nil"/>
        </w:rPr>
      </w:pPr>
      <w:r w:rsidRPr="00FF62B1">
        <w:rPr>
          <w:rFonts w:asciiTheme="majorHAnsi" w:hAnsiTheme="majorHAnsi" w:cstheme="majorHAnsi"/>
          <w:bdr w:val="nil"/>
        </w:rPr>
        <w:t>výchovný poradce </w:t>
      </w:r>
    </w:p>
    <w:p w14:paraId="29A23D38" w14:textId="77777777" w:rsidR="00753132" w:rsidRPr="00FF62B1" w:rsidRDefault="00753132" w:rsidP="000439D1">
      <w:pPr>
        <w:numPr>
          <w:ilvl w:val="0"/>
          <w:numId w:val="2"/>
        </w:numPr>
        <w:rPr>
          <w:rFonts w:asciiTheme="majorHAnsi" w:hAnsiTheme="majorHAnsi" w:cstheme="majorHAnsi"/>
          <w:bdr w:val="nil"/>
        </w:rPr>
      </w:pPr>
      <w:r w:rsidRPr="00FF62B1">
        <w:rPr>
          <w:rFonts w:asciiTheme="majorHAnsi" w:hAnsiTheme="majorHAnsi" w:cstheme="majorHAnsi"/>
          <w:bdr w:val="nil"/>
        </w:rPr>
        <w:t>třídní učitel </w:t>
      </w:r>
    </w:p>
    <w:p w14:paraId="501343AB" w14:textId="77777777" w:rsidR="00753132" w:rsidRPr="00FF62B1" w:rsidRDefault="00753132" w:rsidP="000439D1">
      <w:pPr>
        <w:numPr>
          <w:ilvl w:val="0"/>
          <w:numId w:val="2"/>
        </w:numPr>
        <w:spacing w:after="240"/>
        <w:rPr>
          <w:rFonts w:asciiTheme="majorHAnsi" w:hAnsiTheme="majorHAnsi" w:cstheme="majorHAnsi"/>
          <w:bdr w:val="nil"/>
        </w:rPr>
      </w:pPr>
      <w:r w:rsidRPr="00FF62B1">
        <w:rPr>
          <w:rFonts w:asciiTheme="majorHAnsi" w:hAnsiTheme="majorHAnsi" w:cstheme="majorHAnsi"/>
          <w:bdr w:val="nil"/>
        </w:rPr>
        <w:t>učitel dané vzdělávací oblasti </w:t>
      </w:r>
    </w:p>
    <w:p w14:paraId="0E17C50D"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
          <w:bCs/>
          <w:bdr w:val="nil"/>
        </w:rPr>
        <w:t>Specifikace provádění podpůrných opatření a úprav vzdělávacího procesu nadaných a mimořádně nadaných žáků: </w:t>
      </w:r>
    </w:p>
    <w:p w14:paraId="40EF339A"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dr w:val="nil"/>
        </w:rPr>
        <w:t>zadávání specifických úkolů, projektů: </w:t>
      </w:r>
    </w:p>
    <w:p w14:paraId="339B7768" w14:textId="77777777" w:rsidR="00753132" w:rsidRPr="00FF62B1" w:rsidRDefault="00753132" w:rsidP="000439D1">
      <w:pPr>
        <w:numPr>
          <w:ilvl w:val="0"/>
          <w:numId w:val="3"/>
        </w:numPr>
        <w:spacing w:before="240"/>
        <w:rPr>
          <w:rFonts w:asciiTheme="majorHAnsi" w:hAnsiTheme="majorHAnsi" w:cstheme="majorHAnsi"/>
          <w:bdr w:val="nil"/>
        </w:rPr>
      </w:pPr>
      <w:r w:rsidRPr="00FF62B1">
        <w:rPr>
          <w:rFonts w:asciiTheme="majorHAnsi" w:hAnsiTheme="majorHAnsi" w:cstheme="majorHAnsi"/>
          <w:bdr w:val="nil"/>
        </w:rPr>
        <w:t>zadávání nadstandardních úkolů nad rámec učebního plánu </w:t>
      </w:r>
    </w:p>
    <w:p w14:paraId="6E40B02A" w14:textId="77777777" w:rsidR="00753132" w:rsidRPr="00FF62B1" w:rsidRDefault="00753132" w:rsidP="000439D1">
      <w:pPr>
        <w:numPr>
          <w:ilvl w:val="0"/>
          <w:numId w:val="3"/>
        </w:numPr>
        <w:spacing w:after="240"/>
        <w:rPr>
          <w:rFonts w:asciiTheme="majorHAnsi" w:hAnsiTheme="majorHAnsi" w:cstheme="majorHAnsi"/>
          <w:bdr w:val="nil"/>
        </w:rPr>
      </w:pPr>
      <w:r w:rsidRPr="00FF62B1">
        <w:rPr>
          <w:rFonts w:asciiTheme="majorHAnsi" w:hAnsiTheme="majorHAnsi" w:cstheme="majorHAnsi"/>
          <w:bdr w:val="nil"/>
        </w:rPr>
        <w:t>možnost účasti na tvorbě vlastního projektu </w:t>
      </w:r>
    </w:p>
    <w:p w14:paraId="42B31DDD" w14:textId="77777777" w:rsidR="00753132" w:rsidRPr="00FF62B1" w:rsidRDefault="00753132" w:rsidP="00753132">
      <w:pPr>
        <w:spacing w:before="240" w:after="240"/>
        <w:rPr>
          <w:rFonts w:asciiTheme="majorHAnsi" w:hAnsiTheme="majorHAnsi" w:cstheme="majorHAnsi"/>
          <w:bdr w:val="nil"/>
        </w:rPr>
      </w:pPr>
      <w:r w:rsidRPr="00FF62B1">
        <w:rPr>
          <w:rFonts w:asciiTheme="majorHAnsi" w:hAnsiTheme="majorHAnsi" w:cstheme="majorHAnsi"/>
          <w:bdr w:val="nil"/>
        </w:rPr>
        <w:t>příprava a účast na soutěžích včetně celostátních a mezinárodních kol: </w:t>
      </w:r>
    </w:p>
    <w:p w14:paraId="6C8D829F" w14:textId="77777777" w:rsidR="00753132" w:rsidRPr="00FF62B1" w:rsidRDefault="00753132" w:rsidP="000439D1">
      <w:pPr>
        <w:numPr>
          <w:ilvl w:val="0"/>
          <w:numId w:val="4"/>
        </w:numPr>
        <w:spacing w:before="240" w:after="240"/>
        <w:rPr>
          <w:rFonts w:asciiTheme="majorHAnsi" w:hAnsiTheme="majorHAnsi" w:cstheme="majorHAnsi"/>
          <w:bdr w:val="nil"/>
        </w:rPr>
      </w:pPr>
      <w:r w:rsidRPr="00FF62B1">
        <w:rPr>
          <w:rFonts w:asciiTheme="majorHAnsi" w:hAnsiTheme="majorHAnsi" w:cstheme="majorHAnsi"/>
          <w:bdr w:val="nil"/>
        </w:rPr>
        <w:lastRenderedPageBreak/>
        <w:t>možnost zapojení do soutěží oblastních i celostátních kol </w:t>
      </w:r>
    </w:p>
    <w:p w14:paraId="0BD8F7B7" w14:textId="77777777" w:rsidR="00753132" w:rsidRPr="004670F7" w:rsidRDefault="00F40494" w:rsidP="00270CBF">
      <w:pPr>
        <w:rPr>
          <w:rFonts w:asciiTheme="majorHAnsi" w:hAnsiTheme="majorHAnsi" w:cstheme="majorHAnsi"/>
          <w:bdr w:val="nil"/>
        </w:rPr>
      </w:pPr>
      <w:bookmarkStart w:id="54" w:name="_Toc53346666"/>
      <w:bookmarkStart w:id="55" w:name="_Toc53346802"/>
      <w:bookmarkStart w:id="56" w:name="_Toc54004701"/>
      <w:r w:rsidRPr="004670F7">
        <w:rPr>
          <w:rFonts w:asciiTheme="majorHAnsi" w:hAnsiTheme="majorHAnsi" w:cstheme="majorHAnsi"/>
          <w:bdr w:val="nil"/>
        </w:rPr>
        <w:t>V ZŠ Poznaňská nebyl</w:t>
      </w:r>
      <w:r w:rsidR="00FC08F5" w:rsidRPr="004670F7">
        <w:rPr>
          <w:rFonts w:asciiTheme="majorHAnsi" w:hAnsiTheme="majorHAnsi" w:cstheme="majorHAnsi"/>
          <w:bdr w:val="nil"/>
        </w:rPr>
        <w:t xml:space="preserve"> ve školním roce 2020/2021</w:t>
      </w:r>
      <w:r w:rsidRPr="004670F7">
        <w:rPr>
          <w:rFonts w:asciiTheme="majorHAnsi" w:hAnsiTheme="majorHAnsi" w:cstheme="majorHAnsi"/>
          <w:bdr w:val="nil"/>
        </w:rPr>
        <w:t xml:space="preserve"> vyučován žádný nadaný žák.</w:t>
      </w:r>
      <w:bookmarkEnd w:id="54"/>
      <w:bookmarkEnd w:id="55"/>
      <w:bookmarkEnd w:id="56"/>
    </w:p>
    <w:p w14:paraId="1DA3D4F7" w14:textId="77777777" w:rsidR="00D200E0" w:rsidRPr="004670F7" w:rsidRDefault="00D200E0" w:rsidP="00A81A59">
      <w:pPr>
        <w:pStyle w:val="Nadpis2"/>
        <w:spacing w:before="299" w:after="299"/>
        <w:textDirection w:val="btLr"/>
        <w:rPr>
          <w:rFonts w:asciiTheme="majorHAnsi" w:hAnsiTheme="majorHAnsi" w:cstheme="majorHAnsi"/>
          <w:bdr w:val="nil"/>
        </w:rPr>
      </w:pPr>
      <w:bookmarkStart w:id="57" w:name="_Toc116463762"/>
      <w:r w:rsidRPr="004670F7">
        <w:rPr>
          <w:rFonts w:asciiTheme="majorHAnsi" w:hAnsiTheme="majorHAnsi" w:cstheme="majorHAnsi"/>
          <w:bdr w:val="nil"/>
        </w:rPr>
        <w:t>Ověřování výsledků vzdělávání</w:t>
      </w:r>
      <w:bookmarkEnd w:id="57"/>
    </w:p>
    <w:p w14:paraId="312DC506" w14:textId="77777777" w:rsidR="00753132" w:rsidRPr="004670F7" w:rsidRDefault="00753132" w:rsidP="00753132">
      <w:pPr>
        <w:spacing w:before="240" w:after="240"/>
        <w:rPr>
          <w:rFonts w:asciiTheme="majorHAnsi" w:hAnsiTheme="majorHAnsi" w:cstheme="majorHAnsi"/>
          <w:bdr w:val="nil"/>
        </w:rPr>
      </w:pPr>
      <w:r w:rsidRPr="004670F7">
        <w:rPr>
          <w:rFonts w:asciiTheme="majorHAnsi" w:hAnsiTheme="majorHAnsi" w:cstheme="majorHAnsi"/>
          <w:bdr w:val="nil"/>
        </w:rPr>
        <w:t>Hodnocení žáka má působit příznivě na učení i formování osobnosti. Proto je zásadní, aby hodnocení bylo konkrétní, vztahující se k jeho činnosti a výkonu, nikoli posuzující osobnost žáka. Hodnocení vychází z posouzení míry dosažení očekávaných výstupů formulovaných v učebních osnovách jednotlivých předmětů ŠVP. Hodnocení je pedagogicky zdůvodněné, odborně správné a doložitelné. </w:t>
      </w:r>
    </w:p>
    <w:p w14:paraId="43EC40FC" w14:textId="77777777" w:rsidR="00753132" w:rsidRPr="004670F7" w:rsidRDefault="00753132" w:rsidP="00753132">
      <w:pPr>
        <w:spacing w:before="240" w:after="240"/>
        <w:rPr>
          <w:rFonts w:asciiTheme="majorHAnsi" w:hAnsiTheme="majorHAnsi" w:cstheme="majorHAnsi"/>
          <w:bdr w:val="nil"/>
        </w:rPr>
      </w:pPr>
      <w:r w:rsidRPr="004670F7">
        <w:rPr>
          <w:rFonts w:asciiTheme="majorHAnsi" w:hAnsiTheme="majorHAnsi" w:cstheme="majorHAnsi"/>
          <w:bdr w:val="nil"/>
        </w:rPr>
        <w:t>Způsoby hodnocení: </w:t>
      </w:r>
    </w:p>
    <w:p w14:paraId="5985DA2A" w14:textId="77777777" w:rsidR="00753132" w:rsidRPr="004670F7" w:rsidRDefault="00753132" w:rsidP="000439D1">
      <w:pPr>
        <w:numPr>
          <w:ilvl w:val="0"/>
          <w:numId w:val="5"/>
        </w:numPr>
        <w:spacing w:before="240"/>
        <w:rPr>
          <w:rFonts w:asciiTheme="majorHAnsi" w:hAnsiTheme="majorHAnsi" w:cstheme="majorHAnsi"/>
          <w:bdr w:val="nil"/>
        </w:rPr>
      </w:pPr>
      <w:r w:rsidRPr="004670F7">
        <w:rPr>
          <w:rFonts w:asciiTheme="majorHAnsi" w:hAnsiTheme="majorHAnsi" w:cstheme="majorHAnsi"/>
          <w:bdr w:val="nil"/>
        </w:rPr>
        <w:t>sebehodnocení žáka </w:t>
      </w:r>
    </w:p>
    <w:p w14:paraId="7F0F5632" w14:textId="77777777" w:rsidR="00753132" w:rsidRPr="004670F7" w:rsidRDefault="00753132" w:rsidP="000439D1">
      <w:pPr>
        <w:numPr>
          <w:ilvl w:val="0"/>
          <w:numId w:val="5"/>
        </w:numPr>
        <w:rPr>
          <w:rFonts w:asciiTheme="majorHAnsi" w:hAnsiTheme="majorHAnsi" w:cstheme="majorHAnsi"/>
          <w:bdr w:val="nil"/>
        </w:rPr>
      </w:pPr>
      <w:r w:rsidRPr="004670F7">
        <w:rPr>
          <w:rFonts w:asciiTheme="majorHAnsi" w:hAnsiTheme="majorHAnsi" w:cstheme="majorHAnsi"/>
          <w:bdr w:val="nil"/>
        </w:rPr>
        <w:t>průběžné hodnocení výkonu žáka </w:t>
      </w:r>
    </w:p>
    <w:p w14:paraId="0A6AAD4F" w14:textId="77777777" w:rsidR="00753132" w:rsidRPr="004670F7" w:rsidRDefault="00753132" w:rsidP="000439D1">
      <w:pPr>
        <w:numPr>
          <w:ilvl w:val="0"/>
          <w:numId w:val="5"/>
        </w:numPr>
        <w:spacing w:after="240"/>
        <w:rPr>
          <w:rFonts w:asciiTheme="majorHAnsi" w:hAnsiTheme="majorHAnsi" w:cstheme="majorHAnsi"/>
          <w:bdr w:val="nil"/>
        </w:rPr>
      </w:pPr>
      <w:r w:rsidRPr="004670F7">
        <w:rPr>
          <w:rFonts w:asciiTheme="majorHAnsi" w:hAnsiTheme="majorHAnsi" w:cstheme="majorHAnsi"/>
          <w:bdr w:val="nil"/>
        </w:rPr>
        <w:t>výstupní (pololetní) hodnocení </w:t>
      </w:r>
    </w:p>
    <w:p w14:paraId="39876DF7" w14:textId="77777777" w:rsidR="00753132" w:rsidRPr="004670F7" w:rsidRDefault="00753132" w:rsidP="00753132">
      <w:pPr>
        <w:spacing w:after="240"/>
        <w:rPr>
          <w:rFonts w:asciiTheme="majorHAnsi" w:hAnsiTheme="majorHAnsi" w:cstheme="majorHAnsi"/>
          <w:b/>
          <w:bdr w:val="nil"/>
        </w:rPr>
      </w:pPr>
      <w:r w:rsidRPr="004670F7">
        <w:rPr>
          <w:rFonts w:asciiTheme="majorHAnsi" w:hAnsiTheme="majorHAnsi" w:cstheme="majorHAnsi"/>
          <w:b/>
          <w:bdr w:val="nil"/>
        </w:rPr>
        <w:t>Kritéria hodnocení </w:t>
      </w:r>
    </w:p>
    <w:p w14:paraId="1B927466" w14:textId="77777777" w:rsidR="00753132" w:rsidRPr="004670F7" w:rsidRDefault="00753132" w:rsidP="00753132">
      <w:pPr>
        <w:spacing w:before="240" w:after="240"/>
        <w:rPr>
          <w:rFonts w:asciiTheme="majorHAnsi" w:hAnsiTheme="majorHAnsi" w:cstheme="majorHAnsi"/>
          <w:bdr w:val="nil"/>
        </w:rPr>
      </w:pPr>
      <w:r w:rsidRPr="004670F7">
        <w:rPr>
          <w:rFonts w:asciiTheme="majorHAnsi" w:hAnsiTheme="majorHAnsi" w:cstheme="majorHAnsi"/>
          <w:bdr w:val="nil"/>
        </w:rPr>
        <w:t>V rámci všech vyučovacích předmětů jsou žáci hodnoceni podle čtyř základních kritérií, která vycházejí z daných osnov a klíčových kompetencí: </w:t>
      </w:r>
    </w:p>
    <w:p w14:paraId="5C883476" w14:textId="77777777" w:rsidR="00753132" w:rsidRPr="004670F7" w:rsidRDefault="00753132" w:rsidP="000439D1">
      <w:pPr>
        <w:numPr>
          <w:ilvl w:val="0"/>
          <w:numId w:val="6"/>
        </w:numPr>
        <w:spacing w:before="240"/>
        <w:rPr>
          <w:rFonts w:asciiTheme="majorHAnsi" w:hAnsiTheme="majorHAnsi" w:cstheme="majorHAnsi"/>
          <w:bdr w:val="nil"/>
        </w:rPr>
      </w:pPr>
      <w:r w:rsidRPr="004670F7">
        <w:rPr>
          <w:rFonts w:asciiTheme="majorHAnsi" w:hAnsiTheme="majorHAnsi" w:cstheme="majorHAnsi"/>
          <w:bdr w:val="nil"/>
        </w:rPr>
        <w:t>očekávané výstupy dle osnov každého předmětu  </w:t>
      </w:r>
    </w:p>
    <w:p w14:paraId="705170AD" w14:textId="77777777" w:rsidR="00753132" w:rsidRPr="004670F7" w:rsidRDefault="00753132" w:rsidP="000439D1">
      <w:pPr>
        <w:numPr>
          <w:ilvl w:val="0"/>
          <w:numId w:val="6"/>
        </w:numPr>
        <w:rPr>
          <w:rFonts w:asciiTheme="majorHAnsi" w:hAnsiTheme="majorHAnsi" w:cstheme="majorHAnsi"/>
          <w:bdr w:val="nil"/>
        </w:rPr>
      </w:pPr>
      <w:r w:rsidRPr="004670F7">
        <w:rPr>
          <w:rFonts w:asciiTheme="majorHAnsi" w:hAnsiTheme="majorHAnsi" w:cstheme="majorHAnsi"/>
          <w:bdr w:val="nil"/>
        </w:rPr>
        <w:t>osobní přístup žáka k předmětu  </w:t>
      </w:r>
    </w:p>
    <w:p w14:paraId="7F5C8691" w14:textId="77777777" w:rsidR="00753132" w:rsidRPr="004670F7" w:rsidRDefault="00753132" w:rsidP="000439D1">
      <w:pPr>
        <w:numPr>
          <w:ilvl w:val="0"/>
          <w:numId w:val="6"/>
        </w:numPr>
        <w:rPr>
          <w:rFonts w:asciiTheme="majorHAnsi" w:hAnsiTheme="majorHAnsi" w:cstheme="majorHAnsi"/>
          <w:bdr w:val="nil"/>
        </w:rPr>
      </w:pPr>
      <w:r w:rsidRPr="004670F7">
        <w:rPr>
          <w:rFonts w:asciiTheme="majorHAnsi" w:hAnsiTheme="majorHAnsi" w:cstheme="majorHAnsi"/>
          <w:bdr w:val="nil"/>
        </w:rPr>
        <w:t>aktivní práce žáka v hodinách  </w:t>
      </w:r>
    </w:p>
    <w:p w14:paraId="1BA37445" w14:textId="77777777" w:rsidR="00753132" w:rsidRPr="004670F7" w:rsidRDefault="00753132" w:rsidP="000439D1">
      <w:pPr>
        <w:numPr>
          <w:ilvl w:val="0"/>
          <w:numId w:val="6"/>
        </w:numPr>
        <w:spacing w:after="240"/>
        <w:rPr>
          <w:rFonts w:asciiTheme="majorHAnsi" w:hAnsiTheme="majorHAnsi" w:cstheme="majorHAnsi"/>
          <w:bdr w:val="nil"/>
        </w:rPr>
      </w:pPr>
      <w:r w:rsidRPr="004670F7">
        <w:rPr>
          <w:rFonts w:asciiTheme="majorHAnsi" w:hAnsiTheme="majorHAnsi" w:cstheme="majorHAnsi"/>
          <w:bdr w:val="nil"/>
        </w:rPr>
        <w:t>práce podle pokynů učitele </w:t>
      </w:r>
    </w:p>
    <w:p w14:paraId="68B03DD3" w14:textId="77777777" w:rsidR="00753132" w:rsidRPr="004670F7" w:rsidRDefault="00753132" w:rsidP="00753132">
      <w:pPr>
        <w:spacing w:after="240"/>
        <w:rPr>
          <w:rFonts w:asciiTheme="majorHAnsi" w:hAnsiTheme="majorHAnsi" w:cstheme="majorHAnsi"/>
          <w:bdr w:val="nil"/>
        </w:rPr>
      </w:pPr>
      <w:r w:rsidRPr="004670F7">
        <w:rPr>
          <w:rFonts w:asciiTheme="majorHAnsi" w:hAnsiTheme="majorHAnsi" w:cstheme="majorHAnsi"/>
          <w:bdr w:val="nil"/>
        </w:rPr>
        <w:t>Během školního roku probíhaly pouze interní srovnávací testy žáků.</w:t>
      </w:r>
    </w:p>
    <w:p w14:paraId="4C40C1C9" w14:textId="77777777" w:rsidR="00D200E0" w:rsidRPr="004670F7" w:rsidRDefault="00D200E0" w:rsidP="00A81A59">
      <w:pPr>
        <w:pStyle w:val="Nadpis2"/>
        <w:spacing w:before="299" w:after="299"/>
        <w:textDirection w:val="btLr"/>
        <w:rPr>
          <w:rFonts w:asciiTheme="majorHAnsi" w:hAnsiTheme="majorHAnsi" w:cstheme="majorHAnsi"/>
          <w:bdr w:val="nil"/>
        </w:rPr>
      </w:pPr>
      <w:bookmarkStart w:id="58" w:name="_Toc116463763"/>
      <w:r w:rsidRPr="004670F7">
        <w:rPr>
          <w:rFonts w:asciiTheme="majorHAnsi" w:hAnsiTheme="majorHAnsi" w:cstheme="majorHAnsi"/>
          <w:bdr w:val="nil"/>
        </w:rPr>
        <w:t>Školní vzdělávací program</w:t>
      </w:r>
      <w:bookmarkEnd w:id="58"/>
    </w:p>
    <w:p w14:paraId="6B5718B4" w14:textId="04D07A50" w:rsidR="00D200E0"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 xml:space="preserve">Na ZŠ Poznaňská vyučujeme podle školního vzdělávacího programu pro základní vzdělávání „Vstřícné ruce “ č. j. 166/2007, který byl vydán dne 28. 8. 2007 a aktualizován ke dni 3. 9. 2018, č. j. 412/2018 - přepis do systému </w:t>
      </w:r>
      <w:proofErr w:type="spellStart"/>
      <w:r w:rsidRPr="004670F7">
        <w:rPr>
          <w:rFonts w:asciiTheme="majorHAnsi" w:hAnsiTheme="majorHAnsi" w:cstheme="majorHAnsi"/>
        </w:rPr>
        <w:t>InspIS</w:t>
      </w:r>
      <w:proofErr w:type="spellEnd"/>
      <w:r w:rsidRPr="004670F7">
        <w:rPr>
          <w:rFonts w:asciiTheme="majorHAnsi" w:hAnsiTheme="majorHAnsi" w:cstheme="majorHAnsi"/>
        </w:rPr>
        <w:t xml:space="preserve"> ŠVP.</w:t>
      </w:r>
      <w:r w:rsidR="007A1EF1">
        <w:rPr>
          <w:rFonts w:asciiTheme="majorHAnsi" w:hAnsiTheme="majorHAnsi" w:cstheme="majorHAnsi"/>
        </w:rPr>
        <w:t xml:space="preserve"> Od začátku školního roku 2021/2022 probíhá revize ŠVP, která bude vydána po celém jejím vyhotovení.</w:t>
      </w:r>
    </w:p>
    <w:p w14:paraId="075BA5AF" w14:textId="77777777" w:rsidR="008C34A3" w:rsidRPr="004670F7" w:rsidRDefault="008C34A3" w:rsidP="00D200E0">
      <w:pPr>
        <w:pBdr>
          <w:top w:val="nil"/>
          <w:left w:val="nil"/>
          <w:bottom w:val="nil"/>
          <w:right w:val="nil"/>
          <w:between w:val="nil"/>
        </w:pBdr>
        <w:spacing w:line="360" w:lineRule="auto"/>
        <w:ind w:hanging="2"/>
        <w:rPr>
          <w:rFonts w:asciiTheme="majorHAnsi" w:hAnsiTheme="majorHAnsi" w:cstheme="majorHAnsi"/>
        </w:rPr>
      </w:pPr>
    </w:p>
    <w:p w14:paraId="61EFDA74" w14:textId="77777777" w:rsidR="00415CD1" w:rsidRPr="004670F7" w:rsidRDefault="00415CD1">
      <w:pPr>
        <w:spacing w:line="240" w:lineRule="auto"/>
        <w:jc w:val="left"/>
        <w:rPr>
          <w:rFonts w:asciiTheme="majorHAnsi" w:hAnsiTheme="majorHAnsi" w:cstheme="majorHAnsi"/>
          <w:b/>
          <w:bCs/>
          <w:sz w:val="36"/>
          <w:szCs w:val="36"/>
          <w:bdr w:val="nil"/>
        </w:rPr>
      </w:pPr>
      <w:r w:rsidRPr="004670F7">
        <w:rPr>
          <w:rFonts w:asciiTheme="majorHAnsi" w:hAnsiTheme="majorHAnsi" w:cstheme="majorHAnsi"/>
          <w:bdr w:val="nil"/>
        </w:rPr>
        <w:br w:type="page"/>
      </w:r>
    </w:p>
    <w:p w14:paraId="499C709A" w14:textId="77777777" w:rsidR="00D200E0" w:rsidRPr="004670F7" w:rsidRDefault="00D200E0" w:rsidP="00A81A59">
      <w:pPr>
        <w:pStyle w:val="Nadpis2"/>
        <w:spacing w:before="299" w:after="299"/>
        <w:textDirection w:val="btLr"/>
        <w:rPr>
          <w:rFonts w:asciiTheme="majorHAnsi" w:hAnsiTheme="majorHAnsi" w:cstheme="majorHAnsi"/>
          <w:bdr w:val="nil"/>
        </w:rPr>
      </w:pPr>
      <w:bookmarkStart w:id="59" w:name="_Toc116463764"/>
      <w:r w:rsidRPr="004670F7">
        <w:rPr>
          <w:rFonts w:asciiTheme="majorHAnsi" w:hAnsiTheme="majorHAnsi" w:cstheme="majorHAnsi"/>
          <w:bdr w:val="nil"/>
        </w:rPr>
        <w:lastRenderedPageBreak/>
        <w:t>Jazykové vzdělávání a jeho podpora</w:t>
      </w:r>
      <w:bookmarkEnd w:id="59"/>
    </w:p>
    <w:tbl>
      <w:tblPr>
        <w:tblStyle w:val="24"/>
        <w:tblW w:w="95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451"/>
        <w:gridCol w:w="3428"/>
      </w:tblGrid>
      <w:tr w:rsidR="00D200E0" w:rsidRPr="004670F7" w14:paraId="56278788" w14:textId="77777777" w:rsidTr="008F01C4">
        <w:trPr>
          <w:trHeight w:val="473"/>
        </w:trPr>
        <w:tc>
          <w:tcPr>
            <w:tcW w:w="2694" w:type="dxa"/>
            <w:shd w:val="clear" w:color="auto" w:fill="C5E0B3" w:themeFill="accent6" w:themeFillTint="66"/>
            <w:vAlign w:val="center"/>
          </w:tcPr>
          <w:p w14:paraId="1198A35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b/>
              </w:rPr>
              <w:t>Typ školy (součást)</w:t>
            </w:r>
          </w:p>
        </w:tc>
        <w:tc>
          <w:tcPr>
            <w:tcW w:w="3451" w:type="dxa"/>
            <w:tcBorders>
              <w:bottom w:val="single" w:sz="4" w:space="0" w:color="000000"/>
            </w:tcBorders>
            <w:shd w:val="clear" w:color="auto" w:fill="C5E0B3" w:themeFill="accent6" w:themeFillTint="66"/>
            <w:vAlign w:val="center"/>
          </w:tcPr>
          <w:p w14:paraId="27BEB02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b/>
              </w:rPr>
              <w:t>Jazyk</w:t>
            </w:r>
          </w:p>
        </w:tc>
        <w:tc>
          <w:tcPr>
            <w:tcW w:w="3428" w:type="dxa"/>
            <w:tcBorders>
              <w:bottom w:val="single" w:sz="4" w:space="0" w:color="000000"/>
            </w:tcBorders>
            <w:shd w:val="clear" w:color="auto" w:fill="C5E0B3" w:themeFill="accent6" w:themeFillTint="66"/>
            <w:vAlign w:val="center"/>
          </w:tcPr>
          <w:p w14:paraId="5977709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rPr>
            </w:pPr>
            <w:r w:rsidRPr="004670F7">
              <w:rPr>
                <w:rFonts w:asciiTheme="majorHAnsi" w:hAnsiTheme="majorHAnsi" w:cstheme="majorHAnsi"/>
                <w:b/>
              </w:rPr>
              <w:t>Počet žáků</w:t>
            </w:r>
          </w:p>
        </w:tc>
      </w:tr>
      <w:tr w:rsidR="008C0FAC" w:rsidRPr="004670F7" w14:paraId="00E5E4C0" w14:textId="77777777" w:rsidTr="008F01C4">
        <w:trPr>
          <w:trHeight w:val="40"/>
        </w:trPr>
        <w:tc>
          <w:tcPr>
            <w:tcW w:w="2694" w:type="dxa"/>
            <w:shd w:val="clear" w:color="auto" w:fill="E2EFD9" w:themeFill="accent6" w:themeFillTint="33"/>
            <w:vAlign w:val="center"/>
          </w:tcPr>
          <w:p w14:paraId="4587401A" w14:textId="77777777" w:rsidR="00D200E0" w:rsidRPr="00FF62B1" w:rsidRDefault="00D200E0" w:rsidP="00A81A59">
            <w:pPr>
              <w:pBdr>
                <w:top w:val="nil"/>
                <w:left w:val="nil"/>
                <w:bottom w:val="nil"/>
                <w:right w:val="nil"/>
                <w:between w:val="nil"/>
              </w:pBdr>
              <w:spacing w:line="240" w:lineRule="auto"/>
              <w:ind w:hanging="2"/>
              <w:rPr>
                <w:rFonts w:asciiTheme="majorHAnsi" w:hAnsiTheme="majorHAnsi" w:cstheme="majorHAnsi"/>
              </w:rPr>
            </w:pPr>
            <w:r w:rsidRPr="00FF62B1">
              <w:rPr>
                <w:rFonts w:asciiTheme="majorHAnsi" w:hAnsiTheme="majorHAnsi" w:cstheme="majorHAnsi"/>
                <w:b/>
              </w:rPr>
              <w:t>ZŠ při PNB</w:t>
            </w:r>
          </w:p>
        </w:tc>
        <w:tc>
          <w:tcPr>
            <w:tcW w:w="3451" w:type="dxa"/>
            <w:vAlign w:val="center"/>
          </w:tcPr>
          <w:p w14:paraId="70B2FB29" w14:textId="77777777" w:rsidR="00D200E0" w:rsidRPr="008F01C4" w:rsidRDefault="00D200E0" w:rsidP="00A81A59">
            <w:pPr>
              <w:pBdr>
                <w:top w:val="nil"/>
                <w:left w:val="nil"/>
                <w:bottom w:val="nil"/>
                <w:right w:val="nil"/>
                <w:between w:val="nil"/>
              </w:pBdr>
              <w:spacing w:line="240" w:lineRule="auto"/>
              <w:ind w:hanging="2"/>
              <w:rPr>
                <w:rFonts w:asciiTheme="majorHAnsi" w:hAnsiTheme="majorHAnsi" w:cstheme="majorHAnsi"/>
              </w:rPr>
            </w:pPr>
            <w:r w:rsidRPr="008F01C4">
              <w:rPr>
                <w:rFonts w:asciiTheme="majorHAnsi" w:hAnsiTheme="majorHAnsi" w:cstheme="majorHAnsi"/>
              </w:rPr>
              <w:t>Anglický jazyk</w:t>
            </w:r>
          </w:p>
        </w:tc>
        <w:tc>
          <w:tcPr>
            <w:tcW w:w="3428" w:type="dxa"/>
            <w:vAlign w:val="center"/>
          </w:tcPr>
          <w:p w14:paraId="1D5A4C4F" w14:textId="77777777" w:rsidR="00484A0B" w:rsidRPr="008F01C4" w:rsidRDefault="00D200E0" w:rsidP="00484A0B">
            <w:pPr>
              <w:pBdr>
                <w:top w:val="nil"/>
                <w:left w:val="nil"/>
                <w:bottom w:val="nil"/>
                <w:right w:val="nil"/>
                <w:between w:val="nil"/>
              </w:pBdr>
              <w:spacing w:line="240" w:lineRule="auto"/>
              <w:ind w:hanging="2"/>
              <w:rPr>
                <w:rFonts w:asciiTheme="majorHAnsi" w:hAnsiTheme="majorHAnsi" w:cstheme="majorHAnsi"/>
              </w:rPr>
            </w:pPr>
            <w:r w:rsidRPr="008F01C4">
              <w:rPr>
                <w:rFonts w:asciiTheme="majorHAnsi" w:hAnsiTheme="majorHAnsi" w:cstheme="majorHAnsi"/>
              </w:rPr>
              <w:t>Počty žá</w:t>
            </w:r>
            <w:r w:rsidR="00484A0B" w:rsidRPr="008F01C4">
              <w:rPr>
                <w:rFonts w:asciiTheme="majorHAnsi" w:hAnsiTheme="majorHAnsi" w:cstheme="majorHAnsi"/>
              </w:rPr>
              <w:t>ků se na pavilonu č. 28 v PNB se neustále měnily.</w:t>
            </w:r>
            <w:r w:rsidRPr="008F01C4">
              <w:rPr>
                <w:rFonts w:asciiTheme="majorHAnsi" w:hAnsiTheme="majorHAnsi" w:cstheme="majorHAnsi"/>
              </w:rPr>
              <w:t xml:space="preserve"> </w:t>
            </w:r>
          </w:p>
          <w:p w14:paraId="2C2E2248" w14:textId="683F76AA" w:rsidR="00D200E0" w:rsidRPr="008F01C4" w:rsidRDefault="00484A0B" w:rsidP="008F01C4">
            <w:pPr>
              <w:pBdr>
                <w:top w:val="nil"/>
                <w:left w:val="nil"/>
                <w:bottom w:val="nil"/>
                <w:right w:val="nil"/>
                <w:between w:val="nil"/>
              </w:pBdr>
              <w:spacing w:line="240" w:lineRule="auto"/>
              <w:ind w:hanging="2"/>
              <w:rPr>
                <w:rFonts w:asciiTheme="majorHAnsi" w:hAnsiTheme="majorHAnsi" w:cstheme="majorHAnsi"/>
              </w:rPr>
            </w:pPr>
            <w:r w:rsidRPr="008F01C4">
              <w:rPr>
                <w:rFonts w:asciiTheme="majorHAnsi" w:hAnsiTheme="majorHAnsi" w:cstheme="majorHAnsi"/>
              </w:rPr>
              <w:t>V</w:t>
            </w:r>
            <w:r w:rsidR="00D200E0" w:rsidRPr="008F01C4">
              <w:rPr>
                <w:rFonts w:asciiTheme="majorHAnsi" w:hAnsiTheme="majorHAnsi" w:cstheme="majorHAnsi"/>
              </w:rPr>
              <w:t xml:space="preserve">ystřídalo se </w:t>
            </w:r>
            <w:r w:rsidR="00FF62B1" w:rsidRPr="008F01C4">
              <w:rPr>
                <w:rFonts w:asciiTheme="majorHAnsi" w:hAnsiTheme="majorHAnsi" w:cstheme="majorHAnsi"/>
                <w:b/>
              </w:rPr>
              <w:t>1</w:t>
            </w:r>
            <w:r w:rsidR="008F01C4">
              <w:rPr>
                <w:rFonts w:asciiTheme="majorHAnsi" w:hAnsiTheme="majorHAnsi" w:cstheme="majorHAnsi"/>
                <w:b/>
              </w:rPr>
              <w:t>38</w:t>
            </w:r>
            <w:r w:rsidR="00D200E0" w:rsidRPr="008F01C4">
              <w:rPr>
                <w:rFonts w:asciiTheme="majorHAnsi" w:hAnsiTheme="majorHAnsi" w:cstheme="majorHAnsi"/>
              </w:rPr>
              <w:t xml:space="preserve"> žáků.</w:t>
            </w:r>
          </w:p>
        </w:tc>
      </w:tr>
      <w:tr w:rsidR="008C0FAC" w:rsidRPr="004670F7" w14:paraId="7E159927" w14:textId="77777777" w:rsidTr="008F01C4">
        <w:tc>
          <w:tcPr>
            <w:tcW w:w="2694" w:type="dxa"/>
            <w:shd w:val="clear" w:color="auto" w:fill="E2EFD9" w:themeFill="accent6" w:themeFillTint="33"/>
            <w:vAlign w:val="center"/>
          </w:tcPr>
          <w:p w14:paraId="0E853CE5" w14:textId="77777777" w:rsidR="00D200E0" w:rsidRPr="00FF62B1" w:rsidRDefault="00D200E0" w:rsidP="00BC1497">
            <w:pPr>
              <w:pBdr>
                <w:top w:val="nil"/>
                <w:left w:val="nil"/>
                <w:bottom w:val="nil"/>
                <w:right w:val="nil"/>
                <w:between w:val="nil"/>
              </w:pBdr>
              <w:spacing w:line="240" w:lineRule="auto"/>
              <w:ind w:hanging="2"/>
              <w:rPr>
                <w:rFonts w:asciiTheme="majorHAnsi" w:hAnsiTheme="majorHAnsi" w:cstheme="majorHAnsi"/>
              </w:rPr>
            </w:pPr>
            <w:r w:rsidRPr="00FF62B1">
              <w:rPr>
                <w:rFonts w:asciiTheme="majorHAnsi" w:hAnsiTheme="majorHAnsi" w:cstheme="majorHAnsi"/>
                <w:b/>
              </w:rPr>
              <w:t xml:space="preserve">ZŠ </w:t>
            </w:r>
            <w:r w:rsidR="00F60F26" w:rsidRPr="00FF62B1">
              <w:rPr>
                <w:rFonts w:asciiTheme="majorHAnsi" w:hAnsiTheme="majorHAnsi" w:cstheme="majorHAnsi"/>
                <w:b/>
              </w:rPr>
              <w:t>Poznaň</w:t>
            </w:r>
            <w:r w:rsidR="00BC1497" w:rsidRPr="00FF62B1">
              <w:rPr>
                <w:rFonts w:asciiTheme="majorHAnsi" w:hAnsiTheme="majorHAnsi" w:cstheme="majorHAnsi"/>
                <w:b/>
              </w:rPr>
              <w:t>ská</w:t>
            </w:r>
          </w:p>
        </w:tc>
        <w:tc>
          <w:tcPr>
            <w:tcW w:w="3451" w:type="dxa"/>
            <w:vAlign w:val="center"/>
          </w:tcPr>
          <w:p w14:paraId="287DD7F0" w14:textId="77777777" w:rsidR="00D200E0" w:rsidRPr="008F01C4" w:rsidRDefault="00D200E0" w:rsidP="00A81A59">
            <w:pPr>
              <w:pBdr>
                <w:top w:val="nil"/>
                <w:left w:val="nil"/>
                <w:bottom w:val="nil"/>
                <w:right w:val="nil"/>
                <w:between w:val="nil"/>
              </w:pBdr>
              <w:spacing w:line="240" w:lineRule="auto"/>
              <w:ind w:hanging="2"/>
              <w:rPr>
                <w:rFonts w:asciiTheme="majorHAnsi" w:hAnsiTheme="majorHAnsi" w:cstheme="majorHAnsi"/>
              </w:rPr>
            </w:pPr>
            <w:r w:rsidRPr="008F01C4">
              <w:rPr>
                <w:rFonts w:asciiTheme="majorHAnsi" w:hAnsiTheme="majorHAnsi" w:cstheme="majorHAnsi"/>
              </w:rPr>
              <w:t>Anglický jazyk od 3. – 9. ročníku</w:t>
            </w:r>
          </w:p>
          <w:p w14:paraId="7ED1E0BF" w14:textId="77777777" w:rsidR="00D200E0" w:rsidRPr="008F01C4" w:rsidRDefault="00D200E0" w:rsidP="00A81A59">
            <w:pPr>
              <w:pBdr>
                <w:top w:val="nil"/>
                <w:left w:val="nil"/>
                <w:bottom w:val="nil"/>
                <w:right w:val="nil"/>
                <w:between w:val="nil"/>
              </w:pBdr>
              <w:spacing w:line="240" w:lineRule="auto"/>
              <w:ind w:hanging="2"/>
              <w:rPr>
                <w:rFonts w:asciiTheme="majorHAnsi" w:hAnsiTheme="majorHAnsi" w:cstheme="majorHAnsi"/>
              </w:rPr>
            </w:pPr>
            <w:r w:rsidRPr="008F01C4">
              <w:rPr>
                <w:rFonts w:asciiTheme="majorHAnsi" w:hAnsiTheme="majorHAnsi" w:cstheme="majorHAnsi"/>
              </w:rPr>
              <w:t>Německý jazyk 7., 8., 9. ročníku</w:t>
            </w:r>
          </w:p>
        </w:tc>
        <w:tc>
          <w:tcPr>
            <w:tcW w:w="3428" w:type="dxa"/>
            <w:vAlign w:val="center"/>
          </w:tcPr>
          <w:p w14:paraId="54A7FDAD" w14:textId="1EBDBA9F" w:rsidR="00D200E0" w:rsidRPr="008F01C4" w:rsidRDefault="00FF62B1" w:rsidP="00A81A59">
            <w:pPr>
              <w:pBdr>
                <w:top w:val="nil"/>
                <w:left w:val="nil"/>
                <w:bottom w:val="nil"/>
                <w:right w:val="nil"/>
                <w:between w:val="nil"/>
              </w:pBdr>
              <w:spacing w:line="240" w:lineRule="auto"/>
              <w:ind w:hanging="2"/>
              <w:jc w:val="center"/>
              <w:rPr>
                <w:rFonts w:asciiTheme="majorHAnsi" w:hAnsiTheme="majorHAnsi" w:cstheme="majorHAnsi"/>
                <w:b/>
              </w:rPr>
            </w:pPr>
            <w:r w:rsidRPr="008F01C4">
              <w:rPr>
                <w:rFonts w:asciiTheme="majorHAnsi" w:hAnsiTheme="majorHAnsi" w:cstheme="majorHAnsi"/>
                <w:b/>
              </w:rPr>
              <w:t>4</w:t>
            </w:r>
            <w:r w:rsidR="007C163A" w:rsidRPr="008F01C4">
              <w:rPr>
                <w:rFonts w:asciiTheme="majorHAnsi" w:hAnsiTheme="majorHAnsi" w:cstheme="majorHAnsi"/>
                <w:b/>
              </w:rPr>
              <w:t>6</w:t>
            </w:r>
          </w:p>
          <w:p w14:paraId="4BBBC8DD" w14:textId="61A208D1" w:rsidR="00D200E0" w:rsidRPr="008F01C4" w:rsidRDefault="006A050B" w:rsidP="00A81A59">
            <w:pPr>
              <w:pBdr>
                <w:top w:val="nil"/>
                <w:left w:val="nil"/>
                <w:bottom w:val="nil"/>
                <w:right w:val="nil"/>
                <w:between w:val="nil"/>
              </w:pBdr>
              <w:spacing w:line="240" w:lineRule="auto"/>
              <w:ind w:hanging="2"/>
              <w:jc w:val="center"/>
              <w:rPr>
                <w:rFonts w:asciiTheme="majorHAnsi" w:hAnsiTheme="majorHAnsi" w:cstheme="majorHAnsi"/>
              </w:rPr>
            </w:pPr>
            <w:r w:rsidRPr="008F01C4">
              <w:rPr>
                <w:rFonts w:asciiTheme="majorHAnsi" w:hAnsiTheme="majorHAnsi" w:cstheme="majorHAnsi"/>
                <w:b/>
              </w:rPr>
              <w:t>2</w:t>
            </w:r>
            <w:r w:rsidR="007C163A" w:rsidRPr="008F01C4">
              <w:rPr>
                <w:rFonts w:asciiTheme="majorHAnsi" w:hAnsiTheme="majorHAnsi" w:cstheme="majorHAnsi"/>
                <w:b/>
              </w:rPr>
              <w:t>4</w:t>
            </w:r>
          </w:p>
        </w:tc>
      </w:tr>
    </w:tbl>
    <w:p w14:paraId="1DA16954"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color w:val="FF0000"/>
        </w:rPr>
      </w:pPr>
    </w:p>
    <w:p w14:paraId="54526E3E"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 xml:space="preserve">Na prvním pracovišti - v pavilonu č. 28 v PNB se žáci učili vzhledem k jejich možnostem a svému zdravotnímu stavu anglickému jazyku v návaznosti na výuku ve své kmenové škole. </w:t>
      </w:r>
    </w:p>
    <w:p w14:paraId="795C193C" w14:textId="77777777" w:rsidR="00C751EC" w:rsidRPr="004670F7" w:rsidRDefault="00C751EC" w:rsidP="00D200E0">
      <w:pPr>
        <w:pBdr>
          <w:top w:val="nil"/>
          <w:left w:val="nil"/>
          <w:bottom w:val="nil"/>
          <w:right w:val="nil"/>
          <w:between w:val="nil"/>
        </w:pBdr>
        <w:spacing w:line="360" w:lineRule="auto"/>
        <w:ind w:hanging="2"/>
        <w:rPr>
          <w:rFonts w:asciiTheme="majorHAnsi" w:hAnsiTheme="majorHAnsi" w:cstheme="majorHAnsi"/>
        </w:rPr>
      </w:pPr>
    </w:p>
    <w:p w14:paraId="5D411565" w14:textId="77777777" w:rsidR="00D200E0"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Na dislokovaném pracovišti v Poznaňské ulici probíhala výuka anglického jazyka od 3. do 9. ročníku. Výuka ně</w:t>
      </w:r>
      <w:r w:rsidR="00531B1E" w:rsidRPr="004670F7">
        <w:rPr>
          <w:rFonts w:asciiTheme="majorHAnsi" w:hAnsiTheme="majorHAnsi" w:cstheme="majorHAnsi"/>
        </w:rPr>
        <w:t>meckého jazyka probíhala v 7. -</w:t>
      </w:r>
      <w:r w:rsidR="00C96A16" w:rsidRPr="004670F7">
        <w:rPr>
          <w:rFonts w:asciiTheme="majorHAnsi" w:hAnsiTheme="majorHAnsi" w:cstheme="majorHAnsi"/>
        </w:rPr>
        <w:t xml:space="preserve"> </w:t>
      </w:r>
      <w:r w:rsidRPr="004670F7">
        <w:rPr>
          <w:rFonts w:asciiTheme="majorHAnsi" w:hAnsiTheme="majorHAnsi" w:cstheme="majorHAnsi"/>
        </w:rPr>
        <w:t>9. ročníku.</w:t>
      </w:r>
    </w:p>
    <w:p w14:paraId="24DEB49C" w14:textId="77777777" w:rsidR="00C751EC" w:rsidRPr="004670F7" w:rsidRDefault="00C751EC" w:rsidP="00D200E0">
      <w:pPr>
        <w:pBdr>
          <w:top w:val="nil"/>
          <w:left w:val="nil"/>
          <w:bottom w:val="nil"/>
          <w:right w:val="nil"/>
          <w:between w:val="nil"/>
        </w:pBdr>
        <w:spacing w:line="360" w:lineRule="auto"/>
        <w:ind w:hanging="2"/>
        <w:rPr>
          <w:rFonts w:asciiTheme="majorHAnsi" w:hAnsiTheme="majorHAnsi" w:cstheme="majorHAnsi"/>
        </w:rPr>
      </w:pPr>
    </w:p>
    <w:p w14:paraId="0EC39440" w14:textId="77777777" w:rsidR="00D200E0" w:rsidRPr="004670F7" w:rsidRDefault="00D200E0" w:rsidP="00D200E0">
      <w:pPr>
        <w:pBdr>
          <w:top w:val="nil"/>
          <w:left w:val="nil"/>
          <w:bottom w:val="nil"/>
          <w:right w:val="nil"/>
          <w:between w:val="nil"/>
        </w:pBdr>
        <w:spacing w:line="360" w:lineRule="auto"/>
        <w:ind w:hanging="2"/>
        <w:rPr>
          <w:rFonts w:asciiTheme="majorHAnsi" w:hAnsiTheme="majorHAnsi" w:cstheme="majorHAnsi"/>
        </w:rPr>
      </w:pPr>
      <w:r w:rsidRPr="004670F7">
        <w:rPr>
          <w:rFonts w:asciiTheme="majorHAnsi" w:hAnsiTheme="majorHAnsi" w:cstheme="majorHAnsi"/>
        </w:rPr>
        <w:t xml:space="preserve">K výuce cizího jazyka se snažíme používat různé moderní metody, včetně využívání interaktivní tabule a počítačové učebny.  </w:t>
      </w:r>
    </w:p>
    <w:p w14:paraId="001B0AFC" w14:textId="77777777" w:rsidR="00C751EC" w:rsidRPr="004670F7" w:rsidRDefault="00C751EC" w:rsidP="00D200E0">
      <w:pPr>
        <w:pBdr>
          <w:top w:val="nil"/>
          <w:left w:val="nil"/>
          <w:bottom w:val="nil"/>
          <w:right w:val="nil"/>
          <w:between w:val="nil"/>
        </w:pBdr>
        <w:spacing w:line="360" w:lineRule="auto"/>
        <w:rPr>
          <w:rFonts w:asciiTheme="majorHAnsi" w:hAnsiTheme="majorHAnsi" w:cstheme="majorHAnsi"/>
          <w:b/>
        </w:rPr>
      </w:pPr>
    </w:p>
    <w:p w14:paraId="28810DB6" w14:textId="77777777" w:rsidR="00D200E0" w:rsidRPr="004670F7" w:rsidRDefault="00D200E0" w:rsidP="00D200E0">
      <w:pPr>
        <w:pBdr>
          <w:top w:val="nil"/>
          <w:left w:val="nil"/>
          <w:bottom w:val="nil"/>
          <w:right w:val="nil"/>
          <w:between w:val="nil"/>
        </w:pBdr>
        <w:spacing w:line="360" w:lineRule="auto"/>
        <w:rPr>
          <w:rFonts w:asciiTheme="majorHAnsi" w:hAnsiTheme="majorHAnsi" w:cstheme="majorHAnsi"/>
        </w:rPr>
      </w:pPr>
      <w:r w:rsidRPr="004670F7">
        <w:rPr>
          <w:rFonts w:asciiTheme="majorHAnsi" w:hAnsiTheme="majorHAnsi" w:cstheme="majorHAnsi"/>
          <w:b/>
        </w:rPr>
        <w:t>Kurzy na doplnění základního vzdělání nebo základů vzdělání</w:t>
      </w:r>
      <w:r w:rsidRPr="004670F7">
        <w:rPr>
          <w:rFonts w:asciiTheme="majorHAnsi" w:hAnsiTheme="majorHAnsi" w:cstheme="majorHAnsi"/>
        </w:rPr>
        <w:t xml:space="preserve"> škola neorganizuje.</w:t>
      </w:r>
    </w:p>
    <w:p w14:paraId="79F7C061" w14:textId="77777777" w:rsidR="00835E0A" w:rsidRPr="004670F7" w:rsidRDefault="00835E0A">
      <w:pPr>
        <w:spacing w:line="240" w:lineRule="auto"/>
        <w:jc w:val="left"/>
        <w:rPr>
          <w:rFonts w:asciiTheme="majorHAnsi" w:hAnsiTheme="majorHAnsi" w:cstheme="majorHAnsi"/>
          <w:b/>
          <w:bCs/>
          <w:color w:val="5B9BD5" w:themeColor="accent1"/>
          <w:kern w:val="36"/>
          <w:sz w:val="48"/>
          <w:szCs w:val="48"/>
          <w:bdr w:val="nil"/>
        </w:rPr>
      </w:pPr>
      <w:r w:rsidRPr="004670F7">
        <w:rPr>
          <w:rFonts w:asciiTheme="majorHAnsi" w:hAnsiTheme="majorHAnsi" w:cstheme="majorHAnsi"/>
          <w:bdr w:val="nil"/>
        </w:rPr>
        <w:br w:type="page"/>
      </w:r>
    </w:p>
    <w:p w14:paraId="464CB6B7" w14:textId="05DDA5F0" w:rsidR="00894567" w:rsidRPr="00894567" w:rsidRDefault="00894567" w:rsidP="00894567">
      <w:pPr>
        <w:pStyle w:val="Nadpis1"/>
        <w:spacing w:before="322" w:after="322"/>
        <w:ind w:left="431" w:hanging="431"/>
        <w:rPr>
          <w:rFonts w:asciiTheme="majorHAnsi" w:hAnsiTheme="majorHAnsi" w:cstheme="majorHAnsi"/>
          <w:color w:val="538135" w:themeColor="accent6" w:themeShade="BF"/>
          <w:bdr w:val="nil"/>
        </w:rPr>
      </w:pPr>
      <w:bookmarkStart w:id="60" w:name="_Toc116463765"/>
      <w:r w:rsidRPr="00894567">
        <w:rPr>
          <w:rFonts w:asciiTheme="majorHAnsi" w:hAnsiTheme="majorHAnsi" w:cstheme="majorHAnsi"/>
          <w:color w:val="538135" w:themeColor="accent6" w:themeShade="BF"/>
          <w:bdr w:val="nil"/>
        </w:rPr>
        <w:lastRenderedPageBreak/>
        <w:t>Aktivity právnické osoby a prezentace škol a školských zařízení na veřejnosti</w:t>
      </w:r>
      <w:bookmarkEnd w:id="60"/>
    </w:p>
    <w:p w14:paraId="116CB2D4" w14:textId="150A0F13" w:rsidR="00894567" w:rsidRPr="00573A38" w:rsidRDefault="00894567" w:rsidP="00573A38">
      <w:pPr>
        <w:pStyle w:val="Nadpis2"/>
        <w:spacing w:before="299" w:after="299"/>
        <w:rPr>
          <w:rFonts w:asciiTheme="majorHAnsi" w:hAnsiTheme="majorHAnsi" w:cstheme="majorHAnsi"/>
          <w:bdr w:val="nil"/>
        </w:rPr>
      </w:pPr>
      <w:bookmarkStart w:id="61" w:name="_Toc116463766"/>
      <w:r w:rsidRPr="00573A38">
        <w:rPr>
          <w:rFonts w:asciiTheme="majorHAnsi" w:hAnsiTheme="majorHAnsi" w:cstheme="majorHAnsi"/>
          <w:bdr w:val="nil"/>
        </w:rPr>
        <w:t>Výchovné a kariérové poradenství</w:t>
      </w:r>
      <w:bookmarkEnd w:id="61"/>
    </w:p>
    <w:p w14:paraId="12151A1A" w14:textId="77777777" w:rsidR="00894567" w:rsidRPr="006977B8" w:rsidRDefault="00894567" w:rsidP="00894567">
      <w:pPr>
        <w:tabs>
          <w:tab w:val="left" w:pos="708"/>
        </w:tabs>
        <w:spacing w:line="360" w:lineRule="auto"/>
        <w:ind w:left="2" w:hanging="2"/>
        <w:rPr>
          <w:rFonts w:asciiTheme="majorHAnsi" w:hAnsiTheme="majorHAnsi" w:cstheme="majorHAnsi"/>
          <w:b/>
        </w:rPr>
      </w:pPr>
      <w:r w:rsidRPr="006977B8">
        <w:rPr>
          <w:rFonts w:asciiTheme="majorHAnsi" w:hAnsiTheme="majorHAnsi" w:cstheme="majorHAnsi"/>
          <w:b/>
        </w:rPr>
        <w:t>Výchovná poradkyně: Mgr. Zdeňka Silvestrová</w:t>
      </w:r>
    </w:p>
    <w:p w14:paraId="4E971BEE" w14:textId="77777777" w:rsidR="00894567" w:rsidRPr="006977B8" w:rsidRDefault="00894567" w:rsidP="00894567">
      <w:pPr>
        <w:tabs>
          <w:tab w:val="left" w:pos="708"/>
        </w:tabs>
        <w:spacing w:line="360" w:lineRule="auto"/>
        <w:ind w:left="2" w:hanging="2"/>
        <w:rPr>
          <w:rFonts w:asciiTheme="majorHAnsi" w:hAnsiTheme="majorHAnsi" w:cstheme="majorHAnsi"/>
        </w:rPr>
      </w:pPr>
      <w:r w:rsidRPr="006977B8">
        <w:rPr>
          <w:rFonts w:asciiTheme="majorHAnsi" w:hAnsiTheme="majorHAnsi" w:cstheme="majorHAnsi"/>
        </w:rPr>
        <w:t>Vykonává funkci výchovné poradkyně na odloučeném pracovišti v ZŠ Poznaňská 830/32a, kde se vzdělávají kmenoví žáci školy.</w:t>
      </w:r>
    </w:p>
    <w:p w14:paraId="1617540D" w14:textId="0DEA7A4E" w:rsidR="00894567" w:rsidRPr="006977B8" w:rsidRDefault="00894567" w:rsidP="00894567">
      <w:pPr>
        <w:tabs>
          <w:tab w:val="left" w:pos="708"/>
        </w:tabs>
        <w:spacing w:line="360" w:lineRule="auto"/>
        <w:ind w:left="2" w:hanging="2"/>
        <w:rPr>
          <w:rFonts w:asciiTheme="majorHAnsi" w:hAnsiTheme="majorHAnsi" w:cstheme="majorHAnsi"/>
        </w:rPr>
      </w:pPr>
      <w:r w:rsidRPr="006977B8">
        <w:rPr>
          <w:rFonts w:asciiTheme="majorHAnsi" w:hAnsiTheme="majorHAnsi" w:cstheme="majorHAnsi"/>
        </w:rPr>
        <w:t>Výchovná poradkyně, která působí ve školním poradenském zařízení, je plně kvalifikovaná. Vystudovala dvouleté studium výchovného poradenství pro učitele výchovné poradce v rámci celoživotního vzdělávání pedagogických pracovníků na Pedagogické fakultě Univerzity Karlovy v</w:t>
      </w:r>
      <w:r>
        <w:rPr>
          <w:rFonts w:asciiTheme="majorHAnsi" w:hAnsiTheme="majorHAnsi" w:cstheme="majorHAnsi"/>
        </w:rPr>
        <w:t> </w:t>
      </w:r>
      <w:r w:rsidRPr="006977B8">
        <w:rPr>
          <w:rFonts w:asciiTheme="majorHAnsi" w:hAnsiTheme="majorHAnsi" w:cstheme="majorHAnsi"/>
        </w:rPr>
        <w:t>Praze.</w:t>
      </w:r>
    </w:p>
    <w:p w14:paraId="1800415B" w14:textId="77777777" w:rsidR="00894567" w:rsidRPr="006977B8" w:rsidRDefault="00894567" w:rsidP="00894567">
      <w:pPr>
        <w:tabs>
          <w:tab w:val="left" w:pos="708"/>
        </w:tabs>
        <w:spacing w:line="360" w:lineRule="auto"/>
        <w:ind w:left="2" w:hanging="2"/>
        <w:rPr>
          <w:rFonts w:asciiTheme="majorHAnsi" w:hAnsiTheme="majorHAnsi" w:cstheme="majorHAnsi"/>
        </w:rPr>
      </w:pPr>
      <w:r w:rsidRPr="006977B8">
        <w:rPr>
          <w:rFonts w:asciiTheme="majorHAnsi" w:hAnsiTheme="majorHAnsi" w:cstheme="majorHAnsi"/>
        </w:rPr>
        <w:t>Náplň její práce je stanovena vyhláškou MŠMT ČR č. 197/2016 Sb., O poskytování poradenských služeb ve školách a školských zařízeních. Dále vyhláškami:</w:t>
      </w:r>
    </w:p>
    <w:p w14:paraId="5CD7F03C" w14:textId="77777777" w:rsidR="00894567" w:rsidRPr="00894567" w:rsidRDefault="00894567" w:rsidP="00E1340F">
      <w:pPr>
        <w:pStyle w:val="Odstavecseseznamem"/>
        <w:numPr>
          <w:ilvl w:val="0"/>
          <w:numId w:val="26"/>
        </w:numPr>
        <w:tabs>
          <w:tab w:val="left" w:pos="708"/>
        </w:tabs>
        <w:suppressAutoHyphens/>
        <w:spacing w:before="240" w:after="240" w:line="276" w:lineRule="auto"/>
        <w:outlineLvl w:val="0"/>
        <w:rPr>
          <w:rFonts w:asciiTheme="majorHAnsi" w:hAnsiTheme="majorHAnsi" w:cstheme="majorHAnsi"/>
        </w:rPr>
      </w:pPr>
      <w:bookmarkStart w:id="62" w:name="_Toc116463767"/>
      <w:r w:rsidRPr="00894567">
        <w:rPr>
          <w:rFonts w:asciiTheme="majorHAnsi" w:hAnsiTheme="majorHAnsi" w:cstheme="majorHAnsi"/>
        </w:rPr>
        <w:t>Vyhláškou č. 27/2016 Sb., o vzdělávání dětí, žáků a studentů se speciálními vzdělávacími potřebami a dětí, žáků a studentů mimořádně nadaných.</w:t>
      </w:r>
      <w:bookmarkEnd w:id="62"/>
    </w:p>
    <w:p w14:paraId="164BB541" w14:textId="77777777" w:rsidR="00894567" w:rsidRPr="00894567" w:rsidRDefault="00894567" w:rsidP="00E1340F">
      <w:pPr>
        <w:pStyle w:val="Odstavecseseznamem"/>
        <w:numPr>
          <w:ilvl w:val="0"/>
          <w:numId w:val="26"/>
        </w:numPr>
        <w:spacing w:line="276" w:lineRule="auto"/>
        <w:rPr>
          <w:rFonts w:asciiTheme="majorHAnsi" w:hAnsiTheme="majorHAnsi" w:cstheme="majorHAnsi"/>
        </w:rPr>
      </w:pPr>
      <w:r w:rsidRPr="00894567">
        <w:rPr>
          <w:rFonts w:asciiTheme="majorHAnsi" w:hAnsiTheme="majorHAnsi" w:cstheme="majorHAnsi"/>
        </w:rPr>
        <w:t>§ 16 Školského zákona č. 561/2004 Sb. o vzdělávání dětí, žáků a studentů se speciálními vzdělávacími potřebami.</w:t>
      </w:r>
    </w:p>
    <w:p w14:paraId="39993C4F" w14:textId="77777777" w:rsidR="00894567" w:rsidRPr="00894567" w:rsidRDefault="00894567" w:rsidP="00E1340F">
      <w:pPr>
        <w:pStyle w:val="Odstavecseseznamem"/>
        <w:numPr>
          <w:ilvl w:val="0"/>
          <w:numId w:val="26"/>
        </w:numPr>
        <w:spacing w:line="276" w:lineRule="auto"/>
        <w:rPr>
          <w:rFonts w:asciiTheme="majorHAnsi" w:hAnsiTheme="majorHAnsi" w:cstheme="majorHAnsi"/>
        </w:rPr>
      </w:pPr>
      <w:r w:rsidRPr="00894567">
        <w:rPr>
          <w:rFonts w:asciiTheme="majorHAnsi" w:hAnsiTheme="majorHAnsi" w:cstheme="majorHAnsi"/>
        </w:rPr>
        <w:t>Metodickým pokynem ministryně školství, mládeže a tělovýchovy k prevenci a řešení šikany ve školách a školských zařízeních (</w:t>
      </w:r>
      <w:proofErr w:type="gramStart"/>
      <w:r w:rsidRPr="00894567">
        <w:rPr>
          <w:rFonts w:asciiTheme="majorHAnsi" w:hAnsiTheme="majorHAnsi" w:cstheme="majorHAnsi"/>
        </w:rPr>
        <w:t>č.j.</w:t>
      </w:r>
      <w:proofErr w:type="gramEnd"/>
      <w:r w:rsidRPr="00894567">
        <w:rPr>
          <w:rFonts w:asciiTheme="majorHAnsi" w:hAnsiTheme="majorHAnsi" w:cstheme="majorHAnsi"/>
        </w:rPr>
        <w:t xml:space="preserve"> MSMT-21149/2016) a Metodickým doporučením k primární prevenci rizikového chování u dětí a mládeže (Dokument MŠMT č.j.: 21291/2010-28) a "Pomůcku k nově zakotveným právům a povinnostem pedagogických pracovníků".</w:t>
      </w:r>
    </w:p>
    <w:p w14:paraId="3D67F9B3" w14:textId="77777777" w:rsidR="00894567" w:rsidRPr="00894567" w:rsidRDefault="00894567" w:rsidP="00E1340F">
      <w:pPr>
        <w:pStyle w:val="Odstavecseseznamem"/>
        <w:numPr>
          <w:ilvl w:val="0"/>
          <w:numId w:val="26"/>
        </w:numPr>
        <w:tabs>
          <w:tab w:val="left" w:pos="708"/>
        </w:tabs>
        <w:suppressAutoHyphens/>
        <w:spacing w:before="240" w:after="240" w:line="360" w:lineRule="auto"/>
        <w:outlineLvl w:val="0"/>
        <w:rPr>
          <w:rFonts w:asciiTheme="majorHAnsi" w:hAnsiTheme="majorHAnsi" w:cstheme="majorHAnsi"/>
        </w:rPr>
      </w:pPr>
      <w:bookmarkStart w:id="63" w:name="_Toc116463768"/>
      <w:r w:rsidRPr="00894567">
        <w:rPr>
          <w:rFonts w:asciiTheme="majorHAnsi" w:hAnsiTheme="majorHAnsi" w:cstheme="majorHAnsi"/>
        </w:rPr>
        <w:t>Metodickým pokynem MŠMT k projevům rasizmu, xenofobie a intolerance.</w:t>
      </w:r>
      <w:bookmarkEnd w:id="63"/>
    </w:p>
    <w:p w14:paraId="1C4C56AF" w14:textId="77777777" w:rsidR="00894567" w:rsidRPr="00894567" w:rsidRDefault="00894567" w:rsidP="00E1340F">
      <w:pPr>
        <w:pStyle w:val="Odstavecseseznamem"/>
        <w:numPr>
          <w:ilvl w:val="0"/>
          <w:numId w:val="26"/>
        </w:numPr>
        <w:spacing w:line="240" w:lineRule="auto"/>
        <w:rPr>
          <w:rFonts w:asciiTheme="majorHAnsi" w:hAnsiTheme="majorHAnsi" w:cstheme="majorHAnsi"/>
          <w:u w:val="single"/>
        </w:rPr>
      </w:pPr>
      <w:r w:rsidRPr="00894567">
        <w:rPr>
          <w:rFonts w:asciiTheme="majorHAnsi" w:hAnsiTheme="majorHAnsi" w:cstheme="majorHAnsi"/>
        </w:rPr>
        <w:t>Metodickým pokynem k jednotnému postupu při uvolňování a omlouvání žáků z vyučování, prevence a postihu záškoláctví. Čj.: 10 194/2002-14.</w:t>
      </w:r>
    </w:p>
    <w:p w14:paraId="014C2FAB" w14:textId="77777777" w:rsidR="00894567" w:rsidRPr="00894567" w:rsidRDefault="00894567" w:rsidP="00E1340F">
      <w:pPr>
        <w:pStyle w:val="Odstavecseseznamem"/>
        <w:numPr>
          <w:ilvl w:val="0"/>
          <w:numId w:val="26"/>
        </w:numPr>
        <w:spacing w:line="240" w:lineRule="auto"/>
      </w:pPr>
      <w:r w:rsidRPr="00894567">
        <w:rPr>
          <w:rFonts w:asciiTheme="majorHAnsi" w:hAnsiTheme="majorHAnsi" w:cstheme="majorHAnsi"/>
        </w:rPr>
        <w:t>Zákonem o sociálně-právní ochraně dětí č. 359/1999 Sb.</w:t>
      </w:r>
    </w:p>
    <w:p w14:paraId="7D028BF5" w14:textId="4CDE0EC0" w:rsidR="00894567" w:rsidRPr="00894567" w:rsidRDefault="00894567" w:rsidP="00E1340F">
      <w:pPr>
        <w:pStyle w:val="Odstavecseseznamem"/>
        <w:numPr>
          <w:ilvl w:val="0"/>
          <w:numId w:val="26"/>
        </w:numPr>
        <w:spacing w:line="276" w:lineRule="auto"/>
        <w:rPr>
          <w:rFonts w:asciiTheme="majorHAnsi" w:hAnsiTheme="majorHAnsi" w:cstheme="majorHAnsi"/>
        </w:rPr>
      </w:pPr>
      <w:r w:rsidRPr="00894567">
        <w:rPr>
          <w:rFonts w:asciiTheme="majorHAnsi" w:hAnsiTheme="majorHAnsi" w:cstheme="majorHAnsi"/>
        </w:rPr>
        <w:t>Spoluprací předškolních zařízení, škol a školských zařízení s Policií ČR při prevenci a při vyšetřování kriminality dětí a mládeže a krimi</w:t>
      </w:r>
      <w:r>
        <w:rPr>
          <w:rFonts w:asciiTheme="majorHAnsi" w:hAnsiTheme="majorHAnsi" w:cstheme="majorHAnsi"/>
        </w:rPr>
        <w:t xml:space="preserve">nality na dětech a mládeži. </w:t>
      </w:r>
      <w:proofErr w:type="spellStart"/>
      <w:proofErr w:type="gramStart"/>
      <w:r>
        <w:rPr>
          <w:rFonts w:asciiTheme="majorHAnsi" w:hAnsiTheme="majorHAnsi" w:cstheme="majorHAnsi"/>
        </w:rPr>
        <w:t>č.</w:t>
      </w:r>
      <w:r w:rsidRPr="00894567">
        <w:rPr>
          <w:rFonts w:asciiTheme="majorHAnsi" w:hAnsiTheme="majorHAnsi" w:cstheme="majorHAnsi"/>
        </w:rPr>
        <w:t>j</w:t>
      </w:r>
      <w:proofErr w:type="spellEnd"/>
      <w:r w:rsidRPr="00894567">
        <w:rPr>
          <w:rFonts w:asciiTheme="majorHAnsi" w:hAnsiTheme="majorHAnsi" w:cstheme="majorHAnsi"/>
        </w:rPr>
        <w:t>,: 25 884/2003</w:t>
      </w:r>
      <w:proofErr w:type="gramEnd"/>
      <w:r w:rsidRPr="00894567">
        <w:rPr>
          <w:rFonts w:asciiTheme="majorHAnsi" w:hAnsiTheme="majorHAnsi" w:cstheme="majorHAnsi"/>
        </w:rPr>
        <w:t xml:space="preserve">-24. </w:t>
      </w:r>
    </w:p>
    <w:p w14:paraId="2A06160C" w14:textId="77777777" w:rsidR="00894567" w:rsidRDefault="00894567" w:rsidP="00894567">
      <w:pPr>
        <w:tabs>
          <w:tab w:val="left" w:pos="708"/>
        </w:tabs>
        <w:spacing w:before="240" w:after="240" w:line="360" w:lineRule="auto"/>
        <w:rPr>
          <w:rFonts w:asciiTheme="majorHAnsi" w:hAnsiTheme="majorHAnsi" w:cstheme="majorHAnsi"/>
        </w:rPr>
      </w:pPr>
      <w:r w:rsidRPr="00EC2BE0">
        <w:rPr>
          <w:rFonts w:asciiTheme="majorHAnsi" w:hAnsiTheme="majorHAnsi" w:cstheme="majorHAnsi"/>
        </w:rPr>
        <w:t xml:space="preserve">Na škole nepůsobí školní psycholog. Výchovná poradkyně spolupracuje s psychology a speciálními pedagogy ze školského poradenského zařízení v Pedagogicko-psychologické poradně pro Prahu 7 a 8, </w:t>
      </w:r>
      <w:proofErr w:type="spellStart"/>
      <w:r w:rsidRPr="00EC2BE0">
        <w:rPr>
          <w:rFonts w:asciiTheme="majorHAnsi" w:hAnsiTheme="majorHAnsi" w:cstheme="majorHAnsi"/>
        </w:rPr>
        <w:t>Glowackého</w:t>
      </w:r>
      <w:proofErr w:type="spellEnd"/>
      <w:r w:rsidRPr="00EC2BE0">
        <w:rPr>
          <w:rFonts w:asciiTheme="majorHAnsi" w:hAnsiTheme="majorHAnsi" w:cstheme="majorHAnsi"/>
        </w:rPr>
        <w:t xml:space="preserve"> 549/7, 181 00 a případně s psychology z dalších poradenských zařízení.</w:t>
      </w:r>
    </w:p>
    <w:p w14:paraId="0E74D8BD" w14:textId="46889836" w:rsidR="00894567" w:rsidRDefault="00894567" w:rsidP="00894567">
      <w:pPr>
        <w:tabs>
          <w:tab w:val="left" w:pos="708"/>
        </w:tabs>
        <w:spacing w:before="240" w:after="240" w:line="360" w:lineRule="auto"/>
        <w:rPr>
          <w:rFonts w:asciiTheme="majorHAnsi" w:hAnsiTheme="majorHAnsi" w:cstheme="majorHAnsi"/>
        </w:rPr>
      </w:pPr>
      <w:r w:rsidRPr="00EC2BE0">
        <w:rPr>
          <w:rFonts w:asciiTheme="majorHAnsi" w:hAnsiTheme="majorHAnsi" w:cstheme="majorHAnsi"/>
        </w:rPr>
        <w:t>Do pedagogicko-psychologické poradny jsou žáci objednáváni vždy po konzultaci se zákonnými zástupci žáků k periodickému vyšetření</w:t>
      </w:r>
      <w:r>
        <w:rPr>
          <w:rFonts w:asciiTheme="majorHAnsi" w:hAnsiTheme="majorHAnsi" w:cstheme="majorHAnsi"/>
        </w:rPr>
        <w:t xml:space="preserve"> a ž</w:t>
      </w:r>
      <w:r w:rsidRPr="00EC2BE0">
        <w:rPr>
          <w:rFonts w:asciiTheme="majorHAnsi" w:hAnsiTheme="majorHAnsi" w:cstheme="majorHAnsi"/>
        </w:rPr>
        <w:t>áci, u kterých se vyskytly problémy</w:t>
      </w:r>
      <w:r>
        <w:rPr>
          <w:rFonts w:asciiTheme="majorHAnsi" w:hAnsiTheme="majorHAnsi" w:cstheme="majorHAnsi"/>
        </w:rPr>
        <w:t xml:space="preserve"> při vzdělávání i mimo termín periodického vyšetření.</w:t>
      </w:r>
    </w:p>
    <w:p w14:paraId="33AB9630" w14:textId="77777777" w:rsidR="00894567" w:rsidRDefault="00894567" w:rsidP="00894567">
      <w:pPr>
        <w:tabs>
          <w:tab w:val="left" w:pos="708"/>
        </w:tabs>
        <w:spacing w:line="360" w:lineRule="auto"/>
        <w:rPr>
          <w:rFonts w:asciiTheme="majorHAnsi" w:hAnsiTheme="majorHAnsi" w:cstheme="majorHAnsi"/>
        </w:rPr>
      </w:pPr>
      <w:r w:rsidRPr="003612F4">
        <w:rPr>
          <w:rFonts w:asciiTheme="majorHAnsi" w:hAnsiTheme="majorHAnsi" w:cstheme="majorHAnsi"/>
        </w:rPr>
        <w:lastRenderedPageBreak/>
        <w:t>Na základě doporučení školského poradenského zařízení, PPP</w:t>
      </w:r>
      <w:r>
        <w:rPr>
          <w:rFonts w:asciiTheme="majorHAnsi" w:hAnsiTheme="majorHAnsi" w:cstheme="majorHAnsi"/>
        </w:rPr>
        <w:t>, SPC nebo</w:t>
      </w:r>
      <w:r w:rsidRPr="003612F4">
        <w:rPr>
          <w:rFonts w:asciiTheme="majorHAnsi" w:hAnsiTheme="majorHAnsi" w:cstheme="majorHAnsi"/>
        </w:rPr>
        <w:t xml:space="preserve"> jiného specializovaného pracoviště pak třídní učitelé spolu s výchovnou poradkyní stanoví vhodné postupy pro vzdělávání žáka.  V případě, že školské poradenské zařízení doporučilo žákovi pracovat podle individuálního vzdělávacího plánu</w:t>
      </w:r>
      <w:r>
        <w:rPr>
          <w:rFonts w:asciiTheme="majorHAnsi" w:hAnsiTheme="majorHAnsi" w:cstheme="majorHAnsi"/>
        </w:rPr>
        <w:t>, třídní učitelé s pedagogovy jednotlivých předmětů IVP vypracují</w:t>
      </w:r>
      <w:r w:rsidRPr="003612F4">
        <w:rPr>
          <w:rFonts w:asciiTheme="majorHAnsi" w:hAnsiTheme="majorHAnsi" w:cstheme="majorHAnsi"/>
        </w:rPr>
        <w:t xml:space="preserve">. </w:t>
      </w:r>
    </w:p>
    <w:p w14:paraId="58AD8CDF" w14:textId="77777777" w:rsidR="00894567" w:rsidRPr="00357E5A" w:rsidRDefault="00894567" w:rsidP="00894567">
      <w:pPr>
        <w:tabs>
          <w:tab w:val="left" w:pos="708"/>
        </w:tabs>
        <w:spacing w:line="360" w:lineRule="auto"/>
        <w:rPr>
          <w:rFonts w:asciiTheme="majorHAnsi" w:hAnsiTheme="majorHAnsi" w:cstheme="majorHAnsi"/>
          <w:b/>
        </w:rPr>
      </w:pPr>
      <w:r>
        <w:rPr>
          <w:rFonts w:asciiTheme="majorHAnsi" w:hAnsiTheme="majorHAnsi" w:cstheme="majorHAnsi"/>
          <w:b/>
        </w:rPr>
        <w:t>Ve školním roce 2021-22 pracovalo podle IVP celkem 7 žáků (1 žák na 1. stupni, 6 žáků na 2. stupni)</w:t>
      </w:r>
      <w:r w:rsidRPr="00357E5A">
        <w:rPr>
          <w:rFonts w:asciiTheme="majorHAnsi" w:hAnsiTheme="majorHAnsi" w:cstheme="majorHAnsi"/>
          <w:b/>
        </w:rPr>
        <w:t>.</w:t>
      </w:r>
    </w:p>
    <w:p w14:paraId="01441EE5" w14:textId="77777777" w:rsidR="00894567" w:rsidRDefault="00894567" w:rsidP="00894567">
      <w:pPr>
        <w:tabs>
          <w:tab w:val="left" w:pos="708"/>
        </w:tabs>
        <w:spacing w:line="360" w:lineRule="auto"/>
        <w:ind w:left="2" w:hanging="2"/>
        <w:rPr>
          <w:rFonts w:asciiTheme="majorHAnsi" w:hAnsiTheme="majorHAnsi" w:cstheme="majorHAnsi"/>
        </w:rPr>
      </w:pPr>
    </w:p>
    <w:p w14:paraId="15023443" w14:textId="44818333" w:rsidR="00894567" w:rsidRPr="00960C16" w:rsidRDefault="00894567" w:rsidP="00894567">
      <w:pPr>
        <w:tabs>
          <w:tab w:val="left" w:pos="708"/>
        </w:tabs>
        <w:spacing w:line="360" w:lineRule="auto"/>
        <w:ind w:left="2" w:hanging="2"/>
        <w:rPr>
          <w:rFonts w:asciiTheme="majorHAnsi" w:hAnsiTheme="majorHAnsi" w:cstheme="majorHAnsi"/>
        </w:rPr>
      </w:pPr>
      <w:r w:rsidRPr="00960C16">
        <w:rPr>
          <w:rFonts w:asciiTheme="majorHAnsi" w:hAnsiTheme="majorHAnsi" w:cstheme="majorHAnsi"/>
        </w:rPr>
        <w:t>Spolupráce s pedagogicko-psychologickými poradnami a ostatními specializovanými pracovišti</w:t>
      </w:r>
      <w:r>
        <w:rPr>
          <w:rFonts w:asciiTheme="majorHAnsi" w:hAnsiTheme="majorHAnsi" w:cstheme="majorHAnsi"/>
        </w:rPr>
        <w:t xml:space="preserve"> je bezproblémová.</w:t>
      </w:r>
      <w:r w:rsidRPr="00960C16">
        <w:rPr>
          <w:rFonts w:asciiTheme="majorHAnsi" w:hAnsiTheme="majorHAnsi" w:cstheme="majorHAnsi"/>
        </w:rPr>
        <w:t xml:space="preserve"> </w:t>
      </w:r>
      <w:r>
        <w:rPr>
          <w:rFonts w:asciiTheme="majorHAnsi" w:hAnsiTheme="majorHAnsi" w:cstheme="majorHAnsi"/>
        </w:rPr>
        <w:t>V</w:t>
      </w:r>
      <w:r w:rsidRPr="00960C16">
        <w:rPr>
          <w:rFonts w:asciiTheme="majorHAnsi" w:hAnsiTheme="majorHAnsi" w:cstheme="majorHAnsi"/>
        </w:rPr>
        <w:t>ětšina pracovníků ochotně spolupracuje, jak při objednávání klientů, tak i</w:t>
      </w:r>
      <w:r>
        <w:rPr>
          <w:rFonts w:asciiTheme="majorHAnsi" w:hAnsiTheme="majorHAnsi" w:cstheme="majorHAnsi"/>
        </w:rPr>
        <w:t> s poskytováním odborných konzultací.</w:t>
      </w:r>
    </w:p>
    <w:p w14:paraId="109B9B60" w14:textId="7787202A" w:rsidR="00894567" w:rsidRPr="000B33EE" w:rsidRDefault="00894567" w:rsidP="00894567">
      <w:pPr>
        <w:tabs>
          <w:tab w:val="left" w:pos="708"/>
        </w:tabs>
        <w:spacing w:line="360" w:lineRule="auto"/>
        <w:rPr>
          <w:rFonts w:asciiTheme="majorHAnsi" w:hAnsiTheme="majorHAnsi" w:cstheme="majorHAnsi"/>
        </w:rPr>
      </w:pPr>
      <w:r w:rsidRPr="000B33EE">
        <w:rPr>
          <w:rFonts w:asciiTheme="majorHAnsi" w:hAnsiTheme="majorHAnsi" w:cstheme="majorHAnsi"/>
        </w:rPr>
        <w:t>Problémy se objevují spíše ze strany zákonných zástupců, kdy se stává, že se s žákem nedostaví na</w:t>
      </w:r>
      <w:r>
        <w:rPr>
          <w:rFonts w:asciiTheme="majorHAnsi" w:hAnsiTheme="majorHAnsi" w:cstheme="majorHAnsi"/>
        </w:rPr>
        <w:t> </w:t>
      </w:r>
      <w:r w:rsidRPr="000B33EE">
        <w:rPr>
          <w:rFonts w:asciiTheme="majorHAnsi" w:hAnsiTheme="majorHAnsi" w:cstheme="majorHAnsi"/>
        </w:rPr>
        <w:t>domluvený termín k vyšetření, většinou bez omluvy</w:t>
      </w:r>
      <w:r>
        <w:rPr>
          <w:rFonts w:asciiTheme="majorHAnsi" w:hAnsiTheme="majorHAnsi" w:cstheme="majorHAnsi"/>
        </w:rPr>
        <w:t>. Propadlé a náhradní termíny t</w:t>
      </w:r>
      <w:r w:rsidRPr="000B33EE">
        <w:rPr>
          <w:rFonts w:asciiTheme="majorHAnsi" w:hAnsiTheme="majorHAnsi" w:cstheme="majorHAnsi"/>
        </w:rPr>
        <w:t xml:space="preserve">ak </w:t>
      </w:r>
      <w:r>
        <w:rPr>
          <w:rFonts w:asciiTheme="majorHAnsi" w:hAnsiTheme="majorHAnsi" w:cstheme="majorHAnsi"/>
        </w:rPr>
        <w:t>značnou měrou prodlužují</w:t>
      </w:r>
      <w:r w:rsidRPr="000B33EE">
        <w:rPr>
          <w:rFonts w:asciiTheme="majorHAnsi" w:hAnsiTheme="majorHAnsi" w:cstheme="majorHAnsi"/>
        </w:rPr>
        <w:t xml:space="preserve"> obje</w:t>
      </w:r>
      <w:r>
        <w:rPr>
          <w:rFonts w:asciiTheme="majorHAnsi" w:hAnsiTheme="majorHAnsi" w:cstheme="majorHAnsi"/>
        </w:rPr>
        <w:t>dnací doby k vyšetření</w:t>
      </w:r>
      <w:r w:rsidRPr="000B33EE">
        <w:rPr>
          <w:rFonts w:asciiTheme="majorHAnsi" w:hAnsiTheme="majorHAnsi" w:cstheme="majorHAnsi"/>
        </w:rPr>
        <w:t xml:space="preserve"> (nejsou řídké případy, kdy se zákonní zástupc</w:t>
      </w:r>
      <w:r>
        <w:rPr>
          <w:rFonts w:asciiTheme="majorHAnsi" w:hAnsiTheme="majorHAnsi" w:cstheme="majorHAnsi"/>
        </w:rPr>
        <w:t xml:space="preserve">i, přes urgence výchovné poradkyně, </w:t>
      </w:r>
      <w:r w:rsidRPr="000B33EE">
        <w:rPr>
          <w:rFonts w:asciiTheme="majorHAnsi" w:hAnsiTheme="majorHAnsi" w:cstheme="majorHAnsi"/>
        </w:rPr>
        <w:t xml:space="preserve">nejsou schopni </w:t>
      </w:r>
      <w:r>
        <w:rPr>
          <w:rFonts w:asciiTheme="majorHAnsi" w:hAnsiTheme="majorHAnsi" w:cstheme="majorHAnsi"/>
        </w:rPr>
        <w:t xml:space="preserve">i </w:t>
      </w:r>
      <w:r w:rsidRPr="000B33EE">
        <w:rPr>
          <w:rFonts w:asciiTheme="majorHAnsi" w:hAnsiTheme="majorHAnsi" w:cstheme="majorHAnsi"/>
        </w:rPr>
        <w:t>několik měsíců domluvit na vhodném termínu k</w:t>
      </w:r>
      <w:r>
        <w:rPr>
          <w:rFonts w:asciiTheme="majorHAnsi" w:hAnsiTheme="majorHAnsi" w:cstheme="majorHAnsi"/>
        </w:rPr>
        <w:t> </w:t>
      </w:r>
      <w:r w:rsidRPr="000B33EE">
        <w:rPr>
          <w:rFonts w:asciiTheme="majorHAnsi" w:hAnsiTheme="majorHAnsi" w:cstheme="majorHAnsi"/>
        </w:rPr>
        <w:t>n</w:t>
      </w:r>
      <w:r>
        <w:rPr>
          <w:rFonts w:asciiTheme="majorHAnsi" w:hAnsiTheme="majorHAnsi" w:cstheme="majorHAnsi"/>
        </w:rPr>
        <w:t>ávštěvě poradny). Proto se občas</w:t>
      </w:r>
      <w:r w:rsidRPr="000B33EE">
        <w:rPr>
          <w:rFonts w:asciiTheme="majorHAnsi" w:hAnsiTheme="majorHAnsi" w:cstheme="majorHAnsi"/>
        </w:rPr>
        <w:t xml:space="preserve"> stane, že i když výchovná poradkyně s dostatečným předstihem před koncem platnosti doporučení ŠPZ zajistí žákovi vyšetření v poradně,</w:t>
      </w:r>
      <w:r>
        <w:rPr>
          <w:rFonts w:asciiTheme="majorHAnsi" w:hAnsiTheme="majorHAnsi" w:cstheme="majorHAnsi"/>
        </w:rPr>
        <w:t xml:space="preserve"> dojde k překročení doby</w:t>
      </w:r>
      <w:r w:rsidRPr="000B33EE">
        <w:rPr>
          <w:rFonts w:asciiTheme="majorHAnsi" w:hAnsiTheme="majorHAnsi" w:cstheme="majorHAnsi"/>
        </w:rPr>
        <w:t xml:space="preserve"> platnosti </w:t>
      </w:r>
      <w:r>
        <w:rPr>
          <w:rFonts w:asciiTheme="majorHAnsi" w:hAnsiTheme="majorHAnsi" w:cstheme="majorHAnsi"/>
        </w:rPr>
        <w:t>jeho do</w:t>
      </w:r>
      <w:r w:rsidRPr="000B33EE">
        <w:rPr>
          <w:rFonts w:asciiTheme="majorHAnsi" w:hAnsiTheme="majorHAnsi" w:cstheme="majorHAnsi"/>
        </w:rPr>
        <w:t>poručení ŠPZ.</w:t>
      </w:r>
    </w:p>
    <w:p w14:paraId="3CA46BB8" w14:textId="77777777" w:rsidR="00894567" w:rsidRDefault="00894567" w:rsidP="00894567">
      <w:pPr>
        <w:tabs>
          <w:tab w:val="left" w:pos="708"/>
        </w:tabs>
        <w:spacing w:line="360" w:lineRule="auto"/>
        <w:ind w:left="2" w:hanging="2"/>
        <w:rPr>
          <w:rFonts w:asciiTheme="majorHAnsi" w:hAnsiTheme="majorHAnsi" w:cstheme="majorHAnsi"/>
          <w:b/>
        </w:rPr>
      </w:pPr>
      <w:r w:rsidRPr="005A640F">
        <w:rPr>
          <w:rFonts w:asciiTheme="majorHAnsi" w:hAnsiTheme="majorHAnsi" w:cstheme="majorHAnsi"/>
          <w:b/>
        </w:rPr>
        <w:t>Během</w:t>
      </w:r>
      <w:r>
        <w:rPr>
          <w:rFonts w:asciiTheme="majorHAnsi" w:hAnsiTheme="majorHAnsi" w:cstheme="majorHAnsi"/>
          <w:b/>
        </w:rPr>
        <w:t xml:space="preserve"> školního roku 2021-22 bylo vyšetřeno 15</w:t>
      </w:r>
      <w:r w:rsidRPr="005A640F">
        <w:rPr>
          <w:rFonts w:asciiTheme="majorHAnsi" w:hAnsiTheme="majorHAnsi" w:cstheme="majorHAnsi"/>
          <w:b/>
        </w:rPr>
        <w:t xml:space="preserve"> žáků.</w:t>
      </w:r>
    </w:p>
    <w:p w14:paraId="0AC55461" w14:textId="77777777" w:rsidR="00894567" w:rsidRPr="005A640F" w:rsidRDefault="00894567" w:rsidP="00894567">
      <w:pPr>
        <w:tabs>
          <w:tab w:val="left" w:pos="708"/>
        </w:tabs>
        <w:spacing w:line="360" w:lineRule="auto"/>
        <w:ind w:left="2" w:hanging="2"/>
        <w:rPr>
          <w:rFonts w:asciiTheme="majorHAnsi" w:hAnsiTheme="majorHAnsi" w:cstheme="majorHAnsi"/>
          <w:b/>
        </w:rPr>
      </w:pPr>
    </w:p>
    <w:p w14:paraId="4F42BB3E" w14:textId="77777777" w:rsidR="00894567" w:rsidRPr="00802F03" w:rsidRDefault="00894567" w:rsidP="00894567">
      <w:pPr>
        <w:tabs>
          <w:tab w:val="left" w:pos="708"/>
        </w:tabs>
        <w:spacing w:line="360" w:lineRule="auto"/>
        <w:ind w:left="2" w:hanging="2"/>
        <w:rPr>
          <w:rFonts w:asciiTheme="majorHAnsi" w:hAnsiTheme="majorHAnsi" w:cstheme="majorHAnsi"/>
        </w:rPr>
      </w:pPr>
      <w:r w:rsidRPr="00802F03">
        <w:rPr>
          <w:rFonts w:asciiTheme="majorHAnsi" w:hAnsiTheme="majorHAnsi" w:cstheme="majorHAnsi"/>
        </w:rPr>
        <w:t>Výchovná poradkyně každoročně vypracovává plán práce výchovné poradkyně na školní rok, kde jsou podrobně naplánovány její celoroční aktivity. Plán práce vychází z evaluace za uplynulý školní rok.</w:t>
      </w:r>
    </w:p>
    <w:p w14:paraId="4E162798" w14:textId="77777777" w:rsidR="00894567" w:rsidRDefault="00894567" w:rsidP="00894567">
      <w:pPr>
        <w:tabs>
          <w:tab w:val="left" w:pos="708"/>
        </w:tabs>
        <w:spacing w:line="360" w:lineRule="auto"/>
        <w:ind w:left="2" w:hanging="2"/>
        <w:rPr>
          <w:rFonts w:asciiTheme="majorHAnsi" w:hAnsiTheme="majorHAnsi" w:cstheme="majorHAnsi"/>
          <w:b/>
        </w:rPr>
      </w:pPr>
      <w:r>
        <w:rPr>
          <w:rFonts w:asciiTheme="majorHAnsi" w:hAnsiTheme="majorHAnsi" w:cstheme="majorHAnsi"/>
          <w:b/>
        </w:rPr>
        <w:t>Za stěžejní</w:t>
      </w:r>
      <w:r w:rsidRPr="00802F03">
        <w:rPr>
          <w:rFonts w:asciiTheme="majorHAnsi" w:hAnsiTheme="majorHAnsi" w:cstheme="majorHAnsi"/>
          <w:b/>
        </w:rPr>
        <w:t xml:space="preserve"> považuje výchovná poradkyně pravidelné schůzky s vedením školy, kde konzultuje své pos</w:t>
      </w:r>
      <w:r>
        <w:rPr>
          <w:rFonts w:asciiTheme="majorHAnsi" w:hAnsiTheme="majorHAnsi" w:cstheme="majorHAnsi"/>
          <w:b/>
        </w:rPr>
        <w:t xml:space="preserve">tupy při řešení problémů se </w:t>
      </w:r>
      <w:r w:rsidRPr="00802F03">
        <w:rPr>
          <w:rFonts w:asciiTheme="majorHAnsi" w:hAnsiTheme="majorHAnsi" w:cstheme="majorHAnsi"/>
          <w:b/>
        </w:rPr>
        <w:t xml:space="preserve">žáky a </w:t>
      </w:r>
      <w:r>
        <w:rPr>
          <w:rFonts w:asciiTheme="majorHAnsi" w:hAnsiTheme="majorHAnsi" w:cstheme="majorHAnsi"/>
          <w:b/>
        </w:rPr>
        <w:t>poskytuje informace</w:t>
      </w:r>
      <w:r w:rsidRPr="00802F03">
        <w:rPr>
          <w:rFonts w:asciiTheme="majorHAnsi" w:hAnsiTheme="majorHAnsi" w:cstheme="majorHAnsi"/>
          <w:b/>
        </w:rPr>
        <w:t xml:space="preserve"> o dění ve škole.</w:t>
      </w:r>
    </w:p>
    <w:p w14:paraId="42F9C58A" w14:textId="77777777" w:rsidR="00894567" w:rsidRPr="00802F03" w:rsidRDefault="00894567" w:rsidP="00894567">
      <w:pPr>
        <w:tabs>
          <w:tab w:val="left" w:pos="708"/>
        </w:tabs>
        <w:spacing w:line="360" w:lineRule="auto"/>
        <w:ind w:left="2" w:hanging="2"/>
        <w:rPr>
          <w:rFonts w:asciiTheme="majorHAnsi" w:hAnsiTheme="majorHAnsi" w:cstheme="majorHAnsi"/>
          <w:b/>
        </w:rPr>
      </w:pPr>
    </w:p>
    <w:p w14:paraId="031C1860" w14:textId="77777777" w:rsidR="00894567" w:rsidRPr="00802F03" w:rsidRDefault="00894567" w:rsidP="00894567">
      <w:pPr>
        <w:tabs>
          <w:tab w:val="left" w:pos="708"/>
        </w:tabs>
        <w:spacing w:line="360" w:lineRule="auto"/>
        <w:ind w:left="2" w:hanging="2"/>
        <w:rPr>
          <w:rFonts w:asciiTheme="majorHAnsi" w:hAnsiTheme="majorHAnsi" w:cstheme="majorHAnsi"/>
          <w:b/>
        </w:rPr>
      </w:pPr>
      <w:r w:rsidRPr="00802F03">
        <w:rPr>
          <w:rFonts w:asciiTheme="majorHAnsi" w:hAnsiTheme="majorHAnsi" w:cstheme="majorHAnsi"/>
        </w:rPr>
        <w:t xml:space="preserve"> </w:t>
      </w:r>
      <w:r w:rsidRPr="00802F03">
        <w:rPr>
          <w:rFonts w:asciiTheme="majorHAnsi" w:hAnsiTheme="majorHAnsi" w:cstheme="majorHAnsi"/>
          <w:b/>
        </w:rPr>
        <w:t>Výchovná</w:t>
      </w:r>
      <w:r>
        <w:rPr>
          <w:rFonts w:asciiTheme="majorHAnsi" w:hAnsiTheme="majorHAnsi" w:cstheme="majorHAnsi"/>
          <w:b/>
        </w:rPr>
        <w:t xml:space="preserve"> poradkyně se zaměřuje na práci zejména v těchto</w:t>
      </w:r>
      <w:r w:rsidRPr="00802F03">
        <w:rPr>
          <w:rFonts w:asciiTheme="majorHAnsi" w:hAnsiTheme="majorHAnsi" w:cstheme="majorHAnsi"/>
          <w:b/>
        </w:rPr>
        <w:t xml:space="preserve"> oblast</w:t>
      </w:r>
      <w:r>
        <w:rPr>
          <w:rFonts w:asciiTheme="majorHAnsi" w:hAnsiTheme="majorHAnsi" w:cstheme="majorHAnsi"/>
          <w:b/>
        </w:rPr>
        <w:t>ech</w:t>
      </w:r>
      <w:r w:rsidRPr="00802F03">
        <w:rPr>
          <w:rFonts w:asciiTheme="majorHAnsi" w:hAnsiTheme="majorHAnsi" w:cstheme="majorHAnsi"/>
          <w:b/>
        </w:rPr>
        <w:t>:</w:t>
      </w:r>
    </w:p>
    <w:p w14:paraId="67DFDB29"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64" w:name="_Toc116463769"/>
      <w:r w:rsidRPr="00977B1E">
        <w:rPr>
          <w:rFonts w:asciiTheme="majorHAnsi" w:hAnsiTheme="majorHAnsi" w:cstheme="majorHAnsi"/>
        </w:rPr>
        <w:t>péče o žáky s výukový</w:t>
      </w:r>
      <w:r>
        <w:rPr>
          <w:rFonts w:asciiTheme="majorHAnsi" w:hAnsiTheme="majorHAnsi" w:cstheme="majorHAnsi"/>
        </w:rPr>
        <w:t>mi problémy</w:t>
      </w:r>
      <w:r w:rsidRPr="00977B1E">
        <w:rPr>
          <w:rFonts w:asciiTheme="majorHAnsi" w:hAnsiTheme="majorHAnsi" w:cstheme="majorHAnsi"/>
        </w:rPr>
        <w:t xml:space="preserve"> a zdravotním znevýhodněním</w:t>
      </w:r>
      <w:bookmarkEnd w:id="64"/>
      <w:r w:rsidRPr="00977B1E">
        <w:rPr>
          <w:rFonts w:asciiTheme="majorHAnsi" w:hAnsiTheme="majorHAnsi" w:cstheme="majorHAnsi"/>
        </w:rPr>
        <w:t xml:space="preserve"> </w:t>
      </w:r>
    </w:p>
    <w:p w14:paraId="11E7AE42"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65" w:name="_Toc116463770"/>
      <w:r w:rsidRPr="00977B1E">
        <w:rPr>
          <w:rFonts w:asciiTheme="majorHAnsi" w:hAnsiTheme="majorHAnsi" w:cstheme="majorHAnsi"/>
        </w:rPr>
        <w:t>péče o žáky s výchovnými problémy</w:t>
      </w:r>
      <w:bookmarkEnd w:id="65"/>
    </w:p>
    <w:p w14:paraId="0014D5D9"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66" w:name="_Toc116463771"/>
      <w:r w:rsidRPr="00977B1E">
        <w:rPr>
          <w:rFonts w:asciiTheme="majorHAnsi" w:hAnsiTheme="majorHAnsi" w:cstheme="majorHAnsi"/>
        </w:rPr>
        <w:t>konzultace s třídními učiteli</w:t>
      </w:r>
      <w:bookmarkEnd w:id="66"/>
    </w:p>
    <w:p w14:paraId="3A5C9E54"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67" w:name="_Toc116463772"/>
      <w:r w:rsidRPr="00977B1E">
        <w:rPr>
          <w:rFonts w:asciiTheme="majorHAnsi" w:hAnsiTheme="majorHAnsi" w:cstheme="majorHAnsi"/>
        </w:rPr>
        <w:t>vedení dokumentace výchovné poradkyně</w:t>
      </w:r>
      <w:r>
        <w:rPr>
          <w:rFonts w:asciiTheme="majorHAnsi" w:hAnsiTheme="majorHAnsi" w:cstheme="majorHAnsi"/>
        </w:rPr>
        <w:t xml:space="preserve"> (</w:t>
      </w:r>
      <w:r w:rsidRPr="00977B1E">
        <w:rPr>
          <w:rFonts w:asciiTheme="majorHAnsi" w:hAnsiTheme="majorHAnsi" w:cstheme="majorHAnsi"/>
        </w:rPr>
        <w:t xml:space="preserve">seznamy žáků s termíny vyšetření v ŠPZ, kartotéka problémových žáků, zápisy z výchovných jednání a výchovných komisí, evidence </w:t>
      </w:r>
      <w:r>
        <w:rPr>
          <w:rFonts w:asciiTheme="majorHAnsi" w:hAnsiTheme="majorHAnsi" w:cstheme="majorHAnsi"/>
        </w:rPr>
        <w:t xml:space="preserve">poskytnutých </w:t>
      </w:r>
      <w:r w:rsidRPr="00977B1E">
        <w:rPr>
          <w:rFonts w:asciiTheme="majorHAnsi" w:hAnsiTheme="majorHAnsi" w:cstheme="majorHAnsi"/>
        </w:rPr>
        <w:t>zpráv pro státní orgány, přehled o přijatých žácích na SŠ, archiv VP….)</w:t>
      </w:r>
      <w:bookmarkEnd w:id="67"/>
    </w:p>
    <w:p w14:paraId="0E32D4B6"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68" w:name="_Toc116463773"/>
      <w:r w:rsidRPr="00977B1E">
        <w:rPr>
          <w:rFonts w:asciiTheme="majorHAnsi" w:hAnsiTheme="majorHAnsi" w:cstheme="majorHAnsi"/>
        </w:rPr>
        <w:t>zprostředkování vyšetření v PPP</w:t>
      </w:r>
      <w:bookmarkEnd w:id="68"/>
    </w:p>
    <w:p w14:paraId="4F170336"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69" w:name="_Toc116463774"/>
      <w:r>
        <w:rPr>
          <w:rFonts w:asciiTheme="majorHAnsi" w:hAnsiTheme="majorHAnsi" w:cstheme="majorHAnsi"/>
        </w:rPr>
        <w:t xml:space="preserve">konzultace k </w:t>
      </w:r>
      <w:r w:rsidRPr="00977B1E">
        <w:rPr>
          <w:rFonts w:asciiTheme="majorHAnsi" w:hAnsiTheme="majorHAnsi" w:cstheme="majorHAnsi"/>
        </w:rPr>
        <w:t>vyplňování školních dotazníků k vyšetření žáků v PPP s</w:t>
      </w:r>
      <w:r>
        <w:rPr>
          <w:rFonts w:asciiTheme="majorHAnsi" w:hAnsiTheme="majorHAnsi" w:cstheme="majorHAnsi"/>
        </w:rPr>
        <w:t xml:space="preserve"> třídními učiteli</w:t>
      </w:r>
      <w:bookmarkEnd w:id="69"/>
      <w:r w:rsidRPr="00977B1E">
        <w:rPr>
          <w:rFonts w:asciiTheme="majorHAnsi" w:hAnsiTheme="majorHAnsi" w:cstheme="majorHAnsi"/>
        </w:rPr>
        <w:t xml:space="preserve"> </w:t>
      </w:r>
    </w:p>
    <w:p w14:paraId="40E31831"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70" w:name="_Toc116463775"/>
      <w:r w:rsidRPr="00977B1E">
        <w:rPr>
          <w:rFonts w:asciiTheme="majorHAnsi" w:hAnsiTheme="majorHAnsi" w:cstheme="majorHAnsi"/>
        </w:rPr>
        <w:t>konzultace se zákonnými zástupci (doporučení ŠPZ a tvorba IVP)</w:t>
      </w:r>
      <w:bookmarkEnd w:id="70"/>
    </w:p>
    <w:p w14:paraId="6323E704"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71" w:name="_Toc116463776"/>
      <w:r>
        <w:rPr>
          <w:rFonts w:asciiTheme="majorHAnsi" w:hAnsiTheme="majorHAnsi" w:cstheme="majorHAnsi"/>
        </w:rPr>
        <w:t>konzultace při tvorbě IVP</w:t>
      </w:r>
      <w:r w:rsidRPr="00977B1E">
        <w:rPr>
          <w:rFonts w:asciiTheme="majorHAnsi" w:hAnsiTheme="majorHAnsi" w:cstheme="majorHAnsi"/>
        </w:rPr>
        <w:t xml:space="preserve"> žák</w:t>
      </w:r>
      <w:r>
        <w:rPr>
          <w:rFonts w:asciiTheme="majorHAnsi" w:hAnsiTheme="majorHAnsi" w:cstheme="majorHAnsi"/>
        </w:rPr>
        <w:t>ům</w:t>
      </w:r>
      <w:r w:rsidRPr="00977B1E">
        <w:rPr>
          <w:rFonts w:asciiTheme="majorHAnsi" w:hAnsiTheme="majorHAnsi" w:cstheme="majorHAnsi"/>
        </w:rPr>
        <w:t xml:space="preserve"> spolu s třídními učiteli a učiteli ostatních předmětů</w:t>
      </w:r>
      <w:bookmarkEnd w:id="71"/>
    </w:p>
    <w:p w14:paraId="73626EC6" w14:textId="77777777" w:rsidR="00894567" w:rsidRPr="00D92C7A"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72" w:name="_Toc116463777"/>
      <w:r w:rsidRPr="00977B1E">
        <w:rPr>
          <w:rFonts w:asciiTheme="majorHAnsi" w:hAnsiTheme="majorHAnsi" w:cstheme="majorHAnsi"/>
        </w:rPr>
        <w:lastRenderedPageBreak/>
        <w:t>kariérové poradenství pro vycházející žáky (konzultace se žáky a zákonnými zástupci žáků</w:t>
      </w:r>
      <w:r>
        <w:rPr>
          <w:rFonts w:asciiTheme="majorHAnsi" w:hAnsiTheme="majorHAnsi" w:cstheme="majorHAnsi"/>
        </w:rPr>
        <w:t xml:space="preserve">, </w:t>
      </w:r>
      <w:r w:rsidRPr="00D92C7A">
        <w:rPr>
          <w:rFonts w:asciiTheme="majorHAnsi" w:hAnsiTheme="majorHAnsi" w:cstheme="majorHAnsi"/>
        </w:rPr>
        <w:t>informační schůzky pro rodiče vycházejících žáků</w:t>
      </w:r>
      <w:r>
        <w:rPr>
          <w:rFonts w:asciiTheme="majorHAnsi" w:hAnsiTheme="majorHAnsi" w:cstheme="majorHAnsi"/>
        </w:rPr>
        <w:t xml:space="preserve">, </w:t>
      </w:r>
      <w:r w:rsidRPr="00D92C7A">
        <w:rPr>
          <w:rFonts w:asciiTheme="majorHAnsi" w:hAnsiTheme="majorHAnsi" w:cstheme="majorHAnsi"/>
        </w:rPr>
        <w:t>pomoc s vyplňování</w:t>
      </w:r>
      <w:r>
        <w:rPr>
          <w:rFonts w:asciiTheme="majorHAnsi" w:hAnsiTheme="majorHAnsi" w:cstheme="majorHAnsi"/>
        </w:rPr>
        <w:t>m</w:t>
      </w:r>
      <w:r w:rsidRPr="00D92C7A">
        <w:rPr>
          <w:rFonts w:asciiTheme="majorHAnsi" w:hAnsiTheme="majorHAnsi" w:cstheme="majorHAnsi"/>
        </w:rPr>
        <w:t xml:space="preserve"> přihlášek a zápisových lístků na SŠ</w:t>
      </w:r>
      <w:r>
        <w:rPr>
          <w:rFonts w:asciiTheme="majorHAnsi" w:hAnsiTheme="majorHAnsi" w:cstheme="majorHAnsi"/>
        </w:rPr>
        <w:t>)</w:t>
      </w:r>
      <w:bookmarkEnd w:id="72"/>
    </w:p>
    <w:p w14:paraId="22409878"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73" w:name="_Toc116463778"/>
      <w:r w:rsidRPr="00977B1E">
        <w:rPr>
          <w:rFonts w:asciiTheme="majorHAnsi" w:hAnsiTheme="majorHAnsi" w:cstheme="majorHAnsi"/>
        </w:rPr>
        <w:t>organizace schůzek školního parlamentu s vedením školy</w:t>
      </w:r>
      <w:bookmarkEnd w:id="73"/>
    </w:p>
    <w:p w14:paraId="2325F4DC" w14:textId="77777777" w:rsidR="00894567"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74" w:name="_Toc116463779"/>
      <w:r w:rsidRPr="00977B1E">
        <w:rPr>
          <w:rFonts w:asciiTheme="majorHAnsi" w:hAnsiTheme="majorHAnsi" w:cstheme="majorHAnsi"/>
        </w:rPr>
        <w:t>zápis a archivace zápisů ze schůzek školního parlamentu</w:t>
      </w:r>
      <w:bookmarkEnd w:id="74"/>
    </w:p>
    <w:p w14:paraId="022F576B" w14:textId="77777777" w:rsidR="00894567" w:rsidRPr="00977B1E" w:rsidRDefault="00894567" w:rsidP="00E1340F">
      <w:pPr>
        <w:pStyle w:val="Odstavecseseznamem"/>
        <w:numPr>
          <w:ilvl w:val="0"/>
          <w:numId w:val="24"/>
        </w:numPr>
        <w:suppressAutoHyphens/>
        <w:spacing w:line="360" w:lineRule="auto"/>
        <w:outlineLvl w:val="0"/>
        <w:rPr>
          <w:rFonts w:asciiTheme="majorHAnsi" w:hAnsiTheme="majorHAnsi" w:cstheme="majorHAnsi"/>
        </w:rPr>
      </w:pPr>
      <w:bookmarkStart w:id="75" w:name="_Toc116463780"/>
      <w:r>
        <w:rPr>
          <w:rFonts w:asciiTheme="majorHAnsi" w:hAnsiTheme="majorHAnsi" w:cstheme="majorHAnsi"/>
        </w:rPr>
        <w:t>půjčování speciálně pedagogických pomůcek</w:t>
      </w:r>
      <w:bookmarkEnd w:id="75"/>
    </w:p>
    <w:p w14:paraId="6D395FE3" w14:textId="77777777" w:rsidR="00894567" w:rsidRPr="00977B1E" w:rsidRDefault="00894567" w:rsidP="00894567">
      <w:pPr>
        <w:pStyle w:val="Odstavecseseznamem"/>
        <w:spacing w:line="360" w:lineRule="auto"/>
        <w:rPr>
          <w:rFonts w:asciiTheme="majorHAnsi" w:hAnsiTheme="majorHAnsi" w:cstheme="majorHAnsi"/>
        </w:rPr>
      </w:pPr>
    </w:p>
    <w:p w14:paraId="4D207443" w14:textId="77777777" w:rsidR="00894567" w:rsidRPr="007B3E75" w:rsidRDefault="00894567" w:rsidP="00894567">
      <w:pPr>
        <w:tabs>
          <w:tab w:val="left" w:pos="708"/>
        </w:tabs>
        <w:spacing w:line="360" w:lineRule="auto"/>
        <w:ind w:left="2" w:hanging="2"/>
        <w:rPr>
          <w:rFonts w:asciiTheme="majorHAnsi" w:hAnsiTheme="majorHAnsi" w:cstheme="majorHAnsi"/>
        </w:rPr>
      </w:pPr>
      <w:r w:rsidRPr="007B3E75">
        <w:rPr>
          <w:rFonts w:asciiTheme="majorHAnsi" w:hAnsiTheme="majorHAnsi" w:cstheme="majorHAnsi"/>
          <w:b/>
        </w:rPr>
        <w:t>Ve škole pracuje žákovský parlament</w:t>
      </w:r>
      <w:r w:rsidRPr="007B3E75">
        <w:rPr>
          <w:rFonts w:asciiTheme="majorHAnsi" w:hAnsiTheme="majorHAnsi" w:cstheme="majorHAnsi"/>
        </w:rPr>
        <w:t xml:space="preserve">, který se pravidelně schází s vedením školy. Žáci se učí spolupracovat s vedením školy při řešení provozních i jiných problémů a podávat podněty ke zlepšení školního prostředí, navrhují tematické zaměření školních projektů, výletů a návštěv kulturních zařízení. Zasedání se pravidelně účastní ředitelka školy s výchovnou poradkyní. </w:t>
      </w:r>
      <w:r>
        <w:rPr>
          <w:rFonts w:asciiTheme="majorHAnsi" w:hAnsiTheme="majorHAnsi" w:cstheme="majorHAnsi"/>
          <w:b/>
        </w:rPr>
        <w:t>V měsíci září 2021</w:t>
      </w:r>
      <w:r w:rsidRPr="007B3E75">
        <w:rPr>
          <w:rFonts w:asciiTheme="majorHAnsi" w:hAnsiTheme="majorHAnsi" w:cstheme="majorHAnsi"/>
          <w:b/>
        </w:rPr>
        <w:t xml:space="preserve"> proběhly volby zástupců z třídních kolektivů do školního parlamentu.</w:t>
      </w:r>
      <w:r w:rsidRPr="007B3E75">
        <w:rPr>
          <w:rFonts w:asciiTheme="majorHAnsi" w:hAnsiTheme="majorHAnsi" w:cstheme="majorHAnsi"/>
        </w:rPr>
        <w:t xml:space="preserve"> </w:t>
      </w:r>
    </w:p>
    <w:p w14:paraId="7119155D" w14:textId="77777777" w:rsidR="00894567" w:rsidRPr="00662906" w:rsidRDefault="00894567" w:rsidP="00894567">
      <w:pPr>
        <w:tabs>
          <w:tab w:val="left" w:pos="708"/>
        </w:tabs>
        <w:spacing w:line="360" w:lineRule="auto"/>
        <w:ind w:left="2" w:hanging="2"/>
        <w:rPr>
          <w:rFonts w:asciiTheme="majorHAnsi" w:hAnsiTheme="majorHAnsi" w:cstheme="majorHAnsi"/>
          <w:color w:val="00B050"/>
        </w:rPr>
      </w:pPr>
      <w:r w:rsidRPr="00662906">
        <w:rPr>
          <w:rFonts w:asciiTheme="majorHAnsi" w:hAnsiTheme="majorHAnsi" w:cstheme="majorHAnsi"/>
        </w:rPr>
        <w:t xml:space="preserve">Během školního roku se konalo </w:t>
      </w:r>
      <w:r w:rsidRPr="00662906">
        <w:rPr>
          <w:rFonts w:asciiTheme="majorHAnsi" w:hAnsiTheme="majorHAnsi" w:cstheme="majorHAnsi"/>
          <w:b/>
        </w:rPr>
        <w:t>7 schůzek</w:t>
      </w:r>
      <w:r w:rsidRPr="00662906">
        <w:rPr>
          <w:rFonts w:asciiTheme="majorHAnsi" w:hAnsiTheme="majorHAnsi" w:cstheme="majorHAnsi"/>
        </w:rPr>
        <w:t xml:space="preserve"> školního parlamentu.  Vzhledem k pandemii Covid-19  se některé schůzky konaly online.       </w:t>
      </w:r>
      <w:r w:rsidRPr="00662906">
        <w:rPr>
          <w:rFonts w:asciiTheme="majorHAnsi" w:hAnsiTheme="majorHAnsi" w:cstheme="majorHAnsi"/>
          <w:color w:val="00B050"/>
        </w:rPr>
        <w:t xml:space="preserve">                                                                                             </w:t>
      </w:r>
    </w:p>
    <w:p w14:paraId="6A55879F" w14:textId="77777777" w:rsidR="00894567" w:rsidRPr="004C1BD6" w:rsidRDefault="00894567" w:rsidP="00894567">
      <w:pPr>
        <w:tabs>
          <w:tab w:val="left" w:pos="708"/>
        </w:tabs>
        <w:spacing w:line="360" w:lineRule="auto"/>
        <w:ind w:left="2" w:hanging="2"/>
        <w:rPr>
          <w:rFonts w:asciiTheme="majorHAnsi" w:hAnsiTheme="majorHAnsi" w:cstheme="majorHAnsi"/>
        </w:rPr>
      </w:pPr>
      <w:r w:rsidRPr="004C1BD6">
        <w:rPr>
          <w:rFonts w:asciiTheme="majorHAnsi" w:hAnsiTheme="majorHAnsi" w:cstheme="majorHAnsi"/>
        </w:rPr>
        <w:t>Na schůzkách žáci informovali paní ředitelku o svých přáních a podávali podněty ke zlepšení chodu školy, stravování ve školní jídelně i organizaci a obsahu vyučování. (Viz zápisy ze schůzek žákovského parlamentu v dokumentaci VP).</w:t>
      </w:r>
    </w:p>
    <w:p w14:paraId="6E40BBE5" w14:textId="77777777" w:rsidR="00894567" w:rsidRPr="004C1BD6" w:rsidRDefault="00894567" w:rsidP="00894567">
      <w:pPr>
        <w:pStyle w:val="Bezmezer"/>
        <w:spacing w:line="360" w:lineRule="auto"/>
        <w:ind w:left="2" w:hanging="2"/>
        <w:jc w:val="both"/>
        <w:rPr>
          <w:rFonts w:asciiTheme="majorHAnsi" w:hAnsiTheme="majorHAnsi" w:cstheme="majorHAnsi"/>
          <w:sz w:val="24"/>
          <w:szCs w:val="24"/>
        </w:rPr>
      </w:pPr>
      <w:r w:rsidRPr="004C1BD6">
        <w:rPr>
          <w:rFonts w:asciiTheme="majorHAnsi" w:hAnsiTheme="majorHAnsi" w:cstheme="majorHAnsi"/>
          <w:sz w:val="24"/>
          <w:szCs w:val="24"/>
        </w:rPr>
        <w:t xml:space="preserve">Ředitelka školy informovala zástupce žákovských kolektivů o nových investicích vedoucích ke zvýšení komfortu </w:t>
      </w:r>
      <w:r>
        <w:rPr>
          <w:rFonts w:asciiTheme="majorHAnsi" w:hAnsiTheme="majorHAnsi" w:cstheme="majorHAnsi"/>
          <w:sz w:val="24"/>
          <w:szCs w:val="24"/>
        </w:rPr>
        <w:t xml:space="preserve">při pobytu </w:t>
      </w:r>
      <w:r w:rsidRPr="004C1BD6">
        <w:rPr>
          <w:rFonts w:asciiTheme="majorHAnsi" w:hAnsiTheme="majorHAnsi" w:cstheme="majorHAnsi"/>
          <w:sz w:val="24"/>
          <w:szCs w:val="24"/>
        </w:rPr>
        <w:t>žáků ve škole.</w:t>
      </w:r>
    </w:p>
    <w:p w14:paraId="447537ED" w14:textId="77777777" w:rsidR="00894567" w:rsidRPr="004C1BD6" w:rsidRDefault="00894567" w:rsidP="00894567">
      <w:pPr>
        <w:pStyle w:val="Bezmezer"/>
        <w:ind w:left="2" w:hanging="2"/>
        <w:jc w:val="both"/>
        <w:rPr>
          <w:rFonts w:asciiTheme="majorHAnsi" w:hAnsiTheme="majorHAnsi" w:cstheme="majorHAnsi"/>
          <w:sz w:val="24"/>
          <w:szCs w:val="24"/>
        </w:rPr>
      </w:pPr>
    </w:p>
    <w:p w14:paraId="5FEF6320" w14:textId="77777777" w:rsidR="00894567" w:rsidRPr="004C1BD6" w:rsidRDefault="00894567" w:rsidP="00894567">
      <w:pPr>
        <w:pStyle w:val="Bezmezer"/>
        <w:ind w:left="2" w:hanging="2"/>
        <w:jc w:val="both"/>
        <w:rPr>
          <w:rFonts w:asciiTheme="majorHAnsi" w:hAnsiTheme="majorHAnsi" w:cstheme="majorHAnsi"/>
          <w:sz w:val="24"/>
          <w:szCs w:val="24"/>
        </w:rPr>
      </w:pPr>
      <w:r w:rsidRPr="004C1BD6">
        <w:rPr>
          <w:rFonts w:asciiTheme="majorHAnsi" w:hAnsiTheme="majorHAnsi" w:cstheme="majorHAnsi"/>
          <w:sz w:val="24"/>
          <w:szCs w:val="24"/>
        </w:rPr>
        <w:t>Výchovná poradkyně zapisuje průběh jednání školního parlamentu a jednotlivé zápisy archivuje.</w:t>
      </w:r>
    </w:p>
    <w:p w14:paraId="7DBAAF45" w14:textId="77777777" w:rsidR="00894567" w:rsidRDefault="00894567" w:rsidP="00894567">
      <w:pPr>
        <w:pStyle w:val="Bezmezer"/>
        <w:ind w:left="2" w:hanging="2"/>
        <w:jc w:val="both"/>
        <w:rPr>
          <w:rFonts w:asciiTheme="majorHAnsi" w:hAnsiTheme="majorHAnsi" w:cstheme="majorHAnsi"/>
          <w:color w:val="00B050"/>
          <w:sz w:val="24"/>
          <w:szCs w:val="24"/>
        </w:rPr>
      </w:pPr>
    </w:p>
    <w:p w14:paraId="7DE2D270" w14:textId="77777777" w:rsidR="00894567" w:rsidRDefault="00894567" w:rsidP="00894567">
      <w:pPr>
        <w:spacing w:line="360" w:lineRule="auto"/>
        <w:ind w:hanging="2"/>
        <w:rPr>
          <w:rFonts w:ascii="Calibri Light" w:hAnsi="Calibri Light" w:cs="Calibri Light"/>
        </w:rPr>
      </w:pPr>
      <w:r w:rsidRPr="00C03E5B">
        <w:rPr>
          <w:rFonts w:ascii="Calibri Light" w:hAnsi="Calibri Light" w:cs="Calibri Light"/>
          <w:b/>
        </w:rPr>
        <w:t>Na chodbě školy je umístěna schránka důvěry</w:t>
      </w:r>
      <w:r>
        <w:rPr>
          <w:rFonts w:ascii="Calibri Light" w:hAnsi="Calibri Light" w:cs="Calibri Light"/>
        </w:rPr>
        <w:t>.</w:t>
      </w:r>
    </w:p>
    <w:p w14:paraId="01B013F1" w14:textId="77777777" w:rsidR="00894567" w:rsidRDefault="00894567" w:rsidP="00894567">
      <w:pPr>
        <w:spacing w:line="360" w:lineRule="auto"/>
        <w:ind w:hanging="2"/>
        <w:rPr>
          <w:rFonts w:ascii="Calibri Light" w:hAnsi="Calibri Light" w:cs="Calibri Light"/>
        </w:rPr>
      </w:pPr>
      <w:r>
        <w:rPr>
          <w:rFonts w:ascii="Calibri Light" w:hAnsi="Calibri Light" w:cs="Calibri Light"/>
        </w:rPr>
        <w:t>Žáci</w:t>
      </w:r>
      <w:r w:rsidRPr="00C03E5B">
        <w:rPr>
          <w:rFonts w:ascii="Calibri Light" w:hAnsi="Calibri Light" w:cs="Calibri Light"/>
        </w:rPr>
        <w:t xml:space="preserve"> do</w:t>
      </w:r>
      <w:r>
        <w:rPr>
          <w:rFonts w:ascii="Calibri Light" w:hAnsi="Calibri Light" w:cs="Calibri Light"/>
        </w:rPr>
        <w:t xml:space="preserve"> ní mohou</w:t>
      </w:r>
      <w:r w:rsidRPr="00C03E5B">
        <w:rPr>
          <w:rFonts w:ascii="Calibri Light" w:hAnsi="Calibri Light" w:cs="Calibri Light"/>
        </w:rPr>
        <w:t xml:space="preserve"> vhazovat</w:t>
      </w:r>
      <w:r>
        <w:rPr>
          <w:rFonts w:ascii="Calibri Light" w:hAnsi="Calibri Light" w:cs="Calibri Light"/>
        </w:rPr>
        <w:t xml:space="preserve"> </w:t>
      </w:r>
      <w:r w:rsidRPr="00C03E5B">
        <w:rPr>
          <w:rFonts w:ascii="Calibri Light" w:hAnsi="Calibri Light" w:cs="Calibri Light"/>
        </w:rPr>
        <w:t xml:space="preserve">své dotazy, připomínky, žádosti, přání, stížnosti… </w:t>
      </w:r>
    </w:p>
    <w:p w14:paraId="5AF9C4C3" w14:textId="77777777" w:rsidR="00894567" w:rsidRDefault="00894567" w:rsidP="00894567">
      <w:pPr>
        <w:spacing w:line="360" w:lineRule="auto"/>
        <w:ind w:hanging="2"/>
        <w:rPr>
          <w:rFonts w:ascii="Calibri Light" w:hAnsi="Calibri Light" w:cs="Calibri Light"/>
        </w:rPr>
      </w:pPr>
      <w:r>
        <w:rPr>
          <w:rFonts w:ascii="Calibri Light" w:hAnsi="Calibri Light" w:cs="Calibri Light"/>
        </w:rPr>
        <w:t>Komunikace mezi žáky a výchovnou poradkyní prostřednictvím schránky důvěry je sporadická.</w:t>
      </w:r>
    </w:p>
    <w:p w14:paraId="3AFE603B" w14:textId="77777777" w:rsidR="00894567" w:rsidRPr="00C03E5B" w:rsidRDefault="00894567" w:rsidP="00894567">
      <w:pPr>
        <w:spacing w:line="360" w:lineRule="auto"/>
        <w:rPr>
          <w:rFonts w:ascii="Calibri Light" w:hAnsi="Calibri Light" w:cs="Calibri Light"/>
        </w:rPr>
      </w:pPr>
      <w:r w:rsidRPr="00C03E5B">
        <w:rPr>
          <w:rFonts w:ascii="Calibri Light" w:hAnsi="Calibri Light" w:cs="Calibri Light"/>
        </w:rPr>
        <w:t>Ve schránce důvěry se ve školním roce 2021/22 nenašel žádný podnět ze strany žáků. Žáci raději volí možnost komunikovat osobně.</w:t>
      </w:r>
    </w:p>
    <w:p w14:paraId="6AB80680" w14:textId="77777777" w:rsidR="00894567" w:rsidRPr="00807CE8" w:rsidRDefault="00894567" w:rsidP="00894567">
      <w:pPr>
        <w:spacing w:line="360" w:lineRule="auto"/>
        <w:ind w:hanging="2"/>
        <w:rPr>
          <w:rStyle w:val="Hypertextovodkaz"/>
          <w:rFonts w:ascii="Calibri Light" w:hAnsi="Calibri Light" w:cs="Calibri Light"/>
        </w:rPr>
      </w:pPr>
    </w:p>
    <w:p w14:paraId="30DE5E94" w14:textId="77777777" w:rsidR="00894567" w:rsidRPr="00C03E5B" w:rsidRDefault="00894567" w:rsidP="00894567">
      <w:pPr>
        <w:tabs>
          <w:tab w:val="left" w:pos="708"/>
        </w:tabs>
        <w:spacing w:line="360" w:lineRule="auto"/>
        <w:ind w:left="2" w:hanging="2"/>
      </w:pPr>
      <w:r w:rsidRPr="00C03E5B">
        <w:rPr>
          <w:rFonts w:asciiTheme="majorHAnsi" w:hAnsiTheme="majorHAnsi" w:cstheme="majorHAnsi"/>
          <w:b/>
        </w:rPr>
        <w:t>Ve vestibulu školy je informační nástěnka</w:t>
      </w:r>
      <w:r w:rsidRPr="00C03E5B">
        <w:rPr>
          <w:rFonts w:asciiTheme="majorHAnsi" w:hAnsiTheme="majorHAnsi" w:cstheme="majorHAnsi"/>
        </w:rPr>
        <w:t xml:space="preserve"> pro žáky a jejich zákonné zástupce se sděleními výchovné poradkyně.</w:t>
      </w:r>
    </w:p>
    <w:p w14:paraId="5DDF13D4" w14:textId="23341DFD" w:rsidR="00894567" w:rsidRPr="00C03E5B" w:rsidRDefault="00894567" w:rsidP="00894567">
      <w:pPr>
        <w:tabs>
          <w:tab w:val="left" w:pos="708"/>
        </w:tabs>
        <w:spacing w:line="360" w:lineRule="auto"/>
        <w:ind w:left="2" w:hanging="2"/>
        <w:rPr>
          <w:rFonts w:asciiTheme="majorHAnsi" w:hAnsiTheme="majorHAnsi" w:cstheme="majorHAnsi"/>
        </w:rPr>
      </w:pPr>
      <w:r w:rsidRPr="00C03E5B">
        <w:rPr>
          <w:rFonts w:asciiTheme="majorHAnsi" w:hAnsiTheme="majorHAnsi" w:cstheme="majorHAnsi"/>
        </w:rPr>
        <w:t>Výchovná poradkyně každoročně monitoruje prostřednictvím dotazníkového šetření vztah žáků ke</w:t>
      </w:r>
      <w:r>
        <w:rPr>
          <w:rFonts w:asciiTheme="majorHAnsi" w:hAnsiTheme="majorHAnsi" w:cstheme="majorHAnsi"/>
        </w:rPr>
        <w:t> </w:t>
      </w:r>
      <w:r w:rsidRPr="00C03E5B">
        <w:rPr>
          <w:rFonts w:asciiTheme="majorHAnsi" w:hAnsiTheme="majorHAnsi" w:cstheme="majorHAnsi"/>
        </w:rPr>
        <w:t>škole, spokojenost žáků s životním prostředím ve škole, preferování humanitních nebo technických předmětů, vztahy mezi žáky, vztahy k učitelům, aj.</w:t>
      </w:r>
    </w:p>
    <w:p w14:paraId="52089178" w14:textId="18B98EF3" w:rsidR="00894567" w:rsidRPr="00C03E5B" w:rsidRDefault="00894567" w:rsidP="00894567">
      <w:pPr>
        <w:tabs>
          <w:tab w:val="left" w:pos="708"/>
        </w:tabs>
        <w:spacing w:line="360" w:lineRule="auto"/>
        <w:ind w:left="2" w:hanging="2"/>
        <w:rPr>
          <w:rFonts w:asciiTheme="majorHAnsi" w:hAnsiTheme="majorHAnsi" w:cstheme="majorHAnsi"/>
        </w:rPr>
      </w:pPr>
      <w:r w:rsidRPr="00C03E5B">
        <w:rPr>
          <w:rFonts w:asciiTheme="majorHAnsi" w:hAnsiTheme="majorHAnsi" w:cstheme="majorHAnsi"/>
        </w:rPr>
        <w:lastRenderedPageBreak/>
        <w:t xml:space="preserve">Po vyhodnocení evaluačních dotazníků seznámí výchovná poradkyně </w:t>
      </w:r>
      <w:r>
        <w:rPr>
          <w:rFonts w:asciiTheme="majorHAnsi" w:hAnsiTheme="majorHAnsi" w:cstheme="majorHAnsi"/>
        </w:rPr>
        <w:t xml:space="preserve">vedení školy, </w:t>
      </w:r>
      <w:r w:rsidRPr="00C03E5B">
        <w:rPr>
          <w:rFonts w:asciiTheme="majorHAnsi" w:hAnsiTheme="majorHAnsi" w:cstheme="majorHAnsi"/>
        </w:rPr>
        <w:t xml:space="preserve">třídní učitele </w:t>
      </w:r>
      <w:r>
        <w:rPr>
          <w:rFonts w:asciiTheme="majorHAnsi" w:hAnsiTheme="majorHAnsi" w:cstheme="majorHAnsi"/>
        </w:rPr>
        <w:t>i </w:t>
      </w:r>
      <w:r w:rsidRPr="00C03E5B">
        <w:rPr>
          <w:rFonts w:asciiTheme="majorHAnsi" w:hAnsiTheme="majorHAnsi" w:cstheme="majorHAnsi"/>
        </w:rPr>
        <w:t>ostatní pedagogy s výsledky šetření a společně nastaví priority pro práci s třídními kolektivy.</w:t>
      </w:r>
    </w:p>
    <w:p w14:paraId="2DC18030" w14:textId="77777777" w:rsidR="00894567" w:rsidRDefault="00894567" w:rsidP="00894567">
      <w:pPr>
        <w:tabs>
          <w:tab w:val="left" w:pos="708"/>
        </w:tabs>
        <w:spacing w:line="360" w:lineRule="auto"/>
        <w:ind w:left="2" w:hanging="2"/>
        <w:rPr>
          <w:rFonts w:asciiTheme="majorHAnsi" w:hAnsiTheme="majorHAnsi" w:cstheme="majorHAnsi"/>
          <w:color w:val="00B050"/>
        </w:rPr>
      </w:pPr>
    </w:p>
    <w:p w14:paraId="735F71DF" w14:textId="77777777" w:rsidR="00894567" w:rsidRPr="00C03E5B" w:rsidRDefault="00894567" w:rsidP="00894567">
      <w:pPr>
        <w:tabs>
          <w:tab w:val="left" w:pos="708"/>
        </w:tabs>
        <w:spacing w:line="360" w:lineRule="auto"/>
        <w:ind w:left="2" w:hanging="2"/>
        <w:rPr>
          <w:rFonts w:asciiTheme="majorHAnsi" w:hAnsiTheme="majorHAnsi" w:cstheme="majorHAnsi"/>
        </w:rPr>
      </w:pPr>
      <w:r w:rsidRPr="00C03E5B">
        <w:rPr>
          <w:rFonts w:asciiTheme="majorHAnsi" w:hAnsiTheme="majorHAnsi" w:cstheme="majorHAnsi"/>
          <w:b/>
        </w:rPr>
        <w:t>Kariérní poradenství</w:t>
      </w:r>
      <w:r>
        <w:rPr>
          <w:rFonts w:asciiTheme="majorHAnsi" w:hAnsiTheme="majorHAnsi" w:cstheme="majorHAnsi"/>
        </w:rPr>
        <w:t xml:space="preserve"> ve</w:t>
      </w:r>
      <w:r w:rsidRPr="00C03E5B">
        <w:rPr>
          <w:rFonts w:asciiTheme="majorHAnsi" w:hAnsiTheme="majorHAnsi" w:cstheme="majorHAnsi"/>
        </w:rPr>
        <w:t xml:space="preserve"> škole </w:t>
      </w:r>
      <w:r w:rsidRPr="00C03E5B">
        <w:rPr>
          <w:rFonts w:asciiTheme="majorHAnsi" w:hAnsiTheme="majorHAnsi" w:cstheme="majorHAnsi"/>
          <w:b/>
        </w:rPr>
        <w:t>zajišťuje výchovná poradkyně</w:t>
      </w:r>
      <w:r w:rsidRPr="00C03E5B">
        <w:rPr>
          <w:rFonts w:asciiTheme="majorHAnsi" w:hAnsiTheme="majorHAnsi" w:cstheme="majorHAnsi"/>
        </w:rPr>
        <w:t>, která informuje žáky o možnostech dalšího studia na středních školách. Organizuje skupinové i individuální informační schůzky pro rodiče vycházejících žáků.</w:t>
      </w:r>
    </w:p>
    <w:p w14:paraId="2FA0804F" w14:textId="77777777" w:rsidR="00894567" w:rsidRDefault="00894567" w:rsidP="00894567">
      <w:pPr>
        <w:tabs>
          <w:tab w:val="left" w:pos="708"/>
        </w:tabs>
        <w:spacing w:line="360" w:lineRule="auto"/>
        <w:ind w:left="2" w:hanging="2"/>
        <w:rPr>
          <w:rFonts w:asciiTheme="majorHAnsi" w:hAnsiTheme="majorHAnsi" w:cstheme="majorHAnsi"/>
          <w:color w:val="00B050"/>
        </w:rPr>
      </w:pPr>
      <w:r w:rsidRPr="00C03E5B">
        <w:rPr>
          <w:rFonts w:asciiTheme="majorHAnsi" w:hAnsiTheme="majorHAnsi" w:cstheme="majorHAnsi"/>
        </w:rPr>
        <w:t>P</w:t>
      </w:r>
      <w:r>
        <w:rPr>
          <w:rFonts w:asciiTheme="majorHAnsi" w:hAnsiTheme="majorHAnsi" w:cstheme="majorHAnsi"/>
        </w:rPr>
        <w:t>rvní schůzka je vždy svolána</w:t>
      </w:r>
      <w:r w:rsidRPr="00C03E5B">
        <w:rPr>
          <w:rFonts w:asciiTheme="majorHAnsi" w:hAnsiTheme="majorHAnsi" w:cstheme="majorHAnsi"/>
        </w:rPr>
        <w:t xml:space="preserve"> v zář</w:t>
      </w:r>
      <w:r>
        <w:rPr>
          <w:rFonts w:asciiTheme="majorHAnsi" w:hAnsiTheme="majorHAnsi" w:cstheme="majorHAnsi"/>
        </w:rPr>
        <w:t>í, aby zákonní zástupci žáků včas získali představu o</w:t>
      </w:r>
      <w:r w:rsidRPr="00C03E5B">
        <w:rPr>
          <w:rFonts w:asciiTheme="majorHAnsi" w:hAnsiTheme="majorHAnsi" w:cstheme="majorHAnsi"/>
        </w:rPr>
        <w:t xml:space="preserve"> časovém sledu a postupu při podávání přihlášek na střední školy. V případě potřeby poskytuje výchovná poradkyně individuální konzultace pro žáky a jejich z</w:t>
      </w:r>
      <w:r>
        <w:rPr>
          <w:rFonts w:asciiTheme="majorHAnsi" w:hAnsiTheme="majorHAnsi" w:cstheme="majorHAnsi"/>
        </w:rPr>
        <w:t>ákonné zástupce.</w:t>
      </w:r>
    </w:p>
    <w:p w14:paraId="3B6719C3" w14:textId="48EAFFA7" w:rsidR="00894567" w:rsidRPr="004B0EFF" w:rsidRDefault="00894567" w:rsidP="00894567">
      <w:pPr>
        <w:spacing w:line="360" w:lineRule="auto"/>
        <w:ind w:hanging="2"/>
        <w:rPr>
          <w:rFonts w:asciiTheme="majorHAnsi" w:hAnsiTheme="majorHAnsi" w:cstheme="majorHAnsi"/>
        </w:rPr>
      </w:pPr>
      <w:r w:rsidRPr="004B0EFF">
        <w:rPr>
          <w:rFonts w:asciiTheme="majorHAnsi" w:hAnsiTheme="majorHAnsi" w:cstheme="majorHAnsi"/>
        </w:rPr>
        <w:t>Všichni žáci obdrželi katalog s přehledem středních škol a propagační letáky středních škol podle individuálního zájmu, informační CD s přehledem SŠ a seznam webových stránek a informacemi o</w:t>
      </w:r>
      <w:r>
        <w:rPr>
          <w:rFonts w:asciiTheme="majorHAnsi" w:hAnsiTheme="majorHAnsi" w:cstheme="majorHAnsi"/>
        </w:rPr>
        <w:t> </w:t>
      </w:r>
      <w:r w:rsidRPr="004B0EFF">
        <w:rPr>
          <w:rFonts w:asciiTheme="majorHAnsi" w:hAnsiTheme="majorHAnsi" w:cstheme="majorHAnsi"/>
        </w:rPr>
        <w:t>studiu na SŠ.</w:t>
      </w:r>
    </w:p>
    <w:p w14:paraId="7D54171E" w14:textId="77777777" w:rsidR="00894567" w:rsidRPr="00E63FB2" w:rsidRDefault="00894567" w:rsidP="00894567">
      <w:pPr>
        <w:spacing w:line="360" w:lineRule="auto"/>
        <w:ind w:hanging="2"/>
        <w:rPr>
          <w:rFonts w:asciiTheme="majorHAnsi" w:hAnsiTheme="majorHAnsi" w:cstheme="majorHAnsi"/>
          <w:color w:val="00B050"/>
        </w:rPr>
      </w:pPr>
    </w:p>
    <w:p w14:paraId="1E07CC77" w14:textId="1E64A27D" w:rsidR="00894567" w:rsidRPr="004B0EFF" w:rsidRDefault="00894567" w:rsidP="00894567">
      <w:pPr>
        <w:spacing w:line="360" w:lineRule="auto"/>
        <w:ind w:hanging="2"/>
        <w:rPr>
          <w:rFonts w:asciiTheme="majorHAnsi" w:hAnsiTheme="majorHAnsi" w:cstheme="majorHAnsi"/>
        </w:rPr>
      </w:pPr>
      <w:r w:rsidRPr="004B0EFF">
        <w:rPr>
          <w:rFonts w:asciiTheme="majorHAnsi" w:hAnsiTheme="majorHAnsi" w:cstheme="majorHAnsi"/>
        </w:rPr>
        <w:t>Zákonní zástupci</w:t>
      </w:r>
      <w:r>
        <w:rPr>
          <w:rFonts w:asciiTheme="majorHAnsi" w:hAnsiTheme="majorHAnsi" w:cstheme="majorHAnsi"/>
        </w:rPr>
        <w:t xml:space="preserve"> žáků byli informováni, že </w:t>
      </w:r>
      <w:proofErr w:type="spellStart"/>
      <w:r w:rsidRPr="004B0EFF">
        <w:rPr>
          <w:rFonts w:asciiTheme="majorHAnsi" w:hAnsiTheme="majorHAnsi" w:cstheme="majorHAnsi"/>
        </w:rPr>
        <w:t>Schola</w:t>
      </w:r>
      <w:proofErr w:type="spellEnd"/>
      <w:r w:rsidRPr="004B0EFF">
        <w:rPr>
          <w:rFonts w:asciiTheme="majorHAnsi" w:hAnsiTheme="majorHAnsi" w:cstheme="majorHAnsi"/>
        </w:rPr>
        <w:t xml:space="preserve"> </w:t>
      </w:r>
      <w:proofErr w:type="spellStart"/>
      <w:r w:rsidRPr="004B0EFF">
        <w:rPr>
          <w:rFonts w:asciiTheme="majorHAnsi" w:hAnsiTheme="majorHAnsi" w:cstheme="majorHAnsi"/>
        </w:rPr>
        <w:t>Pragensis</w:t>
      </w:r>
      <w:proofErr w:type="spellEnd"/>
      <w:r w:rsidRPr="004B0EFF">
        <w:rPr>
          <w:rFonts w:asciiTheme="majorHAnsi" w:hAnsiTheme="majorHAnsi" w:cstheme="majorHAnsi"/>
        </w:rPr>
        <w:t xml:space="preserve"> – veletrh šk</w:t>
      </w:r>
      <w:r>
        <w:rPr>
          <w:rFonts w:asciiTheme="majorHAnsi" w:hAnsiTheme="majorHAnsi" w:cstheme="majorHAnsi"/>
        </w:rPr>
        <w:t>olství a vzdělávání v termínu 25. 11. - 27</w:t>
      </w:r>
      <w:r w:rsidRPr="004B0EFF">
        <w:rPr>
          <w:rFonts w:asciiTheme="majorHAnsi" w:hAnsiTheme="majorHAnsi" w:cstheme="majorHAnsi"/>
        </w:rPr>
        <w:t>.</w:t>
      </w:r>
      <w:r>
        <w:rPr>
          <w:rFonts w:asciiTheme="majorHAnsi" w:hAnsiTheme="majorHAnsi" w:cstheme="majorHAnsi"/>
        </w:rPr>
        <w:t xml:space="preserve"> </w:t>
      </w:r>
      <w:r w:rsidRPr="004B0EFF">
        <w:rPr>
          <w:rFonts w:asciiTheme="majorHAnsi" w:hAnsiTheme="majorHAnsi" w:cstheme="majorHAnsi"/>
        </w:rPr>
        <w:t>11.</w:t>
      </w:r>
      <w:r>
        <w:rPr>
          <w:rFonts w:asciiTheme="majorHAnsi" w:hAnsiTheme="majorHAnsi" w:cstheme="majorHAnsi"/>
        </w:rPr>
        <w:t xml:space="preserve"> 2021, mohou navštívit v Kongresovém centru nebo sledovat</w:t>
      </w:r>
      <w:r w:rsidRPr="004B0EFF">
        <w:rPr>
          <w:rFonts w:asciiTheme="majorHAnsi" w:hAnsiTheme="majorHAnsi" w:cstheme="majorHAnsi"/>
        </w:rPr>
        <w:t xml:space="preserve"> online.</w:t>
      </w:r>
    </w:p>
    <w:p w14:paraId="2C3BC0BB" w14:textId="77777777" w:rsidR="00894567" w:rsidRPr="00271181" w:rsidRDefault="00894567" w:rsidP="00894567">
      <w:pPr>
        <w:spacing w:line="360" w:lineRule="auto"/>
        <w:ind w:hanging="2"/>
        <w:rPr>
          <w:rFonts w:asciiTheme="majorHAnsi" w:hAnsiTheme="majorHAnsi" w:cstheme="majorHAnsi"/>
          <w:color w:val="00B050"/>
        </w:rPr>
      </w:pPr>
    </w:p>
    <w:p w14:paraId="0B5D9510" w14:textId="77777777" w:rsidR="00894567" w:rsidRPr="00DE2A39" w:rsidRDefault="00894567" w:rsidP="00894567">
      <w:pPr>
        <w:spacing w:line="360" w:lineRule="auto"/>
        <w:ind w:hanging="2"/>
        <w:rPr>
          <w:rFonts w:asciiTheme="majorHAnsi" w:hAnsiTheme="majorHAnsi" w:cstheme="majorHAnsi"/>
        </w:rPr>
      </w:pPr>
      <w:r w:rsidRPr="00DE2A39">
        <w:rPr>
          <w:rFonts w:asciiTheme="majorHAnsi" w:hAnsiTheme="majorHAnsi" w:cstheme="majorHAnsi"/>
        </w:rPr>
        <w:t>Všichni rodiče dostali podrobné informace, jak vyplnit přihlášku a zápisový lístek na střední školu. Řada rodičů využila možnosti, aby jim přihlášku i zápisový lístek vyplnila výchovná poradkyně.</w:t>
      </w:r>
    </w:p>
    <w:p w14:paraId="202C3319" w14:textId="77777777" w:rsidR="00894567" w:rsidRPr="00271181" w:rsidRDefault="00894567" w:rsidP="00894567">
      <w:pPr>
        <w:spacing w:line="360" w:lineRule="auto"/>
        <w:ind w:hanging="2"/>
        <w:rPr>
          <w:rFonts w:asciiTheme="majorHAnsi" w:hAnsiTheme="majorHAnsi" w:cstheme="majorHAnsi"/>
          <w:color w:val="00B050"/>
        </w:rPr>
      </w:pPr>
    </w:p>
    <w:p w14:paraId="5AB106F8" w14:textId="77777777" w:rsidR="00894567" w:rsidRPr="00DE2A39" w:rsidRDefault="00894567" w:rsidP="00894567">
      <w:pPr>
        <w:spacing w:line="360" w:lineRule="auto"/>
        <w:ind w:hanging="2"/>
        <w:rPr>
          <w:rFonts w:asciiTheme="majorHAnsi" w:hAnsiTheme="majorHAnsi" w:cstheme="majorHAnsi"/>
        </w:rPr>
      </w:pPr>
      <w:r w:rsidRPr="00DE2A39">
        <w:rPr>
          <w:rFonts w:asciiTheme="majorHAnsi" w:hAnsiTheme="majorHAnsi" w:cstheme="majorHAnsi"/>
        </w:rPr>
        <w:t xml:space="preserve">Vyplňování zápisových lístků a podpis ředitelky školy zajišťovala pro zákonné zástupce výchovná poradkyně. </w:t>
      </w:r>
    </w:p>
    <w:p w14:paraId="4AF41B94" w14:textId="77777777" w:rsidR="00894567" w:rsidRDefault="00894567" w:rsidP="00894567">
      <w:pPr>
        <w:pStyle w:val="Bezmezer"/>
        <w:ind w:left="2" w:hanging="2"/>
        <w:jc w:val="both"/>
        <w:rPr>
          <w:rFonts w:asciiTheme="majorHAnsi" w:hAnsiTheme="majorHAnsi" w:cstheme="majorHAnsi"/>
          <w:b/>
          <w:color w:val="00B050"/>
          <w:sz w:val="24"/>
          <w:szCs w:val="24"/>
        </w:rPr>
      </w:pPr>
    </w:p>
    <w:p w14:paraId="11D2E7B1" w14:textId="77777777" w:rsidR="00894567" w:rsidRDefault="00894567" w:rsidP="00894567">
      <w:pPr>
        <w:pStyle w:val="Bezmezer"/>
        <w:spacing w:line="360" w:lineRule="auto"/>
        <w:ind w:left="2" w:hanging="2"/>
        <w:jc w:val="both"/>
        <w:rPr>
          <w:rFonts w:asciiTheme="majorHAnsi" w:hAnsiTheme="majorHAnsi" w:cstheme="majorHAnsi"/>
          <w:sz w:val="24"/>
          <w:szCs w:val="24"/>
        </w:rPr>
      </w:pPr>
      <w:r w:rsidRPr="00DE2A39">
        <w:rPr>
          <w:rFonts w:asciiTheme="majorHAnsi" w:hAnsiTheme="majorHAnsi" w:cstheme="majorHAnsi"/>
          <w:b/>
          <w:sz w:val="24"/>
          <w:szCs w:val="24"/>
        </w:rPr>
        <w:t>Školní docházku</w:t>
      </w:r>
      <w:r w:rsidRPr="00DE2A39">
        <w:rPr>
          <w:rFonts w:asciiTheme="majorHAnsi" w:hAnsiTheme="majorHAnsi" w:cstheme="majorHAnsi"/>
          <w:sz w:val="24"/>
          <w:szCs w:val="24"/>
        </w:rPr>
        <w:t xml:space="preserve"> ukončilo </w:t>
      </w:r>
      <w:r w:rsidRPr="00DE2A39">
        <w:rPr>
          <w:rFonts w:asciiTheme="majorHAnsi" w:hAnsiTheme="majorHAnsi" w:cstheme="majorHAnsi"/>
          <w:b/>
          <w:sz w:val="24"/>
          <w:szCs w:val="24"/>
        </w:rPr>
        <w:t>6 žáků</w:t>
      </w:r>
      <w:r>
        <w:rPr>
          <w:rFonts w:asciiTheme="majorHAnsi" w:hAnsiTheme="majorHAnsi" w:cstheme="majorHAnsi"/>
          <w:sz w:val="24"/>
          <w:szCs w:val="24"/>
        </w:rPr>
        <w:t xml:space="preserve"> z 9. ročníku. </w:t>
      </w:r>
    </w:p>
    <w:p w14:paraId="630F2C7E" w14:textId="77777777" w:rsidR="00894567" w:rsidRDefault="00894567" w:rsidP="00894567">
      <w:pPr>
        <w:pStyle w:val="Bezmezer"/>
        <w:spacing w:line="360" w:lineRule="auto"/>
        <w:ind w:left="2" w:hanging="2"/>
        <w:jc w:val="both"/>
        <w:rPr>
          <w:rFonts w:asciiTheme="majorHAnsi" w:hAnsiTheme="majorHAnsi" w:cstheme="majorHAnsi"/>
          <w:sz w:val="24"/>
          <w:szCs w:val="24"/>
        </w:rPr>
      </w:pPr>
      <w:r>
        <w:rPr>
          <w:rFonts w:asciiTheme="majorHAnsi" w:hAnsiTheme="majorHAnsi" w:cstheme="majorHAnsi"/>
          <w:sz w:val="24"/>
          <w:szCs w:val="24"/>
        </w:rPr>
        <w:t>2 žáci</w:t>
      </w:r>
      <w:r w:rsidRPr="00DE2A39">
        <w:rPr>
          <w:rFonts w:asciiTheme="majorHAnsi" w:hAnsiTheme="majorHAnsi" w:cstheme="majorHAnsi"/>
          <w:sz w:val="24"/>
          <w:szCs w:val="24"/>
        </w:rPr>
        <w:t xml:space="preserve"> byli přijati na </w:t>
      </w:r>
      <w:r>
        <w:rPr>
          <w:rFonts w:asciiTheme="majorHAnsi" w:hAnsiTheme="majorHAnsi" w:cstheme="majorHAnsi"/>
          <w:sz w:val="24"/>
          <w:szCs w:val="24"/>
        </w:rPr>
        <w:t xml:space="preserve">první </w:t>
      </w:r>
      <w:r w:rsidRPr="00DE2A39">
        <w:rPr>
          <w:rFonts w:asciiTheme="majorHAnsi" w:hAnsiTheme="majorHAnsi" w:cstheme="majorHAnsi"/>
          <w:sz w:val="24"/>
          <w:szCs w:val="24"/>
        </w:rPr>
        <w:t xml:space="preserve">střední školu </w:t>
      </w:r>
      <w:r>
        <w:rPr>
          <w:rFonts w:asciiTheme="majorHAnsi" w:hAnsiTheme="majorHAnsi" w:cstheme="majorHAnsi"/>
          <w:sz w:val="24"/>
          <w:szCs w:val="24"/>
        </w:rPr>
        <w:t xml:space="preserve">(SOU) </w:t>
      </w:r>
      <w:r w:rsidRPr="00DE2A39">
        <w:rPr>
          <w:rFonts w:asciiTheme="majorHAnsi" w:hAnsiTheme="majorHAnsi" w:cstheme="majorHAnsi"/>
          <w:sz w:val="24"/>
          <w:szCs w:val="24"/>
        </w:rPr>
        <w:t>dle svého zájmu</w:t>
      </w:r>
      <w:r>
        <w:rPr>
          <w:rFonts w:asciiTheme="majorHAnsi" w:hAnsiTheme="majorHAnsi" w:cstheme="majorHAnsi"/>
          <w:sz w:val="24"/>
          <w:szCs w:val="24"/>
        </w:rPr>
        <w:t>, zapsanou v přihlášce</w:t>
      </w:r>
      <w:r w:rsidRPr="00DE2A39">
        <w:rPr>
          <w:rFonts w:asciiTheme="majorHAnsi" w:hAnsiTheme="majorHAnsi" w:cstheme="majorHAnsi"/>
          <w:sz w:val="24"/>
          <w:szCs w:val="24"/>
        </w:rPr>
        <w:t>.</w:t>
      </w:r>
    </w:p>
    <w:p w14:paraId="582ACAA5" w14:textId="77777777" w:rsidR="00894567" w:rsidRDefault="00894567" w:rsidP="00894567">
      <w:pPr>
        <w:pStyle w:val="Bezmezer"/>
        <w:spacing w:line="360" w:lineRule="auto"/>
        <w:ind w:left="2" w:hanging="2"/>
        <w:jc w:val="both"/>
        <w:rPr>
          <w:rFonts w:asciiTheme="majorHAnsi" w:hAnsiTheme="majorHAnsi" w:cstheme="majorHAnsi"/>
          <w:sz w:val="24"/>
          <w:szCs w:val="24"/>
        </w:rPr>
      </w:pPr>
      <w:r>
        <w:rPr>
          <w:rFonts w:asciiTheme="majorHAnsi" w:hAnsiTheme="majorHAnsi" w:cstheme="majorHAnsi"/>
          <w:sz w:val="24"/>
          <w:szCs w:val="24"/>
        </w:rPr>
        <w:t>2 žáci byli přijati na druhou zvolenou školu (SOU) zapsanou v přihlášce.</w:t>
      </w:r>
    </w:p>
    <w:p w14:paraId="7CACF2DB" w14:textId="77777777" w:rsidR="00894567" w:rsidRPr="00DE2A39" w:rsidRDefault="00894567" w:rsidP="00894567">
      <w:pPr>
        <w:pStyle w:val="Bezmezer"/>
        <w:spacing w:line="360" w:lineRule="auto"/>
        <w:ind w:left="2" w:hanging="2"/>
        <w:jc w:val="both"/>
        <w:rPr>
          <w:rFonts w:asciiTheme="majorHAnsi" w:hAnsiTheme="majorHAnsi" w:cstheme="majorHAnsi"/>
          <w:sz w:val="24"/>
          <w:szCs w:val="24"/>
        </w:rPr>
      </w:pPr>
      <w:r>
        <w:rPr>
          <w:rFonts w:asciiTheme="majorHAnsi" w:hAnsiTheme="majorHAnsi" w:cstheme="majorHAnsi"/>
          <w:sz w:val="24"/>
          <w:szCs w:val="24"/>
        </w:rPr>
        <w:t xml:space="preserve">2 žáci nebyli přijati ani na jeden ze dvou učebních oborů zapsaných v přihlášce. Na několika SŠ je nepřijali z důvodu vysokého počtu uchazečů o studium, ale i tito žáci </w:t>
      </w:r>
      <w:proofErr w:type="gramStart"/>
      <w:r>
        <w:rPr>
          <w:rFonts w:asciiTheme="majorHAnsi" w:hAnsiTheme="majorHAnsi" w:cstheme="majorHAnsi"/>
          <w:sz w:val="24"/>
          <w:szCs w:val="24"/>
        </w:rPr>
        <w:t>byli</w:t>
      </w:r>
      <w:proofErr w:type="gramEnd"/>
      <w:r>
        <w:rPr>
          <w:rFonts w:asciiTheme="majorHAnsi" w:hAnsiTheme="majorHAnsi" w:cstheme="majorHAnsi"/>
          <w:sz w:val="24"/>
          <w:szCs w:val="24"/>
        </w:rPr>
        <w:t xml:space="preserve"> nakonec přijati k dalšímu studiu na </w:t>
      </w:r>
      <w:proofErr w:type="gramStart"/>
      <w:r>
        <w:rPr>
          <w:rFonts w:asciiTheme="majorHAnsi" w:hAnsiTheme="majorHAnsi" w:cstheme="majorHAnsi"/>
          <w:sz w:val="24"/>
          <w:szCs w:val="24"/>
        </w:rPr>
        <w:t>SOU</w:t>
      </w:r>
      <w:proofErr w:type="gramEnd"/>
      <w:r>
        <w:rPr>
          <w:rFonts w:asciiTheme="majorHAnsi" w:hAnsiTheme="majorHAnsi" w:cstheme="majorHAnsi"/>
          <w:sz w:val="24"/>
          <w:szCs w:val="24"/>
        </w:rPr>
        <w:t>.</w:t>
      </w:r>
    </w:p>
    <w:p w14:paraId="11EDB060" w14:textId="77777777" w:rsidR="00894567" w:rsidRPr="00DE2A39" w:rsidRDefault="00894567" w:rsidP="00894567">
      <w:pPr>
        <w:pStyle w:val="Bezmezer"/>
        <w:ind w:left="2" w:hanging="2"/>
        <w:jc w:val="both"/>
        <w:rPr>
          <w:rFonts w:asciiTheme="majorHAnsi" w:hAnsiTheme="majorHAnsi" w:cstheme="majorHAnsi"/>
          <w:sz w:val="24"/>
          <w:szCs w:val="24"/>
        </w:rPr>
      </w:pPr>
      <w:r w:rsidRPr="00DE2A39">
        <w:rPr>
          <w:rFonts w:asciiTheme="majorHAnsi" w:hAnsiTheme="majorHAnsi" w:cstheme="majorHAnsi"/>
          <w:sz w:val="24"/>
          <w:szCs w:val="24"/>
        </w:rPr>
        <w:t xml:space="preserve"> </w:t>
      </w:r>
    </w:p>
    <w:p w14:paraId="66940D3E" w14:textId="77777777" w:rsidR="00894567" w:rsidRPr="00FA7AAB" w:rsidRDefault="00894567" w:rsidP="00894567">
      <w:pPr>
        <w:tabs>
          <w:tab w:val="left" w:pos="708"/>
        </w:tabs>
        <w:spacing w:before="240" w:after="240" w:line="360" w:lineRule="auto"/>
        <w:rPr>
          <w:rFonts w:asciiTheme="majorHAnsi" w:hAnsiTheme="majorHAnsi" w:cstheme="majorHAnsi"/>
        </w:rPr>
      </w:pPr>
      <w:r w:rsidRPr="00FA7AAB">
        <w:rPr>
          <w:rFonts w:asciiTheme="majorHAnsi" w:hAnsiTheme="majorHAnsi" w:cstheme="majorHAnsi"/>
          <w:b/>
        </w:rPr>
        <w:t>Výchovná poradkyně poskytuje poradenské služby i telefonicky.</w:t>
      </w:r>
      <w:r w:rsidRPr="00FA7AAB">
        <w:rPr>
          <w:rFonts w:asciiTheme="majorHAnsi" w:hAnsiTheme="majorHAnsi" w:cstheme="majorHAnsi"/>
        </w:rPr>
        <w:t xml:space="preserve"> Tuto službu využívají zákonní zástupci velmi často.</w:t>
      </w:r>
    </w:p>
    <w:p w14:paraId="58CCF078" w14:textId="77777777" w:rsidR="00894567" w:rsidRPr="00FA7AAB" w:rsidRDefault="00894567" w:rsidP="00894567">
      <w:pPr>
        <w:tabs>
          <w:tab w:val="left" w:pos="708"/>
        </w:tabs>
        <w:spacing w:before="240" w:after="240" w:line="360" w:lineRule="auto"/>
        <w:rPr>
          <w:rFonts w:asciiTheme="majorHAnsi" w:hAnsiTheme="majorHAnsi" w:cstheme="majorHAnsi"/>
        </w:rPr>
      </w:pPr>
      <w:r w:rsidRPr="00FA7AAB">
        <w:rPr>
          <w:rFonts w:asciiTheme="majorHAnsi" w:hAnsiTheme="majorHAnsi" w:cstheme="majorHAnsi"/>
          <w:b/>
        </w:rPr>
        <w:t>Výchovná poradkyně vede o své činnosti písemnou dokumentaci.</w:t>
      </w:r>
    </w:p>
    <w:p w14:paraId="65B83FD5" w14:textId="77777777" w:rsidR="008F01C4" w:rsidRDefault="008F01C4" w:rsidP="008F01C4">
      <w:pPr>
        <w:tabs>
          <w:tab w:val="left" w:pos="708"/>
        </w:tabs>
        <w:spacing w:line="360" w:lineRule="auto"/>
        <w:ind w:left="2" w:hanging="2"/>
        <w:rPr>
          <w:rFonts w:asciiTheme="majorHAnsi" w:hAnsiTheme="majorHAnsi" w:cstheme="majorHAnsi"/>
          <w:b/>
        </w:rPr>
      </w:pPr>
    </w:p>
    <w:p w14:paraId="4932097B" w14:textId="77777777" w:rsidR="00894567" w:rsidRPr="006E1C8B" w:rsidRDefault="00894567" w:rsidP="008F01C4">
      <w:pPr>
        <w:tabs>
          <w:tab w:val="left" w:pos="708"/>
        </w:tabs>
        <w:spacing w:line="360" w:lineRule="auto"/>
        <w:ind w:left="2" w:hanging="2"/>
        <w:rPr>
          <w:rFonts w:asciiTheme="majorHAnsi" w:hAnsiTheme="majorHAnsi" w:cstheme="majorHAnsi"/>
          <w:b/>
        </w:rPr>
      </w:pPr>
      <w:r>
        <w:rPr>
          <w:rFonts w:asciiTheme="majorHAnsi" w:hAnsiTheme="majorHAnsi" w:cstheme="majorHAnsi"/>
          <w:b/>
        </w:rPr>
        <w:lastRenderedPageBreak/>
        <w:t>Ve školním roce 2021</w:t>
      </w:r>
      <w:r w:rsidRPr="006E1C8B">
        <w:rPr>
          <w:rFonts w:asciiTheme="majorHAnsi" w:hAnsiTheme="majorHAnsi" w:cstheme="majorHAnsi"/>
          <w:b/>
        </w:rPr>
        <w:t>/202</w:t>
      </w:r>
      <w:r>
        <w:rPr>
          <w:rFonts w:asciiTheme="majorHAnsi" w:hAnsiTheme="majorHAnsi" w:cstheme="majorHAnsi"/>
          <w:b/>
        </w:rPr>
        <w:t>2</w:t>
      </w:r>
      <w:r w:rsidRPr="006E1C8B">
        <w:rPr>
          <w:rFonts w:asciiTheme="majorHAnsi" w:hAnsiTheme="majorHAnsi" w:cstheme="majorHAnsi"/>
          <w:b/>
        </w:rPr>
        <w:t xml:space="preserve"> se uskutečnila řada jednání, která byla písemně zdokumentována:</w:t>
      </w:r>
    </w:p>
    <w:tbl>
      <w:tblPr>
        <w:tblStyle w:val="Mkatabulky"/>
        <w:tblW w:w="9067" w:type="dxa"/>
        <w:tblLook w:val="04A0" w:firstRow="1" w:lastRow="0" w:firstColumn="1" w:lastColumn="0" w:noHBand="0" w:noVBand="1"/>
      </w:tblPr>
      <w:tblGrid>
        <w:gridCol w:w="5098"/>
        <w:gridCol w:w="1985"/>
        <w:gridCol w:w="1984"/>
      </w:tblGrid>
      <w:tr w:rsidR="00894567" w:rsidRPr="00341E7D" w14:paraId="23456752"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hideMark/>
          </w:tcPr>
          <w:p w14:paraId="1FA27E04" w14:textId="77777777" w:rsidR="00894567" w:rsidRPr="00341E7D" w:rsidRDefault="00894567" w:rsidP="00573A38">
            <w:pPr>
              <w:tabs>
                <w:tab w:val="left" w:pos="708"/>
              </w:tabs>
              <w:spacing w:before="240" w:after="240" w:line="360" w:lineRule="auto"/>
              <w:rPr>
                <w:rFonts w:asciiTheme="majorHAnsi" w:hAnsiTheme="majorHAnsi" w:cstheme="majorHAnsi"/>
                <w:b/>
              </w:rPr>
            </w:pPr>
            <w:r w:rsidRPr="00341E7D">
              <w:rPr>
                <w:rFonts w:asciiTheme="majorHAnsi" w:hAnsiTheme="majorHAnsi" w:cstheme="majorHAnsi"/>
                <w:b/>
              </w:rPr>
              <w:t>Důvod schůzky</w:t>
            </w:r>
          </w:p>
        </w:tc>
        <w:tc>
          <w:tcPr>
            <w:tcW w:w="1985" w:type="dxa"/>
            <w:tcBorders>
              <w:top w:val="single" w:sz="4" w:space="0" w:color="auto"/>
              <w:left w:val="single" w:sz="4" w:space="0" w:color="auto"/>
              <w:bottom w:val="single" w:sz="4" w:space="0" w:color="auto"/>
              <w:right w:val="single" w:sz="4" w:space="0" w:color="auto"/>
            </w:tcBorders>
            <w:hideMark/>
          </w:tcPr>
          <w:p w14:paraId="37C91A1F" w14:textId="77777777" w:rsidR="00894567" w:rsidRDefault="00894567" w:rsidP="00573A38">
            <w:pPr>
              <w:tabs>
                <w:tab w:val="left" w:pos="708"/>
              </w:tabs>
              <w:spacing w:before="240" w:after="240" w:line="360" w:lineRule="auto"/>
              <w:rPr>
                <w:rFonts w:asciiTheme="majorHAnsi" w:hAnsiTheme="majorHAnsi" w:cstheme="majorHAnsi"/>
                <w:b/>
              </w:rPr>
            </w:pPr>
            <w:r w:rsidRPr="00341E7D">
              <w:rPr>
                <w:rFonts w:asciiTheme="majorHAnsi" w:hAnsiTheme="majorHAnsi" w:cstheme="majorHAnsi"/>
                <w:b/>
              </w:rPr>
              <w:t>Počet</w:t>
            </w:r>
            <w:r>
              <w:rPr>
                <w:rFonts w:asciiTheme="majorHAnsi" w:hAnsiTheme="majorHAnsi" w:cstheme="majorHAnsi"/>
                <w:b/>
              </w:rPr>
              <w:t xml:space="preserve"> v 2021/22</w:t>
            </w:r>
          </w:p>
          <w:p w14:paraId="38FBF9B8" w14:textId="77777777" w:rsidR="00894567" w:rsidRDefault="00894567" w:rsidP="00573A38">
            <w:pPr>
              <w:tabs>
                <w:tab w:val="left" w:pos="708"/>
              </w:tabs>
              <w:spacing w:before="240" w:after="240" w:line="360" w:lineRule="auto"/>
              <w:rPr>
                <w:rFonts w:asciiTheme="majorHAnsi" w:hAnsiTheme="majorHAnsi" w:cstheme="majorHAnsi"/>
                <w:b/>
              </w:rPr>
            </w:pPr>
          </w:p>
          <w:p w14:paraId="35A7D53F" w14:textId="77777777" w:rsidR="00894567" w:rsidRPr="00341E7D" w:rsidRDefault="00894567" w:rsidP="00573A38">
            <w:pPr>
              <w:tabs>
                <w:tab w:val="left" w:pos="708"/>
              </w:tabs>
              <w:spacing w:before="240" w:after="240" w:line="360" w:lineRule="auto"/>
              <w:rPr>
                <w:rFonts w:asciiTheme="majorHAnsi" w:hAnsiTheme="majorHAnsi" w:cstheme="majorHAnsi"/>
                <w:b/>
              </w:rPr>
            </w:pPr>
          </w:p>
        </w:tc>
        <w:tc>
          <w:tcPr>
            <w:tcW w:w="1984" w:type="dxa"/>
            <w:tcBorders>
              <w:top w:val="single" w:sz="4" w:space="0" w:color="auto"/>
              <w:left w:val="single" w:sz="4" w:space="0" w:color="auto"/>
              <w:bottom w:val="single" w:sz="4" w:space="0" w:color="auto"/>
              <w:right w:val="single" w:sz="4" w:space="0" w:color="auto"/>
            </w:tcBorders>
          </w:tcPr>
          <w:p w14:paraId="02AC9DB8" w14:textId="77777777" w:rsidR="00894567" w:rsidRDefault="00894567" w:rsidP="00573A38">
            <w:pPr>
              <w:tabs>
                <w:tab w:val="left" w:pos="708"/>
              </w:tabs>
              <w:spacing w:before="240" w:after="240" w:line="360" w:lineRule="auto"/>
              <w:rPr>
                <w:rFonts w:asciiTheme="majorHAnsi" w:hAnsiTheme="majorHAnsi" w:cstheme="majorHAnsi"/>
                <w:b/>
              </w:rPr>
            </w:pPr>
            <w:r>
              <w:rPr>
                <w:rFonts w:asciiTheme="majorHAnsi" w:hAnsiTheme="majorHAnsi" w:cstheme="majorHAnsi"/>
                <w:b/>
              </w:rPr>
              <w:t>Počet v 2020/21</w:t>
            </w:r>
          </w:p>
          <w:p w14:paraId="332B486D" w14:textId="77777777" w:rsidR="00894567" w:rsidRDefault="00894567" w:rsidP="00573A38">
            <w:pPr>
              <w:tabs>
                <w:tab w:val="left" w:pos="708"/>
              </w:tabs>
              <w:spacing w:before="240" w:after="240" w:line="360" w:lineRule="auto"/>
              <w:rPr>
                <w:rFonts w:asciiTheme="majorHAnsi" w:hAnsiTheme="majorHAnsi" w:cstheme="majorHAnsi"/>
                <w:b/>
              </w:rPr>
            </w:pPr>
          </w:p>
          <w:p w14:paraId="1E865A5D" w14:textId="77777777" w:rsidR="00894567" w:rsidRPr="00341E7D" w:rsidRDefault="00894567" w:rsidP="00573A38">
            <w:pPr>
              <w:tabs>
                <w:tab w:val="left" w:pos="708"/>
              </w:tabs>
              <w:spacing w:before="240" w:after="240" w:line="360" w:lineRule="auto"/>
              <w:rPr>
                <w:rFonts w:asciiTheme="majorHAnsi" w:hAnsiTheme="majorHAnsi" w:cstheme="majorHAnsi"/>
                <w:b/>
              </w:rPr>
            </w:pPr>
            <w:r>
              <w:rPr>
                <w:rFonts w:asciiTheme="majorHAnsi" w:hAnsiTheme="majorHAnsi" w:cstheme="majorHAnsi"/>
                <w:b/>
              </w:rPr>
              <w:t>e 2020/21</w:t>
            </w:r>
          </w:p>
        </w:tc>
      </w:tr>
      <w:tr w:rsidR="00894567" w:rsidRPr="00341E7D" w14:paraId="20879F67"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hideMark/>
          </w:tcPr>
          <w:p w14:paraId="38997DD8"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výchovné komise</w:t>
            </w:r>
          </w:p>
        </w:tc>
        <w:tc>
          <w:tcPr>
            <w:tcW w:w="1985" w:type="dxa"/>
            <w:tcBorders>
              <w:top w:val="single" w:sz="4" w:space="0" w:color="auto"/>
              <w:left w:val="single" w:sz="4" w:space="0" w:color="auto"/>
              <w:bottom w:val="single" w:sz="4" w:space="0" w:color="auto"/>
              <w:right w:val="single" w:sz="4" w:space="0" w:color="auto"/>
            </w:tcBorders>
          </w:tcPr>
          <w:p w14:paraId="737DA520"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1</w:t>
            </w:r>
          </w:p>
        </w:tc>
        <w:tc>
          <w:tcPr>
            <w:tcW w:w="1984" w:type="dxa"/>
            <w:tcBorders>
              <w:top w:val="single" w:sz="4" w:space="0" w:color="auto"/>
              <w:left w:val="single" w:sz="4" w:space="0" w:color="auto"/>
              <w:bottom w:val="single" w:sz="4" w:space="0" w:color="auto"/>
              <w:right w:val="single" w:sz="4" w:space="0" w:color="auto"/>
            </w:tcBorders>
          </w:tcPr>
          <w:p w14:paraId="3634BEC7"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3</w:t>
            </w:r>
          </w:p>
        </w:tc>
      </w:tr>
      <w:tr w:rsidR="00894567" w:rsidRPr="00341E7D" w14:paraId="53F6185B"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hideMark/>
          </w:tcPr>
          <w:p w14:paraId="0DFAF45C"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 xml:space="preserve">výchovná jednání se zákonnými zástupci žáků           </w:t>
            </w:r>
          </w:p>
        </w:tc>
        <w:tc>
          <w:tcPr>
            <w:tcW w:w="1985" w:type="dxa"/>
            <w:tcBorders>
              <w:top w:val="single" w:sz="4" w:space="0" w:color="auto"/>
              <w:left w:val="single" w:sz="4" w:space="0" w:color="auto"/>
              <w:bottom w:val="single" w:sz="4" w:space="0" w:color="auto"/>
              <w:right w:val="single" w:sz="4" w:space="0" w:color="auto"/>
            </w:tcBorders>
          </w:tcPr>
          <w:p w14:paraId="6F7D1AE7"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12</w:t>
            </w:r>
          </w:p>
        </w:tc>
        <w:tc>
          <w:tcPr>
            <w:tcW w:w="1984" w:type="dxa"/>
            <w:tcBorders>
              <w:top w:val="single" w:sz="4" w:space="0" w:color="auto"/>
              <w:left w:val="single" w:sz="4" w:space="0" w:color="auto"/>
              <w:bottom w:val="single" w:sz="4" w:space="0" w:color="auto"/>
              <w:right w:val="single" w:sz="4" w:space="0" w:color="auto"/>
            </w:tcBorders>
          </w:tcPr>
          <w:p w14:paraId="2D7DF393"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7</w:t>
            </w:r>
          </w:p>
        </w:tc>
      </w:tr>
      <w:tr w:rsidR="00894567" w:rsidRPr="00341E7D" w14:paraId="3009C117"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hideMark/>
          </w:tcPr>
          <w:p w14:paraId="23113F9D"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Individuální schůzky – profesionální orientace</w:t>
            </w:r>
          </w:p>
        </w:tc>
        <w:tc>
          <w:tcPr>
            <w:tcW w:w="1985" w:type="dxa"/>
            <w:tcBorders>
              <w:top w:val="single" w:sz="4" w:space="0" w:color="auto"/>
              <w:left w:val="single" w:sz="4" w:space="0" w:color="auto"/>
              <w:bottom w:val="single" w:sz="4" w:space="0" w:color="auto"/>
              <w:right w:val="single" w:sz="4" w:space="0" w:color="auto"/>
            </w:tcBorders>
          </w:tcPr>
          <w:p w14:paraId="67C23ABB" w14:textId="77777777" w:rsidR="00894567" w:rsidRPr="00341E7D" w:rsidRDefault="00894567" w:rsidP="00573A38">
            <w:pPr>
              <w:tabs>
                <w:tab w:val="left" w:pos="708"/>
              </w:tabs>
              <w:spacing w:before="240" w:after="240" w:line="360" w:lineRule="auto"/>
              <w:rPr>
                <w:rFonts w:asciiTheme="majorHAnsi" w:hAnsiTheme="majorHAnsi" w:cstheme="majorHAnsi"/>
              </w:rPr>
            </w:pPr>
            <w:r>
              <w:rPr>
                <w:rFonts w:asciiTheme="majorHAnsi" w:hAnsiTheme="majorHAnsi" w:cstheme="majorHAnsi"/>
              </w:rPr>
              <w:t>14</w:t>
            </w:r>
          </w:p>
        </w:tc>
        <w:tc>
          <w:tcPr>
            <w:tcW w:w="1984" w:type="dxa"/>
            <w:tcBorders>
              <w:top w:val="single" w:sz="4" w:space="0" w:color="auto"/>
              <w:left w:val="single" w:sz="4" w:space="0" w:color="auto"/>
              <w:bottom w:val="single" w:sz="4" w:space="0" w:color="auto"/>
              <w:right w:val="single" w:sz="4" w:space="0" w:color="auto"/>
            </w:tcBorders>
          </w:tcPr>
          <w:p w14:paraId="215409D4"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4</w:t>
            </w:r>
          </w:p>
        </w:tc>
      </w:tr>
      <w:tr w:rsidR="00894567" w:rsidRPr="00341E7D" w14:paraId="406E21BE"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hideMark/>
          </w:tcPr>
          <w:p w14:paraId="0141563E"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 xml:space="preserve">schůzky ke konzultaci doporučení ŠPZ                   </w:t>
            </w:r>
          </w:p>
        </w:tc>
        <w:tc>
          <w:tcPr>
            <w:tcW w:w="1985" w:type="dxa"/>
            <w:tcBorders>
              <w:top w:val="single" w:sz="4" w:space="0" w:color="auto"/>
              <w:left w:val="single" w:sz="4" w:space="0" w:color="auto"/>
              <w:bottom w:val="single" w:sz="4" w:space="0" w:color="auto"/>
              <w:right w:val="single" w:sz="4" w:space="0" w:color="auto"/>
            </w:tcBorders>
          </w:tcPr>
          <w:p w14:paraId="4296358E"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15</w:t>
            </w:r>
          </w:p>
        </w:tc>
        <w:tc>
          <w:tcPr>
            <w:tcW w:w="1984" w:type="dxa"/>
            <w:tcBorders>
              <w:top w:val="single" w:sz="4" w:space="0" w:color="auto"/>
              <w:left w:val="single" w:sz="4" w:space="0" w:color="auto"/>
              <w:bottom w:val="single" w:sz="4" w:space="0" w:color="auto"/>
              <w:right w:val="single" w:sz="4" w:space="0" w:color="auto"/>
            </w:tcBorders>
          </w:tcPr>
          <w:p w14:paraId="179168CC"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22</w:t>
            </w:r>
          </w:p>
        </w:tc>
      </w:tr>
      <w:tr w:rsidR="00894567" w:rsidRPr="00341E7D" w14:paraId="06670E6C"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hideMark/>
          </w:tcPr>
          <w:p w14:paraId="5C114260"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 xml:space="preserve">schůzky ke konzultaci a tvorbě IVP se zák. zástupci         </w:t>
            </w:r>
          </w:p>
        </w:tc>
        <w:tc>
          <w:tcPr>
            <w:tcW w:w="1985" w:type="dxa"/>
            <w:tcBorders>
              <w:top w:val="single" w:sz="4" w:space="0" w:color="auto"/>
              <w:left w:val="single" w:sz="4" w:space="0" w:color="auto"/>
              <w:bottom w:val="single" w:sz="4" w:space="0" w:color="auto"/>
              <w:right w:val="single" w:sz="4" w:space="0" w:color="auto"/>
            </w:tcBorders>
          </w:tcPr>
          <w:p w14:paraId="1D2C3A3D"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7</w:t>
            </w:r>
          </w:p>
        </w:tc>
        <w:tc>
          <w:tcPr>
            <w:tcW w:w="1984" w:type="dxa"/>
            <w:tcBorders>
              <w:top w:val="single" w:sz="4" w:space="0" w:color="auto"/>
              <w:left w:val="single" w:sz="4" w:space="0" w:color="auto"/>
              <w:bottom w:val="single" w:sz="4" w:space="0" w:color="auto"/>
              <w:right w:val="single" w:sz="4" w:space="0" w:color="auto"/>
            </w:tcBorders>
          </w:tcPr>
          <w:p w14:paraId="44C2F613"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5</w:t>
            </w:r>
          </w:p>
        </w:tc>
      </w:tr>
      <w:tr w:rsidR="00894567" w:rsidRPr="00341E7D" w14:paraId="4B7B5760" w14:textId="77777777" w:rsidTr="00573A38">
        <w:trPr>
          <w:trHeight w:hRule="exact" w:val="567"/>
        </w:trPr>
        <w:tc>
          <w:tcPr>
            <w:tcW w:w="5098" w:type="dxa"/>
            <w:tcBorders>
              <w:top w:val="single" w:sz="4" w:space="0" w:color="auto"/>
              <w:left w:val="single" w:sz="4" w:space="0" w:color="auto"/>
              <w:bottom w:val="single" w:sz="4" w:space="0" w:color="auto"/>
              <w:right w:val="single" w:sz="4" w:space="0" w:color="auto"/>
            </w:tcBorders>
          </w:tcPr>
          <w:p w14:paraId="3AA0FEB4"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telefonická jednání (zaznamenaná)</w:t>
            </w:r>
          </w:p>
        </w:tc>
        <w:tc>
          <w:tcPr>
            <w:tcW w:w="1985" w:type="dxa"/>
            <w:tcBorders>
              <w:top w:val="single" w:sz="4" w:space="0" w:color="auto"/>
              <w:left w:val="single" w:sz="4" w:space="0" w:color="auto"/>
              <w:bottom w:val="single" w:sz="4" w:space="0" w:color="auto"/>
              <w:right w:val="single" w:sz="4" w:space="0" w:color="auto"/>
            </w:tcBorders>
          </w:tcPr>
          <w:p w14:paraId="4D582571"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40</w:t>
            </w:r>
          </w:p>
        </w:tc>
        <w:tc>
          <w:tcPr>
            <w:tcW w:w="1984" w:type="dxa"/>
            <w:tcBorders>
              <w:top w:val="single" w:sz="4" w:space="0" w:color="auto"/>
              <w:left w:val="single" w:sz="4" w:space="0" w:color="auto"/>
              <w:bottom w:val="single" w:sz="4" w:space="0" w:color="auto"/>
              <w:right w:val="single" w:sz="4" w:space="0" w:color="auto"/>
            </w:tcBorders>
          </w:tcPr>
          <w:p w14:paraId="49A14906" w14:textId="77777777" w:rsidR="00894567" w:rsidRPr="00341E7D" w:rsidRDefault="00894567" w:rsidP="00573A38">
            <w:pPr>
              <w:tabs>
                <w:tab w:val="left" w:pos="708"/>
              </w:tabs>
              <w:spacing w:before="240" w:after="240" w:line="360" w:lineRule="auto"/>
              <w:rPr>
                <w:rFonts w:asciiTheme="majorHAnsi" w:hAnsiTheme="majorHAnsi" w:cstheme="majorHAnsi"/>
              </w:rPr>
            </w:pPr>
            <w:r w:rsidRPr="00341E7D">
              <w:rPr>
                <w:rFonts w:asciiTheme="majorHAnsi" w:hAnsiTheme="majorHAnsi" w:cstheme="majorHAnsi"/>
              </w:rPr>
              <w:t>77</w:t>
            </w:r>
          </w:p>
        </w:tc>
      </w:tr>
    </w:tbl>
    <w:p w14:paraId="55D3E2CD" w14:textId="77777777" w:rsidR="00894567" w:rsidRDefault="00894567" w:rsidP="00894567">
      <w:pPr>
        <w:tabs>
          <w:tab w:val="left" w:pos="708"/>
        </w:tabs>
        <w:spacing w:line="360" w:lineRule="auto"/>
        <w:rPr>
          <w:rFonts w:asciiTheme="majorHAnsi" w:hAnsiTheme="majorHAnsi" w:cstheme="majorHAnsi"/>
        </w:rPr>
      </w:pPr>
    </w:p>
    <w:p w14:paraId="3CB0C603" w14:textId="77777777" w:rsidR="00894567" w:rsidRDefault="00894567" w:rsidP="00894567">
      <w:pPr>
        <w:tabs>
          <w:tab w:val="left" w:pos="708"/>
        </w:tabs>
        <w:spacing w:line="360" w:lineRule="auto"/>
        <w:rPr>
          <w:rFonts w:asciiTheme="majorHAnsi" w:hAnsiTheme="majorHAnsi" w:cstheme="majorHAnsi"/>
        </w:rPr>
      </w:pPr>
      <w:r>
        <w:rPr>
          <w:rFonts w:asciiTheme="majorHAnsi" w:hAnsiTheme="majorHAnsi" w:cstheme="majorHAnsi"/>
        </w:rPr>
        <w:t xml:space="preserve">V letošním školním roce se snížil počet výchovných komisí, ale narostl počet výchovných jednání. </w:t>
      </w:r>
    </w:p>
    <w:p w14:paraId="64A93E60" w14:textId="77777777" w:rsidR="00894567" w:rsidRDefault="00894567" w:rsidP="00894567">
      <w:pPr>
        <w:tabs>
          <w:tab w:val="left" w:pos="708"/>
        </w:tabs>
        <w:spacing w:line="360" w:lineRule="auto"/>
        <w:rPr>
          <w:rFonts w:asciiTheme="majorHAnsi" w:hAnsiTheme="majorHAnsi" w:cstheme="majorHAnsi"/>
        </w:rPr>
      </w:pPr>
      <w:r>
        <w:rPr>
          <w:rFonts w:asciiTheme="majorHAnsi" w:hAnsiTheme="majorHAnsi" w:cstheme="majorHAnsi"/>
        </w:rPr>
        <w:t>Také se zvýšil počet individuálních konzultací při výběru další profesní orientace z důvodu slabého prospěchu žáků a jejich nevyhraněnosti.</w:t>
      </w:r>
    </w:p>
    <w:p w14:paraId="4BCAC82F" w14:textId="77777777" w:rsidR="00894567" w:rsidRPr="00341E7D" w:rsidRDefault="00894567" w:rsidP="00894567">
      <w:pPr>
        <w:tabs>
          <w:tab w:val="left" w:pos="708"/>
        </w:tabs>
        <w:spacing w:line="360" w:lineRule="auto"/>
        <w:rPr>
          <w:rFonts w:asciiTheme="majorHAnsi" w:hAnsiTheme="majorHAnsi" w:cstheme="majorHAnsi"/>
        </w:rPr>
      </w:pPr>
      <w:r>
        <w:rPr>
          <w:rFonts w:asciiTheme="majorHAnsi" w:hAnsiTheme="majorHAnsi" w:cstheme="majorHAnsi"/>
        </w:rPr>
        <w:t xml:space="preserve">Příčinou vysokého počtu telefonických konzultací v minulém školním roce, vzhledem k letošnímu roku, byla pravděpodobně distanční výuka. </w:t>
      </w:r>
    </w:p>
    <w:p w14:paraId="3D6E8EB6" w14:textId="77777777" w:rsidR="00894567" w:rsidRPr="00631815" w:rsidRDefault="00894567" w:rsidP="00894567">
      <w:pPr>
        <w:tabs>
          <w:tab w:val="left" w:pos="708"/>
        </w:tabs>
        <w:spacing w:line="360" w:lineRule="auto"/>
        <w:rPr>
          <w:rFonts w:asciiTheme="majorHAnsi" w:hAnsiTheme="majorHAnsi" w:cstheme="majorHAnsi"/>
        </w:rPr>
      </w:pPr>
      <w:r w:rsidRPr="00631815">
        <w:rPr>
          <w:rFonts w:asciiTheme="majorHAnsi" w:hAnsiTheme="majorHAnsi" w:cstheme="majorHAnsi"/>
        </w:rPr>
        <w:t>Výchovná poradkyně a metodička prevence spolupracuje při řešení problémů se žáky i s ostatními institucemi a organizacemi: např. Speciálně pedagogické centrum Vertikála, Speciálně pedagogické centrum Chotouňská, Středisko výchovné péče na Klíčově, OSPOD, Policie ČR a další.</w:t>
      </w:r>
    </w:p>
    <w:p w14:paraId="5565BB93" w14:textId="77777777" w:rsidR="00894567" w:rsidRPr="00631815" w:rsidRDefault="00894567" w:rsidP="00894567">
      <w:pPr>
        <w:tabs>
          <w:tab w:val="left" w:pos="708"/>
        </w:tabs>
        <w:spacing w:line="360" w:lineRule="auto"/>
        <w:ind w:left="2" w:hanging="2"/>
        <w:rPr>
          <w:rFonts w:asciiTheme="majorHAnsi" w:hAnsiTheme="majorHAnsi" w:cstheme="majorHAnsi"/>
        </w:rPr>
      </w:pPr>
      <w:r w:rsidRPr="00631815">
        <w:rPr>
          <w:rFonts w:asciiTheme="majorHAnsi" w:hAnsiTheme="majorHAnsi" w:cstheme="majorHAnsi"/>
        </w:rPr>
        <w:t xml:space="preserve">Výchovná poradkyně má stanovené konzultační hodiny pro žáky a jejich zákonné zástupce. </w:t>
      </w:r>
      <w:r>
        <w:rPr>
          <w:rFonts w:asciiTheme="majorHAnsi" w:hAnsiTheme="majorHAnsi" w:cstheme="majorHAnsi"/>
        </w:rPr>
        <w:t>N</w:t>
      </w:r>
      <w:r w:rsidRPr="00631815">
        <w:rPr>
          <w:rFonts w:asciiTheme="majorHAnsi" w:hAnsiTheme="majorHAnsi" w:cstheme="majorHAnsi"/>
        </w:rPr>
        <w:t>ávštěvy klientů ve stanovených konzultačních hodinách jsou sporadické.</w:t>
      </w:r>
    </w:p>
    <w:p w14:paraId="3AD9DFFA" w14:textId="77777777" w:rsidR="00894567" w:rsidRDefault="00894567" w:rsidP="00894567">
      <w:pPr>
        <w:tabs>
          <w:tab w:val="left" w:pos="708"/>
        </w:tabs>
        <w:spacing w:line="360" w:lineRule="auto"/>
        <w:ind w:left="2" w:hanging="2"/>
        <w:rPr>
          <w:rFonts w:asciiTheme="majorHAnsi" w:hAnsiTheme="majorHAnsi" w:cstheme="majorHAnsi"/>
        </w:rPr>
      </w:pPr>
      <w:r>
        <w:rPr>
          <w:rFonts w:asciiTheme="majorHAnsi" w:hAnsiTheme="majorHAnsi" w:cstheme="majorHAnsi"/>
        </w:rPr>
        <w:t>Většinu</w:t>
      </w:r>
      <w:r w:rsidRPr="00631815">
        <w:rPr>
          <w:rFonts w:asciiTheme="majorHAnsi" w:hAnsiTheme="majorHAnsi" w:cstheme="majorHAnsi"/>
        </w:rPr>
        <w:t xml:space="preserve"> problémů je nutné řešit okamžitě, proto </w:t>
      </w:r>
      <w:r>
        <w:rPr>
          <w:rFonts w:asciiTheme="majorHAnsi" w:hAnsiTheme="majorHAnsi" w:cstheme="majorHAnsi"/>
        </w:rPr>
        <w:t>výchovná poradkyně vychází vstříc klientům podle aktuální potřeby.</w:t>
      </w:r>
    </w:p>
    <w:p w14:paraId="53725109" w14:textId="77777777" w:rsidR="00894567" w:rsidRDefault="00894567" w:rsidP="00894567">
      <w:pPr>
        <w:tabs>
          <w:tab w:val="left" w:pos="708"/>
        </w:tabs>
        <w:spacing w:line="360" w:lineRule="auto"/>
        <w:ind w:left="2" w:hanging="2"/>
        <w:rPr>
          <w:rFonts w:asciiTheme="majorHAnsi" w:hAnsiTheme="majorHAnsi" w:cstheme="majorHAnsi"/>
        </w:rPr>
      </w:pPr>
    </w:p>
    <w:p w14:paraId="639BB097" w14:textId="77777777" w:rsidR="00894567" w:rsidRPr="00E849A4" w:rsidRDefault="00894567" w:rsidP="00894567">
      <w:pPr>
        <w:tabs>
          <w:tab w:val="left" w:pos="708"/>
        </w:tabs>
        <w:spacing w:line="360" w:lineRule="auto"/>
        <w:ind w:left="2" w:hanging="2"/>
        <w:rPr>
          <w:rFonts w:asciiTheme="majorHAnsi" w:hAnsiTheme="majorHAnsi" w:cstheme="majorHAnsi"/>
        </w:rPr>
      </w:pPr>
      <w:r w:rsidRPr="00E849A4">
        <w:rPr>
          <w:rFonts w:asciiTheme="majorHAnsi" w:hAnsiTheme="majorHAnsi" w:cstheme="majorHAnsi"/>
        </w:rPr>
        <w:t>Výchovná poradkyně eviduje kopie doporučení ŠPZ pro žáky a důležité záznamy (např. periodická i mimořádná vyšetření v PPP, zápisy z jednání se zákonnými zástupci žáků, zápisy z výchovných jednání a komisí, zprávy podávané pro orgány OSPOD, IVP…), které využívá výhradně ke zkvalitnění výchovně-vzdělávacího procesu žáků.</w:t>
      </w:r>
    </w:p>
    <w:p w14:paraId="66D28764" w14:textId="0B845202" w:rsidR="00894567" w:rsidRDefault="00894567" w:rsidP="00894567">
      <w:pPr>
        <w:tabs>
          <w:tab w:val="left" w:pos="708"/>
        </w:tabs>
        <w:spacing w:line="360" w:lineRule="auto"/>
        <w:ind w:left="2" w:hanging="2"/>
        <w:rPr>
          <w:rFonts w:asciiTheme="majorHAnsi" w:hAnsiTheme="majorHAnsi" w:cstheme="majorHAnsi"/>
        </w:rPr>
      </w:pPr>
      <w:r w:rsidRPr="00E849A4">
        <w:rPr>
          <w:rFonts w:asciiTheme="majorHAnsi" w:hAnsiTheme="majorHAnsi" w:cstheme="majorHAnsi"/>
        </w:rPr>
        <w:t>Výše uvedené dokumenty jsou vedeny v souladu s nařízeními GDPR a zákonem č. 101/2000 o</w:t>
      </w:r>
      <w:r>
        <w:rPr>
          <w:rFonts w:asciiTheme="majorHAnsi" w:hAnsiTheme="majorHAnsi" w:cstheme="majorHAnsi"/>
        </w:rPr>
        <w:t> </w:t>
      </w:r>
      <w:r w:rsidRPr="00E849A4">
        <w:rPr>
          <w:rFonts w:asciiTheme="majorHAnsi" w:hAnsiTheme="majorHAnsi" w:cstheme="majorHAnsi"/>
        </w:rPr>
        <w:t xml:space="preserve">ochraně osobních údajů. </w:t>
      </w:r>
    </w:p>
    <w:p w14:paraId="35A0EECE" w14:textId="77777777" w:rsidR="00894567" w:rsidRPr="00E849A4" w:rsidRDefault="00894567" w:rsidP="00894567">
      <w:pPr>
        <w:tabs>
          <w:tab w:val="left" w:pos="708"/>
        </w:tabs>
        <w:spacing w:line="360" w:lineRule="auto"/>
        <w:ind w:left="2" w:hanging="2"/>
        <w:rPr>
          <w:rFonts w:asciiTheme="majorHAnsi" w:hAnsiTheme="majorHAnsi" w:cstheme="majorHAnsi"/>
        </w:rPr>
      </w:pPr>
      <w:r w:rsidRPr="00E849A4">
        <w:rPr>
          <w:rFonts w:asciiTheme="majorHAnsi" w:hAnsiTheme="majorHAnsi" w:cstheme="majorHAnsi"/>
          <w:b/>
        </w:rPr>
        <w:t>Během školního roku prošlo evidencí 4</w:t>
      </w:r>
      <w:r>
        <w:rPr>
          <w:rFonts w:asciiTheme="majorHAnsi" w:hAnsiTheme="majorHAnsi" w:cstheme="majorHAnsi"/>
          <w:b/>
        </w:rPr>
        <w:t>6</w:t>
      </w:r>
      <w:r w:rsidRPr="00E849A4">
        <w:rPr>
          <w:rFonts w:asciiTheme="majorHAnsi" w:hAnsiTheme="majorHAnsi" w:cstheme="majorHAnsi"/>
          <w:b/>
        </w:rPr>
        <w:t xml:space="preserve"> žáků.</w:t>
      </w:r>
    </w:p>
    <w:p w14:paraId="6875B3AE" w14:textId="77777777" w:rsidR="008F01C4" w:rsidRDefault="008F01C4" w:rsidP="00894567">
      <w:pPr>
        <w:tabs>
          <w:tab w:val="left" w:pos="708"/>
        </w:tabs>
        <w:spacing w:line="360" w:lineRule="auto"/>
        <w:ind w:left="2" w:hanging="2"/>
        <w:rPr>
          <w:rFonts w:asciiTheme="majorHAnsi" w:hAnsiTheme="majorHAnsi" w:cstheme="majorHAnsi"/>
        </w:rPr>
      </w:pPr>
    </w:p>
    <w:p w14:paraId="79F628C1" w14:textId="77777777" w:rsidR="00894567" w:rsidRPr="001C327A" w:rsidRDefault="00894567" w:rsidP="00894567">
      <w:pPr>
        <w:tabs>
          <w:tab w:val="left" w:pos="708"/>
        </w:tabs>
        <w:spacing w:line="360" w:lineRule="auto"/>
        <w:ind w:left="2" w:hanging="2"/>
        <w:rPr>
          <w:rFonts w:asciiTheme="majorHAnsi" w:hAnsiTheme="majorHAnsi" w:cstheme="majorHAnsi"/>
        </w:rPr>
      </w:pPr>
      <w:r w:rsidRPr="001C327A">
        <w:rPr>
          <w:rFonts w:asciiTheme="majorHAnsi" w:hAnsiTheme="majorHAnsi" w:cstheme="majorHAnsi"/>
        </w:rPr>
        <w:lastRenderedPageBreak/>
        <w:t xml:space="preserve">Výchovná poradkyně také sleduje žáky, kteří ukončili povinnou školní docházku v nižším, než devátém ročníku a zprostředkovává případné podání žádosti o její prodloužení. V letošním školním roce byly podány </w:t>
      </w:r>
      <w:r w:rsidRPr="001C327A">
        <w:rPr>
          <w:rFonts w:asciiTheme="majorHAnsi" w:hAnsiTheme="majorHAnsi" w:cstheme="majorHAnsi"/>
          <w:b/>
        </w:rPr>
        <w:t>dvě</w:t>
      </w:r>
      <w:r w:rsidRPr="001C327A">
        <w:rPr>
          <w:rFonts w:asciiTheme="majorHAnsi" w:hAnsiTheme="majorHAnsi" w:cstheme="majorHAnsi"/>
        </w:rPr>
        <w:t xml:space="preserve"> </w:t>
      </w:r>
      <w:r w:rsidRPr="001C327A">
        <w:rPr>
          <w:rFonts w:asciiTheme="majorHAnsi" w:hAnsiTheme="majorHAnsi" w:cstheme="majorHAnsi"/>
          <w:b/>
        </w:rPr>
        <w:t>žádosti o prodloužení školní docházky</w:t>
      </w:r>
      <w:r w:rsidRPr="001C327A">
        <w:rPr>
          <w:rFonts w:asciiTheme="majorHAnsi" w:hAnsiTheme="majorHAnsi" w:cstheme="majorHAnsi"/>
        </w:rPr>
        <w:t>, kterým ředitelka školy vyhověla.</w:t>
      </w:r>
    </w:p>
    <w:p w14:paraId="73865EBC" w14:textId="41FD0F2A" w:rsidR="00894567" w:rsidRPr="001C327A" w:rsidRDefault="00894567" w:rsidP="00894567">
      <w:pPr>
        <w:tabs>
          <w:tab w:val="left" w:pos="708"/>
        </w:tabs>
        <w:spacing w:line="360" w:lineRule="auto"/>
        <w:ind w:left="2" w:hanging="2"/>
        <w:rPr>
          <w:rFonts w:asciiTheme="majorHAnsi" w:hAnsiTheme="majorHAnsi" w:cstheme="majorHAnsi"/>
          <w:b/>
        </w:rPr>
      </w:pPr>
      <w:r w:rsidRPr="001C327A">
        <w:rPr>
          <w:rFonts w:asciiTheme="majorHAnsi" w:hAnsiTheme="majorHAnsi" w:cstheme="majorHAnsi"/>
        </w:rPr>
        <w:t xml:space="preserve">Výchovná poradkyně také vede </w:t>
      </w:r>
      <w:r w:rsidRPr="001C327A">
        <w:rPr>
          <w:rFonts w:asciiTheme="majorHAnsi" w:hAnsiTheme="majorHAnsi" w:cstheme="majorHAnsi"/>
          <w:b/>
        </w:rPr>
        <w:t>kartotéku problémových žáků</w:t>
      </w:r>
      <w:r w:rsidRPr="001C327A">
        <w:rPr>
          <w:rFonts w:asciiTheme="majorHAnsi" w:hAnsiTheme="majorHAnsi" w:cstheme="majorHAnsi"/>
        </w:rPr>
        <w:t>, kterou pravidelně aktualizuje. V </w:t>
      </w:r>
      <w:r w:rsidRPr="001C327A">
        <w:rPr>
          <w:rFonts w:asciiTheme="majorHAnsi" w:hAnsiTheme="majorHAnsi" w:cstheme="majorHAnsi"/>
          <w:b/>
        </w:rPr>
        <w:t>I.</w:t>
      </w:r>
      <w:r>
        <w:rPr>
          <w:rFonts w:asciiTheme="majorHAnsi" w:hAnsiTheme="majorHAnsi" w:cstheme="majorHAnsi"/>
          <w:b/>
        </w:rPr>
        <w:t> </w:t>
      </w:r>
      <w:r w:rsidRPr="001C327A">
        <w:rPr>
          <w:rFonts w:asciiTheme="majorHAnsi" w:hAnsiTheme="majorHAnsi" w:cstheme="majorHAnsi"/>
          <w:b/>
        </w:rPr>
        <w:t xml:space="preserve">čtvrtletí školního roku bylo v evidenci </w:t>
      </w:r>
      <w:r>
        <w:rPr>
          <w:rFonts w:asciiTheme="majorHAnsi" w:hAnsiTheme="majorHAnsi" w:cstheme="majorHAnsi"/>
          <w:b/>
        </w:rPr>
        <w:t xml:space="preserve">14 </w:t>
      </w:r>
      <w:r w:rsidRPr="001C327A">
        <w:rPr>
          <w:rFonts w:asciiTheme="majorHAnsi" w:hAnsiTheme="majorHAnsi" w:cstheme="majorHAnsi"/>
          <w:b/>
        </w:rPr>
        <w:t>žáků,</w:t>
      </w:r>
      <w:r w:rsidRPr="001C327A">
        <w:rPr>
          <w:rFonts w:asciiTheme="majorHAnsi" w:hAnsiTheme="majorHAnsi" w:cstheme="majorHAnsi"/>
        </w:rPr>
        <w:t xml:space="preserve"> </w:t>
      </w:r>
      <w:r w:rsidRPr="001C327A">
        <w:rPr>
          <w:rFonts w:asciiTheme="majorHAnsi" w:hAnsiTheme="majorHAnsi" w:cstheme="majorHAnsi"/>
          <w:b/>
        </w:rPr>
        <w:t>k I. pololetí</w:t>
      </w:r>
      <w:r>
        <w:rPr>
          <w:rFonts w:asciiTheme="majorHAnsi" w:hAnsiTheme="majorHAnsi" w:cstheme="majorHAnsi"/>
          <w:b/>
        </w:rPr>
        <w:t xml:space="preserve"> 16</w:t>
      </w:r>
      <w:r w:rsidRPr="001C327A">
        <w:rPr>
          <w:rFonts w:asciiTheme="majorHAnsi" w:hAnsiTheme="majorHAnsi" w:cstheme="majorHAnsi"/>
          <w:b/>
        </w:rPr>
        <w:t xml:space="preserve"> žáků,</w:t>
      </w:r>
      <w:r w:rsidRPr="001C327A">
        <w:rPr>
          <w:rFonts w:asciiTheme="majorHAnsi" w:hAnsiTheme="majorHAnsi" w:cstheme="majorHAnsi"/>
        </w:rPr>
        <w:t xml:space="preserve"> </w:t>
      </w:r>
      <w:r w:rsidRPr="001C327A">
        <w:rPr>
          <w:rFonts w:asciiTheme="majorHAnsi" w:hAnsiTheme="majorHAnsi" w:cstheme="majorHAnsi"/>
          <w:b/>
        </w:rPr>
        <w:t>ve</w:t>
      </w:r>
      <w:r w:rsidRPr="001C327A">
        <w:rPr>
          <w:rFonts w:asciiTheme="majorHAnsi" w:hAnsiTheme="majorHAnsi" w:cstheme="majorHAnsi"/>
        </w:rPr>
        <w:t xml:space="preserve"> </w:t>
      </w:r>
      <w:r w:rsidRPr="001C327A">
        <w:rPr>
          <w:rFonts w:asciiTheme="majorHAnsi" w:hAnsiTheme="majorHAnsi" w:cstheme="majorHAnsi"/>
          <w:b/>
        </w:rPr>
        <w:t>III. čtvrtletí</w:t>
      </w:r>
      <w:r w:rsidRPr="001C327A">
        <w:rPr>
          <w:rFonts w:asciiTheme="majorHAnsi" w:hAnsiTheme="majorHAnsi" w:cstheme="majorHAnsi"/>
        </w:rPr>
        <w:t xml:space="preserve"> </w:t>
      </w:r>
      <w:r>
        <w:rPr>
          <w:rFonts w:asciiTheme="majorHAnsi" w:hAnsiTheme="majorHAnsi" w:cstheme="majorHAnsi"/>
          <w:b/>
        </w:rPr>
        <w:t>28</w:t>
      </w:r>
      <w:r w:rsidRPr="001C327A">
        <w:rPr>
          <w:rFonts w:asciiTheme="majorHAnsi" w:hAnsiTheme="majorHAnsi" w:cstheme="majorHAnsi"/>
        </w:rPr>
        <w:t xml:space="preserve"> </w:t>
      </w:r>
      <w:r w:rsidRPr="001C327A">
        <w:rPr>
          <w:rFonts w:asciiTheme="majorHAnsi" w:hAnsiTheme="majorHAnsi" w:cstheme="majorHAnsi"/>
          <w:b/>
        </w:rPr>
        <w:t>žáků</w:t>
      </w:r>
      <w:r w:rsidRPr="001C327A">
        <w:rPr>
          <w:rFonts w:asciiTheme="majorHAnsi" w:hAnsiTheme="majorHAnsi" w:cstheme="majorHAnsi"/>
        </w:rPr>
        <w:t xml:space="preserve"> a na</w:t>
      </w:r>
      <w:r>
        <w:rPr>
          <w:rFonts w:asciiTheme="majorHAnsi" w:hAnsiTheme="majorHAnsi" w:cstheme="majorHAnsi"/>
        </w:rPr>
        <w:t> </w:t>
      </w:r>
      <w:r w:rsidRPr="001C327A">
        <w:rPr>
          <w:rFonts w:asciiTheme="majorHAnsi" w:hAnsiTheme="majorHAnsi" w:cstheme="majorHAnsi"/>
          <w:b/>
        </w:rPr>
        <w:t>konci šk</w:t>
      </w:r>
      <w:r>
        <w:rPr>
          <w:rFonts w:asciiTheme="majorHAnsi" w:hAnsiTheme="majorHAnsi" w:cstheme="majorHAnsi"/>
          <w:b/>
        </w:rPr>
        <w:t>olního roku</w:t>
      </w:r>
      <w:r w:rsidRPr="001C327A">
        <w:rPr>
          <w:rFonts w:asciiTheme="majorHAnsi" w:hAnsiTheme="majorHAnsi" w:cstheme="majorHAnsi"/>
          <w:b/>
        </w:rPr>
        <w:t xml:space="preserve"> </w:t>
      </w:r>
      <w:r>
        <w:rPr>
          <w:rFonts w:asciiTheme="majorHAnsi" w:hAnsiTheme="majorHAnsi" w:cstheme="majorHAnsi"/>
          <w:b/>
        </w:rPr>
        <w:t>28</w:t>
      </w:r>
      <w:r w:rsidRPr="001C327A">
        <w:rPr>
          <w:rFonts w:asciiTheme="majorHAnsi" w:hAnsiTheme="majorHAnsi" w:cstheme="majorHAnsi"/>
          <w:b/>
        </w:rPr>
        <w:t xml:space="preserve"> žáků.</w:t>
      </w:r>
    </w:p>
    <w:p w14:paraId="04ED3E6C" w14:textId="77777777" w:rsidR="00894567" w:rsidRDefault="00894567" w:rsidP="00894567">
      <w:pPr>
        <w:tabs>
          <w:tab w:val="left" w:pos="708"/>
        </w:tabs>
        <w:spacing w:line="360" w:lineRule="auto"/>
        <w:ind w:left="2" w:hanging="2"/>
        <w:rPr>
          <w:rFonts w:asciiTheme="majorHAnsi" w:hAnsiTheme="majorHAnsi" w:cstheme="majorHAnsi"/>
        </w:rPr>
      </w:pPr>
      <w:r w:rsidRPr="001C327A">
        <w:rPr>
          <w:rFonts w:asciiTheme="majorHAnsi" w:hAnsiTheme="majorHAnsi" w:cstheme="majorHAnsi"/>
        </w:rPr>
        <w:t xml:space="preserve">Po vyřazení vycházejících žáků z evidence se </w:t>
      </w:r>
      <w:r w:rsidRPr="00356649">
        <w:rPr>
          <w:rFonts w:asciiTheme="majorHAnsi" w:hAnsiTheme="majorHAnsi" w:cstheme="majorHAnsi"/>
          <w:b/>
        </w:rPr>
        <w:t>počet snížil na 22 problémových žáků</w:t>
      </w:r>
      <w:r w:rsidRPr="001C327A">
        <w:rPr>
          <w:rFonts w:asciiTheme="majorHAnsi" w:hAnsiTheme="majorHAnsi" w:cstheme="majorHAnsi"/>
        </w:rPr>
        <w:t>.</w:t>
      </w:r>
    </w:p>
    <w:p w14:paraId="51264BA6" w14:textId="773A8F94" w:rsidR="00894567" w:rsidRPr="00573A38" w:rsidRDefault="00894567" w:rsidP="00573A38">
      <w:pPr>
        <w:pStyle w:val="Nadpis2"/>
        <w:spacing w:before="299" w:after="299"/>
        <w:rPr>
          <w:rFonts w:asciiTheme="majorHAnsi" w:hAnsiTheme="majorHAnsi" w:cstheme="majorHAnsi"/>
          <w:bdr w:val="nil"/>
        </w:rPr>
      </w:pPr>
      <w:bookmarkStart w:id="76" w:name="_Toc116463781"/>
      <w:r w:rsidRPr="00573A38">
        <w:rPr>
          <w:rFonts w:asciiTheme="majorHAnsi" w:hAnsiTheme="majorHAnsi" w:cstheme="majorHAnsi"/>
          <w:bdr w:val="nil"/>
        </w:rPr>
        <w:t>Školní metodik prevence</w:t>
      </w:r>
      <w:bookmarkEnd w:id="76"/>
      <w:r w:rsidRPr="00573A38">
        <w:rPr>
          <w:rFonts w:asciiTheme="majorHAnsi" w:hAnsiTheme="majorHAnsi" w:cstheme="majorHAnsi"/>
          <w:bdr w:val="nil"/>
        </w:rPr>
        <w:t xml:space="preserve"> </w:t>
      </w:r>
    </w:p>
    <w:p w14:paraId="45310282" w14:textId="77777777" w:rsidR="00894567" w:rsidRPr="00356649" w:rsidRDefault="00894567" w:rsidP="00894567">
      <w:pPr>
        <w:tabs>
          <w:tab w:val="left" w:pos="708"/>
        </w:tabs>
        <w:spacing w:line="360" w:lineRule="auto"/>
        <w:ind w:left="2" w:hanging="2"/>
        <w:rPr>
          <w:rFonts w:asciiTheme="majorHAnsi" w:hAnsiTheme="majorHAnsi" w:cstheme="majorHAnsi"/>
        </w:rPr>
      </w:pPr>
      <w:r w:rsidRPr="00356649">
        <w:rPr>
          <w:rFonts w:asciiTheme="majorHAnsi" w:hAnsiTheme="majorHAnsi" w:cstheme="majorHAnsi"/>
        </w:rPr>
        <w:t>Ve školním roce 2014/2015 byla funkce výchovné poradkyně a metodičky prevence sloučena. Toto propojení funkcí se v našich podmínkách velmi osvědčilo, neboť práce výchovné poradkyně a metodičky prevence se prolíná.</w:t>
      </w:r>
    </w:p>
    <w:p w14:paraId="043A21F4" w14:textId="77777777" w:rsidR="00894567" w:rsidRDefault="00894567" w:rsidP="00894567">
      <w:pPr>
        <w:tabs>
          <w:tab w:val="left" w:pos="708"/>
        </w:tabs>
        <w:spacing w:line="360" w:lineRule="auto"/>
        <w:ind w:left="2" w:hanging="2"/>
        <w:rPr>
          <w:rFonts w:asciiTheme="majorHAnsi" w:hAnsiTheme="majorHAnsi" w:cstheme="majorHAnsi"/>
        </w:rPr>
      </w:pPr>
      <w:r w:rsidRPr="00356649">
        <w:rPr>
          <w:rFonts w:asciiTheme="majorHAnsi" w:hAnsiTheme="majorHAnsi" w:cstheme="majorHAnsi"/>
        </w:rPr>
        <w:t xml:space="preserve">Metodička prevence vykonává metodickou a koordinační činnost. Každoročně vypracovává, koordinuje a kontroluje plnění „Preventivního programu školy“. </w:t>
      </w:r>
    </w:p>
    <w:p w14:paraId="45353042" w14:textId="77777777" w:rsidR="00894567" w:rsidRDefault="00894567" w:rsidP="00894567">
      <w:pPr>
        <w:tabs>
          <w:tab w:val="left" w:pos="708"/>
        </w:tabs>
        <w:spacing w:line="360" w:lineRule="auto"/>
        <w:ind w:left="2" w:hanging="2"/>
        <w:rPr>
          <w:rFonts w:asciiTheme="majorHAnsi" w:hAnsiTheme="majorHAnsi" w:cstheme="majorHAnsi"/>
        </w:rPr>
      </w:pPr>
      <w:r w:rsidRPr="00356649">
        <w:rPr>
          <w:rFonts w:asciiTheme="majorHAnsi" w:hAnsiTheme="majorHAnsi" w:cstheme="majorHAnsi"/>
        </w:rPr>
        <w:t xml:space="preserve">Podle aktuálních potřeb program upravuje, podílí se na jeho realizaci a vyhodnocuje jeho účinnost. </w:t>
      </w:r>
    </w:p>
    <w:p w14:paraId="24892AAC" w14:textId="77777777" w:rsidR="00894567" w:rsidRPr="00356649" w:rsidRDefault="00894567" w:rsidP="00894567">
      <w:pPr>
        <w:tabs>
          <w:tab w:val="left" w:pos="708"/>
        </w:tabs>
        <w:spacing w:line="360" w:lineRule="auto"/>
        <w:ind w:left="2" w:hanging="2"/>
        <w:rPr>
          <w:rFonts w:asciiTheme="majorHAnsi" w:hAnsiTheme="majorHAnsi" w:cstheme="majorHAnsi"/>
        </w:rPr>
      </w:pPr>
      <w:r w:rsidRPr="00356649">
        <w:rPr>
          <w:rFonts w:asciiTheme="majorHAnsi" w:hAnsiTheme="majorHAnsi" w:cstheme="majorHAnsi"/>
        </w:rPr>
        <w:t>Poskytuje učitelům a ostatním pracovníkům školy konzultace z oblasti prevence rizikového chování a informuje je o vhodných aktivitách pro žáky v této oblasti.</w:t>
      </w:r>
    </w:p>
    <w:p w14:paraId="3D36C208" w14:textId="77777777" w:rsidR="00894567" w:rsidRPr="00356649" w:rsidRDefault="00894567" w:rsidP="00894567">
      <w:pPr>
        <w:tabs>
          <w:tab w:val="left" w:pos="708"/>
        </w:tabs>
        <w:spacing w:line="360" w:lineRule="auto"/>
        <w:ind w:left="2" w:hanging="2"/>
        <w:rPr>
          <w:rFonts w:asciiTheme="majorHAnsi" w:hAnsiTheme="majorHAnsi" w:cstheme="majorHAnsi"/>
        </w:rPr>
      </w:pPr>
      <w:r w:rsidRPr="00356649">
        <w:rPr>
          <w:rFonts w:asciiTheme="majorHAnsi" w:hAnsiTheme="majorHAnsi" w:cstheme="majorHAnsi"/>
        </w:rPr>
        <w:t>Doporučuje odborné a metodi</w:t>
      </w:r>
      <w:r>
        <w:rPr>
          <w:rFonts w:asciiTheme="majorHAnsi" w:hAnsiTheme="majorHAnsi" w:cstheme="majorHAnsi"/>
        </w:rPr>
        <w:t>cké materiály</w:t>
      </w:r>
      <w:r w:rsidRPr="00356649">
        <w:rPr>
          <w:rFonts w:asciiTheme="majorHAnsi" w:hAnsiTheme="majorHAnsi" w:cstheme="majorHAnsi"/>
        </w:rPr>
        <w:t xml:space="preserve"> k optimální realizaci „Preventivního programu školy“.</w:t>
      </w:r>
    </w:p>
    <w:p w14:paraId="78BE738F" w14:textId="77777777" w:rsidR="00894567" w:rsidRDefault="00894567" w:rsidP="00894567">
      <w:pPr>
        <w:tabs>
          <w:tab w:val="left" w:pos="708"/>
        </w:tabs>
        <w:spacing w:line="360" w:lineRule="auto"/>
        <w:ind w:left="2" w:hanging="2"/>
        <w:rPr>
          <w:rFonts w:asciiTheme="majorHAnsi" w:hAnsiTheme="majorHAnsi" w:cstheme="majorHAnsi"/>
        </w:rPr>
      </w:pPr>
      <w:r w:rsidRPr="00846E8A">
        <w:rPr>
          <w:rFonts w:asciiTheme="majorHAnsi" w:hAnsiTheme="majorHAnsi" w:cstheme="majorHAnsi"/>
        </w:rPr>
        <w:t>Metodička prevence vede povinnou dokumentaci školní metodičky prevence: deník metodičky prevence, seznam problémových žáků, písemné záznamy důležitých telefonních hovorů se zákonnými zástupci žáků a institucemi, zápisy z výchovných jednáni, z výchovných komisí, oznámení na Policii ČR, aj.</w:t>
      </w:r>
    </w:p>
    <w:p w14:paraId="3D64402B" w14:textId="77777777" w:rsidR="00894567" w:rsidRDefault="00894567" w:rsidP="00894567">
      <w:pPr>
        <w:tabs>
          <w:tab w:val="left" w:pos="708"/>
        </w:tabs>
        <w:spacing w:line="360" w:lineRule="auto"/>
        <w:ind w:left="2" w:hanging="2"/>
        <w:rPr>
          <w:rFonts w:asciiTheme="majorHAnsi" w:hAnsiTheme="majorHAnsi" w:cstheme="majorHAnsi"/>
        </w:rPr>
      </w:pPr>
      <w:r>
        <w:rPr>
          <w:rFonts w:asciiTheme="majorHAnsi" w:hAnsiTheme="majorHAnsi" w:cstheme="majorHAnsi"/>
        </w:rPr>
        <w:t>Metodička prevence také vypracovala „Školní program proti šikanování“ a „Krizový plán“.</w:t>
      </w:r>
    </w:p>
    <w:p w14:paraId="49FE77FA" w14:textId="77777777" w:rsidR="00894567" w:rsidRPr="00846E8A" w:rsidRDefault="00894567" w:rsidP="00894567">
      <w:pPr>
        <w:tabs>
          <w:tab w:val="left" w:pos="708"/>
        </w:tabs>
        <w:spacing w:line="360" w:lineRule="auto"/>
        <w:ind w:left="2" w:hanging="2"/>
        <w:rPr>
          <w:rFonts w:asciiTheme="majorHAnsi" w:hAnsiTheme="majorHAnsi" w:cstheme="majorHAnsi"/>
        </w:rPr>
      </w:pPr>
      <w:r>
        <w:rPr>
          <w:rFonts w:asciiTheme="majorHAnsi" w:hAnsiTheme="majorHAnsi" w:cstheme="majorHAnsi"/>
        </w:rPr>
        <w:t>V případě potřeby jsou všechny dokumenty ŠMP aktualizovány.</w:t>
      </w:r>
    </w:p>
    <w:p w14:paraId="372C9EF3" w14:textId="77777777" w:rsidR="00894567" w:rsidRPr="00573A38" w:rsidRDefault="00894567" w:rsidP="00894567">
      <w:pPr>
        <w:pStyle w:val="Nadpis2"/>
        <w:numPr>
          <w:ilvl w:val="0"/>
          <w:numId w:val="0"/>
        </w:numPr>
        <w:spacing w:line="360" w:lineRule="auto"/>
        <w:jc w:val="left"/>
        <w:rPr>
          <w:rFonts w:asciiTheme="majorHAnsi" w:hAnsiTheme="majorHAnsi" w:cstheme="majorHAnsi"/>
        </w:rPr>
      </w:pPr>
      <w:bookmarkStart w:id="77" w:name="_Toc116463782"/>
      <w:r w:rsidRPr="00573A38">
        <w:rPr>
          <w:rFonts w:asciiTheme="majorHAnsi" w:hAnsiTheme="majorHAnsi" w:cstheme="majorHAnsi"/>
        </w:rPr>
        <w:t>Prevence rizikového chování, školní projekty, besedy</w:t>
      </w:r>
      <w:bookmarkEnd w:id="77"/>
    </w:p>
    <w:p w14:paraId="45DAB02F" w14:textId="77777777" w:rsidR="00894567" w:rsidRDefault="00894567" w:rsidP="00894567">
      <w:pPr>
        <w:tabs>
          <w:tab w:val="left" w:pos="708"/>
        </w:tabs>
        <w:spacing w:line="360" w:lineRule="auto"/>
        <w:ind w:left="2" w:hanging="2"/>
        <w:rPr>
          <w:rFonts w:asciiTheme="majorHAnsi" w:hAnsiTheme="majorHAnsi" w:cstheme="majorHAnsi"/>
        </w:rPr>
      </w:pPr>
      <w:r w:rsidRPr="00846E8A">
        <w:rPr>
          <w:rFonts w:asciiTheme="majorHAnsi" w:hAnsiTheme="majorHAnsi" w:cstheme="majorHAnsi"/>
        </w:rPr>
        <w:t>Prevenci rizikového chování na naší škole zajišťuje školní metodička prevence</w:t>
      </w:r>
      <w:r>
        <w:rPr>
          <w:rFonts w:asciiTheme="majorHAnsi" w:hAnsiTheme="majorHAnsi" w:cstheme="majorHAnsi"/>
        </w:rPr>
        <w:t>.</w:t>
      </w:r>
    </w:p>
    <w:p w14:paraId="71A5E818" w14:textId="77777777" w:rsidR="00894567" w:rsidRDefault="00894567" w:rsidP="00894567">
      <w:pPr>
        <w:tabs>
          <w:tab w:val="left" w:pos="708"/>
        </w:tabs>
        <w:spacing w:line="360" w:lineRule="auto"/>
        <w:ind w:left="2" w:hanging="2"/>
        <w:rPr>
          <w:rFonts w:asciiTheme="majorHAnsi" w:hAnsiTheme="majorHAnsi" w:cstheme="majorHAnsi"/>
        </w:rPr>
      </w:pPr>
      <w:r>
        <w:rPr>
          <w:rFonts w:asciiTheme="majorHAnsi" w:hAnsiTheme="majorHAnsi" w:cstheme="majorHAnsi"/>
        </w:rPr>
        <w:t>Mgr. Zdeňka Silvestrová je</w:t>
      </w:r>
      <w:r w:rsidRPr="00846E8A">
        <w:rPr>
          <w:rFonts w:asciiTheme="majorHAnsi" w:hAnsiTheme="majorHAnsi" w:cstheme="majorHAnsi"/>
        </w:rPr>
        <w:t xml:space="preserve"> plně kvalifikovaná pedagožka, která vystudovala dvouleté do</w:t>
      </w:r>
      <w:r>
        <w:rPr>
          <w:rFonts w:asciiTheme="majorHAnsi" w:hAnsiTheme="majorHAnsi" w:cstheme="majorHAnsi"/>
        </w:rPr>
        <w:t xml:space="preserve">plňující a rozšiřující studium - </w:t>
      </w:r>
      <w:r w:rsidRPr="00846E8A">
        <w:rPr>
          <w:rFonts w:asciiTheme="majorHAnsi" w:hAnsiTheme="majorHAnsi" w:cstheme="majorHAnsi"/>
        </w:rPr>
        <w:t>Vzdělávací program pro školní metodiky prevence na Pedagogické fakultě UK v Praze.</w:t>
      </w:r>
    </w:p>
    <w:p w14:paraId="04C5C594" w14:textId="1F605092" w:rsidR="00894567" w:rsidRDefault="00894567" w:rsidP="00894567">
      <w:pPr>
        <w:tabs>
          <w:tab w:val="left" w:pos="708"/>
        </w:tabs>
        <w:spacing w:line="360" w:lineRule="auto"/>
        <w:ind w:left="2" w:hanging="2"/>
        <w:rPr>
          <w:rFonts w:asciiTheme="majorHAnsi" w:hAnsiTheme="majorHAnsi" w:cstheme="majorHAnsi"/>
        </w:rPr>
      </w:pPr>
      <w:r w:rsidRPr="00BD3325">
        <w:rPr>
          <w:rFonts w:asciiTheme="majorHAnsi" w:hAnsiTheme="majorHAnsi" w:cstheme="majorHAnsi"/>
        </w:rPr>
        <w:t>Po návratu žáků z distanční výuky se v</w:t>
      </w:r>
      <w:r>
        <w:rPr>
          <w:rFonts w:asciiTheme="majorHAnsi" w:hAnsiTheme="majorHAnsi" w:cstheme="majorHAnsi"/>
        </w:rPr>
        <w:t>e většině</w:t>
      </w:r>
      <w:r w:rsidRPr="00BD3325">
        <w:rPr>
          <w:rFonts w:asciiTheme="majorHAnsi" w:hAnsiTheme="majorHAnsi" w:cstheme="majorHAnsi"/>
        </w:rPr>
        <w:t xml:space="preserve"> třídních </w:t>
      </w:r>
      <w:r>
        <w:rPr>
          <w:rFonts w:asciiTheme="majorHAnsi" w:hAnsiTheme="majorHAnsi" w:cstheme="majorHAnsi"/>
        </w:rPr>
        <w:t>kolektivů</w:t>
      </w:r>
      <w:r w:rsidRPr="00BD3325">
        <w:rPr>
          <w:rFonts w:asciiTheme="majorHAnsi" w:hAnsiTheme="majorHAnsi" w:cstheme="majorHAnsi"/>
        </w:rPr>
        <w:t xml:space="preserve"> projevilo narušení soudržnosti</w:t>
      </w:r>
      <w:r>
        <w:rPr>
          <w:rFonts w:asciiTheme="majorHAnsi" w:hAnsiTheme="majorHAnsi" w:cstheme="majorHAnsi"/>
        </w:rPr>
        <w:t xml:space="preserve"> tříd,</w:t>
      </w:r>
      <w:r w:rsidRPr="00BD3325">
        <w:rPr>
          <w:rFonts w:asciiTheme="majorHAnsi" w:hAnsiTheme="majorHAnsi" w:cstheme="majorHAnsi"/>
        </w:rPr>
        <w:t xml:space="preserve"> šikana</w:t>
      </w:r>
      <w:r>
        <w:rPr>
          <w:rFonts w:asciiTheme="majorHAnsi" w:hAnsiTheme="majorHAnsi" w:cstheme="majorHAnsi"/>
        </w:rPr>
        <w:t xml:space="preserve">, </w:t>
      </w:r>
      <w:proofErr w:type="spellStart"/>
      <w:r>
        <w:rPr>
          <w:rFonts w:asciiTheme="majorHAnsi" w:hAnsiTheme="majorHAnsi" w:cstheme="majorHAnsi"/>
        </w:rPr>
        <w:t>kyberšikana</w:t>
      </w:r>
      <w:proofErr w:type="spellEnd"/>
      <w:r>
        <w:rPr>
          <w:rFonts w:asciiTheme="majorHAnsi" w:hAnsiTheme="majorHAnsi" w:cstheme="majorHAnsi"/>
        </w:rPr>
        <w:t xml:space="preserve">, </w:t>
      </w:r>
      <w:r w:rsidRPr="00BD3325">
        <w:rPr>
          <w:rFonts w:asciiTheme="majorHAnsi" w:hAnsiTheme="majorHAnsi" w:cstheme="majorHAnsi"/>
        </w:rPr>
        <w:t>zvýše</w:t>
      </w:r>
      <w:r>
        <w:rPr>
          <w:rFonts w:asciiTheme="majorHAnsi" w:hAnsiTheme="majorHAnsi" w:cstheme="majorHAnsi"/>
        </w:rPr>
        <w:t xml:space="preserve">ná agresivita, požívání vulgarismů, agresivita vůči pedagogům, </w:t>
      </w:r>
      <w:r w:rsidRPr="00BD3325">
        <w:rPr>
          <w:rFonts w:asciiTheme="majorHAnsi" w:hAnsiTheme="majorHAnsi" w:cstheme="majorHAnsi"/>
        </w:rPr>
        <w:lastRenderedPageBreak/>
        <w:t>sebepoškozování</w:t>
      </w:r>
      <w:r>
        <w:rPr>
          <w:rFonts w:asciiTheme="majorHAnsi" w:hAnsiTheme="majorHAnsi" w:cstheme="majorHAnsi"/>
        </w:rPr>
        <w:t>, pozdní příchody na vyučování, absenci domácí přípravy a přípravy pomůcek na vyučování</w:t>
      </w:r>
      <w:r w:rsidRPr="00BD3325">
        <w:rPr>
          <w:rFonts w:asciiTheme="majorHAnsi" w:hAnsiTheme="majorHAnsi" w:cstheme="majorHAnsi"/>
        </w:rPr>
        <w:t>.</w:t>
      </w:r>
    </w:p>
    <w:p w14:paraId="32395EC3" w14:textId="77777777" w:rsidR="00894567" w:rsidRPr="00785049" w:rsidRDefault="00894567" w:rsidP="00894567">
      <w:pPr>
        <w:tabs>
          <w:tab w:val="left" w:pos="708"/>
        </w:tabs>
        <w:spacing w:line="360" w:lineRule="auto"/>
        <w:ind w:left="-2"/>
        <w:rPr>
          <w:rFonts w:asciiTheme="majorHAnsi" w:hAnsiTheme="majorHAnsi" w:cstheme="majorHAnsi"/>
        </w:rPr>
      </w:pPr>
      <w:r w:rsidRPr="00785049">
        <w:rPr>
          <w:rFonts w:asciiTheme="majorHAnsi" w:hAnsiTheme="majorHAnsi" w:cstheme="majorHAnsi"/>
        </w:rPr>
        <w:t>Při řešení výše uvedených problematických jevů metodička prevence úzce spolupracuje s </w:t>
      </w:r>
      <w:r w:rsidRPr="00785049">
        <w:rPr>
          <w:rFonts w:asciiTheme="majorHAnsi" w:hAnsiTheme="majorHAnsi" w:cstheme="majorHAnsi"/>
          <w:b/>
        </w:rPr>
        <w:t>preventivním týmem školy</w:t>
      </w:r>
      <w:r w:rsidRPr="00785049">
        <w:rPr>
          <w:rFonts w:asciiTheme="majorHAnsi" w:hAnsiTheme="majorHAnsi" w:cstheme="majorHAnsi"/>
        </w:rPr>
        <w:t>, který tvoří ředitelka školy, zástupkyně ředitelky školy a výchovná poradkyně. Po poradě preventivního týmu školy se kompetence dále delegují na třídní učitele a ostatní vyučující.</w:t>
      </w:r>
      <w:r w:rsidRPr="00785049">
        <w:rPr>
          <w:rFonts w:asciiTheme="majorHAnsi" w:hAnsiTheme="majorHAnsi" w:cstheme="majorHAnsi"/>
          <w:b/>
        </w:rPr>
        <w:t xml:space="preserve"> </w:t>
      </w:r>
    </w:p>
    <w:p w14:paraId="5DF527D2" w14:textId="77777777" w:rsidR="00894567" w:rsidRPr="005A1E61" w:rsidRDefault="00894567" w:rsidP="00894567">
      <w:pPr>
        <w:tabs>
          <w:tab w:val="left" w:pos="708"/>
        </w:tabs>
        <w:spacing w:line="360" w:lineRule="auto"/>
        <w:rPr>
          <w:rFonts w:ascii="Georgia" w:hAnsi="Georgia"/>
          <w:shd w:val="clear" w:color="auto" w:fill="FFFFFF"/>
        </w:rPr>
      </w:pPr>
      <w:r w:rsidRPr="00846E8A">
        <w:rPr>
          <w:rFonts w:asciiTheme="majorHAnsi" w:hAnsiTheme="majorHAnsi" w:cstheme="majorHAnsi"/>
        </w:rPr>
        <w:t>Preventivní program školy na šk</w:t>
      </w:r>
      <w:r>
        <w:rPr>
          <w:rFonts w:asciiTheme="majorHAnsi" w:hAnsiTheme="majorHAnsi" w:cstheme="majorHAnsi"/>
        </w:rPr>
        <w:t>olní rok 2021</w:t>
      </w:r>
      <w:r w:rsidRPr="00846E8A">
        <w:rPr>
          <w:rFonts w:asciiTheme="majorHAnsi" w:hAnsiTheme="majorHAnsi" w:cstheme="majorHAnsi"/>
        </w:rPr>
        <w:t>/202</w:t>
      </w:r>
      <w:r>
        <w:rPr>
          <w:rFonts w:asciiTheme="majorHAnsi" w:hAnsiTheme="majorHAnsi" w:cstheme="majorHAnsi"/>
        </w:rPr>
        <w:t xml:space="preserve">2 </w:t>
      </w:r>
      <w:r w:rsidRPr="00846E8A">
        <w:rPr>
          <w:rFonts w:asciiTheme="majorHAnsi" w:hAnsiTheme="majorHAnsi" w:cstheme="majorHAnsi"/>
        </w:rPr>
        <w:t xml:space="preserve">byl postupně </w:t>
      </w:r>
      <w:r>
        <w:rPr>
          <w:rFonts w:asciiTheme="majorHAnsi" w:hAnsiTheme="majorHAnsi" w:cstheme="majorHAnsi"/>
        </w:rPr>
        <w:t>naplňován v rámci</w:t>
      </w:r>
      <w:r w:rsidRPr="00846E8A">
        <w:rPr>
          <w:rFonts w:asciiTheme="majorHAnsi" w:hAnsiTheme="majorHAnsi" w:cstheme="majorHAnsi"/>
        </w:rPr>
        <w:t xml:space="preserve"> možností, které byly ovlivněny epidemiologickou situací s </w:t>
      </w:r>
      <w:proofErr w:type="spellStart"/>
      <w:r w:rsidRPr="00846E8A">
        <w:rPr>
          <w:rFonts w:asciiTheme="majorHAnsi" w:hAnsiTheme="majorHAnsi" w:cstheme="majorHAnsi"/>
        </w:rPr>
        <w:t>Covid</w:t>
      </w:r>
      <w:proofErr w:type="spellEnd"/>
      <w:r w:rsidRPr="00846E8A">
        <w:rPr>
          <w:rFonts w:asciiTheme="majorHAnsi" w:hAnsiTheme="majorHAnsi" w:cstheme="majorHAnsi"/>
        </w:rPr>
        <w:t xml:space="preserve"> </w:t>
      </w:r>
      <w:r>
        <w:rPr>
          <w:rFonts w:asciiTheme="majorHAnsi" w:hAnsiTheme="majorHAnsi" w:cstheme="majorHAnsi"/>
        </w:rPr>
        <w:t>-</w:t>
      </w:r>
      <w:r w:rsidRPr="00846E8A">
        <w:rPr>
          <w:rFonts w:asciiTheme="majorHAnsi" w:hAnsiTheme="majorHAnsi" w:cstheme="majorHAnsi"/>
        </w:rPr>
        <w:t xml:space="preserve"> 19.</w:t>
      </w:r>
      <w:r w:rsidRPr="00846E8A">
        <w:rPr>
          <w:rFonts w:ascii="Georgia" w:hAnsi="Georgia"/>
          <w:shd w:val="clear" w:color="auto" w:fill="FFFFFF"/>
        </w:rPr>
        <w:t xml:space="preserve"> </w:t>
      </w:r>
    </w:p>
    <w:p w14:paraId="210579FC" w14:textId="77777777" w:rsidR="00894567" w:rsidRPr="00BD6366" w:rsidRDefault="00894567" w:rsidP="00894567">
      <w:pPr>
        <w:tabs>
          <w:tab w:val="left" w:pos="708"/>
        </w:tabs>
        <w:spacing w:line="360" w:lineRule="auto"/>
        <w:ind w:left="2" w:hanging="2"/>
        <w:rPr>
          <w:rFonts w:asciiTheme="majorHAnsi" w:hAnsiTheme="majorHAnsi" w:cstheme="majorHAnsi"/>
        </w:rPr>
      </w:pPr>
      <w:r w:rsidRPr="00BD6366">
        <w:rPr>
          <w:rFonts w:asciiTheme="majorHAnsi" w:hAnsiTheme="majorHAnsi" w:cstheme="majorHAnsi"/>
        </w:rPr>
        <w:t xml:space="preserve">Prevenci rizikového chování prováděli všichni vyučující v rámci </w:t>
      </w:r>
      <w:r>
        <w:rPr>
          <w:rFonts w:asciiTheme="majorHAnsi" w:hAnsiTheme="majorHAnsi" w:cstheme="majorHAnsi"/>
        </w:rPr>
        <w:t>učebního plánu, během vyučovacích hodin</w:t>
      </w:r>
      <w:r w:rsidRPr="00BD6366">
        <w:rPr>
          <w:rFonts w:asciiTheme="majorHAnsi" w:hAnsiTheme="majorHAnsi" w:cstheme="majorHAnsi"/>
        </w:rPr>
        <w:t xml:space="preserve">.  </w:t>
      </w:r>
    </w:p>
    <w:p w14:paraId="6A257217" w14:textId="77777777" w:rsidR="00894567" w:rsidRDefault="00894567" w:rsidP="00894567">
      <w:pPr>
        <w:tabs>
          <w:tab w:val="left" w:pos="708"/>
        </w:tabs>
        <w:spacing w:line="360" w:lineRule="auto"/>
        <w:ind w:left="-2"/>
        <w:rPr>
          <w:rFonts w:asciiTheme="majorHAnsi" w:hAnsiTheme="majorHAnsi" w:cstheme="majorHAnsi"/>
        </w:rPr>
      </w:pPr>
      <w:r w:rsidRPr="00BD6366">
        <w:rPr>
          <w:rFonts w:asciiTheme="majorHAnsi" w:hAnsiTheme="majorHAnsi" w:cstheme="majorHAnsi"/>
        </w:rPr>
        <w:t xml:space="preserve">Témata zabývající se prevencí byla probírána zejména v prvouce, vlastivědě, občanské výchově, rodinné výchově, přírodopisu, dějepisu, tělesné výchově a informatice. </w:t>
      </w:r>
    </w:p>
    <w:p w14:paraId="3996C960" w14:textId="77777777" w:rsidR="00894567" w:rsidRPr="00BD6366" w:rsidRDefault="00894567" w:rsidP="00894567">
      <w:pPr>
        <w:tabs>
          <w:tab w:val="left" w:pos="708"/>
        </w:tabs>
        <w:spacing w:line="360" w:lineRule="auto"/>
        <w:ind w:left="-2"/>
        <w:rPr>
          <w:rFonts w:asciiTheme="majorHAnsi" w:hAnsiTheme="majorHAnsi" w:cstheme="majorHAnsi"/>
        </w:rPr>
      </w:pPr>
      <w:r w:rsidRPr="00BD6366">
        <w:rPr>
          <w:rFonts w:asciiTheme="majorHAnsi" w:hAnsiTheme="majorHAnsi" w:cstheme="majorHAnsi"/>
        </w:rPr>
        <w:t xml:space="preserve"> </w:t>
      </w:r>
    </w:p>
    <w:p w14:paraId="68B84CBA" w14:textId="77777777" w:rsidR="00894567" w:rsidRPr="00BD6366" w:rsidRDefault="00894567" w:rsidP="00894567">
      <w:pPr>
        <w:tabs>
          <w:tab w:val="left" w:pos="708"/>
        </w:tabs>
        <w:spacing w:line="360" w:lineRule="auto"/>
        <w:ind w:left="2" w:hanging="2"/>
        <w:rPr>
          <w:rFonts w:asciiTheme="majorHAnsi" w:hAnsiTheme="majorHAnsi" w:cstheme="majorHAnsi"/>
          <w:b/>
        </w:rPr>
      </w:pPr>
      <w:r w:rsidRPr="00BD6366">
        <w:rPr>
          <w:rFonts w:asciiTheme="majorHAnsi" w:hAnsiTheme="majorHAnsi" w:cstheme="majorHAnsi"/>
          <w:b/>
        </w:rPr>
        <w:t xml:space="preserve">Do programu bylo zařazeno deset nejdůležitějších typů rizikového chování, podle PhDr. Michala </w:t>
      </w:r>
      <w:proofErr w:type="spellStart"/>
      <w:r w:rsidRPr="00BD6366">
        <w:rPr>
          <w:rFonts w:asciiTheme="majorHAnsi" w:hAnsiTheme="majorHAnsi" w:cstheme="majorHAnsi"/>
          <w:b/>
        </w:rPr>
        <w:t>Miovského</w:t>
      </w:r>
      <w:proofErr w:type="spellEnd"/>
      <w:r w:rsidRPr="00BD6366">
        <w:rPr>
          <w:rFonts w:asciiTheme="majorHAnsi" w:hAnsiTheme="majorHAnsi" w:cstheme="majorHAnsi"/>
          <w:b/>
        </w:rPr>
        <w:t xml:space="preserve"> PhD.:</w:t>
      </w:r>
    </w:p>
    <w:p w14:paraId="01646825"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78" w:name="_Toc116463783"/>
      <w:r w:rsidRPr="00BD6366">
        <w:rPr>
          <w:rFonts w:asciiTheme="majorHAnsi" w:hAnsiTheme="majorHAnsi" w:cstheme="majorHAnsi"/>
        </w:rPr>
        <w:t>Agresivita (šikana, vandalismus, autoagresivita)</w:t>
      </w:r>
      <w:bookmarkEnd w:id="78"/>
    </w:p>
    <w:p w14:paraId="03FC0E7D"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79" w:name="_Toc116463784"/>
      <w:r w:rsidRPr="00BD6366">
        <w:rPr>
          <w:rFonts w:asciiTheme="majorHAnsi" w:hAnsiTheme="majorHAnsi" w:cstheme="majorHAnsi"/>
        </w:rPr>
        <w:t>Záškoláctví</w:t>
      </w:r>
      <w:bookmarkEnd w:id="79"/>
    </w:p>
    <w:p w14:paraId="77C489FB"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0" w:name="_Toc116463785"/>
      <w:r w:rsidRPr="00BD6366">
        <w:rPr>
          <w:rFonts w:asciiTheme="majorHAnsi" w:hAnsiTheme="majorHAnsi" w:cstheme="majorHAnsi"/>
        </w:rPr>
        <w:t>Rizikové sporty, chování v dopravě</w:t>
      </w:r>
      <w:bookmarkEnd w:id="80"/>
    </w:p>
    <w:p w14:paraId="49EE4CD7"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1" w:name="_Toc116463786"/>
      <w:proofErr w:type="spellStart"/>
      <w:r w:rsidRPr="00BD6366">
        <w:rPr>
          <w:rFonts w:asciiTheme="majorHAnsi" w:hAnsiTheme="majorHAnsi" w:cstheme="majorHAnsi"/>
        </w:rPr>
        <w:t>Adiktologie</w:t>
      </w:r>
      <w:proofErr w:type="spellEnd"/>
      <w:r w:rsidRPr="00BD6366">
        <w:rPr>
          <w:rFonts w:asciiTheme="majorHAnsi" w:hAnsiTheme="majorHAnsi" w:cstheme="majorHAnsi"/>
        </w:rPr>
        <w:t xml:space="preserve"> (závislost látková a nelátková – hazard, počítačové hry…)</w:t>
      </w:r>
      <w:bookmarkEnd w:id="81"/>
    </w:p>
    <w:p w14:paraId="5606A8D9"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2" w:name="_Toc116463787"/>
      <w:r w:rsidRPr="00BD6366">
        <w:rPr>
          <w:rFonts w:asciiTheme="majorHAnsi" w:hAnsiTheme="majorHAnsi" w:cstheme="majorHAnsi"/>
        </w:rPr>
        <w:t>Sekty</w:t>
      </w:r>
      <w:bookmarkEnd w:id="82"/>
    </w:p>
    <w:p w14:paraId="58887761"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3" w:name="_Toc116463788"/>
      <w:r w:rsidRPr="00BD6366">
        <w:rPr>
          <w:rFonts w:asciiTheme="majorHAnsi" w:hAnsiTheme="majorHAnsi" w:cstheme="majorHAnsi"/>
        </w:rPr>
        <w:t>Xenofobie, rasismus</w:t>
      </w:r>
      <w:bookmarkEnd w:id="83"/>
    </w:p>
    <w:p w14:paraId="0658A952"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4" w:name="_Toc116463789"/>
      <w:r w:rsidRPr="00BD6366">
        <w:rPr>
          <w:rFonts w:asciiTheme="majorHAnsi" w:hAnsiTheme="majorHAnsi" w:cstheme="majorHAnsi"/>
        </w:rPr>
        <w:t>Sexuálně rizikové chování</w:t>
      </w:r>
      <w:bookmarkEnd w:id="84"/>
    </w:p>
    <w:p w14:paraId="1264638B"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5" w:name="_Toc116463790"/>
      <w:r w:rsidRPr="00BD6366">
        <w:rPr>
          <w:rFonts w:asciiTheme="majorHAnsi" w:hAnsiTheme="majorHAnsi" w:cstheme="majorHAnsi"/>
        </w:rPr>
        <w:t>Týrání, zneužívání</w:t>
      </w:r>
      <w:bookmarkEnd w:id="85"/>
    </w:p>
    <w:p w14:paraId="304B7A2D"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6" w:name="_Toc116463791"/>
      <w:r w:rsidRPr="00BD6366">
        <w:rPr>
          <w:rFonts w:asciiTheme="majorHAnsi" w:hAnsiTheme="majorHAnsi" w:cstheme="majorHAnsi"/>
        </w:rPr>
        <w:t>Poruchy příjmu potravy</w:t>
      </w:r>
      <w:bookmarkEnd w:id="86"/>
    </w:p>
    <w:p w14:paraId="5A9AF068" w14:textId="77777777" w:rsidR="00894567" w:rsidRPr="00BD6366" w:rsidRDefault="00894567" w:rsidP="00E1340F">
      <w:pPr>
        <w:numPr>
          <w:ilvl w:val="0"/>
          <w:numId w:val="25"/>
        </w:numPr>
        <w:tabs>
          <w:tab w:val="left" w:pos="708"/>
        </w:tabs>
        <w:suppressAutoHyphens/>
        <w:spacing w:line="360" w:lineRule="auto"/>
        <w:ind w:left="2" w:hangingChars="1" w:hanging="2"/>
        <w:outlineLvl w:val="0"/>
        <w:rPr>
          <w:rFonts w:asciiTheme="majorHAnsi" w:hAnsiTheme="majorHAnsi" w:cstheme="majorHAnsi"/>
        </w:rPr>
      </w:pPr>
      <w:bookmarkStart w:id="87" w:name="_Toc116463792"/>
      <w:r w:rsidRPr="00BD6366">
        <w:rPr>
          <w:rFonts w:asciiTheme="majorHAnsi" w:hAnsiTheme="majorHAnsi" w:cstheme="majorHAnsi"/>
        </w:rPr>
        <w:t>Závislostní chování</w:t>
      </w:r>
      <w:bookmarkEnd w:id="87"/>
    </w:p>
    <w:p w14:paraId="05059A61" w14:textId="77777777" w:rsidR="00894567" w:rsidRPr="00BD6366" w:rsidRDefault="00894567" w:rsidP="00894567">
      <w:pPr>
        <w:tabs>
          <w:tab w:val="left" w:pos="708"/>
        </w:tabs>
        <w:spacing w:line="360" w:lineRule="auto"/>
        <w:ind w:left="2" w:hanging="2"/>
        <w:rPr>
          <w:rFonts w:asciiTheme="majorHAnsi" w:hAnsiTheme="majorHAnsi" w:cstheme="majorHAnsi"/>
        </w:rPr>
      </w:pPr>
      <w:r w:rsidRPr="00BD6366">
        <w:rPr>
          <w:rFonts w:asciiTheme="majorHAnsi" w:hAnsiTheme="majorHAnsi" w:cstheme="majorHAnsi"/>
        </w:rPr>
        <w:t xml:space="preserve">Témata prevence rizikového chování si třídní učitelé sami rozvrhli na celý školní rok. Zařazená témata a počet hodin, které jim byly věnovány, se řídily doporučením odborníků, kteří se problematice rizikového chování věnují profesionálně (odborníci z Kliniky </w:t>
      </w:r>
      <w:proofErr w:type="spellStart"/>
      <w:r w:rsidRPr="00BD6366">
        <w:rPr>
          <w:rFonts w:asciiTheme="majorHAnsi" w:hAnsiTheme="majorHAnsi" w:cstheme="majorHAnsi"/>
        </w:rPr>
        <w:t>adiktologie</w:t>
      </w:r>
      <w:proofErr w:type="spellEnd"/>
      <w:r w:rsidRPr="00BD6366">
        <w:rPr>
          <w:rFonts w:asciiTheme="majorHAnsi" w:hAnsiTheme="majorHAnsi" w:cstheme="majorHAnsi"/>
        </w:rPr>
        <w:t xml:space="preserve">). </w:t>
      </w:r>
    </w:p>
    <w:p w14:paraId="4300317D" w14:textId="77777777" w:rsidR="00894567" w:rsidRPr="00596E80" w:rsidRDefault="00894567" w:rsidP="00894567">
      <w:pPr>
        <w:tabs>
          <w:tab w:val="left" w:pos="708"/>
        </w:tabs>
        <w:spacing w:line="360" w:lineRule="auto"/>
        <w:ind w:left="2" w:hanging="2"/>
        <w:rPr>
          <w:rFonts w:asciiTheme="majorHAnsi" w:hAnsiTheme="majorHAnsi" w:cstheme="majorHAnsi"/>
        </w:rPr>
      </w:pPr>
      <w:r w:rsidRPr="00BD6366">
        <w:rPr>
          <w:rFonts w:asciiTheme="majorHAnsi" w:hAnsiTheme="majorHAnsi" w:cstheme="majorHAnsi"/>
        </w:rPr>
        <w:t xml:space="preserve">Jednotlivá témata byla probírána s ohledem na složení třídních kolektivů a psychický stav žáků. </w:t>
      </w:r>
      <w:r w:rsidRPr="00596E80">
        <w:rPr>
          <w:rFonts w:asciiTheme="majorHAnsi" w:hAnsiTheme="majorHAnsi" w:cstheme="majorHAnsi"/>
        </w:rPr>
        <w:t xml:space="preserve">V rámci předmětů (prvouka, vlastivěda, občanská výchova, rodinná výchova, tělesná výchova, přírodopis, dějepis apod.) nebyla témata probírána vždy celou vyučovací hodinu, ale jako </w:t>
      </w:r>
      <w:r>
        <w:rPr>
          <w:rFonts w:asciiTheme="majorHAnsi" w:hAnsiTheme="majorHAnsi" w:cstheme="majorHAnsi"/>
        </w:rPr>
        <w:t>doplňková. Je totiž přípustná</w:t>
      </w:r>
      <w:r w:rsidRPr="00596E80">
        <w:rPr>
          <w:rFonts w:asciiTheme="majorHAnsi" w:hAnsiTheme="majorHAnsi" w:cstheme="majorHAnsi"/>
        </w:rPr>
        <w:t xml:space="preserve"> redukce témat s ohledem na individuální potřeby </w:t>
      </w:r>
      <w:r>
        <w:rPr>
          <w:rFonts w:asciiTheme="majorHAnsi" w:hAnsiTheme="majorHAnsi" w:cstheme="majorHAnsi"/>
        </w:rPr>
        <w:t>a psychický stav žáků ve</w:t>
      </w:r>
      <w:r w:rsidRPr="00596E80">
        <w:rPr>
          <w:rFonts w:asciiTheme="majorHAnsi" w:hAnsiTheme="majorHAnsi" w:cstheme="majorHAnsi"/>
        </w:rPr>
        <w:t xml:space="preserve"> třídách.</w:t>
      </w:r>
    </w:p>
    <w:p w14:paraId="79774F5D" w14:textId="77777777" w:rsidR="00894567" w:rsidRDefault="00894567" w:rsidP="00894567">
      <w:pPr>
        <w:tabs>
          <w:tab w:val="left" w:pos="708"/>
        </w:tabs>
        <w:spacing w:line="360" w:lineRule="auto"/>
        <w:ind w:left="2" w:hanging="2"/>
        <w:rPr>
          <w:rFonts w:asciiTheme="majorHAnsi" w:hAnsiTheme="majorHAnsi" w:cstheme="majorHAnsi"/>
        </w:rPr>
      </w:pPr>
      <w:r w:rsidRPr="009D47C7">
        <w:rPr>
          <w:rFonts w:asciiTheme="majorHAnsi" w:hAnsiTheme="majorHAnsi" w:cstheme="majorHAnsi"/>
        </w:rPr>
        <w:lastRenderedPageBreak/>
        <w:t>U dětí se rozvíjejí sociální kompetence, učí se formulovat názory a zaujímat postoje, argumentovat a diskutovat, přijímat a odmítat, nebát se říci ano či ne, ale také zdravě využívat volný čas, poc</w:t>
      </w:r>
      <w:r>
        <w:rPr>
          <w:rFonts w:asciiTheme="majorHAnsi" w:hAnsiTheme="majorHAnsi" w:cstheme="majorHAnsi"/>
        </w:rPr>
        <w:t>hopit samy</w:t>
      </w:r>
      <w:r w:rsidRPr="009D47C7">
        <w:rPr>
          <w:rFonts w:asciiTheme="majorHAnsi" w:hAnsiTheme="majorHAnsi" w:cstheme="majorHAnsi"/>
        </w:rPr>
        <w:t xml:space="preserve"> sebe, vlastní já, poznat ostatní, hledat a nacházet správný cíl.</w:t>
      </w:r>
    </w:p>
    <w:p w14:paraId="712CA382" w14:textId="77777777" w:rsidR="00894567" w:rsidRPr="00BD3325" w:rsidRDefault="00894567" w:rsidP="00894567">
      <w:pPr>
        <w:tabs>
          <w:tab w:val="left" w:pos="708"/>
        </w:tabs>
        <w:spacing w:line="360" w:lineRule="auto"/>
        <w:ind w:left="2" w:hanging="2"/>
        <w:rPr>
          <w:rFonts w:asciiTheme="majorHAnsi" w:hAnsiTheme="majorHAnsi" w:cstheme="majorHAnsi"/>
          <w:b/>
        </w:rPr>
      </w:pPr>
    </w:p>
    <w:p w14:paraId="5889B4D3" w14:textId="77777777" w:rsidR="00894567" w:rsidRDefault="00894567" w:rsidP="00894567">
      <w:pPr>
        <w:tabs>
          <w:tab w:val="left" w:pos="708"/>
        </w:tabs>
        <w:spacing w:line="360" w:lineRule="auto"/>
        <w:ind w:left="2" w:hanging="2"/>
        <w:rPr>
          <w:rFonts w:asciiTheme="majorHAnsi" w:hAnsiTheme="majorHAnsi" w:cstheme="majorHAnsi"/>
          <w:b/>
        </w:rPr>
      </w:pPr>
      <w:r w:rsidRPr="00BD3325">
        <w:rPr>
          <w:rFonts w:asciiTheme="majorHAnsi" w:hAnsiTheme="majorHAnsi" w:cstheme="majorHAnsi"/>
          <w:b/>
        </w:rPr>
        <w:t>Během školního roku tak bylo re</w:t>
      </w:r>
      <w:r>
        <w:rPr>
          <w:rFonts w:asciiTheme="majorHAnsi" w:hAnsiTheme="majorHAnsi" w:cstheme="majorHAnsi"/>
          <w:b/>
        </w:rPr>
        <w:t>alizováno:</w:t>
      </w:r>
    </w:p>
    <w:p w14:paraId="35EAF392" w14:textId="77777777" w:rsidR="00894567" w:rsidRDefault="00894567" w:rsidP="00894567">
      <w:pPr>
        <w:tabs>
          <w:tab w:val="left" w:pos="708"/>
        </w:tabs>
        <w:spacing w:line="360" w:lineRule="auto"/>
        <w:ind w:left="2" w:hanging="2"/>
        <w:rPr>
          <w:rFonts w:asciiTheme="majorHAnsi" w:hAnsiTheme="majorHAnsi" w:cstheme="majorHAnsi"/>
          <w:b/>
        </w:rPr>
      </w:pPr>
      <w:r w:rsidRPr="00BD3325">
        <w:rPr>
          <w:rFonts w:asciiTheme="majorHAnsi" w:hAnsiTheme="majorHAnsi" w:cstheme="majorHAnsi"/>
          <w:b/>
        </w:rPr>
        <w:t>15 hodin prevence</w:t>
      </w:r>
      <w:r>
        <w:rPr>
          <w:rFonts w:asciiTheme="majorHAnsi" w:hAnsiTheme="majorHAnsi" w:cstheme="majorHAnsi"/>
          <w:b/>
        </w:rPr>
        <w:t xml:space="preserve"> ve 3. ročníku</w:t>
      </w:r>
      <w:r w:rsidRPr="00BD3325">
        <w:rPr>
          <w:rFonts w:asciiTheme="majorHAnsi" w:hAnsiTheme="majorHAnsi" w:cstheme="majorHAnsi"/>
          <w:b/>
        </w:rPr>
        <w:t xml:space="preserve">, </w:t>
      </w:r>
    </w:p>
    <w:p w14:paraId="118EF79E" w14:textId="77777777" w:rsidR="00894567" w:rsidRDefault="00894567" w:rsidP="00894567">
      <w:pPr>
        <w:tabs>
          <w:tab w:val="left" w:pos="708"/>
        </w:tabs>
        <w:spacing w:line="360" w:lineRule="auto"/>
        <w:ind w:left="2" w:hanging="2"/>
        <w:rPr>
          <w:rFonts w:asciiTheme="majorHAnsi" w:hAnsiTheme="majorHAnsi" w:cstheme="majorHAnsi"/>
          <w:b/>
        </w:rPr>
      </w:pPr>
      <w:r w:rsidRPr="00BD3325">
        <w:rPr>
          <w:rFonts w:asciiTheme="majorHAnsi" w:hAnsiTheme="majorHAnsi" w:cstheme="majorHAnsi"/>
          <w:b/>
        </w:rPr>
        <w:t xml:space="preserve">15 hodin prevence ve 4. ročníku, </w:t>
      </w:r>
    </w:p>
    <w:p w14:paraId="34BE1821" w14:textId="77777777" w:rsidR="00894567" w:rsidRDefault="00894567" w:rsidP="00894567">
      <w:pPr>
        <w:tabs>
          <w:tab w:val="left" w:pos="708"/>
        </w:tabs>
        <w:spacing w:line="360" w:lineRule="auto"/>
        <w:ind w:left="2" w:hanging="2"/>
        <w:rPr>
          <w:rFonts w:asciiTheme="majorHAnsi" w:hAnsiTheme="majorHAnsi" w:cstheme="majorHAnsi"/>
          <w:b/>
        </w:rPr>
      </w:pPr>
      <w:r w:rsidRPr="00BD3325">
        <w:rPr>
          <w:rFonts w:asciiTheme="majorHAnsi" w:hAnsiTheme="majorHAnsi" w:cstheme="majorHAnsi"/>
          <w:b/>
        </w:rPr>
        <w:t>22 hodin prevence</w:t>
      </w:r>
      <w:r>
        <w:rPr>
          <w:rFonts w:asciiTheme="majorHAnsi" w:hAnsiTheme="majorHAnsi" w:cstheme="majorHAnsi"/>
          <w:b/>
        </w:rPr>
        <w:t xml:space="preserve"> </w:t>
      </w:r>
      <w:r w:rsidRPr="00BD3325">
        <w:rPr>
          <w:rFonts w:asciiTheme="majorHAnsi" w:hAnsiTheme="majorHAnsi" w:cstheme="majorHAnsi"/>
          <w:b/>
        </w:rPr>
        <w:t xml:space="preserve">v 5. a 6. ročníku, </w:t>
      </w:r>
    </w:p>
    <w:p w14:paraId="7BB07883" w14:textId="77777777" w:rsidR="00894567" w:rsidRDefault="00894567" w:rsidP="00894567">
      <w:pPr>
        <w:tabs>
          <w:tab w:val="left" w:pos="708"/>
        </w:tabs>
        <w:spacing w:line="360" w:lineRule="auto"/>
        <w:ind w:left="2" w:hanging="2"/>
        <w:rPr>
          <w:rFonts w:asciiTheme="majorHAnsi" w:hAnsiTheme="majorHAnsi" w:cstheme="majorHAnsi"/>
          <w:b/>
        </w:rPr>
      </w:pPr>
      <w:r w:rsidRPr="00BD3325">
        <w:rPr>
          <w:rFonts w:asciiTheme="majorHAnsi" w:hAnsiTheme="majorHAnsi" w:cstheme="majorHAnsi"/>
          <w:b/>
        </w:rPr>
        <w:t>19 hodin prevence</w:t>
      </w:r>
      <w:r>
        <w:rPr>
          <w:rFonts w:asciiTheme="majorHAnsi" w:hAnsiTheme="majorHAnsi" w:cstheme="majorHAnsi"/>
          <w:b/>
        </w:rPr>
        <w:t xml:space="preserve"> </w:t>
      </w:r>
      <w:r w:rsidRPr="00BD3325">
        <w:rPr>
          <w:rFonts w:asciiTheme="majorHAnsi" w:hAnsiTheme="majorHAnsi" w:cstheme="majorHAnsi"/>
          <w:b/>
        </w:rPr>
        <w:t xml:space="preserve">v 7., 8. a 9. ročníku. </w:t>
      </w:r>
    </w:p>
    <w:p w14:paraId="3C0C2137" w14:textId="77777777" w:rsidR="00894567" w:rsidRDefault="00894567" w:rsidP="00894567">
      <w:pPr>
        <w:tabs>
          <w:tab w:val="left" w:pos="708"/>
        </w:tabs>
        <w:spacing w:line="360" w:lineRule="auto"/>
        <w:ind w:left="2" w:hanging="2"/>
        <w:rPr>
          <w:rFonts w:asciiTheme="majorHAnsi" w:hAnsiTheme="majorHAnsi" w:cstheme="majorHAnsi"/>
          <w:b/>
        </w:rPr>
      </w:pPr>
      <w:r>
        <w:rPr>
          <w:rFonts w:asciiTheme="majorHAnsi" w:hAnsiTheme="majorHAnsi" w:cstheme="majorHAnsi"/>
          <w:b/>
        </w:rPr>
        <w:t xml:space="preserve">Celkem za školní rok </w:t>
      </w:r>
      <w:r w:rsidRPr="00BD3325">
        <w:rPr>
          <w:rFonts w:asciiTheme="majorHAnsi" w:hAnsiTheme="majorHAnsi" w:cstheme="majorHAnsi"/>
          <w:b/>
        </w:rPr>
        <w:t>131</w:t>
      </w:r>
      <w:r>
        <w:rPr>
          <w:rFonts w:asciiTheme="majorHAnsi" w:hAnsiTheme="majorHAnsi" w:cstheme="majorHAnsi"/>
          <w:b/>
        </w:rPr>
        <w:t xml:space="preserve"> </w:t>
      </w:r>
      <w:r w:rsidRPr="00785049">
        <w:rPr>
          <w:rFonts w:asciiTheme="majorHAnsi" w:hAnsiTheme="majorHAnsi" w:cstheme="majorHAnsi"/>
          <w:b/>
        </w:rPr>
        <w:t>hodin primární</w:t>
      </w:r>
      <w:r w:rsidRPr="00785049">
        <w:rPr>
          <w:rFonts w:asciiTheme="majorHAnsi" w:hAnsiTheme="majorHAnsi" w:cstheme="majorHAnsi"/>
        </w:rPr>
        <w:t xml:space="preserve"> </w:t>
      </w:r>
      <w:r w:rsidRPr="00785049">
        <w:rPr>
          <w:rFonts w:asciiTheme="majorHAnsi" w:hAnsiTheme="majorHAnsi" w:cstheme="majorHAnsi"/>
          <w:b/>
        </w:rPr>
        <w:t>prevence pro všechny věkové kategorie žáků.</w:t>
      </w:r>
    </w:p>
    <w:p w14:paraId="38631CEA" w14:textId="77777777" w:rsidR="00894567" w:rsidRDefault="00894567" w:rsidP="00894567">
      <w:pPr>
        <w:tabs>
          <w:tab w:val="left" w:pos="708"/>
        </w:tabs>
        <w:spacing w:line="360" w:lineRule="auto"/>
        <w:ind w:left="2" w:hanging="2"/>
        <w:rPr>
          <w:rFonts w:asciiTheme="majorHAnsi" w:hAnsiTheme="majorHAnsi" w:cstheme="majorHAnsi"/>
          <w:b/>
        </w:rPr>
      </w:pPr>
    </w:p>
    <w:p w14:paraId="4D58FFFE" w14:textId="77777777" w:rsidR="00894567" w:rsidRDefault="00894567" w:rsidP="00894567">
      <w:pPr>
        <w:spacing w:line="360" w:lineRule="auto"/>
        <w:ind w:hanging="2"/>
        <w:rPr>
          <w:rFonts w:asciiTheme="majorHAnsi" w:hAnsiTheme="majorHAnsi" w:cstheme="majorHAnsi"/>
          <w:b/>
        </w:rPr>
      </w:pPr>
      <w:r w:rsidRPr="002923EE">
        <w:rPr>
          <w:rFonts w:asciiTheme="majorHAnsi" w:hAnsiTheme="majorHAnsi" w:cstheme="majorHAnsi"/>
          <w:b/>
        </w:rPr>
        <w:t xml:space="preserve">Pro žáky </w:t>
      </w:r>
      <w:r>
        <w:rPr>
          <w:rFonts w:asciiTheme="majorHAnsi" w:hAnsiTheme="majorHAnsi" w:cstheme="majorHAnsi"/>
          <w:b/>
        </w:rPr>
        <w:t xml:space="preserve">1. a 2. stupně </w:t>
      </w:r>
      <w:r w:rsidRPr="002923EE">
        <w:rPr>
          <w:rFonts w:asciiTheme="majorHAnsi" w:hAnsiTheme="majorHAnsi" w:cstheme="majorHAnsi"/>
          <w:b/>
        </w:rPr>
        <w:t>byl</w:t>
      </w:r>
      <w:r>
        <w:rPr>
          <w:rFonts w:asciiTheme="majorHAnsi" w:hAnsiTheme="majorHAnsi" w:cstheme="majorHAnsi"/>
          <w:b/>
        </w:rPr>
        <w:t>y</w:t>
      </w:r>
      <w:r w:rsidRPr="002923EE">
        <w:rPr>
          <w:rFonts w:asciiTheme="majorHAnsi" w:hAnsiTheme="majorHAnsi" w:cstheme="majorHAnsi"/>
          <w:b/>
        </w:rPr>
        <w:t xml:space="preserve"> zorganizován</w:t>
      </w:r>
      <w:r>
        <w:rPr>
          <w:rFonts w:asciiTheme="majorHAnsi" w:hAnsiTheme="majorHAnsi" w:cstheme="majorHAnsi"/>
          <w:b/>
        </w:rPr>
        <w:t>y</w:t>
      </w:r>
      <w:r w:rsidRPr="002923EE">
        <w:rPr>
          <w:rFonts w:asciiTheme="majorHAnsi" w:hAnsiTheme="majorHAnsi" w:cstheme="majorHAnsi"/>
          <w:b/>
        </w:rPr>
        <w:t xml:space="preserve"> </w:t>
      </w:r>
      <w:r>
        <w:rPr>
          <w:rFonts w:asciiTheme="majorHAnsi" w:hAnsiTheme="majorHAnsi" w:cstheme="majorHAnsi"/>
          <w:b/>
        </w:rPr>
        <w:t>s</w:t>
      </w:r>
      <w:r w:rsidRPr="002923EE">
        <w:rPr>
          <w:rFonts w:asciiTheme="majorHAnsi" w:hAnsiTheme="majorHAnsi" w:cstheme="majorHAnsi"/>
          <w:b/>
        </w:rPr>
        <w:t>kupinové socializační aktivity - stmelova</w:t>
      </w:r>
      <w:r>
        <w:rPr>
          <w:rFonts w:asciiTheme="majorHAnsi" w:hAnsiTheme="majorHAnsi" w:cstheme="majorHAnsi"/>
          <w:b/>
        </w:rPr>
        <w:t>cí program, vedený metodikem prevence z PPP.</w:t>
      </w:r>
    </w:p>
    <w:p w14:paraId="6A619BF2" w14:textId="77777777" w:rsidR="00894567" w:rsidRPr="00F52285" w:rsidRDefault="00894567" w:rsidP="00894567">
      <w:pPr>
        <w:tabs>
          <w:tab w:val="left" w:pos="708"/>
        </w:tabs>
        <w:spacing w:line="360" w:lineRule="auto"/>
        <w:rPr>
          <w:rFonts w:asciiTheme="majorHAnsi" w:hAnsiTheme="majorHAnsi" w:cstheme="majorHAnsi"/>
        </w:rPr>
      </w:pPr>
      <w:r w:rsidRPr="00F52285">
        <w:rPr>
          <w:rFonts w:asciiTheme="majorHAnsi" w:hAnsiTheme="majorHAnsi" w:cstheme="majorHAnsi"/>
        </w:rPr>
        <w:t>Také byly pořádány projektové dny</w:t>
      </w:r>
      <w:r>
        <w:rPr>
          <w:rFonts w:asciiTheme="majorHAnsi" w:hAnsiTheme="majorHAnsi" w:cstheme="majorHAnsi"/>
        </w:rPr>
        <w:t>, besedy a</w:t>
      </w:r>
      <w:r w:rsidRPr="00F52285">
        <w:rPr>
          <w:rFonts w:asciiTheme="majorHAnsi" w:hAnsiTheme="majorHAnsi" w:cstheme="majorHAnsi"/>
        </w:rPr>
        <w:t xml:space="preserve"> interaktivní přednášky zaměřené na rasismus a xenofobii, </w:t>
      </w:r>
      <w:r>
        <w:rPr>
          <w:rFonts w:asciiTheme="majorHAnsi" w:hAnsiTheme="majorHAnsi" w:cstheme="majorHAnsi"/>
        </w:rPr>
        <w:t xml:space="preserve">kriminalitu mládeže, </w:t>
      </w:r>
      <w:proofErr w:type="spellStart"/>
      <w:r>
        <w:rPr>
          <w:rFonts w:asciiTheme="majorHAnsi" w:hAnsiTheme="majorHAnsi" w:cstheme="majorHAnsi"/>
        </w:rPr>
        <w:t>adiktologii</w:t>
      </w:r>
      <w:proofErr w:type="spellEnd"/>
      <w:r>
        <w:rPr>
          <w:rFonts w:asciiTheme="majorHAnsi" w:hAnsiTheme="majorHAnsi" w:cstheme="majorHAnsi"/>
        </w:rPr>
        <w:t xml:space="preserve">, závislostní chování a </w:t>
      </w:r>
      <w:proofErr w:type="spellStart"/>
      <w:r>
        <w:rPr>
          <w:rFonts w:asciiTheme="majorHAnsi" w:hAnsiTheme="majorHAnsi" w:cstheme="majorHAnsi"/>
        </w:rPr>
        <w:t>kyberšikanu</w:t>
      </w:r>
      <w:proofErr w:type="spellEnd"/>
      <w:r>
        <w:rPr>
          <w:rFonts w:asciiTheme="majorHAnsi" w:hAnsiTheme="majorHAnsi" w:cstheme="majorHAnsi"/>
        </w:rPr>
        <w:t xml:space="preserve"> a bezpečné chování na internetu.</w:t>
      </w:r>
    </w:p>
    <w:p w14:paraId="2FA78F59" w14:textId="77777777" w:rsidR="008F6D77" w:rsidRPr="004670F7" w:rsidRDefault="008F6D77" w:rsidP="008F6D77">
      <w:pPr>
        <w:tabs>
          <w:tab w:val="left" w:pos="708"/>
        </w:tabs>
        <w:spacing w:line="360" w:lineRule="auto"/>
        <w:ind w:left="2" w:hanging="2"/>
        <w:rPr>
          <w:rFonts w:asciiTheme="majorHAnsi" w:hAnsiTheme="majorHAnsi" w:cstheme="majorHAnsi"/>
          <w:b/>
          <w:color w:val="00B050"/>
        </w:rPr>
      </w:pPr>
    </w:p>
    <w:p w14:paraId="4A3311DD" w14:textId="77777777" w:rsidR="00FC08F5" w:rsidRPr="004670F7" w:rsidRDefault="00FC08F5">
      <w:pPr>
        <w:spacing w:line="240" w:lineRule="auto"/>
        <w:jc w:val="left"/>
        <w:rPr>
          <w:rFonts w:asciiTheme="majorHAnsi" w:hAnsiTheme="majorHAnsi" w:cstheme="majorHAnsi"/>
          <w:b/>
          <w:bCs/>
          <w:color w:val="FF0000"/>
          <w:sz w:val="36"/>
          <w:szCs w:val="36"/>
          <w:bdr w:val="nil"/>
        </w:rPr>
      </w:pPr>
      <w:r w:rsidRPr="004670F7">
        <w:rPr>
          <w:rFonts w:asciiTheme="majorHAnsi" w:hAnsiTheme="majorHAnsi" w:cstheme="majorHAnsi"/>
          <w:color w:val="FF0000"/>
          <w:bdr w:val="nil"/>
        </w:rPr>
        <w:br w:type="page"/>
      </w:r>
    </w:p>
    <w:p w14:paraId="24411E88" w14:textId="77777777" w:rsidR="00D200E0" w:rsidRPr="00573A38" w:rsidRDefault="00D200E0" w:rsidP="00573A38">
      <w:pPr>
        <w:pStyle w:val="Nadpis2"/>
        <w:spacing w:before="299" w:after="299"/>
        <w:rPr>
          <w:rFonts w:asciiTheme="majorHAnsi" w:hAnsiTheme="majorHAnsi" w:cstheme="majorHAnsi"/>
          <w:bdr w:val="nil"/>
        </w:rPr>
      </w:pPr>
      <w:bookmarkStart w:id="88" w:name="_Toc116463793"/>
      <w:r w:rsidRPr="00573A38">
        <w:rPr>
          <w:rFonts w:asciiTheme="majorHAnsi" w:hAnsiTheme="majorHAnsi" w:cstheme="majorHAnsi"/>
          <w:bdr w:val="nil"/>
        </w:rPr>
        <w:lastRenderedPageBreak/>
        <w:t>Ekologická výchova a environmentální výchova</w:t>
      </w:r>
      <w:bookmarkEnd w:id="88"/>
    </w:p>
    <w:p w14:paraId="106D1EFE" w14:textId="2E5DC834" w:rsidR="0028302A" w:rsidRPr="0028302A" w:rsidRDefault="0028302A" w:rsidP="0028302A">
      <w:pPr>
        <w:pBdr>
          <w:top w:val="nil"/>
          <w:left w:val="nil"/>
          <w:bottom w:val="nil"/>
          <w:right w:val="nil"/>
          <w:between w:val="nil"/>
        </w:pBdr>
        <w:tabs>
          <w:tab w:val="left" w:pos="708"/>
        </w:tabs>
        <w:spacing w:line="360" w:lineRule="auto"/>
        <w:ind w:hanging="2"/>
        <w:rPr>
          <w:rFonts w:asciiTheme="majorHAnsi" w:hAnsiTheme="majorHAnsi" w:cstheme="majorHAnsi"/>
          <w:color w:val="000000" w:themeColor="text1"/>
        </w:rPr>
      </w:pPr>
      <w:r w:rsidRPr="0028302A">
        <w:rPr>
          <w:rFonts w:asciiTheme="majorHAnsi" w:hAnsiTheme="majorHAnsi" w:cstheme="majorHAnsi"/>
          <w:b/>
          <w:color w:val="000000" w:themeColor="text1"/>
        </w:rPr>
        <w:t xml:space="preserve">Průřezové téma - Environmentální a ekologická výchova </w:t>
      </w:r>
      <w:r w:rsidRPr="0028302A">
        <w:rPr>
          <w:rFonts w:asciiTheme="majorHAnsi" w:hAnsiTheme="majorHAnsi" w:cstheme="majorHAnsi"/>
          <w:color w:val="000000" w:themeColor="text1"/>
        </w:rPr>
        <w:t>je integrová</w:t>
      </w:r>
      <w:r>
        <w:rPr>
          <w:rFonts w:asciiTheme="majorHAnsi" w:hAnsiTheme="majorHAnsi" w:cstheme="majorHAnsi"/>
          <w:color w:val="000000" w:themeColor="text1"/>
        </w:rPr>
        <w:t xml:space="preserve">na do vzdělávacího obsahu všech </w:t>
      </w:r>
      <w:r w:rsidRPr="0028302A">
        <w:rPr>
          <w:rFonts w:asciiTheme="majorHAnsi" w:hAnsiTheme="majorHAnsi" w:cstheme="majorHAnsi"/>
          <w:color w:val="000000" w:themeColor="text1"/>
        </w:rPr>
        <w:t>jednotlivých vyučovacích předmětů našeho učebního plánu „Vstřícné ruce“. Ve škole v</w:t>
      </w:r>
      <w:r>
        <w:rPr>
          <w:rFonts w:asciiTheme="majorHAnsi" w:hAnsiTheme="majorHAnsi" w:cstheme="majorHAnsi"/>
          <w:color w:val="000000" w:themeColor="text1"/>
        </w:rPr>
        <w:t> </w:t>
      </w:r>
      <w:r w:rsidRPr="0028302A">
        <w:rPr>
          <w:rFonts w:asciiTheme="majorHAnsi" w:hAnsiTheme="majorHAnsi" w:cstheme="majorHAnsi"/>
          <w:color w:val="000000" w:themeColor="text1"/>
        </w:rPr>
        <w:t>pavilonu č. 28 stále využíváme během výuky internet a přírodovědné a cestopisné filmy zaměřené na ekologii. V letošním školním roce jsme připravili projekt zaměřený na zpracování tříděného odpadu se zaměřením na recyklaci elektroodpadu. Žákům bude vysvětleno, proč je důležité třídit odpad, jaký má dopad správné třídění a zacházení s odpady na celou planetu. Blíže se zaměříme na</w:t>
      </w:r>
      <w:r>
        <w:rPr>
          <w:rFonts w:asciiTheme="majorHAnsi" w:hAnsiTheme="majorHAnsi" w:cstheme="majorHAnsi"/>
          <w:color w:val="000000" w:themeColor="text1"/>
        </w:rPr>
        <w:t> </w:t>
      </w:r>
      <w:r w:rsidRPr="0028302A">
        <w:rPr>
          <w:rFonts w:asciiTheme="majorHAnsi" w:hAnsiTheme="majorHAnsi" w:cstheme="majorHAnsi"/>
          <w:color w:val="000000" w:themeColor="text1"/>
        </w:rPr>
        <w:t>recyklaci elektroodpadu. Seznámíme se se základními pojmy zpracování elektroodpadu, zjistíme, které barevné kovy se získávají recyklací elektroodpadu. Zhlédneme filmy z třídících a recyklačních linek. Žáci si pročtou časopis Odpady, vyplní pracovní listy a nakonec ve společné diskusi obhájí svůj názor na třídění a recyklaci elektroodpadu a ostatních odpadů.</w:t>
      </w:r>
    </w:p>
    <w:p w14:paraId="500EEC9F" w14:textId="586F09A6" w:rsidR="00462746" w:rsidRPr="0028302A" w:rsidRDefault="0028302A" w:rsidP="0028302A">
      <w:pPr>
        <w:pBdr>
          <w:top w:val="nil"/>
          <w:left w:val="nil"/>
          <w:bottom w:val="nil"/>
          <w:right w:val="nil"/>
          <w:between w:val="nil"/>
        </w:pBdr>
        <w:tabs>
          <w:tab w:val="left" w:pos="708"/>
        </w:tabs>
        <w:spacing w:line="360" w:lineRule="auto"/>
        <w:ind w:hanging="2"/>
        <w:rPr>
          <w:rFonts w:asciiTheme="majorHAnsi" w:hAnsiTheme="majorHAnsi" w:cstheme="majorHAnsi"/>
          <w:color w:val="FF0000"/>
        </w:rPr>
      </w:pPr>
      <w:r w:rsidRPr="0028302A">
        <w:rPr>
          <w:rFonts w:asciiTheme="majorHAnsi" w:hAnsiTheme="majorHAnsi" w:cstheme="majorHAnsi"/>
          <w:color w:val="000000" w:themeColor="text1"/>
        </w:rPr>
        <w:t xml:space="preserve"> Pro environmentální výchovu nám poskytuje mnoho možností celý areál PNB, který je obrovským parkem. Pravidelně pořádáme vycházky do arboreta Psychiatrické nemocnice Bohnice, kde mají žáci možnost vidět mnoho různých druhů stromů, ale i ptáků, kteří zde žijí. Naši žáci také docházejí na</w:t>
      </w:r>
      <w:r>
        <w:rPr>
          <w:rFonts w:asciiTheme="majorHAnsi" w:hAnsiTheme="majorHAnsi" w:cstheme="majorHAnsi"/>
          <w:color w:val="000000" w:themeColor="text1"/>
        </w:rPr>
        <w:t> </w:t>
      </w:r>
      <w:r w:rsidRPr="0028302A">
        <w:rPr>
          <w:rFonts w:asciiTheme="majorHAnsi" w:hAnsiTheme="majorHAnsi" w:cstheme="majorHAnsi"/>
          <w:color w:val="000000" w:themeColor="text1"/>
        </w:rPr>
        <w:t>socioterapeutickou farmu v PNB, kde se aktivně zapojují d</w:t>
      </w:r>
      <w:r>
        <w:rPr>
          <w:rFonts w:asciiTheme="majorHAnsi" w:hAnsiTheme="majorHAnsi" w:cstheme="majorHAnsi"/>
          <w:color w:val="000000" w:themeColor="text1"/>
        </w:rPr>
        <w:t xml:space="preserve">o péče o domácí zvířata, např. </w:t>
      </w:r>
      <w:r w:rsidRPr="0028302A">
        <w:rPr>
          <w:rFonts w:asciiTheme="majorHAnsi" w:hAnsiTheme="majorHAnsi" w:cstheme="majorHAnsi"/>
          <w:color w:val="000000" w:themeColor="text1"/>
        </w:rPr>
        <w:t>koně, osla, kozy, králíky, psy, kočky atd. Akcí mimo pavilon 28 se však mohou zúčastnit jen žáci s vhodnými režimy. V jednotlivých předmětec</w:t>
      </w:r>
      <w:r>
        <w:rPr>
          <w:rFonts w:asciiTheme="majorHAnsi" w:hAnsiTheme="majorHAnsi" w:cstheme="majorHAnsi"/>
          <w:color w:val="000000" w:themeColor="text1"/>
        </w:rPr>
        <w:t>h, jako je přírodopis, zeměpis,</w:t>
      </w:r>
      <w:r w:rsidRPr="0028302A">
        <w:rPr>
          <w:rFonts w:asciiTheme="majorHAnsi" w:hAnsiTheme="majorHAnsi" w:cstheme="majorHAnsi"/>
          <w:color w:val="000000" w:themeColor="text1"/>
        </w:rPr>
        <w:t xml:space="preserve"> fyzika, chemie a výuka k občanství, upozorňujeme žáky na nevhodný a necitlivý přístup k přírodě kolem nás, ale i na globální problémy a ekologické katastrofy. Spol</w:t>
      </w:r>
      <w:r>
        <w:rPr>
          <w:rFonts w:asciiTheme="majorHAnsi" w:hAnsiTheme="majorHAnsi" w:cstheme="majorHAnsi"/>
          <w:color w:val="000000" w:themeColor="text1"/>
        </w:rPr>
        <w:t>ečně se snažíme hledat řešení a</w:t>
      </w:r>
      <w:r w:rsidRPr="0028302A">
        <w:rPr>
          <w:rFonts w:asciiTheme="majorHAnsi" w:hAnsiTheme="majorHAnsi" w:cstheme="majorHAnsi"/>
          <w:color w:val="000000" w:themeColor="text1"/>
        </w:rPr>
        <w:t xml:space="preserve"> správné zásady chování člověka k přírodě. V environmentální výchově v průběhu c</w:t>
      </w:r>
      <w:r>
        <w:rPr>
          <w:rFonts w:asciiTheme="majorHAnsi" w:hAnsiTheme="majorHAnsi" w:cstheme="majorHAnsi"/>
          <w:color w:val="000000" w:themeColor="text1"/>
        </w:rPr>
        <w:t>elého školního</w:t>
      </w:r>
      <w:r w:rsidRPr="0028302A">
        <w:rPr>
          <w:rFonts w:asciiTheme="majorHAnsi" w:hAnsiTheme="majorHAnsi" w:cstheme="majorHAnsi"/>
          <w:color w:val="000000" w:themeColor="text1"/>
        </w:rPr>
        <w:t xml:space="preserve"> roku využíváme významné dny a týdny věnované této problematice, např. Železný týden, který je věnován sběru elektrospotřebičů, Evropský den bez aut a Den bez aut v ČR, Den Země apod.  Důsledně třídíme odpad, máme ve škole umístěny nádoby na třídění odpadů.</w:t>
      </w:r>
    </w:p>
    <w:p w14:paraId="36D21240" w14:textId="77777777" w:rsidR="0028302A" w:rsidRDefault="0028302A" w:rsidP="00462746">
      <w:pPr>
        <w:pBdr>
          <w:top w:val="nil"/>
          <w:left w:val="nil"/>
          <w:bottom w:val="nil"/>
          <w:right w:val="nil"/>
          <w:between w:val="nil"/>
        </w:pBdr>
        <w:tabs>
          <w:tab w:val="left" w:pos="708"/>
        </w:tabs>
        <w:spacing w:line="360" w:lineRule="auto"/>
        <w:ind w:hanging="2"/>
        <w:rPr>
          <w:color w:val="FF0000"/>
        </w:rPr>
      </w:pPr>
    </w:p>
    <w:p w14:paraId="67986374" w14:textId="4996C1C5" w:rsidR="00462746" w:rsidRPr="00573A38" w:rsidRDefault="0028302A" w:rsidP="00462746">
      <w:pPr>
        <w:pBdr>
          <w:top w:val="nil"/>
          <w:left w:val="nil"/>
          <w:bottom w:val="nil"/>
          <w:right w:val="nil"/>
          <w:between w:val="nil"/>
        </w:pBdr>
        <w:tabs>
          <w:tab w:val="left" w:pos="708"/>
        </w:tabs>
        <w:spacing w:line="360" w:lineRule="auto"/>
        <w:ind w:hanging="2"/>
        <w:rPr>
          <w:rFonts w:asciiTheme="majorHAnsi" w:hAnsiTheme="majorHAnsi" w:cstheme="majorHAnsi"/>
        </w:rPr>
      </w:pPr>
      <w:r w:rsidRPr="00573A38">
        <w:rPr>
          <w:rFonts w:asciiTheme="majorHAnsi" w:hAnsiTheme="majorHAnsi" w:cstheme="majorHAnsi"/>
          <w:noProof/>
        </w:rPr>
        <w:drawing>
          <wp:anchor distT="0" distB="0" distL="114300" distR="114300" simplePos="0" relativeHeight="251672576" behindDoc="1" locked="0" layoutInCell="1" allowOverlap="1" wp14:anchorId="5FA0B828" wp14:editId="6B786A0C">
            <wp:simplePos x="0" y="0"/>
            <wp:positionH relativeFrom="margin">
              <wp:posOffset>3533775</wp:posOffset>
            </wp:positionH>
            <wp:positionV relativeFrom="paragraph">
              <wp:posOffset>1003935</wp:posOffset>
            </wp:positionV>
            <wp:extent cx="2019300" cy="1513840"/>
            <wp:effectExtent l="0" t="0" r="0" b="0"/>
            <wp:wrapTight wrapText="bothSides">
              <wp:wrapPolygon edited="0">
                <wp:start x="0" y="0"/>
                <wp:lineTo x="0" y="21201"/>
                <wp:lineTo x="21396" y="21201"/>
                <wp:lineTo x="21396" y="0"/>
                <wp:lineTo x="0" y="0"/>
              </wp:wrapPolygon>
            </wp:wrapTight>
            <wp:docPr id="3" name="Obrázek 3" descr="https://cdn.zs-poznanska.cz/wp-content/gallery/zahrada-karantena-2020/IMG_20200624_10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zs-poznanska.cz/wp-content/gallery/zahrada-karantena-2020/IMG_20200624_10562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9300" cy="151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164" w:rsidRPr="00573A38">
        <w:rPr>
          <w:rFonts w:asciiTheme="majorHAnsi" w:hAnsiTheme="majorHAnsi" w:cstheme="majorHAnsi"/>
        </w:rPr>
        <w:t xml:space="preserve">Žáci dislokovaného pracoviště ZŠ Poznaňská pravidelně pečují o školní pozemek a zahradu. Vysazují rozmanité druhy zeleniny, ovoce, ale i bylin a květin. Z výsledku své práce mají radost a s výpěstky se chlubí na výstavkách. Sadba začíná v zimních měsících v hodinách pracovních činností a pokračuje na jaře přesazováním rostlin na záhony. Žáci se starají o jeden velký záhon se zeleninou a ovocem, o okrasné záhony, keře a stromky a bylinkové vyvýšené. Starají se rovněž o úpravu </w:t>
      </w:r>
      <w:proofErr w:type="spellStart"/>
      <w:r w:rsidR="00A26164" w:rsidRPr="00573A38">
        <w:rPr>
          <w:rFonts w:asciiTheme="majorHAnsi" w:hAnsiTheme="majorHAnsi" w:cstheme="majorHAnsi"/>
        </w:rPr>
        <w:t>hrabaliště</w:t>
      </w:r>
      <w:proofErr w:type="spellEnd"/>
      <w:r w:rsidR="00A26164" w:rsidRPr="00573A38">
        <w:rPr>
          <w:rFonts w:asciiTheme="majorHAnsi" w:hAnsiTheme="majorHAnsi" w:cstheme="majorHAnsi"/>
        </w:rPr>
        <w:t>,</w:t>
      </w:r>
      <w:r w:rsidR="0040196F" w:rsidRPr="00573A38">
        <w:rPr>
          <w:rFonts w:asciiTheme="majorHAnsi" w:hAnsiTheme="majorHAnsi" w:cstheme="majorHAnsi"/>
        </w:rPr>
        <w:t xml:space="preserve"> </w:t>
      </w:r>
      <w:r w:rsidR="00A26164" w:rsidRPr="00573A38">
        <w:rPr>
          <w:rFonts w:asciiTheme="majorHAnsi" w:hAnsiTheme="majorHAnsi" w:cstheme="majorHAnsi"/>
        </w:rPr>
        <w:t>které doplňují ekologickým materiálem.</w:t>
      </w:r>
    </w:p>
    <w:p w14:paraId="5C2C5538" w14:textId="77777777" w:rsidR="00A26164" w:rsidRPr="00573A38" w:rsidRDefault="00A26164" w:rsidP="00462746">
      <w:pPr>
        <w:pBdr>
          <w:top w:val="nil"/>
          <w:left w:val="nil"/>
          <w:bottom w:val="nil"/>
          <w:right w:val="nil"/>
          <w:between w:val="nil"/>
        </w:pBdr>
        <w:tabs>
          <w:tab w:val="left" w:pos="708"/>
        </w:tabs>
        <w:spacing w:line="360" w:lineRule="auto"/>
        <w:ind w:hanging="2"/>
        <w:rPr>
          <w:rFonts w:asciiTheme="majorHAnsi" w:hAnsiTheme="majorHAnsi" w:cstheme="majorHAnsi"/>
        </w:rPr>
      </w:pPr>
      <w:r w:rsidRPr="00573A38">
        <w:rPr>
          <w:rFonts w:asciiTheme="majorHAnsi" w:hAnsiTheme="majorHAnsi" w:cstheme="majorHAnsi"/>
        </w:rPr>
        <w:t>Ve svém volném čase se na této činnosti podílí i pedagogický sbor.</w:t>
      </w:r>
    </w:p>
    <w:p w14:paraId="2BCE3DC1" w14:textId="70856C40" w:rsidR="00462746" w:rsidRPr="00573A38" w:rsidRDefault="00462746" w:rsidP="00462746">
      <w:pPr>
        <w:pBdr>
          <w:top w:val="nil"/>
          <w:left w:val="nil"/>
          <w:bottom w:val="nil"/>
          <w:right w:val="nil"/>
          <w:between w:val="nil"/>
        </w:pBdr>
        <w:tabs>
          <w:tab w:val="left" w:pos="708"/>
        </w:tabs>
        <w:spacing w:line="360" w:lineRule="auto"/>
        <w:ind w:hanging="2"/>
        <w:rPr>
          <w:rFonts w:asciiTheme="majorHAnsi" w:hAnsiTheme="majorHAnsi" w:cstheme="majorHAnsi"/>
        </w:rPr>
      </w:pPr>
    </w:p>
    <w:p w14:paraId="2223EAFC" w14:textId="39DCD672" w:rsidR="00462746" w:rsidRPr="00573A38" w:rsidRDefault="00462746" w:rsidP="00462746">
      <w:pPr>
        <w:pBdr>
          <w:top w:val="nil"/>
          <w:left w:val="nil"/>
          <w:bottom w:val="nil"/>
          <w:right w:val="nil"/>
          <w:between w:val="nil"/>
        </w:pBdr>
        <w:tabs>
          <w:tab w:val="left" w:pos="708"/>
        </w:tabs>
        <w:spacing w:line="360" w:lineRule="auto"/>
        <w:ind w:hanging="2"/>
        <w:rPr>
          <w:rFonts w:asciiTheme="majorHAnsi" w:hAnsiTheme="majorHAnsi" w:cstheme="majorHAnsi"/>
        </w:rPr>
      </w:pPr>
    </w:p>
    <w:p w14:paraId="4BDA5898" w14:textId="7E614A06" w:rsidR="00A26164" w:rsidRPr="00573A38" w:rsidRDefault="00462746" w:rsidP="00462746">
      <w:pPr>
        <w:pBdr>
          <w:top w:val="nil"/>
          <w:left w:val="nil"/>
          <w:bottom w:val="nil"/>
          <w:right w:val="nil"/>
          <w:between w:val="nil"/>
        </w:pBdr>
        <w:tabs>
          <w:tab w:val="left" w:pos="708"/>
        </w:tabs>
        <w:spacing w:line="360" w:lineRule="auto"/>
        <w:ind w:hanging="2"/>
        <w:rPr>
          <w:rFonts w:asciiTheme="majorHAnsi" w:hAnsiTheme="majorHAnsi" w:cstheme="majorHAnsi"/>
        </w:rPr>
      </w:pPr>
      <w:r w:rsidRPr="00573A38">
        <w:rPr>
          <w:rFonts w:asciiTheme="majorHAnsi" w:hAnsiTheme="majorHAnsi" w:cstheme="majorHAnsi"/>
        </w:rPr>
        <w:t>V průběhu celého školního roku se snažíme vést žáky k poznávání různých přírodních materiálů,  přírodnin a ekologických recyklovatelných produktů. V hodinách pracovní a výtvarné výchovy se žáci  dozvídají, co vše je možné pomocí přírodních produktů vyrobit, aniž by zatížili naši planetu. Snažíme  se žáky vést k poznávání, uvědomování a snižování své vlastní ekologické stopy. Učíme žáky kupovat  si produkty ekologického zemědělství, číst etikety na výrobcích a přemýšlet o</w:t>
      </w:r>
      <w:r w:rsidR="0028302A" w:rsidRPr="00573A38">
        <w:rPr>
          <w:rFonts w:asciiTheme="majorHAnsi" w:hAnsiTheme="majorHAnsi" w:cstheme="majorHAnsi"/>
        </w:rPr>
        <w:t> </w:t>
      </w:r>
      <w:r w:rsidRPr="00573A38">
        <w:rPr>
          <w:rFonts w:asciiTheme="majorHAnsi" w:hAnsiTheme="majorHAnsi" w:cstheme="majorHAnsi"/>
        </w:rPr>
        <w:t>možném negativním  dopadu na životní prostředí.</w:t>
      </w:r>
      <w:r w:rsidR="00A26164" w:rsidRPr="00573A38">
        <w:rPr>
          <w:rFonts w:asciiTheme="majorHAnsi" w:hAnsiTheme="majorHAnsi" w:cstheme="majorHAnsi"/>
        </w:rPr>
        <w:t xml:space="preserve"> Žáci rovněž poznávají energetické zdroje a učí se, které z nich jsou šetrné k životnímu prostředí.</w:t>
      </w:r>
    </w:p>
    <w:p w14:paraId="12858C9F" w14:textId="77777777" w:rsidR="00462746" w:rsidRPr="00573A38" w:rsidRDefault="00A26164" w:rsidP="00462746">
      <w:pPr>
        <w:pBdr>
          <w:top w:val="nil"/>
          <w:left w:val="nil"/>
          <w:bottom w:val="nil"/>
          <w:right w:val="nil"/>
          <w:between w:val="nil"/>
        </w:pBdr>
        <w:tabs>
          <w:tab w:val="left" w:pos="708"/>
        </w:tabs>
        <w:spacing w:line="360" w:lineRule="auto"/>
        <w:ind w:hanging="2"/>
        <w:rPr>
          <w:rFonts w:asciiTheme="majorHAnsi" w:hAnsiTheme="majorHAnsi" w:cstheme="majorHAnsi"/>
        </w:rPr>
      </w:pPr>
      <w:r w:rsidRPr="00573A38">
        <w:rPr>
          <w:rFonts w:asciiTheme="majorHAnsi" w:hAnsiTheme="majorHAnsi" w:cstheme="majorHAnsi"/>
        </w:rPr>
        <w:t>Tyto aspekty byly akcentovány zejména v projektu „Čistá energie“. Žáci navštívili virtuálně naše jaderné elektrárny a seznámili se s jejich provozem a výrobou čisté energie.</w:t>
      </w:r>
    </w:p>
    <w:p w14:paraId="28707B97" w14:textId="77777777" w:rsidR="00A26164" w:rsidRPr="00573A38" w:rsidRDefault="00A26164" w:rsidP="00462746">
      <w:pPr>
        <w:pBdr>
          <w:top w:val="nil"/>
          <w:left w:val="nil"/>
          <w:bottom w:val="nil"/>
          <w:right w:val="nil"/>
          <w:between w:val="nil"/>
        </w:pBdr>
        <w:tabs>
          <w:tab w:val="left" w:pos="708"/>
        </w:tabs>
        <w:spacing w:line="360" w:lineRule="auto"/>
        <w:ind w:hanging="2"/>
        <w:rPr>
          <w:rFonts w:asciiTheme="majorHAnsi" w:hAnsiTheme="majorHAnsi" w:cstheme="majorHAnsi"/>
        </w:rPr>
      </w:pPr>
      <w:r w:rsidRPr="00573A38">
        <w:rPr>
          <w:rFonts w:asciiTheme="majorHAnsi" w:hAnsiTheme="majorHAnsi" w:cstheme="majorHAnsi"/>
        </w:rPr>
        <w:t>Úctu a respekt k našemu přírodnímu dědictví rozvíjeli žáci v rámci projektu „ Českou přírodou křížem krážem“, seznámili se se skvosty české přírody a biosférickými rezervacemi UNESCO.</w:t>
      </w:r>
    </w:p>
    <w:p w14:paraId="7E4222CC" w14:textId="77777777" w:rsidR="00D200E0" w:rsidRPr="00573A38" w:rsidRDefault="00D200E0" w:rsidP="00D200E0">
      <w:pPr>
        <w:spacing w:before="240" w:after="240" w:line="360" w:lineRule="auto"/>
        <w:ind w:hanging="2"/>
        <w:rPr>
          <w:rFonts w:asciiTheme="majorHAnsi" w:hAnsiTheme="majorHAnsi" w:cstheme="majorHAnsi"/>
          <w:b/>
        </w:rPr>
      </w:pPr>
      <w:r w:rsidRPr="00573A38">
        <w:rPr>
          <w:rFonts w:asciiTheme="majorHAnsi" w:hAnsiTheme="majorHAnsi" w:cstheme="majorHAnsi"/>
          <w:b/>
        </w:rPr>
        <w:t>Péče o životní prostředí:</w:t>
      </w:r>
    </w:p>
    <w:p w14:paraId="4A3DEF3C" w14:textId="77777777" w:rsidR="00D200E0" w:rsidRPr="00573A38" w:rsidRDefault="00D200E0" w:rsidP="00E1340F">
      <w:pPr>
        <w:pStyle w:val="Odstavecseseznamem"/>
        <w:numPr>
          <w:ilvl w:val="0"/>
          <w:numId w:val="21"/>
        </w:numPr>
        <w:rPr>
          <w:rFonts w:asciiTheme="majorHAnsi" w:hAnsiTheme="majorHAnsi" w:cstheme="majorHAnsi"/>
        </w:rPr>
      </w:pPr>
      <w:bookmarkStart w:id="89" w:name="_Toc53346708"/>
      <w:bookmarkStart w:id="90" w:name="_Toc53346844"/>
      <w:bookmarkStart w:id="91" w:name="_Toc54004743"/>
      <w:r w:rsidRPr="00573A38">
        <w:rPr>
          <w:rFonts w:asciiTheme="majorHAnsi" w:hAnsiTheme="majorHAnsi" w:cstheme="majorHAnsi"/>
        </w:rPr>
        <w:t>Úprava záhonů na školním pozemku v rámci PČ</w:t>
      </w:r>
      <w:bookmarkEnd w:id="89"/>
      <w:bookmarkEnd w:id="90"/>
      <w:bookmarkEnd w:id="91"/>
    </w:p>
    <w:p w14:paraId="450FA5D7" w14:textId="77777777" w:rsidR="00D200E0" w:rsidRPr="00573A38" w:rsidRDefault="00A26164" w:rsidP="00E1340F">
      <w:pPr>
        <w:pStyle w:val="Odstavecseseznamem"/>
        <w:numPr>
          <w:ilvl w:val="0"/>
          <w:numId w:val="21"/>
        </w:numPr>
        <w:rPr>
          <w:rFonts w:asciiTheme="majorHAnsi" w:hAnsiTheme="majorHAnsi" w:cstheme="majorHAnsi"/>
        </w:rPr>
      </w:pPr>
      <w:r w:rsidRPr="00573A38">
        <w:rPr>
          <w:rFonts w:asciiTheme="majorHAnsi" w:hAnsiTheme="majorHAnsi" w:cstheme="majorHAnsi"/>
        </w:rPr>
        <w:t>Komentované procházky „ Ve městě a přitom v lese“</w:t>
      </w:r>
    </w:p>
    <w:p w14:paraId="045A092B" w14:textId="77777777" w:rsidR="00A26164" w:rsidRPr="00573A38" w:rsidRDefault="00A26164" w:rsidP="00E1340F">
      <w:pPr>
        <w:pStyle w:val="Odstavecseseznamem"/>
        <w:numPr>
          <w:ilvl w:val="0"/>
          <w:numId w:val="21"/>
        </w:numPr>
        <w:rPr>
          <w:rFonts w:asciiTheme="majorHAnsi" w:hAnsiTheme="majorHAnsi" w:cstheme="majorHAnsi"/>
        </w:rPr>
      </w:pPr>
      <w:r w:rsidRPr="00573A38">
        <w:rPr>
          <w:rFonts w:asciiTheme="majorHAnsi" w:hAnsiTheme="majorHAnsi" w:cstheme="majorHAnsi"/>
        </w:rPr>
        <w:t>Projekt „Čistá energie“</w:t>
      </w:r>
    </w:p>
    <w:p w14:paraId="0D1E64DB" w14:textId="77777777" w:rsidR="00A26164" w:rsidRPr="00573A38" w:rsidRDefault="00A26164" w:rsidP="00E1340F">
      <w:pPr>
        <w:pStyle w:val="Odstavecseseznamem"/>
        <w:numPr>
          <w:ilvl w:val="0"/>
          <w:numId w:val="21"/>
        </w:numPr>
        <w:rPr>
          <w:rFonts w:asciiTheme="majorHAnsi" w:hAnsiTheme="majorHAnsi" w:cstheme="majorHAnsi"/>
        </w:rPr>
      </w:pPr>
      <w:r w:rsidRPr="00573A38">
        <w:rPr>
          <w:rFonts w:asciiTheme="majorHAnsi" w:hAnsiTheme="majorHAnsi" w:cstheme="majorHAnsi"/>
        </w:rPr>
        <w:t>Projekt „Českou přírodou křížem krážem“</w:t>
      </w:r>
    </w:p>
    <w:p w14:paraId="620FDBCE" w14:textId="77777777" w:rsidR="00D200E0" w:rsidRPr="00573A38" w:rsidRDefault="00D200E0" w:rsidP="00E1340F">
      <w:pPr>
        <w:pStyle w:val="Odstavecseseznamem"/>
        <w:numPr>
          <w:ilvl w:val="0"/>
          <w:numId w:val="21"/>
        </w:numPr>
        <w:rPr>
          <w:rFonts w:asciiTheme="majorHAnsi" w:hAnsiTheme="majorHAnsi" w:cstheme="majorHAnsi"/>
        </w:rPr>
      </w:pPr>
      <w:bookmarkStart w:id="92" w:name="_Toc53346710"/>
      <w:bookmarkStart w:id="93" w:name="_Toc53346846"/>
      <w:bookmarkStart w:id="94" w:name="_Toc54004745"/>
      <w:r w:rsidRPr="00573A38">
        <w:rPr>
          <w:rFonts w:asciiTheme="majorHAnsi" w:hAnsiTheme="majorHAnsi" w:cstheme="majorHAnsi"/>
        </w:rPr>
        <w:t>Canisterapie</w:t>
      </w:r>
      <w:bookmarkEnd w:id="92"/>
      <w:bookmarkEnd w:id="93"/>
      <w:bookmarkEnd w:id="94"/>
    </w:p>
    <w:p w14:paraId="15705B29" w14:textId="77777777" w:rsidR="00D200E0" w:rsidRPr="00573A38" w:rsidRDefault="00D200E0" w:rsidP="00E1340F">
      <w:pPr>
        <w:pStyle w:val="Odstavecseseznamem"/>
        <w:numPr>
          <w:ilvl w:val="0"/>
          <w:numId w:val="21"/>
        </w:numPr>
        <w:rPr>
          <w:rFonts w:asciiTheme="majorHAnsi" w:hAnsiTheme="majorHAnsi" w:cstheme="majorHAnsi"/>
        </w:rPr>
      </w:pPr>
      <w:bookmarkStart w:id="95" w:name="_Toc53346711"/>
      <w:bookmarkStart w:id="96" w:name="_Toc53346847"/>
      <w:bookmarkStart w:id="97" w:name="_Toc54004746"/>
      <w:proofErr w:type="spellStart"/>
      <w:r w:rsidRPr="00573A38">
        <w:rPr>
          <w:rFonts w:asciiTheme="majorHAnsi" w:hAnsiTheme="majorHAnsi" w:cstheme="majorHAnsi"/>
        </w:rPr>
        <w:t>Hrabaliště</w:t>
      </w:r>
      <w:bookmarkEnd w:id="95"/>
      <w:bookmarkEnd w:id="96"/>
      <w:bookmarkEnd w:id="97"/>
      <w:proofErr w:type="spellEnd"/>
    </w:p>
    <w:p w14:paraId="1265E7E6" w14:textId="77777777" w:rsidR="00D200E0" w:rsidRPr="00573A38" w:rsidRDefault="00D200E0" w:rsidP="00E1340F">
      <w:pPr>
        <w:pStyle w:val="Odstavecseseznamem"/>
        <w:numPr>
          <w:ilvl w:val="0"/>
          <w:numId w:val="21"/>
        </w:numPr>
        <w:rPr>
          <w:rFonts w:asciiTheme="majorHAnsi" w:hAnsiTheme="majorHAnsi" w:cstheme="majorHAnsi"/>
        </w:rPr>
      </w:pPr>
      <w:bookmarkStart w:id="98" w:name="_Toc53346712"/>
      <w:bookmarkStart w:id="99" w:name="_Toc53346848"/>
      <w:bookmarkStart w:id="100" w:name="_Toc54004747"/>
      <w:r w:rsidRPr="00573A38">
        <w:rPr>
          <w:rFonts w:asciiTheme="majorHAnsi" w:hAnsiTheme="majorHAnsi" w:cstheme="majorHAnsi"/>
        </w:rPr>
        <w:t>Pěstitelské vany</w:t>
      </w:r>
      <w:bookmarkEnd w:id="98"/>
      <w:bookmarkEnd w:id="99"/>
      <w:bookmarkEnd w:id="100"/>
    </w:p>
    <w:p w14:paraId="6A7E1847" w14:textId="77777777" w:rsidR="00D200E0" w:rsidRPr="00573A38" w:rsidRDefault="00D200E0" w:rsidP="00E1340F">
      <w:pPr>
        <w:pStyle w:val="Odstavecseseznamem"/>
        <w:numPr>
          <w:ilvl w:val="0"/>
          <w:numId w:val="21"/>
        </w:numPr>
        <w:rPr>
          <w:rFonts w:asciiTheme="majorHAnsi" w:hAnsiTheme="majorHAnsi" w:cstheme="majorHAnsi"/>
        </w:rPr>
      </w:pPr>
      <w:bookmarkStart w:id="101" w:name="_Toc53346713"/>
      <w:bookmarkStart w:id="102" w:name="_Toc53346849"/>
      <w:bookmarkStart w:id="103" w:name="_Toc54004748"/>
      <w:r w:rsidRPr="00573A38">
        <w:rPr>
          <w:rFonts w:asciiTheme="majorHAnsi" w:hAnsiTheme="majorHAnsi" w:cstheme="majorHAnsi"/>
        </w:rPr>
        <w:t>Sběr</w:t>
      </w:r>
      <w:bookmarkEnd w:id="101"/>
      <w:bookmarkEnd w:id="102"/>
      <w:bookmarkEnd w:id="103"/>
    </w:p>
    <w:p w14:paraId="02763EB4" w14:textId="77777777" w:rsidR="00D200E0" w:rsidRPr="00573A38" w:rsidRDefault="00D200E0" w:rsidP="00D200E0">
      <w:pPr>
        <w:spacing w:before="240" w:after="240" w:line="360" w:lineRule="auto"/>
        <w:ind w:hanging="2"/>
        <w:rPr>
          <w:rFonts w:asciiTheme="majorHAnsi" w:hAnsiTheme="majorHAnsi" w:cstheme="majorHAnsi"/>
          <w:b/>
        </w:rPr>
      </w:pPr>
      <w:r w:rsidRPr="00573A38">
        <w:rPr>
          <w:rFonts w:asciiTheme="majorHAnsi" w:hAnsiTheme="majorHAnsi" w:cstheme="majorHAnsi"/>
          <w:b/>
        </w:rPr>
        <w:t>Odpady:</w:t>
      </w:r>
    </w:p>
    <w:p w14:paraId="0D5029E1" w14:textId="77777777" w:rsidR="00D200E0" w:rsidRPr="00573A38" w:rsidRDefault="00D200E0" w:rsidP="00E1340F">
      <w:pPr>
        <w:pStyle w:val="Odstavecseseznamem"/>
        <w:numPr>
          <w:ilvl w:val="0"/>
          <w:numId w:val="22"/>
        </w:numPr>
        <w:rPr>
          <w:rFonts w:asciiTheme="majorHAnsi" w:hAnsiTheme="majorHAnsi" w:cstheme="majorHAnsi"/>
        </w:rPr>
      </w:pPr>
      <w:bookmarkStart w:id="104" w:name="_Toc53346714"/>
      <w:bookmarkStart w:id="105" w:name="_Toc53346850"/>
      <w:bookmarkStart w:id="106" w:name="_Toc54004749"/>
      <w:r w:rsidRPr="00573A38">
        <w:rPr>
          <w:rFonts w:asciiTheme="majorHAnsi" w:hAnsiTheme="majorHAnsi" w:cstheme="majorHAnsi"/>
        </w:rPr>
        <w:t>Třídění odpadu ve škole (plast, papír)</w:t>
      </w:r>
      <w:bookmarkEnd w:id="104"/>
      <w:bookmarkEnd w:id="105"/>
      <w:bookmarkEnd w:id="106"/>
    </w:p>
    <w:p w14:paraId="57634FD7" w14:textId="77777777" w:rsidR="00D200E0" w:rsidRPr="00573A38" w:rsidRDefault="00D200E0" w:rsidP="00E1340F">
      <w:pPr>
        <w:pStyle w:val="Odstavecseseznamem"/>
        <w:numPr>
          <w:ilvl w:val="0"/>
          <w:numId w:val="22"/>
        </w:numPr>
        <w:rPr>
          <w:rFonts w:asciiTheme="majorHAnsi" w:hAnsiTheme="majorHAnsi" w:cstheme="majorHAnsi"/>
        </w:rPr>
      </w:pPr>
      <w:bookmarkStart w:id="107" w:name="_Toc53346715"/>
      <w:bookmarkStart w:id="108" w:name="_Toc53346851"/>
      <w:bookmarkStart w:id="109" w:name="_Toc54004750"/>
      <w:r w:rsidRPr="00573A38">
        <w:rPr>
          <w:rFonts w:asciiTheme="majorHAnsi" w:hAnsiTheme="majorHAnsi" w:cstheme="majorHAnsi"/>
        </w:rPr>
        <w:t>Kompostování</w:t>
      </w:r>
      <w:bookmarkEnd w:id="107"/>
      <w:bookmarkEnd w:id="108"/>
      <w:bookmarkEnd w:id="109"/>
    </w:p>
    <w:p w14:paraId="17FAD74C" w14:textId="77777777" w:rsidR="006C2030" w:rsidRPr="00573A38" w:rsidRDefault="006C2030" w:rsidP="006C2030">
      <w:pPr>
        <w:pStyle w:val="Odstavecseseznamem"/>
        <w:rPr>
          <w:rFonts w:asciiTheme="majorHAnsi" w:hAnsiTheme="majorHAnsi" w:cstheme="majorHAnsi"/>
        </w:rPr>
      </w:pPr>
    </w:p>
    <w:p w14:paraId="5A5F6FAF" w14:textId="77777777" w:rsidR="00573A38" w:rsidRDefault="00573A38">
      <w:pPr>
        <w:spacing w:line="240" w:lineRule="auto"/>
        <w:jc w:val="left"/>
        <w:rPr>
          <w:rFonts w:asciiTheme="majorHAnsi" w:hAnsiTheme="majorHAnsi" w:cstheme="majorHAnsi"/>
          <w:b/>
          <w:bCs/>
          <w:sz w:val="36"/>
          <w:szCs w:val="36"/>
          <w:bdr w:val="nil"/>
        </w:rPr>
      </w:pPr>
      <w:r>
        <w:rPr>
          <w:rFonts w:asciiTheme="majorHAnsi" w:hAnsiTheme="majorHAnsi" w:cstheme="majorHAnsi"/>
          <w:bdr w:val="nil"/>
        </w:rPr>
        <w:br w:type="page"/>
      </w:r>
    </w:p>
    <w:p w14:paraId="0D222DE4" w14:textId="39465609" w:rsidR="00D200E0" w:rsidRPr="00573A38" w:rsidRDefault="00D200E0" w:rsidP="00573A38">
      <w:pPr>
        <w:pStyle w:val="Nadpis2"/>
        <w:spacing w:before="299" w:after="299"/>
        <w:textDirection w:val="btLr"/>
        <w:rPr>
          <w:rFonts w:asciiTheme="majorHAnsi" w:hAnsiTheme="majorHAnsi" w:cstheme="majorHAnsi"/>
          <w:bdr w:val="nil"/>
        </w:rPr>
      </w:pPr>
      <w:bookmarkStart w:id="110" w:name="_Toc116463794"/>
      <w:r w:rsidRPr="00573A38">
        <w:rPr>
          <w:rFonts w:asciiTheme="majorHAnsi" w:hAnsiTheme="majorHAnsi" w:cstheme="majorHAnsi"/>
          <w:bdr w:val="nil"/>
        </w:rPr>
        <w:lastRenderedPageBreak/>
        <w:t>Multikulturní výchova</w:t>
      </w:r>
      <w:bookmarkEnd w:id="110"/>
    </w:p>
    <w:p w14:paraId="73474EE7" w14:textId="77777777" w:rsidR="00D200E0" w:rsidRPr="00573A38" w:rsidRDefault="00D200E0" w:rsidP="00D200E0">
      <w:pPr>
        <w:spacing w:before="240" w:after="240" w:line="360" w:lineRule="auto"/>
        <w:ind w:hanging="2"/>
        <w:rPr>
          <w:rFonts w:asciiTheme="majorHAnsi" w:hAnsiTheme="majorHAnsi" w:cstheme="majorHAnsi"/>
        </w:rPr>
      </w:pPr>
      <w:r w:rsidRPr="00573A38">
        <w:rPr>
          <w:rFonts w:asciiTheme="majorHAnsi" w:hAnsiTheme="majorHAnsi" w:cstheme="majorHAnsi"/>
          <w:b/>
        </w:rPr>
        <w:t>Průřezové téma - Multikulturní výchova je integrována</w:t>
      </w:r>
      <w:r w:rsidRPr="00573A38">
        <w:rPr>
          <w:rFonts w:asciiTheme="majorHAnsi" w:hAnsiTheme="majorHAnsi" w:cstheme="majorHAnsi"/>
        </w:rPr>
        <w:t xml:space="preserve"> do vzdělávacího obsahu jednotlivých vyučovacích předmětů, které s tímto tématem souvisí. Téma reaguje na rostoucí etnickou a kulturní pestrost současného světa. Poskytuje žákům základní znalosti o historii a kultuře různých skupin lidí v pluralitní společnosti a čerpá poznatky z řady oborů. Multikulturní výchova vede žáky k osvojení zásad demokracie a k všestranné toleranci</w:t>
      </w:r>
      <w:r w:rsidR="0093747E" w:rsidRPr="00573A38">
        <w:rPr>
          <w:rFonts w:asciiTheme="majorHAnsi" w:hAnsiTheme="majorHAnsi" w:cstheme="majorHAnsi"/>
        </w:rPr>
        <w:t xml:space="preserve"> a úctě k etnickým menšinám</w:t>
      </w:r>
      <w:r w:rsidRPr="00573A38">
        <w:rPr>
          <w:rFonts w:asciiTheme="majorHAnsi" w:hAnsiTheme="majorHAnsi" w:cstheme="majorHAnsi"/>
        </w:rPr>
        <w:t>.</w:t>
      </w:r>
    </w:p>
    <w:p w14:paraId="11AAF446" w14:textId="77777777" w:rsidR="00D200E0" w:rsidRPr="00573A38" w:rsidRDefault="00D200E0" w:rsidP="00D200E0">
      <w:pPr>
        <w:spacing w:before="240" w:after="240" w:line="360" w:lineRule="auto"/>
        <w:ind w:hanging="2"/>
        <w:rPr>
          <w:rFonts w:asciiTheme="majorHAnsi" w:hAnsiTheme="majorHAnsi" w:cstheme="majorHAnsi"/>
        </w:rPr>
      </w:pPr>
      <w:r w:rsidRPr="00573A38">
        <w:rPr>
          <w:rFonts w:asciiTheme="majorHAnsi" w:hAnsiTheme="majorHAnsi" w:cstheme="majorHAnsi"/>
        </w:rPr>
        <w:t>K dané problematice se nejvíce osvědčilo pořádání různých tematických besed a zapojení žáků do Projektu Krokus.</w:t>
      </w:r>
    </w:p>
    <w:p w14:paraId="6669DABF" w14:textId="77777777" w:rsidR="00D200E0" w:rsidRPr="00573A38" w:rsidRDefault="0093747E" w:rsidP="00D200E0">
      <w:pPr>
        <w:spacing w:before="240" w:after="240" w:line="360" w:lineRule="auto"/>
        <w:ind w:hanging="2"/>
        <w:rPr>
          <w:rFonts w:asciiTheme="majorHAnsi" w:hAnsiTheme="majorHAnsi" w:cstheme="majorHAnsi"/>
        </w:rPr>
      </w:pPr>
      <w:r w:rsidRPr="00573A38">
        <w:rPr>
          <w:rFonts w:asciiTheme="majorHAnsi" w:hAnsiTheme="majorHAnsi" w:cstheme="majorHAnsi"/>
        </w:rPr>
        <w:t xml:space="preserve">I v roce 2021/2022 </w:t>
      </w:r>
      <w:r w:rsidR="00D200E0" w:rsidRPr="00573A38">
        <w:rPr>
          <w:rFonts w:asciiTheme="majorHAnsi" w:hAnsiTheme="majorHAnsi" w:cstheme="majorHAnsi"/>
        </w:rPr>
        <w:t xml:space="preserve">se žáci naší školy </w:t>
      </w:r>
      <w:r w:rsidRPr="00573A38">
        <w:rPr>
          <w:rFonts w:asciiTheme="majorHAnsi" w:hAnsiTheme="majorHAnsi" w:cstheme="majorHAnsi"/>
        </w:rPr>
        <w:t xml:space="preserve">opakovaně </w:t>
      </w:r>
      <w:r w:rsidR="00D200E0" w:rsidRPr="00573A38">
        <w:rPr>
          <w:rFonts w:asciiTheme="majorHAnsi" w:hAnsiTheme="majorHAnsi" w:cstheme="majorHAnsi"/>
        </w:rPr>
        <w:t>zapojili do mezinárodního projektu, který organizuje irská organizace HETI. Žáci na podzim opět zasadili, jako připomínku jednoho a půl milionu židovských dětí, jenž zemřely během „</w:t>
      </w:r>
      <w:proofErr w:type="spellStart"/>
      <w:r w:rsidR="00D200E0" w:rsidRPr="00573A38">
        <w:rPr>
          <w:rFonts w:asciiTheme="majorHAnsi" w:hAnsiTheme="majorHAnsi" w:cstheme="majorHAnsi"/>
        </w:rPr>
        <w:t>šoa</w:t>
      </w:r>
      <w:proofErr w:type="spellEnd"/>
      <w:r w:rsidR="00D200E0" w:rsidRPr="00573A38">
        <w:rPr>
          <w:rFonts w:asciiTheme="majorHAnsi" w:hAnsiTheme="majorHAnsi" w:cstheme="majorHAnsi"/>
        </w:rPr>
        <w:t>“, cibulky žlutých krokusů. Na jaře, když krokusy</w:t>
      </w:r>
      <w:r w:rsidR="00032863" w:rsidRPr="00573A38">
        <w:rPr>
          <w:rFonts w:asciiTheme="majorHAnsi" w:hAnsiTheme="majorHAnsi" w:cstheme="majorHAnsi"/>
        </w:rPr>
        <w:t xml:space="preserve"> vykvetly, si žáci připomněli té</w:t>
      </w:r>
      <w:r w:rsidR="00D200E0" w:rsidRPr="00573A38">
        <w:rPr>
          <w:rFonts w:asciiTheme="majorHAnsi" w:hAnsiTheme="majorHAnsi" w:cstheme="majorHAnsi"/>
        </w:rPr>
        <w:t>matiku projektu „</w:t>
      </w:r>
      <w:proofErr w:type="spellStart"/>
      <w:r w:rsidR="00D200E0" w:rsidRPr="00573A38">
        <w:rPr>
          <w:rFonts w:asciiTheme="majorHAnsi" w:hAnsiTheme="majorHAnsi" w:cstheme="majorHAnsi"/>
        </w:rPr>
        <w:t>šoa</w:t>
      </w:r>
      <w:proofErr w:type="spellEnd"/>
      <w:r w:rsidR="00D200E0" w:rsidRPr="00573A38">
        <w:rPr>
          <w:rFonts w:asciiTheme="majorHAnsi" w:hAnsiTheme="majorHAnsi" w:cstheme="majorHAnsi"/>
        </w:rPr>
        <w:t>“, nebezpečí diskriminace, předsudků a fanatismu.</w:t>
      </w:r>
    </w:p>
    <w:p w14:paraId="05F9CFDF" w14:textId="77777777" w:rsidR="00D200E0" w:rsidRPr="00573A38" w:rsidRDefault="00D200E0" w:rsidP="00D200E0">
      <w:pPr>
        <w:spacing w:before="240" w:after="240" w:line="360" w:lineRule="auto"/>
        <w:ind w:hanging="2"/>
        <w:rPr>
          <w:rFonts w:asciiTheme="majorHAnsi" w:hAnsiTheme="majorHAnsi" w:cstheme="majorHAnsi"/>
        </w:rPr>
      </w:pPr>
      <w:r w:rsidRPr="00573A38">
        <w:rPr>
          <w:rFonts w:asciiTheme="majorHAnsi" w:hAnsiTheme="majorHAnsi" w:cstheme="majorHAnsi"/>
        </w:rPr>
        <w:t>V literární výchově se žá</w:t>
      </w:r>
      <w:r w:rsidR="0093747E" w:rsidRPr="00573A38">
        <w:rPr>
          <w:rFonts w:asciiTheme="majorHAnsi" w:hAnsiTheme="majorHAnsi" w:cstheme="majorHAnsi"/>
        </w:rPr>
        <w:t>ci zúčastnili projektu „Holocaust v dětské literatuře“ a rozebírali známá díla, která se zabývají touto tématikou. Rovněž si žáci mohli přečíst úryvky z literatury starých Izraelitů.</w:t>
      </w:r>
    </w:p>
    <w:p w14:paraId="5BA84280" w14:textId="77777777" w:rsidR="00D200E0" w:rsidRPr="00573A38" w:rsidRDefault="00D200E0" w:rsidP="00D200E0">
      <w:pPr>
        <w:spacing w:before="240" w:after="240" w:line="360" w:lineRule="auto"/>
        <w:ind w:hanging="2"/>
        <w:rPr>
          <w:rFonts w:asciiTheme="majorHAnsi" w:hAnsiTheme="majorHAnsi" w:cstheme="majorHAnsi"/>
        </w:rPr>
      </w:pPr>
      <w:r w:rsidRPr="00573A38">
        <w:rPr>
          <w:rFonts w:asciiTheme="majorHAnsi" w:hAnsiTheme="majorHAnsi" w:cstheme="majorHAnsi"/>
        </w:rPr>
        <w:t>K názorné výuce využili pedagogové cestopisné filmy, které žákům přiblížily různé země světa a odlišný způsob života tamějších obyvatel, jejich kulturu, tradice a zvyky. Ve vyučovacích hodinách žáci diskutovali o současných problémech světa, zejména o problémech migrace obyvatelstva a o</w:t>
      </w:r>
      <w:r w:rsidR="0030745B" w:rsidRPr="00573A38">
        <w:rPr>
          <w:rFonts w:asciiTheme="majorHAnsi" w:hAnsiTheme="majorHAnsi" w:cstheme="majorHAnsi"/>
        </w:rPr>
        <w:t> </w:t>
      </w:r>
      <w:r w:rsidRPr="00573A38">
        <w:rPr>
          <w:rFonts w:asciiTheme="majorHAnsi" w:hAnsiTheme="majorHAnsi" w:cstheme="majorHAnsi"/>
        </w:rPr>
        <w:t>tolerantním přístupu k emigrantům.</w:t>
      </w:r>
    </w:p>
    <w:p w14:paraId="610C13F2" w14:textId="77777777" w:rsidR="0093747E" w:rsidRPr="00573A38" w:rsidRDefault="0093747E" w:rsidP="00D200E0">
      <w:pPr>
        <w:spacing w:before="240" w:after="240" w:line="360" w:lineRule="auto"/>
        <w:ind w:hanging="2"/>
        <w:rPr>
          <w:rFonts w:asciiTheme="majorHAnsi" w:hAnsiTheme="majorHAnsi" w:cstheme="majorHAnsi"/>
        </w:rPr>
      </w:pPr>
      <w:r w:rsidRPr="00573A38">
        <w:rPr>
          <w:rFonts w:asciiTheme="majorHAnsi" w:hAnsiTheme="majorHAnsi" w:cstheme="majorHAnsi"/>
        </w:rPr>
        <w:t>Zvýšenou pozornost jsme ve 2. pololetí tohoto školního roku věnovali obětem válečného konfliktu mezi Ruskem a Ukrajinou. Proběhla intenzivní cílená preventivní práce s celými třídními kolektivy. Náplní této činnosti bylo především respektování individuality, dodržování lidských práv a jasné deklarování toho, že národnost nečiní člověka odpovědným za kroky, které realizuje státní režim země, odkud dotyčný pochází.</w:t>
      </w:r>
    </w:p>
    <w:p w14:paraId="276616E3" w14:textId="77777777" w:rsidR="0093747E" w:rsidRPr="00573A38" w:rsidRDefault="0093747E" w:rsidP="0093747E">
      <w:pPr>
        <w:spacing w:before="240" w:after="240" w:line="360" w:lineRule="auto"/>
        <w:ind w:hanging="2"/>
        <w:rPr>
          <w:rFonts w:asciiTheme="majorHAnsi" w:hAnsiTheme="majorHAnsi" w:cstheme="majorHAnsi"/>
        </w:rPr>
      </w:pPr>
      <w:r w:rsidRPr="00573A38">
        <w:rPr>
          <w:rFonts w:asciiTheme="majorHAnsi" w:hAnsiTheme="majorHAnsi" w:cstheme="majorHAnsi"/>
        </w:rPr>
        <w:t>Pedagogičtí pracovníci spolu s metodičkou prevence věnovali zvýšenou pozornost rovněž psychologickým dopadům konfliktu na naše žáky.</w:t>
      </w:r>
    </w:p>
    <w:p w14:paraId="01F02BF1" w14:textId="77777777" w:rsidR="00573A38" w:rsidRDefault="00573A38">
      <w:pPr>
        <w:spacing w:line="240" w:lineRule="auto"/>
        <w:jc w:val="left"/>
        <w:rPr>
          <w:rFonts w:asciiTheme="majorHAnsi" w:hAnsiTheme="majorHAnsi" w:cstheme="majorHAnsi"/>
          <w:b/>
          <w:bCs/>
          <w:sz w:val="36"/>
          <w:szCs w:val="36"/>
          <w:bdr w:val="nil"/>
        </w:rPr>
      </w:pPr>
      <w:r>
        <w:rPr>
          <w:rFonts w:asciiTheme="majorHAnsi" w:hAnsiTheme="majorHAnsi" w:cstheme="majorHAnsi"/>
          <w:bdr w:val="nil"/>
        </w:rPr>
        <w:br w:type="page"/>
      </w:r>
    </w:p>
    <w:p w14:paraId="6418EC70" w14:textId="1A4C734E" w:rsidR="00D200E0" w:rsidRPr="00573A38" w:rsidRDefault="00D200E0" w:rsidP="00573A38">
      <w:pPr>
        <w:pStyle w:val="Nadpis2"/>
        <w:spacing w:before="299" w:after="299"/>
        <w:textDirection w:val="btLr"/>
        <w:rPr>
          <w:rFonts w:asciiTheme="majorHAnsi" w:hAnsiTheme="majorHAnsi" w:cstheme="majorHAnsi"/>
          <w:bdr w:val="nil"/>
        </w:rPr>
      </w:pPr>
      <w:bookmarkStart w:id="111" w:name="_Toc116463795"/>
      <w:r w:rsidRPr="00573A38">
        <w:rPr>
          <w:rFonts w:asciiTheme="majorHAnsi" w:hAnsiTheme="majorHAnsi" w:cstheme="majorHAnsi"/>
          <w:bdr w:val="nil"/>
        </w:rPr>
        <w:lastRenderedPageBreak/>
        <w:t>Výchova k udržitelnému rozvoji</w:t>
      </w:r>
      <w:bookmarkEnd w:id="111"/>
    </w:p>
    <w:p w14:paraId="2B336E90" w14:textId="77777777" w:rsidR="00462746" w:rsidRPr="00573A38" w:rsidRDefault="00462746" w:rsidP="00462746">
      <w:pPr>
        <w:spacing w:before="240" w:after="240" w:line="360" w:lineRule="auto"/>
        <w:ind w:hanging="2"/>
        <w:rPr>
          <w:rFonts w:asciiTheme="majorHAnsi" w:hAnsiTheme="majorHAnsi" w:cstheme="majorHAnsi"/>
        </w:rPr>
      </w:pPr>
      <w:r w:rsidRPr="00573A38">
        <w:rPr>
          <w:rFonts w:asciiTheme="majorHAnsi" w:hAnsiTheme="majorHAnsi" w:cstheme="majorHAnsi"/>
        </w:rPr>
        <w:t xml:space="preserve">Výchova k trvale udržitelnému rozvoji patří v českém školství k aktuálním tématům, která reagují na požadavky vyplývající z mezinárodních úmluv. Samotná podstata tématu však daleko přesahuje hranice národních států a jejich školských systémů. Nalezení způsobu života na naší planetě, který by byl v rovnováze s přírodou, je pro lidstvo bezpochyby jednou z klíčových otázek. Vznik a vývoj VUR je v tomto smyslu do budoucna významným krokem pro vztah člověka a přírody, a proto si zaslouží naši pozornost. </w:t>
      </w:r>
    </w:p>
    <w:p w14:paraId="6F255709" w14:textId="77777777" w:rsidR="00462746" w:rsidRPr="00573A38" w:rsidRDefault="00462746" w:rsidP="00462746">
      <w:pPr>
        <w:spacing w:before="240" w:after="240" w:line="360" w:lineRule="auto"/>
        <w:ind w:hanging="2"/>
        <w:rPr>
          <w:rFonts w:asciiTheme="majorHAnsi" w:hAnsiTheme="majorHAnsi" w:cstheme="majorHAnsi"/>
          <w:b/>
          <w:sz w:val="24"/>
        </w:rPr>
      </w:pPr>
      <w:r w:rsidRPr="00573A38">
        <w:rPr>
          <w:rFonts w:asciiTheme="majorHAnsi" w:hAnsiTheme="majorHAnsi" w:cstheme="majorHAnsi"/>
          <w:b/>
          <w:sz w:val="24"/>
        </w:rPr>
        <w:t>Jsme Zelená škola</w:t>
      </w:r>
    </w:p>
    <w:p w14:paraId="0688F47A" w14:textId="77777777" w:rsidR="00462746" w:rsidRPr="00573A38" w:rsidRDefault="00462746" w:rsidP="00462746">
      <w:pPr>
        <w:spacing w:before="240" w:after="240" w:line="360" w:lineRule="auto"/>
        <w:ind w:hanging="2"/>
        <w:rPr>
          <w:rFonts w:asciiTheme="majorHAnsi" w:hAnsiTheme="majorHAnsi" w:cstheme="majorHAnsi"/>
        </w:rPr>
      </w:pPr>
      <w:r w:rsidRPr="00573A38">
        <w:rPr>
          <w:rFonts w:asciiTheme="majorHAnsi" w:hAnsiTheme="majorHAnsi" w:cstheme="majorHAnsi"/>
        </w:rPr>
        <w:t xml:space="preserve">Naše škola </w:t>
      </w:r>
      <w:r w:rsidR="0040196F" w:rsidRPr="00573A38">
        <w:rPr>
          <w:rFonts w:asciiTheme="majorHAnsi" w:hAnsiTheme="majorHAnsi" w:cstheme="majorHAnsi"/>
        </w:rPr>
        <w:t xml:space="preserve">pokračuje v projektu </w:t>
      </w:r>
      <w:r w:rsidR="00CF52CB" w:rsidRPr="00573A38">
        <w:rPr>
          <w:rFonts w:asciiTheme="majorHAnsi" w:hAnsiTheme="majorHAnsi" w:cstheme="majorHAnsi"/>
        </w:rPr>
        <w:t>„</w:t>
      </w:r>
      <w:r w:rsidRPr="00573A38">
        <w:rPr>
          <w:rFonts w:asciiTheme="majorHAnsi" w:hAnsiTheme="majorHAnsi" w:cstheme="majorHAnsi"/>
        </w:rPr>
        <w:t>Zelená škola</w:t>
      </w:r>
      <w:r w:rsidR="00CF52CB" w:rsidRPr="00573A38">
        <w:rPr>
          <w:rFonts w:asciiTheme="majorHAnsi" w:hAnsiTheme="majorHAnsi" w:cstheme="majorHAnsi"/>
        </w:rPr>
        <w:t>“</w:t>
      </w:r>
      <w:r w:rsidR="0040196F" w:rsidRPr="00573A38">
        <w:rPr>
          <w:rFonts w:asciiTheme="majorHAnsi" w:hAnsiTheme="majorHAnsi" w:cstheme="majorHAnsi"/>
        </w:rPr>
        <w:t>. Žáci a učitelé třídí nejen základní</w:t>
      </w:r>
      <w:r w:rsidRPr="00573A38">
        <w:rPr>
          <w:rFonts w:asciiTheme="majorHAnsi" w:hAnsiTheme="majorHAnsi" w:cstheme="majorHAnsi"/>
        </w:rPr>
        <w:t xml:space="preserve"> složky odpadu jako je papír, plast a sklo, ale i elektroodpad a baterie. Snadná recyklace vysloužilých elektrozařízení a baterií bez nutnosti cesty na speciální místo zpětného odběru je předpokladem pro podporu uvědomělého chování a je základem pro vytvoření ekologického cítění u dětí.</w:t>
      </w:r>
    </w:p>
    <w:p w14:paraId="4F1797B4" w14:textId="77777777" w:rsidR="0040196F" w:rsidRPr="00573A38" w:rsidRDefault="00462746" w:rsidP="00462746">
      <w:pPr>
        <w:spacing w:before="240" w:after="240" w:line="360" w:lineRule="auto"/>
        <w:ind w:hanging="2"/>
        <w:rPr>
          <w:rFonts w:asciiTheme="majorHAnsi" w:hAnsiTheme="majorHAnsi" w:cstheme="majorHAnsi"/>
        </w:rPr>
      </w:pPr>
      <w:r w:rsidRPr="00573A38">
        <w:rPr>
          <w:rFonts w:asciiTheme="majorHAnsi" w:hAnsiTheme="majorHAnsi" w:cstheme="majorHAnsi"/>
        </w:rPr>
        <w:t xml:space="preserve">Iniciátorem projektu je společnost REMA Systém a.s., která zajišťuje organizaci sběru, třídění, recyklaci a nakládání s elektroodpadem v celé České republice. </w:t>
      </w:r>
    </w:p>
    <w:p w14:paraId="5723B4BF" w14:textId="77777777" w:rsidR="0040196F" w:rsidRPr="00573A38" w:rsidRDefault="0040196F" w:rsidP="00462746">
      <w:pPr>
        <w:spacing w:before="240" w:after="240" w:line="360" w:lineRule="auto"/>
        <w:ind w:hanging="2"/>
        <w:rPr>
          <w:rFonts w:asciiTheme="majorHAnsi" w:hAnsiTheme="majorHAnsi" w:cstheme="majorHAnsi"/>
        </w:rPr>
      </w:pPr>
      <w:r w:rsidRPr="00573A38">
        <w:rPr>
          <w:rFonts w:asciiTheme="majorHAnsi" w:hAnsiTheme="majorHAnsi" w:cstheme="majorHAnsi"/>
        </w:rPr>
        <w:t xml:space="preserve">Na za začátku školního roku proběhl projekt „Den Zelené školy“, kterým si žáci připomněli existenci projektu z minulého roku. V rámci projektu žáci zhlédli zajímavé dokumenty týkající se naší Země a zhoršujícího se životního prostředí. Po vyplnění pracovních listů následovala diskuze, která motivovala žáky k uvědomění si osobní zodpovědnosti za stav naší planety.   </w:t>
      </w:r>
    </w:p>
    <w:p w14:paraId="0FD9F3DB" w14:textId="77777777" w:rsidR="00462746" w:rsidRPr="00573A38" w:rsidRDefault="0040196F" w:rsidP="00462746">
      <w:pPr>
        <w:spacing w:before="240" w:after="240" w:line="360" w:lineRule="auto"/>
        <w:ind w:hanging="2"/>
        <w:rPr>
          <w:rFonts w:asciiTheme="majorHAnsi" w:hAnsiTheme="majorHAnsi" w:cstheme="majorHAnsi"/>
        </w:rPr>
      </w:pPr>
      <w:r w:rsidRPr="00573A38">
        <w:rPr>
          <w:rFonts w:asciiTheme="majorHAnsi" w:hAnsiTheme="majorHAnsi" w:cstheme="majorHAnsi"/>
        </w:rPr>
        <w:t xml:space="preserve">Den Země oslavili žáci úklidem v okolí naší školy a nedalekého lesa. Celou akci oživila závěrečná beseda zabývající se problémem rozkladu odpadového materiálu. </w:t>
      </w:r>
      <w:r w:rsidR="00462746" w:rsidRPr="00573A38">
        <w:rPr>
          <w:rFonts w:asciiTheme="majorHAnsi" w:hAnsiTheme="majorHAnsi" w:cstheme="majorHAnsi"/>
        </w:rPr>
        <w:t xml:space="preserve"> </w:t>
      </w:r>
    </w:p>
    <w:p w14:paraId="376CE4B0" w14:textId="77777777" w:rsidR="00D200E0" w:rsidRPr="00573A38" w:rsidRDefault="00D200E0" w:rsidP="00573A38">
      <w:pPr>
        <w:pStyle w:val="Nadpis2"/>
        <w:spacing w:before="299" w:after="299"/>
        <w:textDirection w:val="btLr"/>
        <w:rPr>
          <w:rFonts w:asciiTheme="majorHAnsi" w:hAnsiTheme="majorHAnsi" w:cstheme="majorHAnsi"/>
          <w:bdr w:val="nil"/>
        </w:rPr>
      </w:pPr>
      <w:bookmarkStart w:id="112" w:name="_Toc116463796"/>
      <w:r w:rsidRPr="00573A38">
        <w:rPr>
          <w:rFonts w:asciiTheme="majorHAnsi" w:hAnsiTheme="majorHAnsi" w:cstheme="majorHAnsi"/>
          <w:bdr w:val="nil"/>
        </w:rPr>
        <w:t>Škola v přírodě, vzdělávací a poznávací zájezdy</w:t>
      </w:r>
      <w:bookmarkEnd w:id="112"/>
    </w:p>
    <w:p w14:paraId="678DFC64" w14:textId="77777777" w:rsidR="00D200E0" w:rsidRPr="00573A38" w:rsidRDefault="00D200E0" w:rsidP="00D200E0">
      <w:pPr>
        <w:spacing w:before="240" w:after="240" w:line="360" w:lineRule="auto"/>
        <w:ind w:hanging="2"/>
        <w:rPr>
          <w:rFonts w:asciiTheme="majorHAnsi" w:hAnsiTheme="majorHAnsi" w:cstheme="majorHAnsi"/>
        </w:rPr>
      </w:pPr>
      <w:r w:rsidRPr="00573A38">
        <w:rPr>
          <w:rFonts w:asciiTheme="majorHAnsi" w:hAnsiTheme="majorHAnsi" w:cstheme="majorHAnsi"/>
        </w:rPr>
        <w:t>Výjezd do školy v přírodě záleží na zájmu z řad zákonných zástupců a jejich finančních podmínkách. Každoročně na začátku školního roku nabízíme možnost výjezdu na ozdravné pob</w:t>
      </w:r>
      <w:r w:rsidR="00CF52CB" w:rsidRPr="00573A38">
        <w:rPr>
          <w:rFonts w:asciiTheme="majorHAnsi" w:hAnsiTheme="majorHAnsi" w:cstheme="majorHAnsi"/>
        </w:rPr>
        <w:t xml:space="preserve">yty. V loňském </w:t>
      </w:r>
      <w:r w:rsidR="0093747E" w:rsidRPr="00573A38">
        <w:rPr>
          <w:rFonts w:asciiTheme="majorHAnsi" w:hAnsiTheme="majorHAnsi" w:cstheme="majorHAnsi"/>
        </w:rPr>
        <w:t>školním roce 2021</w:t>
      </w:r>
      <w:r w:rsidRPr="00573A38">
        <w:rPr>
          <w:rFonts w:asciiTheme="majorHAnsi" w:hAnsiTheme="majorHAnsi" w:cstheme="majorHAnsi"/>
        </w:rPr>
        <w:t>/ 202</w:t>
      </w:r>
      <w:r w:rsidR="0093747E" w:rsidRPr="00573A38">
        <w:rPr>
          <w:rFonts w:asciiTheme="majorHAnsi" w:hAnsiTheme="majorHAnsi" w:cstheme="majorHAnsi"/>
        </w:rPr>
        <w:t>2</w:t>
      </w:r>
      <w:r w:rsidRPr="00573A38">
        <w:rPr>
          <w:rFonts w:asciiTheme="majorHAnsi" w:hAnsiTheme="majorHAnsi" w:cstheme="majorHAnsi"/>
        </w:rPr>
        <w:t xml:space="preserve"> se pro mimořádnou situaci nemohl žádný výjezd uskutečnit.</w:t>
      </w:r>
    </w:p>
    <w:p w14:paraId="2B27F767" w14:textId="77777777" w:rsidR="00573A38" w:rsidRDefault="00573A38">
      <w:pPr>
        <w:spacing w:line="240" w:lineRule="auto"/>
        <w:jc w:val="left"/>
        <w:rPr>
          <w:rFonts w:asciiTheme="majorHAnsi" w:hAnsiTheme="majorHAnsi" w:cstheme="majorHAnsi"/>
          <w:b/>
          <w:bCs/>
          <w:sz w:val="36"/>
          <w:szCs w:val="36"/>
          <w:bdr w:val="nil"/>
        </w:rPr>
      </w:pPr>
      <w:r>
        <w:rPr>
          <w:rFonts w:asciiTheme="majorHAnsi" w:hAnsiTheme="majorHAnsi" w:cstheme="majorHAnsi"/>
          <w:bdr w:val="nil"/>
        </w:rPr>
        <w:br w:type="page"/>
      </w:r>
    </w:p>
    <w:p w14:paraId="4D187AF8" w14:textId="5C39A97D" w:rsidR="00D200E0" w:rsidRPr="00573A38" w:rsidRDefault="00D200E0" w:rsidP="00573A38">
      <w:pPr>
        <w:pStyle w:val="Nadpis2"/>
        <w:spacing w:before="299" w:after="299"/>
        <w:textDirection w:val="btLr"/>
        <w:rPr>
          <w:rFonts w:asciiTheme="majorHAnsi" w:hAnsiTheme="majorHAnsi" w:cstheme="majorHAnsi"/>
          <w:bdr w:val="nil"/>
        </w:rPr>
      </w:pPr>
      <w:bookmarkStart w:id="113" w:name="_Toc116463797"/>
      <w:r w:rsidRPr="00573A38">
        <w:rPr>
          <w:rFonts w:asciiTheme="majorHAnsi" w:hAnsiTheme="majorHAnsi" w:cstheme="majorHAnsi"/>
          <w:bdr w:val="nil"/>
        </w:rPr>
        <w:lastRenderedPageBreak/>
        <w:t>Školní aktivity</w:t>
      </w:r>
      <w:bookmarkEnd w:id="113"/>
    </w:p>
    <w:p w14:paraId="3F32527D" w14:textId="77777777" w:rsidR="00CF52CB" w:rsidRPr="00573A38" w:rsidRDefault="00CF52CB" w:rsidP="00CF52CB">
      <w:pPr>
        <w:spacing w:before="435" w:line="240" w:lineRule="auto"/>
        <w:rPr>
          <w:rFonts w:asciiTheme="majorHAnsi" w:eastAsia="Times New Roman" w:hAnsiTheme="majorHAnsi" w:cstheme="majorHAnsi"/>
          <w:b/>
          <w:sz w:val="24"/>
        </w:rPr>
      </w:pPr>
      <w:r w:rsidRPr="00573A38">
        <w:rPr>
          <w:rFonts w:asciiTheme="majorHAnsi" w:eastAsia="Times New Roman" w:hAnsiTheme="majorHAnsi" w:cstheme="majorHAnsi"/>
          <w:b/>
        </w:rPr>
        <w:t>Projekt</w:t>
      </w:r>
      <w:r w:rsidR="0093747E" w:rsidRPr="00573A38">
        <w:rPr>
          <w:rFonts w:asciiTheme="majorHAnsi" w:eastAsia="Times New Roman" w:hAnsiTheme="majorHAnsi" w:cstheme="majorHAnsi"/>
          <w:b/>
        </w:rPr>
        <w:t>y a projekt</w:t>
      </w:r>
      <w:r w:rsidRPr="00573A38">
        <w:rPr>
          <w:rFonts w:asciiTheme="majorHAnsi" w:eastAsia="Times New Roman" w:hAnsiTheme="majorHAnsi" w:cstheme="majorHAnsi"/>
          <w:b/>
        </w:rPr>
        <w:t>ové dny:  </w:t>
      </w:r>
    </w:p>
    <w:p w14:paraId="08934973" w14:textId="77777777" w:rsidR="00CF52CB" w:rsidRPr="00573A38" w:rsidRDefault="00CF52CB"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rPr>
        <w:t>„Krokus“ – prevence rizikového chování – rasismus a xenofobie </w:t>
      </w:r>
    </w:p>
    <w:p w14:paraId="1575718F"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rPr>
        <w:t>„Čistá energie“ (8. a 9. ročník)</w:t>
      </w:r>
    </w:p>
    <w:p w14:paraId="559237F1"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rPr>
        <w:t xml:space="preserve"> „Ve městě a přitom v lese“</w:t>
      </w:r>
    </w:p>
    <w:p w14:paraId="6578ECD8"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rPr>
        <w:t>Školní atletický den</w:t>
      </w:r>
    </w:p>
    <w:p w14:paraId="6B230191"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sz w:val="24"/>
        </w:rPr>
        <w:t>„Rozvíjíme čtenářskou gramotnost“</w:t>
      </w:r>
    </w:p>
    <w:p w14:paraId="3900157B"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sz w:val="24"/>
        </w:rPr>
        <w:t>„Ukliďme svět“</w:t>
      </w:r>
    </w:p>
    <w:p w14:paraId="5344E89F"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sz w:val="24"/>
        </w:rPr>
        <w:t>„Sazka víceboj“</w:t>
      </w:r>
    </w:p>
    <w:p w14:paraId="159D0CE8" w14:textId="77777777" w:rsidR="0093747E" w:rsidRPr="00573A38" w:rsidRDefault="0093747E" w:rsidP="00E1340F">
      <w:pPr>
        <w:pStyle w:val="Odstavecseseznamem"/>
        <w:numPr>
          <w:ilvl w:val="0"/>
          <w:numId w:val="19"/>
        </w:num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sz w:val="24"/>
        </w:rPr>
        <w:t>„Den zelené školy“</w:t>
      </w:r>
    </w:p>
    <w:p w14:paraId="4504DE66" w14:textId="77777777" w:rsidR="0093747E" w:rsidRPr="00573A38" w:rsidRDefault="0093747E" w:rsidP="0093747E">
      <w:p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sz w:val="24"/>
        </w:rPr>
        <w:t>V rámci celoročního projektu se uskutečnily tyto projektové dny „Příroda a my“ : Českou přírodou křížem krážem, Fata Morgana – Výstava motýlů, Virtuální realita, Jak krmit ptáky (výstava v Botanické zahradě Praha)</w:t>
      </w:r>
    </w:p>
    <w:p w14:paraId="66D4B8C8" w14:textId="77777777" w:rsidR="0093747E" w:rsidRPr="00573A38" w:rsidRDefault="0093747E" w:rsidP="0093747E">
      <w:pPr>
        <w:spacing w:before="26" w:line="240" w:lineRule="auto"/>
        <w:rPr>
          <w:rFonts w:asciiTheme="majorHAnsi" w:eastAsia="Times New Roman" w:hAnsiTheme="majorHAnsi" w:cstheme="majorHAnsi"/>
          <w:sz w:val="24"/>
        </w:rPr>
      </w:pPr>
      <w:r w:rsidRPr="00573A38">
        <w:rPr>
          <w:rFonts w:asciiTheme="majorHAnsi" w:eastAsia="Times New Roman" w:hAnsiTheme="majorHAnsi" w:cstheme="majorHAnsi"/>
          <w:sz w:val="24"/>
        </w:rPr>
        <w:t>Projektový týden „Laskavec“</w:t>
      </w:r>
    </w:p>
    <w:p w14:paraId="09C1C6AC" w14:textId="77777777" w:rsidR="00CF52CB" w:rsidRPr="00573A38" w:rsidRDefault="00CF52CB" w:rsidP="00CF52CB">
      <w:pPr>
        <w:spacing w:line="240" w:lineRule="auto"/>
        <w:rPr>
          <w:rFonts w:asciiTheme="majorHAnsi" w:eastAsia="Times New Roman" w:hAnsiTheme="majorHAnsi" w:cstheme="majorHAnsi"/>
        </w:rPr>
      </w:pPr>
    </w:p>
    <w:p w14:paraId="69EF6B2E" w14:textId="77777777" w:rsidR="00CF52CB" w:rsidRPr="00573A38" w:rsidRDefault="00CF52CB" w:rsidP="00CF52CB">
      <w:pPr>
        <w:spacing w:line="240" w:lineRule="auto"/>
        <w:rPr>
          <w:rFonts w:asciiTheme="majorHAnsi" w:eastAsia="Times New Roman" w:hAnsiTheme="majorHAnsi" w:cstheme="majorHAnsi"/>
          <w:b/>
        </w:rPr>
      </w:pPr>
      <w:r w:rsidRPr="00573A38">
        <w:rPr>
          <w:rFonts w:asciiTheme="majorHAnsi" w:eastAsia="Times New Roman" w:hAnsiTheme="majorHAnsi" w:cstheme="majorHAnsi"/>
          <w:b/>
        </w:rPr>
        <w:t>Celoškolní aktivity:</w:t>
      </w:r>
    </w:p>
    <w:p w14:paraId="20EFB47B" w14:textId="77777777" w:rsidR="00CF52CB" w:rsidRPr="00573A38" w:rsidRDefault="00CF52CB" w:rsidP="001F424F">
      <w:pPr>
        <w:spacing w:line="240" w:lineRule="auto"/>
        <w:ind w:left="365" w:firstLine="708"/>
        <w:rPr>
          <w:rFonts w:asciiTheme="majorHAnsi" w:eastAsia="Times New Roman" w:hAnsiTheme="majorHAnsi" w:cstheme="majorHAnsi"/>
        </w:rPr>
      </w:pPr>
    </w:p>
    <w:p w14:paraId="26EB9453"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Stará Praha – Střelecký ostrov</w:t>
      </w:r>
    </w:p>
    <w:p w14:paraId="36A5EC20"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Praha hravě</w:t>
      </w:r>
    </w:p>
    <w:p w14:paraId="16605567"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Energetická gramotnost (8. a 9. ročník)</w:t>
      </w:r>
    </w:p>
    <w:p w14:paraId="08B918BA"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Mobilní planetárium</w:t>
      </w:r>
    </w:p>
    <w:p w14:paraId="3FF655E9"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proofErr w:type="spellStart"/>
      <w:r w:rsidRPr="00573A38">
        <w:rPr>
          <w:rFonts w:asciiTheme="majorHAnsi" w:eastAsia="Times New Roman" w:hAnsiTheme="majorHAnsi" w:cstheme="majorHAnsi"/>
        </w:rPr>
        <w:t>Schola</w:t>
      </w:r>
      <w:proofErr w:type="spellEnd"/>
      <w:r w:rsidRPr="00573A38">
        <w:rPr>
          <w:rFonts w:asciiTheme="majorHAnsi" w:eastAsia="Times New Roman" w:hAnsiTheme="majorHAnsi" w:cstheme="majorHAnsi"/>
        </w:rPr>
        <w:t xml:space="preserve"> </w:t>
      </w:r>
      <w:proofErr w:type="spellStart"/>
      <w:r w:rsidRPr="00573A38">
        <w:rPr>
          <w:rFonts w:asciiTheme="majorHAnsi" w:eastAsia="Times New Roman" w:hAnsiTheme="majorHAnsi" w:cstheme="majorHAnsi"/>
        </w:rPr>
        <w:t>Pragensis</w:t>
      </w:r>
      <w:proofErr w:type="spellEnd"/>
      <w:r w:rsidRPr="00573A38">
        <w:rPr>
          <w:rFonts w:asciiTheme="majorHAnsi" w:eastAsia="Times New Roman" w:hAnsiTheme="majorHAnsi" w:cstheme="majorHAnsi"/>
        </w:rPr>
        <w:t xml:space="preserve"> pro žáky 8. a 9. ročníku - online </w:t>
      </w:r>
    </w:p>
    <w:p w14:paraId="684AAA47"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Film „Zátopek“</w:t>
      </w:r>
    </w:p>
    <w:p w14:paraId="13734F72"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Film „Karel“</w:t>
      </w:r>
    </w:p>
    <w:p w14:paraId="49BB803C"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 xml:space="preserve">Mikulášská nadílka </w:t>
      </w:r>
    </w:p>
    <w:p w14:paraId="39336400"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Laser Game</w:t>
      </w:r>
    </w:p>
    <w:p w14:paraId="0390248D" w14:textId="77777777" w:rsidR="00CF52CB" w:rsidRPr="00573A38" w:rsidRDefault="00CF52CB"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 xml:space="preserve">Výlet do Čimického háje (kontaktní hry) </w:t>
      </w:r>
    </w:p>
    <w:p w14:paraId="4BD6F2D0" w14:textId="77777777" w:rsidR="00CF52CB"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 xml:space="preserve">Krokodýlí </w:t>
      </w:r>
      <w:r w:rsidR="00CF52CB" w:rsidRPr="00573A38">
        <w:rPr>
          <w:rFonts w:asciiTheme="majorHAnsi" w:eastAsia="Times New Roman" w:hAnsiTheme="majorHAnsi" w:cstheme="majorHAnsi"/>
        </w:rPr>
        <w:t xml:space="preserve">ZOO </w:t>
      </w:r>
    </w:p>
    <w:p w14:paraId="102DFB3E"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Divadelní představení „Romeo a Julie“</w:t>
      </w:r>
    </w:p>
    <w:p w14:paraId="4F0C3FA8"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Divadelní představení „Lakomá Barka“</w:t>
      </w:r>
    </w:p>
    <w:p w14:paraId="23F2EA79"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Významné kulturní památky v ČR</w:t>
      </w:r>
    </w:p>
    <w:p w14:paraId="3919E0A6" w14:textId="77777777" w:rsidR="0093747E" w:rsidRPr="00573A38" w:rsidRDefault="0093747E"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Dětské dopravní hřiště – praktická výuka jízdy na kole</w:t>
      </w:r>
    </w:p>
    <w:p w14:paraId="30CC1F17"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Ďáblický háj – piknik v přírodě</w:t>
      </w:r>
    </w:p>
    <w:p w14:paraId="21D18694"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Dětský den</w:t>
      </w:r>
    </w:p>
    <w:p w14:paraId="7E24B1B4"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3D tisk</w:t>
      </w:r>
    </w:p>
    <w:p w14:paraId="60C253B4"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Workshop 3D tiskáren</w:t>
      </w:r>
    </w:p>
    <w:p w14:paraId="1A121069"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Koupaliště Stírka</w:t>
      </w:r>
    </w:p>
    <w:p w14:paraId="420C54D3"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Výlet Pražské Benátky</w:t>
      </w:r>
    </w:p>
    <w:p w14:paraId="6E1F03D5"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Technické muzeum</w:t>
      </w:r>
    </w:p>
    <w:p w14:paraId="36E2F2C6"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Bowling, piknik v přírodě</w:t>
      </w:r>
    </w:p>
    <w:p w14:paraId="3B885B17"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Návštěva koní jízdní policie Praha 8, přívoz Zámky</w:t>
      </w:r>
    </w:p>
    <w:p w14:paraId="791B4DEE" w14:textId="77777777" w:rsidR="0040196F" w:rsidRPr="00573A38" w:rsidRDefault="0040196F" w:rsidP="00E1340F">
      <w:pPr>
        <w:pStyle w:val="Odstavecseseznamem"/>
        <w:numPr>
          <w:ilvl w:val="0"/>
          <w:numId w:val="19"/>
        </w:numPr>
        <w:spacing w:line="240" w:lineRule="auto"/>
        <w:rPr>
          <w:rFonts w:asciiTheme="majorHAnsi" w:eastAsia="Times New Roman" w:hAnsiTheme="majorHAnsi" w:cstheme="majorHAnsi"/>
        </w:rPr>
      </w:pPr>
      <w:r w:rsidRPr="00573A38">
        <w:rPr>
          <w:rFonts w:asciiTheme="majorHAnsi" w:eastAsia="Times New Roman" w:hAnsiTheme="majorHAnsi" w:cstheme="majorHAnsi"/>
        </w:rPr>
        <w:t>Kostel Cyrila a Metoděje – Muzeum heydrichiády</w:t>
      </w:r>
    </w:p>
    <w:p w14:paraId="278995BA" w14:textId="77777777" w:rsidR="0040196F" w:rsidRPr="00573A38" w:rsidRDefault="0040196F" w:rsidP="0040196F">
      <w:pPr>
        <w:spacing w:line="240" w:lineRule="auto"/>
        <w:rPr>
          <w:rFonts w:asciiTheme="majorHAnsi" w:eastAsia="Times New Roman" w:hAnsiTheme="majorHAnsi" w:cstheme="majorHAnsi"/>
        </w:rPr>
      </w:pPr>
    </w:p>
    <w:p w14:paraId="4D6A7F8F" w14:textId="77777777" w:rsidR="00D200E0" w:rsidRPr="00573A38" w:rsidRDefault="00D200E0" w:rsidP="00573A38">
      <w:pPr>
        <w:pStyle w:val="Nadpis2"/>
        <w:spacing w:before="299" w:after="299"/>
        <w:textDirection w:val="btLr"/>
        <w:rPr>
          <w:rFonts w:asciiTheme="majorHAnsi" w:hAnsiTheme="majorHAnsi" w:cstheme="majorHAnsi"/>
          <w:bdr w:val="nil"/>
        </w:rPr>
      </w:pPr>
      <w:bookmarkStart w:id="114" w:name="_Toc116463798"/>
      <w:r w:rsidRPr="00573A38">
        <w:rPr>
          <w:rFonts w:asciiTheme="majorHAnsi" w:hAnsiTheme="majorHAnsi" w:cstheme="majorHAnsi"/>
          <w:bdr w:val="nil"/>
        </w:rPr>
        <w:lastRenderedPageBreak/>
        <w:t>Mimoškolní aktivity</w:t>
      </w:r>
      <w:bookmarkEnd w:id="114"/>
    </w:p>
    <w:p w14:paraId="09AC621A" w14:textId="77777777" w:rsidR="00CF52CB" w:rsidRPr="00573A38" w:rsidRDefault="00CF52CB" w:rsidP="00D200E0">
      <w:pPr>
        <w:spacing w:before="240" w:after="240" w:line="360" w:lineRule="auto"/>
        <w:ind w:hanging="2"/>
        <w:rPr>
          <w:rFonts w:asciiTheme="majorHAnsi" w:hAnsiTheme="majorHAnsi" w:cstheme="majorHAnsi"/>
        </w:rPr>
      </w:pPr>
      <w:r w:rsidRPr="00573A38">
        <w:rPr>
          <w:rFonts w:asciiTheme="majorHAnsi" w:hAnsiTheme="majorHAnsi" w:cstheme="majorHAnsi"/>
        </w:rPr>
        <w:t>V letošním školním roce se tradiční vánoční akademie nekonala, ale probíhaly třídní vánoční besídky. Děti se mohly výtvarně projevit a předvést své výrobky v rámci vánočních dílen.</w:t>
      </w:r>
    </w:p>
    <w:p w14:paraId="5FD98C28" w14:textId="77777777" w:rsidR="00D200E0" w:rsidRPr="00573A38" w:rsidRDefault="0093747E" w:rsidP="00573A38">
      <w:pPr>
        <w:pStyle w:val="Nadpis2"/>
        <w:spacing w:before="299" w:after="299"/>
        <w:textDirection w:val="btLr"/>
        <w:rPr>
          <w:rFonts w:asciiTheme="majorHAnsi" w:hAnsiTheme="majorHAnsi" w:cstheme="majorHAnsi"/>
          <w:bdr w:val="nil"/>
        </w:rPr>
      </w:pPr>
      <w:bookmarkStart w:id="115" w:name="_Toc116463799"/>
      <w:r w:rsidRPr="00573A38">
        <w:rPr>
          <w:rFonts w:asciiTheme="majorHAnsi" w:hAnsiTheme="majorHAnsi" w:cstheme="majorHAnsi"/>
          <w:bdr w:val="nil"/>
        </w:rPr>
        <w:t>Celoroční p</w:t>
      </w:r>
      <w:r w:rsidR="00D200E0" w:rsidRPr="00573A38">
        <w:rPr>
          <w:rFonts w:asciiTheme="majorHAnsi" w:hAnsiTheme="majorHAnsi" w:cstheme="majorHAnsi"/>
          <w:bdr w:val="nil"/>
        </w:rPr>
        <w:t>rojekty</w:t>
      </w:r>
      <w:bookmarkEnd w:id="115"/>
    </w:p>
    <w:p w14:paraId="37E2CA06" w14:textId="77777777" w:rsidR="00D200E0" w:rsidRPr="00573A38" w:rsidRDefault="00D200E0" w:rsidP="00E1340F">
      <w:pPr>
        <w:pStyle w:val="Odstavecseseznamem"/>
        <w:numPr>
          <w:ilvl w:val="0"/>
          <w:numId w:val="20"/>
        </w:numPr>
        <w:rPr>
          <w:rFonts w:asciiTheme="majorHAnsi" w:hAnsiTheme="majorHAnsi" w:cstheme="majorHAnsi"/>
        </w:rPr>
      </w:pPr>
      <w:bookmarkStart w:id="116" w:name="_Toc53346753"/>
      <w:bookmarkStart w:id="117" w:name="_Toc53346889"/>
      <w:bookmarkStart w:id="118" w:name="_Toc54004771"/>
      <w:r w:rsidRPr="00573A38">
        <w:rPr>
          <w:rFonts w:asciiTheme="majorHAnsi" w:hAnsiTheme="majorHAnsi" w:cstheme="majorHAnsi"/>
        </w:rPr>
        <w:t>Ovoce</w:t>
      </w:r>
      <w:r w:rsidR="0093747E" w:rsidRPr="00573A38">
        <w:rPr>
          <w:rFonts w:asciiTheme="majorHAnsi" w:hAnsiTheme="majorHAnsi" w:cstheme="majorHAnsi"/>
        </w:rPr>
        <w:t xml:space="preserve"> a mléko</w:t>
      </w:r>
      <w:r w:rsidRPr="00573A38">
        <w:rPr>
          <w:rFonts w:asciiTheme="majorHAnsi" w:hAnsiTheme="majorHAnsi" w:cstheme="majorHAnsi"/>
        </w:rPr>
        <w:t xml:space="preserve"> do škol</w:t>
      </w:r>
      <w:bookmarkEnd w:id="116"/>
      <w:bookmarkEnd w:id="117"/>
      <w:bookmarkEnd w:id="118"/>
    </w:p>
    <w:p w14:paraId="126D2CD0" w14:textId="77777777" w:rsidR="00D200E0" w:rsidRPr="00573A38" w:rsidRDefault="0093747E" w:rsidP="00E1340F">
      <w:pPr>
        <w:pStyle w:val="Odstavecseseznamem"/>
        <w:numPr>
          <w:ilvl w:val="0"/>
          <w:numId w:val="20"/>
        </w:numPr>
        <w:rPr>
          <w:rFonts w:asciiTheme="majorHAnsi" w:hAnsiTheme="majorHAnsi" w:cstheme="majorHAnsi"/>
        </w:rPr>
      </w:pPr>
      <w:r w:rsidRPr="00573A38">
        <w:rPr>
          <w:rFonts w:asciiTheme="majorHAnsi" w:hAnsiTheme="majorHAnsi" w:cstheme="majorHAnsi"/>
        </w:rPr>
        <w:t>Obědy pro děti</w:t>
      </w:r>
    </w:p>
    <w:p w14:paraId="015CD8DF" w14:textId="77777777" w:rsidR="0093747E" w:rsidRPr="00573A38" w:rsidRDefault="0093747E" w:rsidP="00E1340F">
      <w:pPr>
        <w:pStyle w:val="Odstavecseseznamem"/>
        <w:numPr>
          <w:ilvl w:val="0"/>
          <w:numId w:val="20"/>
        </w:numPr>
        <w:rPr>
          <w:rFonts w:asciiTheme="majorHAnsi" w:hAnsiTheme="majorHAnsi" w:cstheme="majorHAnsi"/>
        </w:rPr>
      </w:pPr>
      <w:r w:rsidRPr="00573A38">
        <w:rPr>
          <w:rFonts w:asciiTheme="majorHAnsi" w:hAnsiTheme="majorHAnsi" w:cstheme="majorHAnsi"/>
        </w:rPr>
        <w:t>Canisterapie</w:t>
      </w:r>
    </w:p>
    <w:p w14:paraId="61F8840E" w14:textId="77777777" w:rsidR="0093747E" w:rsidRPr="00573A38" w:rsidRDefault="0093747E" w:rsidP="00E1340F">
      <w:pPr>
        <w:pStyle w:val="Odstavecseseznamem"/>
        <w:numPr>
          <w:ilvl w:val="0"/>
          <w:numId w:val="20"/>
        </w:numPr>
        <w:rPr>
          <w:rFonts w:asciiTheme="majorHAnsi" w:hAnsiTheme="majorHAnsi" w:cstheme="majorHAnsi"/>
        </w:rPr>
      </w:pPr>
      <w:r w:rsidRPr="00573A38">
        <w:rPr>
          <w:rFonts w:asciiTheme="majorHAnsi" w:hAnsiTheme="majorHAnsi" w:cstheme="majorHAnsi"/>
        </w:rPr>
        <w:t>Krokus</w:t>
      </w:r>
    </w:p>
    <w:p w14:paraId="15EEEAE6" w14:textId="77777777" w:rsidR="0093747E" w:rsidRPr="00573A38" w:rsidRDefault="0093747E" w:rsidP="00E1340F">
      <w:pPr>
        <w:pStyle w:val="Odstavecseseznamem"/>
        <w:numPr>
          <w:ilvl w:val="0"/>
          <w:numId w:val="20"/>
        </w:numPr>
        <w:rPr>
          <w:rFonts w:asciiTheme="majorHAnsi" w:hAnsiTheme="majorHAnsi" w:cstheme="majorHAnsi"/>
        </w:rPr>
      </w:pPr>
      <w:r w:rsidRPr="00573A38">
        <w:rPr>
          <w:rFonts w:asciiTheme="majorHAnsi" w:hAnsiTheme="majorHAnsi" w:cstheme="majorHAnsi"/>
        </w:rPr>
        <w:t>Praha kvete</w:t>
      </w:r>
    </w:p>
    <w:p w14:paraId="09B64862" w14:textId="77777777" w:rsidR="0093747E" w:rsidRPr="00573A38" w:rsidRDefault="0093747E" w:rsidP="00E1340F">
      <w:pPr>
        <w:pStyle w:val="Odstavecseseznamem"/>
        <w:numPr>
          <w:ilvl w:val="0"/>
          <w:numId w:val="20"/>
        </w:numPr>
        <w:rPr>
          <w:rFonts w:asciiTheme="majorHAnsi" w:hAnsiTheme="majorHAnsi" w:cstheme="majorHAnsi"/>
        </w:rPr>
      </w:pPr>
      <w:r w:rsidRPr="00573A38">
        <w:rPr>
          <w:rFonts w:asciiTheme="majorHAnsi" w:hAnsiTheme="majorHAnsi" w:cstheme="majorHAnsi"/>
        </w:rPr>
        <w:t>Přírody a my</w:t>
      </w:r>
    </w:p>
    <w:p w14:paraId="31038E60" w14:textId="77777777" w:rsidR="0093747E" w:rsidRPr="00573A38" w:rsidRDefault="0093747E" w:rsidP="00E1340F">
      <w:pPr>
        <w:pStyle w:val="Odstavecseseznamem"/>
        <w:numPr>
          <w:ilvl w:val="0"/>
          <w:numId w:val="20"/>
        </w:numPr>
        <w:rPr>
          <w:rFonts w:asciiTheme="majorHAnsi" w:hAnsiTheme="majorHAnsi" w:cstheme="majorHAnsi"/>
        </w:rPr>
      </w:pPr>
      <w:r w:rsidRPr="00573A38">
        <w:rPr>
          <w:rFonts w:asciiTheme="majorHAnsi" w:hAnsiTheme="majorHAnsi" w:cstheme="majorHAnsi"/>
        </w:rPr>
        <w:t>Polytechnická výuka</w:t>
      </w:r>
    </w:p>
    <w:p w14:paraId="0155CA23" w14:textId="77777777" w:rsidR="00D200E0" w:rsidRPr="00573A38" w:rsidRDefault="00D200E0" w:rsidP="00573A38">
      <w:pPr>
        <w:pStyle w:val="Nadpis2"/>
        <w:spacing w:before="299" w:after="299"/>
        <w:textDirection w:val="btLr"/>
        <w:rPr>
          <w:rFonts w:asciiTheme="majorHAnsi" w:hAnsiTheme="majorHAnsi" w:cstheme="majorHAnsi"/>
          <w:bdr w:val="nil"/>
        </w:rPr>
      </w:pPr>
      <w:bookmarkStart w:id="119" w:name="_Toc116463800"/>
      <w:r w:rsidRPr="00573A38">
        <w:rPr>
          <w:rFonts w:asciiTheme="majorHAnsi" w:hAnsiTheme="majorHAnsi" w:cstheme="majorHAnsi"/>
          <w:bdr w:val="nil"/>
        </w:rPr>
        <w:t>Spolupráce školy s partnery</w:t>
      </w:r>
      <w:bookmarkEnd w:id="119"/>
    </w:p>
    <w:p w14:paraId="5338504B" w14:textId="77777777" w:rsidR="00D200E0" w:rsidRPr="004670F7" w:rsidRDefault="00D200E0" w:rsidP="00FE67B8">
      <w:pPr>
        <w:rPr>
          <w:rFonts w:asciiTheme="majorHAnsi" w:hAnsiTheme="majorHAnsi" w:cstheme="majorHAnsi"/>
        </w:rPr>
      </w:pPr>
      <w:r w:rsidRPr="004670F7">
        <w:rPr>
          <w:rFonts w:asciiTheme="majorHAnsi" w:hAnsiTheme="majorHAnsi" w:cstheme="majorHAnsi"/>
        </w:rPr>
        <w:t>Škola úzce spolupracuje:</w:t>
      </w:r>
    </w:p>
    <w:p w14:paraId="326D3433" w14:textId="77777777" w:rsidR="00D200E0" w:rsidRPr="004670F7" w:rsidRDefault="00D200E0" w:rsidP="00E1340F">
      <w:pPr>
        <w:pStyle w:val="Odstavecseseznamem"/>
        <w:numPr>
          <w:ilvl w:val="0"/>
          <w:numId w:val="16"/>
        </w:numPr>
        <w:rPr>
          <w:rFonts w:asciiTheme="majorHAnsi" w:hAnsiTheme="majorHAnsi" w:cstheme="majorHAnsi"/>
        </w:rPr>
      </w:pPr>
      <w:bookmarkStart w:id="120" w:name="_Toc53346757"/>
      <w:bookmarkStart w:id="121" w:name="_Toc53346893"/>
      <w:r w:rsidRPr="004670F7">
        <w:rPr>
          <w:rFonts w:asciiTheme="majorHAnsi" w:hAnsiTheme="majorHAnsi" w:cstheme="majorHAnsi"/>
        </w:rPr>
        <w:t>s vedením Psychiatrické nemocnice Bohnice, ošetřujícími lékaři našich žáků, psychology</w:t>
      </w:r>
      <w:bookmarkEnd w:id="120"/>
      <w:bookmarkEnd w:id="121"/>
    </w:p>
    <w:p w14:paraId="22785D80" w14:textId="77777777" w:rsidR="00D200E0" w:rsidRPr="004670F7" w:rsidRDefault="00D200E0" w:rsidP="00E1340F">
      <w:pPr>
        <w:pStyle w:val="Odstavecseseznamem"/>
        <w:numPr>
          <w:ilvl w:val="0"/>
          <w:numId w:val="16"/>
        </w:numPr>
        <w:rPr>
          <w:rFonts w:asciiTheme="majorHAnsi" w:hAnsiTheme="majorHAnsi" w:cstheme="majorHAnsi"/>
        </w:rPr>
      </w:pPr>
      <w:r w:rsidRPr="004670F7">
        <w:rPr>
          <w:rFonts w:asciiTheme="majorHAnsi" w:hAnsiTheme="majorHAnsi" w:cstheme="majorHAnsi"/>
        </w:rPr>
        <w:t>a dalšími organizacemi, které mají žáky v péči.</w:t>
      </w:r>
    </w:p>
    <w:p w14:paraId="7EA7AA39" w14:textId="77777777" w:rsidR="00D200E0" w:rsidRPr="004670F7" w:rsidRDefault="00D200E0" w:rsidP="00E1340F">
      <w:pPr>
        <w:pStyle w:val="Odstavecseseznamem"/>
        <w:numPr>
          <w:ilvl w:val="0"/>
          <w:numId w:val="16"/>
        </w:numPr>
        <w:rPr>
          <w:rFonts w:asciiTheme="majorHAnsi" w:hAnsiTheme="majorHAnsi" w:cstheme="majorHAnsi"/>
        </w:rPr>
      </w:pPr>
      <w:bookmarkStart w:id="122" w:name="_Toc53346758"/>
      <w:bookmarkStart w:id="123" w:name="_Toc53346894"/>
      <w:r w:rsidRPr="004670F7">
        <w:rPr>
          <w:rFonts w:asciiTheme="majorHAnsi" w:hAnsiTheme="majorHAnsi" w:cstheme="majorHAnsi"/>
        </w:rPr>
        <w:t>s Úřadem městské části Praha 8 (projekt MAP/KAP).</w:t>
      </w:r>
      <w:bookmarkEnd w:id="122"/>
      <w:bookmarkEnd w:id="123"/>
    </w:p>
    <w:p w14:paraId="013A4BCA" w14:textId="77777777" w:rsidR="00D200E0" w:rsidRPr="004670F7" w:rsidRDefault="00D200E0" w:rsidP="00E1340F">
      <w:pPr>
        <w:pStyle w:val="Odstavecseseznamem"/>
        <w:numPr>
          <w:ilvl w:val="0"/>
          <w:numId w:val="16"/>
        </w:numPr>
        <w:rPr>
          <w:rFonts w:asciiTheme="majorHAnsi" w:hAnsiTheme="majorHAnsi" w:cstheme="majorHAnsi"/>
        </w:rPr>
      </w:pPr>
      <w:bookmarkStart w:id="124" w:name="_Toc53346759"/>
      <w:bookmarkStart w:id="125" w:name="_Toc53346895"/>
      <w:r w:rsidRPr="004670F7">
        <w:rPr>
          <w:rFonts w:asciiTheme="majorHAnsi" w:hAnsiTheme="majorHAnsi" w:cstheme="majorHAnsi"/>
        </w:rPr>
        <w:t>s oddělením útvaru prevence Městské policie Praha - 3x do roka přednášky, besedy a praktická cvičení s žáky v souladu s plánem metodika prevence.</w:t>
      </w:r>
      <w:bookmarkEnd w:id="124"/>
      <w:bookmarkEnd w:id="125"/>
    </w:p>
    <w:p w14:paraId="347A3A42" w14:textId="77777777" w:rsidR="00D200E0" w:rsidRPr="004670F7" w:rsidRDefault="00D200E0" w:rsidP="00E1340F">
      <w:pPr>
        <w:pStyle w:val="Odstavecseseznamem"/>
        <w:numPr>
          <w:ilvl w:val="0"/>
          <w:numId w:val="16"/>
        </w:numPr>
        <w:rPr>
          <w:rFonts w:asciiTheme="majorHAnsi" w:hAnsiTheme="majorHAnsi" w:cstheme="majorHAnsi"/>
        </w:rPr>
      </w:pPr>
      <w:bookmarkStart w:id="126" w:name="_Toc53346760"/>
      <w:bookmarkStart w:id="127" w:name="_Toc53346896"/>
      <w:r w:rsidRPr="004670F7">
        <w:rPr>
          <w:rFonts w:asciiTheme="majorHAnsi" w:hAnsiTheme="majorHAnsi" w:cstheme="majorHAnsi"/>
        </w:rPr>
        <w:t>s partnerskými školami při zdravotnických zařízeních (konzultace), zejména se ZŠ a MŠ při Nemocnici Na Bulovce, Praha 8, se kterou dochází k vzájemnému předávání zkušeností z praxe a nových metod práce při používání vzdělávacích programů a aplikací.</w:t>
      </w:r>
      <w:bookmarkEnd w:id="126"/>
      <w:bookmarkEnd w:id="127"/>
    </w:p>
    <w:p w14:paraId="5019C075" w14:textId="77777777" w:rsidR="00FE67B8" w:rsidRPr="004670F7" w:rsidRDefault="00FE67B8" w:rsidP="00FE67B8">
      <w:pPr>
        <w:rPr>
          <w:rFonts w:asciiTheme="majorHAnsi" w:hAnsiTheme="majorHAnsi" w:cstheme="majorHAnsi"/>
        </w:rPr>
      </w:pPr>
    </w:p>
    <w:p w14:paraId="06F91C9D" w14:textId="77777777" w:rsidR="00393721" w:rsidRPr="004670F7" w:rsidRDefault="00890FE3" w:rsidP="00FE67B8">
      <w:pPr>
        <w:rPr>
          <w:rFonts w:asciiTheme="majorHAnsi" w:hAnsiTheme="majorHAnsi" w:cstheme="majorHAnsi"/>
        </w:rPr>
      </w:pPr>
      <w:r w:rsidRPr="004670F7">
        <w:rPr>
          <w:rFonts w:asciiTheme="majorHAnsi" w:hAnsiTheme="majorHAnsi" w:cstheme="majorHAnsi"/>
        </w:rPr>
        <w:t>I v tomto školním roce</w:t>
      </w:r>
      <w:r w:rsidR="00D200E0" w:rsidRPr="004670F7">
        <w:rPr>
          <w:rFonts w:asciiTheme="majorHAnsi" w:hAnsiTheme="majorHAnsi" w:cstheme="majorHAnsi"/>
        </w:rPr>
        <w:t xml:space="preserve"> pokračoval</w:t>
      </w:r>
      <w:r w:rsidRPr="004670F7">
        <w:rPr>
          <w:rFonts w:asciiTheme="majorHAnsi" w:hAnsiTheme="majorHAnsi" w:cstheme="majorHAnsi"/>
        </w:rPr>
        <w:t xml:space="preserve"> pro žáky</w:t>
      </w:r>
      <w:r w:rsidR="00D200E0" w:rsidRPr="004670F7">
        <w:rPr>
          <w:rFonts w:asciiTheme="majorHAnsi" w:hAnsiTheme="majorHAnsi" w:cstheme="majorHAnsi"/>
        </w:rPr>
        <w:t xml:space="preserve"> rehabilitačně-relaxační program canisterapie, pořádaný ve spolupráci s Českou zemědělskou univerzitou v Praze. Tento program se vždy u žáků setkává s</w:t>
      </w:r>
      <w:r w:rsidR="007C29C8" w:rsidRPr="004670F7">
        <w:rPr>
          <w:rFonts w:asciiTheme="majorHAnsi" w:hAnsiTheme="majorHAnsi" w:cstheme="majorHAnsi"/>
        </w:rPr>
        <w:t> </w:t>
      </w:r>
      <w:r w:rsidR="00D200E0" w:rsidRPr="004670F7">
        <w:rPr>
          <w:rFonts w:asciiTheme="majorHAnsi" w:hAnsiTheme="majorHAnsi" w:cstheme="majorHAnsi"/>
        </w:rPr>
        <w:t xml:space="preserve">velkým ohlasem. V této spolupráci bychom rádi nadále pokračovali i </w:t>
      </w:r>
      <w:r w:rsidRPr="004670F7">
        <w:rPr>
          <w:rFonts w:asciiTheme="majorHAnsi" w:hAnsiTheme="majorHAnsi" w:cstheme="majorHAnsi"/>
        </w:rPr>
        <w:t>ve školním roce 2020/2021.</w:t>
      </w:r>
    </w:p>
    <w:p w14:paraId="1DCB7593" w14:textId="77777777" w:rsidR="00531B1E" w:rsidRPr="004670F7" w:rsidRDefault="00531B1E" w:rsidP="00890FE3">
      <w:pPr>
        <w:spacing w:before="240" w:after="240" w:line="360" w:lineRule="auto"/>
        <w:ind w:hanging="2"/>
        <w:rPr>
          <w:rFonts w:asciiTheme="majorHAnsi" w:hAnsiTheme="majorHAnsi" w:cstheme="majorHAnsi"/>
        </w:rPr>
      </w:pPr>
    </w:p>
    <w:p w14:paraId="216A4745" w14:textId="77777777" w:rsidR="00531B1E" w:rsidRPr="004670F7" w:rsidRDefault="00531B1E">
      <w:pPr>
        <w:spacing w:line="240" w:lineRule="auto"/>
        <w:jc w:val="left"/>
        <w:rPr>
          <w:rFonts w:asciiTheme="majorHAnsi" w:hAnsiTheme="majorHAnsi" w:cstheme="majorHAnsi"/>
          <w:b/>
          <w:bCs/>
          <w:color w:val="5B9BD5" w:themeColor="accent1"/>
          <w:kern w:val="36"/>
          <w:sz w:val="48"/>
          <w:szCs w:val="48"/>
        </w:rPr>
      </w:pPr>
      <w:bookmarkStart w:id="128" w:name="_Toc53346761"/>
      <w:r w:rsidRPr="004670F7">
        <w:rPr>
          <w:rFonts w:asciiTheme="majorHAnsi" w:hAnsiTheme="majorHAnsi" w:cstheme="majorHAnsi"/>
        </w:rPr>
        <w:br w:type="page"/>
      </w:r>
    </w:p>
    <w:p w14:paraId="053CE4C2" w14:textId="77777777" w:rsidR="00D200E0" w:rsidRPr="00573A38" w:rsidRDefault="00D200E0" w:rsidP="00573A38">
      <w:pPr>
        <w:pStyle w:val="Nadpis1"/>
        <w:spacing w:before="322" w:after="322"/>
        <w:ind w:left="431" w:hanging="431"/>
        <w:textDirection w:val="btLr"/>
        <w:rPr>
          <w:rFonts w:asciiTheme="majorHAnsi" w:hAnsiTheme="majorHAnsi" w:cstheme="majorHAnsi"/>
          <w:color w:val="538135" w:themeColor="accent6" w:themeShade="BF"/>
          <w:bdr w:val="nil"/>
        </w:rPr>
      </w:pPr>
      <w:bookmarkStart w:id="129" w:name="_Toc116463801"/>
      <w:r w:rsidRPr="00573A38">
        <w:rPr>
          <w:rFonts w:asciiTheme="majorHAnsi" w:hAnsiTheme="majorHAnsi" w:cstheme="majorHAnsi"/>
          <w:color w:val="538135" w:themeColor="accent6" w:themeShade="BF"/>
          <w:bdr w:val="nil"/>
        </w:rPr>
        <w:lastRenderedPageBreak/>
        <w:t>Školské zařízení pro zájmové vzdělávání</w:t>
      </w:r>
      <w:bookmarkEnd w:id="128"/>
      <w:bookmarkEnd w:id="129"/>
    </w:p>
    <w:p w14:paraId="2307BD71" w14:textId="53C379DC" w:rsidR="00573A38" w:rsidRPr="007A1EF1" w:rsidRDefault="00573A38" w:rsidP="00573A38">
      <w:pPr>
        <w:spacing w:before="240" w:after="240" w:line="360" w:lineRule="auto"/>
        <w:ind w:hanging="2"/>
        <w:rPr>
          <w:rFonts w:asciiTheme="majorHAnsi" w:hAnsiTheme="majorHAnsi" w:cstheme="majorHAnsi"/>
        </w:rPr>
      </w:pPr>
      <w:r w:rsidRPr="007A1EF1">
        <w:rPr>
          <w:rFonts w:asciiTheme="majorHAnsi" w:hAnsiTheme="majorHAnsi" w:cstheme="majorHAnsi"/>
        </w:rPr>
        <w:t>Školní družina (dále jen ŠD) se nachází na dislokovaném pracovišti naší školy v Poznaňské ulici. Práce školní družiny je samostatnou výchovně vzdělávací oblastí, činnosti se řídí specifickými pravidly pedagogiky volného času. ŠD zabezpečuje žákům náplň volného času v době po skončení vyučování a během polední přestávky.</w:t>
      </w:r>
    </w:p>
    <w:p w14:paraId="7AFB61C7" w14:textId="77777777" w:rsidR="00573A38" w:rsidRPr="007A1EF1" w:rsidRDefault="00573A38" w:rsidP="00573A38">
      <w:pPr>
        <w:spacing w:before="240" w:after="240" w:line="360" w:lineRule="auto"/>
        <w:ind w:hanging="2"/>
        <w:rPr>
          <w:rFonts w:asciiTheme="majorHAnsi" w:hAnsiTheme="majorHAnsi" w:cstheme="majorHAnsi"/>
          <w:b/>
        </w:rPr>
      </w:pPr>
      <w:r w:rsidRPr="007A1EF1">
        <w:rPr>
          <w:rFonts w:asciiTheme="majorHAnsi" w:hAnsiTheme="majorHAnsi" w:cstheme="majorHAnsi"/>
          <w:b/>
        </w:rPr>
        <w:t>Obsah činnosti ŠD:</w:t>
      </w:r>
    </w:p>
    <w:p w14:paraId="18E3054F"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odpočinkové, relaxační činnosti (klidové a aktivní)</w:t>
      </w:r>
    </w:p>
    <w:p w14:paraId="584F5E78"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čtení knih – rozbor textu, následné vypravování děje</w:t>
      </w:r>
    </w:p>
    <w:p w14:paraId="77E81953"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interaktivní tabule a TV – dobrodružné, vzdělávací pořady, filmy</w:t>
      </w:r>
    </w:p>
    <w:p w14:paraId="1E208F66"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pohybové aktivity (školní hřiště, tělocvična)</w:t>
      </w:r>
    </w:p>
    <w:p w14:paraId="60B3CADA"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kreslení a malování, práce s papírem</w:t>
      </w:r>
    </w:p>
    <w:p w14:paraId="2B385371" w14:textId="47604853"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příprava na vyučování + Pracovní sešity pro ŠD (1. - 3. díl)</w:t>
      </w:r>
    </w:p>
    <w:p w14:paraId="2AE5D6B7"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společenské, stolní hry</w:t>
      </w:r>
    </w:p>
    <w:p w14:paraId="4E6AFAF4"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vzdělávací činnosti</w:t>
      </w:r>
    </w:p>
    <w:p w14:paraId="792A3FA0"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bezpečnost a ochrana zdraví</w:t>
      </w:r>
    </w:p>
    <w:p w14:paraId="64D7C6EC" w14:textId="77777777" w:rsidR="00573A38" w:rsidRPr="007A1EF1" w:rsidRDefault="00573A38" w:rsidP="00E1340F">
      <w:pPr>
        <w:pStyle w:val="Odstavecseseznamem"/>
        <w:numPr>
          <w:ilvl w:val="0"/>
          <w:numId w:val="15"/>
        </w:numPr>
        <w:spacing w:before="240" w:after="240" w:line="360" w:lineRule="auto"/>
        <w:rPr>
          <w:rFonts w:asciiTheme="majorHAnsi" w:hAnsiTheme="majorHAnsi" w:cstheme="majorHAnsi"/>
        </w:rPr>
      </w:pPr>
      <w:r w:rsidRPr="007A1EF1">
        <w:rPr>
          <w:rFonts w:asciiTheme="majorHAnsi" w:hAnsiTheme="majorHAnsi" w:cstheme="majorHAnsi"/>
        </w:rPr>
        <w:t>osobnostní a sociální výchova, morální rozvoj</w:t>
      </w:r>
    </w:p>
    <w:p w14:paraId="44F737DB" w14:textId="77777777" w:rsidR="00573A38" w:rsidRPr="007A1EF1" w:rsidRDefault="00573A38" w:rsidP="00573A38">
      <w:pPr>
        <w:spacing w:line="360" w:lineRule="auto"/>
        <w:rPr>
          <w:rFonts w:asciiTheme="majorHAnsi" w:hAnsiTheme="majorHAnsi" w:cstheme="majorHAnsi"/>
        </w:rPr>
      </w:pPr>
      <w:r w:rsidRPr="007A1EF1">
        <w:rPr>
          <w:rFonts w:asciiTheme="majorHAnsi" w:hAnsiTheme="majorHAnsi" w:cstheme="majorHAnsi"/>
        </w:rPr>
        <w:t>Školní družina plnila Školní vzdělávací program „Vstřícné ruce“. Děti se učily slušnému chování, vzájemnému respektu vůči druhým, spolužákům, vzájemné spolupráci, pomoci, pochopení. Velký důraz byl kladen na posilování těchto vlastností.</w:t>
      </w:r>
    </w:p>
    <w:p w14:paraId="5B26AA84" w14:textId="77777777" w:rsidR="00573A38" w:rsidRPr="007A1EF1" w:rsidRDefault="00573A38" w:rsidP="00573A38">
      <w:pPr>
        <w:spacing w:line="360" w:lineRule="auto"/>
        <w:rPr>
          <w:rFonts w:asciiTheme="majorHAnsi" w:hAnsiTheme="majorHAnsi" w:cstheme="majorHAnsi"/>
        </w:rPr>
      </w:pPr>
    </w:p>
    <w:p w14:paraId="7568819C" w14:textId="77777777" w:rsidR="00573A38" w:rsidRPr="007A1EF1" w:rsidRDefault="00573A38" w:rsidP="00573A38">
      <w:pPr>
        <w:spacing w:line="360" w:lineRule="auto"/>
        <w:rPr>
          <w:rFonts w:asciiTheme="majorHAnsi" w:hAnsiTheme="majorHAnsi" w:cstheme="majorHAnsi"/>
        </w:rPr>
      </w:pPr>
      <w:r w:rsidRPr="007A1EF1">
        <w:rPr>
          <w:rFonts w:asciiTheme="majorHAnsi" w:hAnsiTheme="majorHAnsi" w:cstheme="majorHAnsi"/>
        </w:rPr>
        <w:t>Školní družina ke své činnosti, plnění programu a úkolů, využívala a využívá svoji učebnu, počítačovou učebnu, venkovní učebnu (práce s přírodninami – rozvoj jemné motoriky, relaxace), školní hřiště, školní tělocvična.</w:t>
      </w:r>
    </w:p>
    <w:p w14:paraId="454140F2" w14:textId="77777777" w:rsidR="00573A38" w:rsidRPr="007A1EF1" w:rsidRDefault="00573A38" w:rsidP="00573A38">
      <w:pPr>
        <w:spacing w:line="360" w:lineRule="auto"/>
        <w:rPr>
          <w:rFonts w:asciiTheme="majorHAnsi" w:hAnsiTheme="majorHAnsi" w:cstheme="majorHAnsi"/>
        </w:rPr>
      </w:pPr>
    </w:p>
    <w:p w14:paraId="736566BE" w14:textId="77777777" w:rsidR="00573A38" w:rsidRPr="007A1EF1" w:rsidRDefault="00573A38" w:rsidP="00573A38">
      <w:pPr>
        <w:spacing w:line="360" w:lineRule="auto"/>
        <w:rPr>
          <w:rFonts w:asciiTheme="majorHAnsi" w:hAnsiTheme="majorHAnsi" w:cstheme="majorHAnsi"/>
        </w:rPr>
      </w:pPr>
      <w:r w:rsidRPr="007A1EF1">
        <w:rPr>
          <w:rFonts w:asciiTheme="majorHAnsi" w:hAnsiTheme="majorHAnsi" w:cstheme="majorHAnsi"/>
        </w:rPr>
        <w:t>Nedílnou součástí bylo a je skupinové čtení (vztah zrakového vnímání a čtení – rozbor textu), tematické kreslení a malování, práce s papírem, společenské hry. Dále sledování vzdělávacích, přírodovědných, dobrodružných filmů s využitím interaktivní tabule a TV.</w:t>
      </w:r>
    </w:p>
    <w:p w14:paraId="14237745" w14:textId="77777777" w:rsidR="00573A38" w:rsidRPr="007A1EF1" w:rsidRDefault="00573A38" w:rsidP="00573A38">
      <w:pPr>
        <w:spacing w:line="360" w:lineRule="auto"/>
        <w:rPr>
          <w:rFonts w:asciiTheme="majorHAnsi" w:hAnsiTheme="majorHAnsi" w:cstheme="majorHAnsi"/>
        </w:rPr>
      </w:pPr>
    </w:p>
    <w:p w14:paraId="2FA34971" w14:textId="77777777" w:rsidR="00573A38" w:rsidRPr="007A1EF1" w:rsidRDefault="00573A38" w:rsidP="00573A38">
      <w:pPr>
        <w:spacing w:line="360" w:lineRule="auto"/>
        <w:rPr>
          <w:rFonts w:asciiTheme="majorHAnsi" w:hAnsiTheme="majorHAnsi" w:cstheme="majorHAnsi"/>
        </w:rPr>
      </w:pPr>
      <w:r w:rsidRPr="007A1EF1">
        <w:rPr>
          <w:rFonts w:asciiTheme="majorHAnsi" w:hAnsiTheme="majorHAnsi" w:cstheme="majorHAnsi"/>
        </w:rPr>
        <w:t>U dětí s poruchami chování a učení jde ve vzdělávacím a výchovném procesu o to, aby byly využívány postupy, kde dominuje maximální ochota dítěti pomoci. Dále projev trpělivosti, důslednosti, úsilí motivovat dítě ke stále lepší výkonům. Časté střídání činností – udržení pozornosti.</w:t>
      </w:r>
    </w:p>
    <w:p w14:paraId="79248957" w14:textId="7449F330" w:rsidR="00F16FD4" w:rsidRPr="007A1EF1" w:rsidRDefault="007A1EF1" w:rsidP="007A1EF1">
      <w:pPr>
        <w:pStyle w:val="Nadpis1"/>
        <w:spacing w:before="322" w:after="322"/>
        <w:ind w:left="431" w:hanging="431"/>
        <w:rPr>
          <w:rFonts w:asciiTheme="majorHAnsi" w:hAnsiTheme="majorHAnsi" w:cstheme="majorHAnsi"/>
          <w:color w:val="538135" w:themeColor="accent6" w:themeShade="BF"/>
          <w:bdr w:val="nil"/>
        </w:rPr>
      </w:pPr>
      <w:bookmarkStart w:id="130" w:name="_Toc116463802"/>
      <w:bookmarkStart w:id="131" w:name="_Toc53346762"/>
      <w:r w:rsidRPr="007A1EF1">
        <w:rPr>
          <w:rFonts w:asciiTheme="majorHAnsi" w:hAnsiTheme="majorHAnsi" w:cstheme="majorHAnsi"/>
          <w:color w:val="538135" w:themeColor="accent6" w:themeShade="BF"/>
          <w:bdr w:val="nil"/>
        </w:rPr>
        <w:lastRenderedPageBreak/>
        <w:t>Údaje o výsledcích inspekční činnosti ČŠI a výsledcích kontrol</w:t>
      </w:r>
      <w:bookmarkEnd w:id="130"/>
    </w:p>
    <w:p w14:paraId="09B5C179" w14:textId="46566B3A" w:rsidR="00F16FD4" w:rsidRPr="00507EEB" w:rsidRDefault="00830452" w:rsidP="00F16FD4">
      <w:pPr>
        <w:rPr>
          <w:rFonts w:asciiTheme="majorHAnsi" w:hAnsiTheme="majorHAnsi" w:cstheme="majorHAnsi"/>
        </w:rPr>
      </w:pPr>
      <w:r w:rsidRPr="00507EEB">
        <w:rPr>
          <w:rFonts w:asciiTheme="majorHAnsi" w:hAnsiTheme="majorHAnsi" w:cstheme="majorHAnsi"/>
        </w:rPr>
        <w:t>Během školního roku 2021/2022 ve škole nebyla provedena</w:t>
      </w:r>
      <w:r w:rsidR="00507EEB" w:rsidRPr="00507EEB">
        <w:rPr>
          <w:rFonts w:asciiTheme="majorHAnsi" w:hAnsiTheme="majorHAnsi" w:cstheme="majorHAnsi"/>
        </w:rPr>
        <w:t xml:space="preserve"> žádná kontrola.</w:t>
      </w:r>
      <w:r w:rsidRPr="00507EEB">
        <w:rPr>
          <w:rFonts w:asciiTheme="majorHAnsi" w:hAnsiTheme="majorHAnsi" w:cstheme="majorHAnsi"/>
        </w:rPr>
        <w:t xml:space="preserve"> </w:t>
      </w:r>
    </w:p>
    <w:p w14:paraId="3C432C07" w14:textId="0CBB548C" w:rsidR="00F16FD4" w:rsidRDefault="00F16FD4">
      <w:pPr>
        <w:spacing w:line="240" w:lineRule="auto"/>
        <w:jc w:val="left"/>
        <w:rPr>
          <w:rFonts w:asciiTheme="majorHAnsi" w:hAnsiTheme="majorHAnsi" w:cstheme="majorHAnsi"/>
          <w:b/>
          <w:bCs/>
          <w:color w:val="FF0000"/>
          <w:kern w:val="36"/>
          <w:sz w:val="48"/>
          <w:szCs w:val="48"/>
        </w:rPr>
      </w:pPr>
      <w:bookmarkStart w:id="132" w:name="_Toc53346763"/>
      <w:bookmarkEnd w:id="131"/>
    </w:p>
    <w:p w14:paraId="77FCE8E6" w14:textId="72FB642D" w:rsidR="00D200E0" w:rsidRPr="00830452" w:rsidRDefault="00D200E0" w:rsidP="00830452">
      <w:pPr>
        <w:pStyle w:val="Nadpis1"/>
        <w:spacing w:before="322" w:after="322"/>
        <w:ind w:left="431" w:hanging="431"/>
        <w:textDirection w:val="btLr"/>
        <w:rPr>
          <w:rFonts w:asciiTheme="majorHAnsi" w:hAnsiTheme="majorHAnsi" w:cstheme="majorHAnsi"/>
          <w:color w:val="538135" w:themeColor="accent6" w:themeShade="BF"/>
          <w:bdr w:val="nil"/>
        </w:rPr>
      </w:pPr>
      <w:bookmarkStart w:id="133" w:name="_Toc116463803"/>
      <w:r w:rsidRPr="00830452">
        <w:rPr>
          <w:rFonts w:asciiTheme="majorHAnsi" w:hAnsiTheme="majorHAnsi" w:cstheme="majorHAnsi"/>
          <w:color w:val="538135" w:themeColor="accent6" w:themeShade="BF"/>
          <w:bdr w:val="nil"/>
        </w:rPr>
        <w:t>Základní údaje o hospodaření školy</w:t>
      </w:r>
      <w:bookmarkEnd w:id="132"/>
      <w:r w:rsidR="00830452">
        <w:rPr>
          <w:rFonts w:asciiTheme="majorHAnsi" w:hAnsiTheme="majorHAnsi" w:cstheme="majorHAnsi"/>
          <w:color w:val="538135" w:themeColor="accent6" w:themeShade="BF"/>
          <w:bdr w:val="nil"/>
        </w:rPr>
        <w:t xml:space="preserve"> za kalendářní rok 2021</w:t>
      </w:r>
      <w:bookmarkEnd w:id="133"/>
    </w:p>
    <w:p w14:paraId="0990A263" w14:textId="2D04FE52" w:rsidR="005A4E91" w:rsidRDefault="005A4E91" w:rsidP="00D200E0">
      <w:pPr>
        <w:spacing w:before="240" w:after="240" w:line="360" w:lineRule="auto"/>
        <w:ind w:hanging="2"/>
        <w:rPr>
          <w:rFonts w:asciiTheme="majorHAnsi" w:hAnsiTheme="majorHAnsi" w:cstheme="majorHAnsi"/>
        </w:rPr>
      </w:pPr>
      <w:r w:rsidRPr="005A4E91">
        <w:rPr>
          <w:rFonts w:asciiTheme="majorHAnsi" w:hAnsiTheme="majorHAnsi" w:cstheme="majorHAnsi"/>
        </w:rPr>
        <w:t>Přímé a provozní náklady organizace byly plně pokryty dotací zřizovatele - Magistrátu hl. m. Prahy a dotací MŠMT. Závazné ukazatele plníme, škola nehradila žádné pokuty ani penále. Při fyzické a dokladové inventarizaci, která probíhala v pravidelných termínech, nebyly žádné majetkové či jiné rozdí</w:t>
      </w:r>
      <w:r w:rsidR="008F01C4">
        <w:rPr>
          <w:rFonts w:asciiTheme="majorHAnsi" w:hAnsiTheme="majorHAnsi" w:cstheme="majorHAnsi"/>
        </w:rPr>
        <w:t>ly. Hospodaření celého roku 2021</w:t>
      </w:r>
      <w:r w:rsidRPr="005A4E91">
        <w:rPr>
          <w:rFonts w:asciiTheme="majorHAnsi" w:hAnsiTheme="majorHAnsi" w:cstheme="majorHAnsi"/>
        </w:rPr>
        <w:t xml:space="preserve"> jsme uzavřeli v hlavní činnosti s nulovým hospodářským výsledkem.</w:t>
      </w:r>
    </w:p>
    <w:p w14:paraId="5458E571" w14:textId="77777777" w:rsidR="008F01C4" w:rsidRDefault="00D200E0" w:rsidP="00D200E0">
      <w:pPr>
        <w:spacing w:before="240" w:after="240" w:line="360" w:lineRule="auto"/>
        <w:ind w:hanging="2"/>
        <w:rPr>
          <w:rFonts w:asciiTheme="majorHAnsi" w:hAnsiTheme="majorHAnsi" w:cstheme="majorHAnsi"/>
          <w:b/>
          <w:highlight w:val="white"/>
        </w:rPr>
      </w:pPr>
      <w:r w:rsidRPr="004670F7">
        <w:rPr>
          <w:rFonts w:asciiTheme="majorHAnsi" w:hAnsiTheme="majorHAnsi" w:cstheme="majorHAnsi"/>
          <w:b/>
          <w:highlight w:val="white"/>
        </w:rPr>
        <w:t>Základní údaje o</w:t>
      </w:r>
      <w:r w:rsidR="005A4E91">
        <w:rPr>
          <w:rFonts w:asciiTheme="majorHAnsi" w:hAnsiTheme="majorHAnsi" w:cstheme="majorHAnsi"/>
          <w:b/>
          <w:highlight w:val="white"/>
        </w:rPr>
        <w:t xml:space="preserve"> hospodaření školy za </w:t>
      </w:r>
      <w:r w:rsidR="008F01C4">
        <w:rPr>
          <w:rFonts w:asciiTheme="majorHAnsi" w:hAnsiTheme="majorHAnsi" w:cstheme="majorHAnsi"/>
          <w:b/>
          <w:highlight w:val="white"/>
        </w:rPr>
        <w:t>rok 2021</w:t>
      </w:r>
      <w:r w:rsidRPr="004670F7">
        <w:rPr>
          <w:rFonts w:asciiTheme="majorHAnsi" w:hAnsiTheme="majorHAnsi" w:cstheme="majorHAnsi"/>
          <w:b/>
          <w:highlight w:val="white"/>
        </w:rPr>
        <w:t xml:space="preserve">           </w:t>
      </w:r>
    </w:p>
    <w:tbl>
      <w:tblPr>
        <w:tblStyle w:val="23"/>
        <w:tblW w:w="90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6645"/>
        <w:gridCol w:w="2431"/>
      </w:tblGrid>
      <w:tr w:rsidR="008F01C4" w:rsidRPr="004670F7" w14:paraId="22294521" w14:textId="77777777" w:rsidTr="008F01C4">
        <w:trPr>
          <w:trHeight w:hRule="exact" w:val="397"/>
        </w:trPr>
        <w:tc>
          <w:tcPr>
            <w:tcW w:w="6645" w:type="dxa"/>
            <w:shd w:val="clear" w:color="auto" w:fill="C5E0B3" w:themeFill="accent6" w:themeFillTint="66"/>
            <w:tcMar>
              <w:top w:w="100" w:type="dxa"/>
              <w:left w:w="100" w:type="dxa"/>
              <w:bottom w:w="100" w:type="dxa"/>
              <w:right w:w="100" w:type="dxa"/>
            </w:tcMar>
          </w:tcPr>
          <w:p w14:paraId="153A40C3" w14:textId="77777777" w:rsidR="008F01C4" w:rsidRPr="004670F7" w:rsidRDefault="008F01C4" w:rsidP="00F85A15">
            <w:pPr>
              <w:spacing w:line="252" w:lineRule="auto"/>
              <w:ind w:hanging="2"/>
              <w:rPr>
                <w:rFonts w:asciiTheme="majorHAnsi" w:hAnsiTheme="majorHAnsi" w:cstheme="majorHAnsi"/>
                <w:b/>
                <w:highlight w:val="white"/>
              </w:rPr>
            </w:pPr>
            <w:r w:rsidRPr="004670F7">
              <w:rPr>
                <w:rFonts w:asciiTheme="majorHAnsi" w:hAnsiTheme="majorHAnsi" w:cstheme="majorHAnsi"/>
                <w:b/>
              </w:rPr>
              <w:t xml:space="preserve">Příjmy z hlavní činnosti                       </w:t>
            </w:r>
          </w:p>
        </w:tc>
        <w:tc>
          <w:tcPr>
            <w:tcW w:w="2431" w:type="dxa"/>
            <w:shd w:val="clear" w:color="auto" w:fill="C5E0B3" w:themeFill="accent6" w:themeFillTint="66"/>
            <w:tcMar>
              <w:top w:w="100" w:type="dxa"/>
              <w:left w:w="100" w:type="dxa"/>
              <w:bottom w:w="100" w:type="dxa"/>
              <w:right w:w="100" w:type="dxa"/>
            </w:tcMar>
          </w:tcPr>
          <w:p w14:paraId="76D345CA" w14:textId="77777777" w:rsidR="008F01C4" w:rsidRPr="004670F7" w:rsidRDefault="008F01C4" w:rsidP="00F85A15">
            <w:pPr>
              <w:spacing w:line="252" w:lineRule="auto"/>
              <w:ind w:hanging="2"/>
              <w:jc w:val="center"/>
              <w:rPr>
                <w:rFonts w:asciiTheme="majorHAnsi" w:hAnsiTheme="majorHAnsi" w:cstheme="majorHAnsi"/>
                <w:b/>
                <w:highlight w:val="white"/>
              </w:rPr>
            </w:pPr>
            <w:r w:rsidRPr="004670F7">
              <w:rPr>
                <w:rFonts w:asciiTheme="majorHAnsi" w:hAnsiTheme="majorHAnsi" w:cstheme="majorHAnsi"/>
                <w:b/>
              </w:rPr>
              <w:t>v tis. Kč</w:t>
            </w:r>
          </w:p>
        </w:tc>
      </w:tr>
      <w:tr w:rsidR="008F01C4" w:rsidRPr="004670F7" w14:paraId="0E5AF112" w14:textId="77777777" w:rsidTr="008F01C4">
        <w:trPr>
          <w:trHeight w:hRule="exact" w:val="397"/>
        </w:trPr>
        <w:tc>
          <w:tcPr>
            <w:tcW w:w="6645" w:type="dxa"/>
            <w:shd w:val="clear" w:color="auto" w:fill="E2EFD9" w:themeFill="accent6" w:themeFillTint="33"/>
            <w:tcMar>
              <w:top w:w="100" w:type="dxa"/>
              <w:left w:w="100" w:type="dxa"/>
              <w:bottom w:w="100" w:type="dxa"/>
              <w:right w:w="100" w:type="dxa"/>
            </w:tcMar>
          </w:tcPr>
          <w:p w14:paraId="244DC873"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Dotace MŠMT</w:t>
            </w:r>
          </w:p>
        </w:tc>
        <w:tc>
          <w:tcPr>
            <w:tcW w:w="2431" w:type="dxa"/>
            <w:tcMar>
              <w:top w:w="100" w:type="dxa"/>
              <w:left w:w="100" w:type="dxa"/>
              <w:bottom w:w="100" w:type="dxa"/>
              <w:right w:w="100" w:type="dxa"/>
            </w:tcMar>
          </w:tcPr>
          <w:p w14:paraId="570FA5DD" w14:textId="77777777" w:rsidR="008F01C4" w:rsidRPr="005A4E91" w:rsidRDefault="008F01C4" w:rsidP="00F85A15">
            <w:pPr>
              <w:spacing w:line="240" w:lineRule="auto"/>
              <w:jc w:val="right"/>
              <w:rPr>
                <w:rFonts w:asciiTheme="majorHAnsi" w:hAnsiTheme="majorHAnsi" w:cstheme="majorHAnsi"/>
              </w:rPr>
            </w:pPr>
            <w:r>
              <w:rPr>
                <w:rFonts w:asciiTheme="majorHAnsi" w:hAnsiTheme="majorHAnsi" w:cstheme="majorHAnsi"/>
              </w:rPr>
              <w:t>14 292</w:t>
            </w:r>
          </w:p>
        </w:tc>
      </w:tr>
      <w:tr w:rsidR="008F01C4" w:rsidRPr="004670F7" w14:paraId="270DFEB8" w14:textId="77777777" w:rsidTr="008F01C4">
        <w:trPr>
          <w:trHeight w:hRule="exact" w:val="397"/>
        </w:trPr>
        <w:tc>
          <w:tcPr>
            <w:tcW w:w="6645" w:type="dxa"/>
            <w:shd w:val="clear" w:color="auto" w:fill="E2EFD9" w:themeFill="accent6" w:themeFillTint="33"/>
            <w:tcMar>
              <w:top w:w="100" w:type="dxa"/>
              <w:left w:w="100" w:type="dxa"/>
              <w:bottom w:w="100" w:type="dxa"/>
              <w:right w:w="100" w:type="dxa"/>
            </w:tcMar>
          </w:tcPr>
          <w:p w14:paraId="51DEF496"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Dotace MHMP</w:t>
            </w:r>
          </w:p>
        </w:tc>
        <w:tc>
          <w:tcPr>
            <w:tcW w:w="2431" w:type="dxa"/>
            <w:tcMar>
              <w:top w:w="100" w:type="dxa"/>
              <w:left w:w="100" w:type="dxa"/>
              <w:bottom w:w="100" w:type="dxa"/>
              <w:right w:w="100" w:type="dxa"/>
            </w:tcMar>
          </w:tcPr>
          <w:p w14:paraId="715A0F68" w14:textId="77777777" w:rsidR="008F01C4" w:rsidRPr="005A4E91" w:rsidRDefault="008F01C4" w:rsidP="00F85A15">
            <w:pPr>
              <w:spacing w:line="240" w:lineRule="auto"/>
              <w:jc w:val="right"/>
              <w:rPr>
                <w:rFonts w:asciiTheme="majorHAnsi" w:hAnsiTheme="majorHAnsi" w:cstheme="majorHAnsi"/>
              </w:rPr>
            </w:pPr>
            <w:r>
              <w:rPr>
                <w:rFonts w:asciiTheme="majorHAnsi" w:hAnsiTheme="majorHAnsi" w:cstheme="majorHAnsi"/>
              </w:rPr>
              <w:t>2 614</w:t>
            </w:r>
          </w:p>
        </w:tc>
      </w:tr>
      <w:tr w:rsidR="008F01C4" w:rsidRPr="004670F7" w14:paraId="60E23086" w14:textId="77777777" w:rsidTr="008F01C4">
        <w:trPr>
          <w:trHeight w:hRule="exact" w:val="397"/>
        </w:trPr>
        <w:tc>
          <w:tcPr>
            <w:tcW w:w="6645" w:type="dxa"/>
            <w:shd w:val="clear" w:color="auto" w:fill="E2EFD9" w:themeFill="accent6" w:themeFillTint="33"/>
            <w:tcMar>
              <w:top w:w="100" w:type="dxa"/>
              <w:left w:w="100" w:type="dxa"/>
              <w:bottom w:w="100" w:type="dxa"/>
              <w:right w:w="100" w:type="dxa"/>
            </w:tcMar>
          </w:tcPr>
          <w:p w14:paraId="5EF1AF16"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Čerpání Rezervního fondu</w:t>
            </w:r>
          </w:p>
        </w:tc>
        <w:tc>
          <w:tcPr>
            <w:tcW w:w="2431" w:type="dxa"/>
            <w:tcMar>
              <w:top w:w="100" w:type="dxa"/>
              <w:left w:w="100" w:type="dxa"/>
              <w:bottom w:w="100" w:type="dxa"/>
              <w:right w:w="100" w:type="dxa"/>
            </w:tcMar>
          </w:tcPr>
          <w:p w14:paraId="78D6BB73" w14:textId="77777777" w:rsidR="008F01C4" w:rsidRPr="005A4E91" w:rsidRDefault="008F01C4" w:rsidP="00F85A15">
            <w:pPr>
              <w:spacing w:line="240" w:lineRule="auto"/>
              <w:jc w:val="right"/>
              <w:rPr>
                <w:rFonts w:asciiTheme="majorHAnsi" w:hAnsiTheme="majorHAnsi" w:cstheme="majorHAnsi"/>
              </w:rPr>
            </w:pPr>
            <w:r>
              <w:rPr>
                <w:rFonts w:asciiTheme="majorHAnsi" w:hAnsiTheme="majorHAnsi" w:cstheme="majorHAnsi"/>
              </w:rPr>
              <w:t>15</w:t>
            </w:r>
          </w:p>
        </w:tc>
      </w:tr>
      <w:tr w:rsidR="008F01C4" w:rsidRPr="004670F7" w14:paraId="7F62C365" w14:textId="77777777" w:rsidTr="008F01C4">
        <w:trPr>
          <w:trHeight w:hRule="exact" w:val="397"/>
        </w:trPr>
        <w:tc>
          <w:tcPr>
            <w:tcW w:w="6645" w:type="dxa"/>
            <w:shd w:val="clear" w:color="auto" w:fill="E2EFD9" w:themeFill="accent6" w:themeFillTint="33"/>
            <w:tcMar>
              <w:top w:w="100" w:type="dxa"/>
              <w:left w:w="100" w:type="dxa"/>
              <w:bottom w:w="100" w:type="dxa"/>
              <w:right w:w="100" w:type="dxa"/>
            </w:tcMar>
          </w:tcPr>
          <w:p w14:paraId="606C675C"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Čerpání účelových darů</w:t>
            </w:r>
          </w:p>
        </w:tc>
        <w:tc>
          <w:tcPr>
            <w:tcW w:w="2431" w:type="dxa"/>
            <w:tcMar>
              <w:top w:w="100" w:type="dxa"/>
              <w:left w:w="100" w:type="dxa"/>
              <w:bottom w:w="100" w:type="dxa"/>
              <w:right w:w="100" w:type="dxa"/>
            </w:tcMar>
          </w:tcPr>
          <w:p w14:paraId="39C616BA" w14:textId="77777777" w:rsidR="008F01C4" w:rsidRPr="005A4E91" w:rsidRDefault="008F01C4" w:rsidP="00F85A15">
            <w:pPr>
              <w:spacing w:line="240" w:lineRule="auto"/>
              <w:jc w:val="right"/>
              <w:rPr>
                <w:rFonts w:asciiTheme="majorHAnsi" w:hAnsiTheme="majorHAnsi" w:cstheme="majorHAnsi"/>
              </w:rPr>
            </w:pPr>
            <w:r>
              <w:rPr>
                <w:rFonts w:asciiTheme="majorHAnsi" w:hAnsiTheme="majorHAnsi" w:cstheme="majorHAnsi"/>
              </w:rPr>
              <w:t>8</w:t>
            </w:r>
          </w:p>
        </w:tc>
      </w:tr>
      <w:tr w:rsidR="008F01C4" w:rsidRPr="004670F7" w14:paraId="19A7B8D6" w14:textId="77777777" w:rsidTr="008F01C4">
        <w:trPr>
          <w:trHeight w:hRule="exact" w:val="397"/>
        </w:trPr>
        <w:tc>
          <w:tcPr>
            <w:tcW w:w="6645" w:type="dxa"/>
            <w:shd w:val="clear" w:color="auto" w:fill="E2EFD9" w:themeFill="accent6" w:themeFillTint="33"/>
            <w:tcMar>
              <w:top w:w="100" w:type="dxa"/>
              <w:left w:w="100" w:type="dxa"/>
              <w:bottom w:w="100" w:type="dxa"/>
              <w:right w:w="100" w:type="dxa"/>
            </w:tcMar>
          </w:tcPr>
          <w:p w14:paraId="0AEEF421"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Čerpání FKSP (nákup DDHM)</w:t>
            </w:r>
          </w:p>
        </w:tc>
        <w:tc>
          <w:tcPr>
            <w:tcW w:w="2431" w:type="dxa"/>
            <w:tcMar>
              <w:top w:w="100" w:type="dxa"/>
              <w:left w:w="100" w:type="dxa"/>
              <w:bottom w:w="100" w:type="dxa"/>
              <w:right w:w="100" w:type="dxa"/>
            </w:tcMar>
          </w:tcPr>
          <w:p w14:paraId="0C1841FA" w14:textId="77777777" w:rsidR="008F01C4" w:rsidRPr="005A4E91" w:rsidRDefault="008F01C4" w:rsidP="00F85A15">
            <w:pPr>
              <w:spacing w:line="240" w:lineRule="auto"/>
              <w:jc w:val="right"/>
              <w:rPr>
                <w:rFonts w:asciiTheme="majorHAnsi" w:hAnsiTheme="majorHAnsi" w:cstheme="majorHAnsi"/>
              </w:rPr>
            </w:pPr>
            <w:r>
              <w:rPr>
                <w:rFonts w:asciiTheme="majorHAnsi" w:hAnsiTheme="majorHAnsi" w:cstheme="majorHAnsi"/>
              </w:rPr>
              <w:t>0</w:t>
            </w:r>
          </w:p>
        </w:tc>
      </w:tr>
      <w:tr w:rsidR="008F01C4" w:rsidRPr="004670F7" w14:paraId="414308F3" w14:textId="77777777" w:rsidTr="008F01C4">
        <w:trPr>
          <w:trHeight w:hRule="exact" w:val="397"/>
        </w:trPr>
        <w:tc>
          <w:tcPr>
            <w:tcW w:w="6645" w:type="dxa"/>
            <w:shd w:val="clear" w:color="auto" w:fill="E2EFD9" w:themeFill="accent6" w:themeFillTint="33"/>
            <w:tcMar>
              <w:top w:w="100" w:type="dxa"/>
              <w:left w:w="100" w:type="dxa"/>
              <w:bottom w:w="100" w:type="dxa"/>
              <w:right w:w="100" w:type="dxa"/>
            </w:tcMar>
          </w:tcPr>
          <w:p w14:paraId="526AB93E"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Ostatní (úroky BÚ)</w:t>
            </w:r>
          </w:p>
        </w:tc>
        <w:tc>
          <w:tcPr>
            <w:tcW w:w="2431" w:type="dxa"/>
            <w:tcMar>
              <w:top w:w="100" w:type="dxa"/>
              <w:left w:w="100" w:type="dxa"/>
              <w:bottom w:w="100" w:type="dxa"/>
              <w:right w:w="100" w:type="dxa"/>
            </w:tcMar>
          </w:tcPr>
          <w:p w14:paraId="63514EA5" w14:textId="77777777" w:rsidR="008F01C4" w:rsidRPr="005A4E91" w:rsidRDefault="008F01C4" w:rsidP="00F85A15">
            <w:pPr>
              <w:spacing w:line="240" w:lineRule="auto"/>
              <w:jc w:val="right"/>
              <w:rPr>
                <w:rFonts w:asciiTheme="majorHAnsi" w:hAnsiTheme="majorHAnsi" w:cstheme="majorHAnsi"/>
              </w:rPr>
            </w:pPr>
            <w:r>
              <w:rPr>
                <w:rFonts w:asciiTheme="majorHAnsi" w:hAnsiTheme="majorHAnsi" w:cstheme="majorHAnsi"/>
              </w:rPr>
              <w:t>157,9</w:t>
            </w:r>
          </w:p>
        </w:tc>
      </w:tr>
      <w:tr w:rsidR="008F01C4" w:rsidRPr="00087C2B" w14:paraId="4EFA60DB" w14:textId="77777777" w:rsidTr="008F01C4">
        <w:trPr>
          <w:trHeight w:hRule="exact" w:val="397"/>
        </w:trPr>
        <w:tc>
          <w:tcPr>
            <w:tcW w:w="6645" w:type="dxa"/>
            <w:shd w:val="clear" w:color="auto" w:fill="C5E0B3" w:themeFill="accent6" w:themeFillTint="66"/>
            <w:tcMar>
              <w:top w:w="100" w:type="dxa"/>
              <w:left w:w="100" w:type="dxa"/>
              <w:bottom w:w="100" w:type="dxa"/>
              <w:right w:w="100" w:type="dxa"/>
            </w:tcMar>
          </w:tcPr>
          <w:p w14:paraId="43BB3987" w14:textId="77777777" w:rsidR="008F01C4" w:rsidRPr="00087C2B" w:rsidRDefault="008F01C4" w:rsidP="00F85A15">
            <w:pPr>
              <w:rPr>
                <w:rFonts w:asciiTheme="majorHAnsi" w:hAnsiTheme="majorHAnsi" w:cstheme="majorHAnsi"/>
                <w:b/>
                <w:sz w:val="24"/>
              </w:rPr>
            </w:pPr>
            <w:r w:rsidRPr="00087C2B">
              <w:rPr>
                <w:rFonts w:asciiTheme="majorHAnsi" w:hAnsiTheme="majorHAnsi" w:cstheme="majorHAnsi"/>
                <w:b/>
                <w:sz w:val="24"/>
              </w:rPr>
              <w:t>Celkem</w:t>
            </w:r>
          </w:p>
        </w:tc>
        <w:tc>
          <w:tcPr>
            <w:tcW w:w="2431" w:type="dxa"/>
            <w:tcMar>
              <w:top w:w="100" w:type="dxa"/>
              <w:left w:w="100" w:type="dxa"/>
              <w:bottom w:w="100" w:type="dxa"/>
              <w:right w:w="100" w:type="dxa"/>
            </w:tcMar>
          </w:tcPr>
          <w:p w14:paraId="009AD56D" w14:textId="77777777" w:rsidR="008F01C4" w:rsidRPr="00087C2B" w:rsidRDefault="008F01C4" w:rsidP="00F85A15">
            <w:pPr>
              <w:spacing w:line="240" w:lineRule="auto"/>
              <w:jc w:val="right"/>
              <w:rPr>
                <w:rFonts w:asciiTheme="majorHAnsi" w:hAnsiTheme="majorHAnsi" w:cstheme="majorHAnsi"/>
                <w:b/>
                <w:sz w:val="24"/>
              </w:rPr>
            </w:pPr>
            <w:r w:rsidRPr="00087C2B">
              <w:rPr>
                <w:rFonts w:asciiTheme="majorHAnsi" w:hAnsiTheme="majorHAnsi" w:cstheme="majorHAnsi"/>
                <w:b/>
                <w:sz w:val="24"/>
              </w:rPr>
              <w:t>17 086,9</w:t>
            </w:r>
          </w:p>
        </w:tc>
      </w:tr>
    </w:tbl>
    <w:p w14:paraId="69A852AA" w14:textId="77777777" w:rsidR="008F01C4" w:rsidRDefault="008F01C4" w:rsidP="00D200E0">
      <w:pPr>
        <w:spacing w:before="240" w:after="240" w:line="360" w:lineRule="auto"/>
        <w:ind w:hanging="2"/>
        <w:rPr>
          <w:rFonts w:asciiTheme="majorHAnsi" w:hAnsiTheme="majorHAnsi" w:cstheme="majorHAnsi"/>
          <w:b/>
          <w:highlight w:val="white"/>
        </w:rPr>
      </w:pPr>
    </w:p>
    <w:tbl>
      <w:tblPr>
        <w:tblStyle w:val="22"/>
        <w:tblW w:w="90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6690"/>
        <w:gridCol w:w="2386"/>
      </w:tblGrid>
      <w:tr w:rsidR="008F01C4" w:rsidRPr="004670F7" w14:paraId="0B3CA5EF" w14:textId="77777777" w:rsidTr="008F01C4">
        <w:trPr>
          <w:trHeight w:hRule="exact" w:val="397"/>
        </w:trPr>
        <w:tc>
          <w:tcPr>
            <w:tcW w:w="6690" w:type="dxa"/>
            <w:shd w:val="clear" w:color="auto" w:fill="C5E0B3" w:themeFill="accent6" w:themeFillTint="66"/>
            <w:tcMar>
              <w:top w:w="100" w:type="dxa"/>
              <w:left w:w="100" w:type="dxa"/>
              <w:bottom w:w="100" w:type="dxa"/>
              <w:right w:w="100" w:type="dxa"/>
            </w:tcMar>
          </w:tcPr>
          <w:p w14:paraId="797822FD" w14:textId="77777777" w:rsidR="008F01C4" w:rsidRPr="004670F7" w:rsidRDefault="008F01C4" w:rsidP="00F85A15">
            <w:pPr>
              <w:spacing w:line="252" w:lineRule="auto"/>
              <w:ind w:hanging="2"/>
              <w:rPr>
                <w:rFonts w:asciiTheme="majorHAnsi" w:hAnsiTheme="majorHAnsi" w:cstheme="majorHAnsi"/>
                <w:b/>
              </w:rPr>
            </w:pPr>
            <w:r w:rsidRPr="004670F7">
              <w:rPr>
                <w:rFonts w:asciiTheme="majorHAnsi" w:hAnsiTheme="majorHAnsi" w:cstheme="majorHAnsi"/>
                <w:b/>
              </w:rPr>
              <w:t xml:space="preserve">Příjmy z vedlejší hospodářské činnosti </w:t>
            </w:r>
          </w:p>
          <w:p w14:paraId="10E33EF2" w14:textId="77777777" w:rsidR="008F01C4" w:rsidRPr="004670F7" w:rsidRDefault="008F01C4" w:rsidP="00F85A15">
            <w:pPr>
              <w:spacing w:line="252" w:lineRule="auto"/>
              <w:ind w:hanging="2"/>
              <w:rPr>
                <w:rFonts w:asciiTheme="majorHAnsi" w:hAnsiTheme="majorHAnsi" w:cstheme="majorHAnsi"/>
              </w:rPr>
            </w:pPr>
            <w:r w:rsidRPr="004670F7">
              <w:rPr>
                <w:rFonts w:asciiTheme="majorHAnsi" w:hAnsiTheme="majorHAnsi" w:cstheme="majorHAnsi"/>
                <w:b/>
              </w:rPr>
              <w:t>pronájem víceúčelového sálu</w:t>
            </w:r>
            <w:r w:rsidRPr="004670F7">
              <w:rPr>
                <w:rFonts w:asciiTheme="majorHAnsi" w:hAnsiTheme="majorHAnsi" w:cstheme="majorHAnsi"/>
              </w:rPr>
              <w:t xml:space="preserve">                    </w:t>
            </w:r>
          </w:p>
        </w:tc>
        <w:tc>
          <w:tcPr>
            <w:tcW w:w="2386" w:type="dxa"/>
            <w:shd w:val="clear" w:color="auto" w:fill="C5E0B3" w:themeFill="accent6" w:themeFillTint="66"/>
            <w:tcMar>
              <w:top w:w="100" w:type="dxa"/>
              <w:left w:w="100" w:type="dxa"/>
              <w:bottom w:w="100" w:type="dxa"/>
              <w:right w:w="100" w:type="dxa"/>
            </w:tcMar>
          </w:tcPr>
          <w:p w14:paraId="78F28747" w14:textId="77777777" w:rsidR="008F01C4" w:rsidRPr="004670F7" w:rsidRDefault="008F01C4" w:rsidP="00F85A15">
            <w:pPr>
              <w:spacing w:line="252" w:lineRule="auto"/>
              <w:ind w:hanging="2"/>
              <w:jc w:val="center"/>
              <w:rPr>
                <w:rFonts w:asciiTheme="majorHAnsi" w:hAnsiTheme="majorHAnsi" w:cstheme="majorHAnsi"/>
                <w:b/>
                <w:highlight w:val="white"/>
              </w:rPr>
            </w:pPr>
            <w:r w:rsidRPr="004670F7">
              <w:rPr>
                <w:rFonts w:asciiTheme="majorHAnsi" w:hAnsiTheme="majorHAnsi" w:cstheme="majorHAnsi"/>
                <w:b/>
              </w:rPr>
              <w:t>v tis. Kč</w:t>
            </w:r>
          </w:p>
        </w:tc>
      </w:tr>
      <w:tr w:rsidR="008F01C4" w:rsidRPr="00A706EE" w14:paraId="74BBC9D3" w14:textId="77777777" w:rsidTr="008F01C4">
        <w:trPr>
          <w:trHeight w:hRule="exact" w:val="397"/>
        </w:trPr>
        <w:tc>
          <w:tcPr>
            <w:tcW w:w="6690" w:type="dxa"/>
            <w:shd w:val="clear" w:color="auto" w:fill="E2EFD9" w:themeFill="accent6" w:themeFillTint="33"/>
            <w:tcMar>
              <w:top w:w="100" w:type="dxa"/>
              <w:left w:w="100" w:type="dxa"/>
              <w:bottom w:w="100" w:type="dxa"/>
              <w:right w:w="100" w:type="dxa"/>
            </w:tcMar>
          </w:tcPr>
          <w:p w14:paraId="30B66E1C" w14:textId="77777777" w:rsidR="008F01C4" w:rsidRPr="004670F7" w:rsidRDefault="008F01C4" w:rsidP="00F85A15">
            <w:pPr>
              <w:spacing w:line="252" w:lineRule="auto"/>
              <w:ind w:hanging="2"/>
              <w:rPr>
                <w:rFonts w:asciiTheme="majorHAnsi" w:hAnsiTheme="majorHAnsi" w:cstheme="majorHAnsi"/>
                <w:color w:val="FF0000"/>
              </w:rPr>
            </w:pPr>
            <w:r w:rsidRPr="004670F7">
              <w:rPr>
                <w:rFonts w:asciiTheme="majorHAnsi" w:hAnsiTheme="majorHAnsi" w:cstheme="majorHAnsi"/>
              </w:rPr>
              <w:t>Příjmy z pronájmu nebytových prostor</w:t>
            </w:r>
          </w:p>
        </w:tc>
        <w:tc>
          <w:tcPr>
            <w:tcW w:w="2386" w:type="dxa"/>
            <w:tcMar>
              <w:top w:w="100" w:type="dxa"/>
              <w:left w:w="100" w:type="dxa"/>
              <w:bottom w:w="100" w:type="dxa"/>
              <w:right w:w="100" w:type="dxa"/>
            </w:tcMar>
          </w:tcPr>
          <w:p w14:paraId="61AAE90F" w14:textId="77777777" w:rsidR="008F01C4" w:rsidRPr="00A706EE" w:rsidRDefault="008F01C4" w:rsidP="00F85A15">
            <w:pPr>
              <w:spacing w:line="252" w:lineRule="auto"/>
              <w:ind w:hanging="2"/>
              <w:jc w:val="right"/>
              <w:rPr>
                <w:rFonts w:asciiTheme="majorHAnsi" w:hAnsiTheme="majorHAnsi" w:cstheme="majorHAnsi"/>
                <w:highlight w:val="white"/>
              </w:rPr>
            </w:pPr>
            <w:r w:rsidRPr="00A706EE">
              <w:rPr>
                <w:rFonts w:asciiTheme="majorHAnsi" w:hAnsiTheme="majorHAnsi" w:cstheme="majorHAnsi"/>
                <w:highlight w:val="white"/>
              </w:rPr>
              <w:t>0,9</w:t>
            </w:r>
          </w:p>
        </w:tc>
      </w:tr>
    </w:tbl>
    <w:p w14:paraId="24083E42" w14:textId="77777777" w:rsidR="008F01C4" w:rsidRPr="004670F7" w:rsidRDefault="00D200E0" w:rsidP="008F01C4">
      <w:pPr>
        <w:spacing w:before="240" w:after="240" w:line="360" w:lineRule="auto"/>
        <w:rPr>
          <w:rFonts w:asciiTheme="majorHAnsi" w:hAnsiTheme="majorHAnsi" w:cstheme="majorHAnsi"/>
          <w:b/>
          <w:highlight w:val="white"/>
        </w:rPr>
      </w:pPr>
      <w:r w:rsidRPr="004670F7">
        <w:rPr>
          <w:rFonts w:asciiTheme="majorHAnsi" w:hAnsiTheme="majorHAnsi" w:cstheme="majorHAnsi"/>
          <w:b/>
          <w:highlight w:val="white"/>
        </w:rPr>
        <w:lastRenderedPageBreak/>
        <w:t xml:space="preserve"> </w:t>
      </w:r>
    </w:p>
    <w:tbl>
      <w:tblPr>
        <w:tblStyle w:val="20"/>
        <w:tblW w:w="90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2224"/>
        <w:gridCol w:w="2314"/>
        <w:gridCol w:w="2374"/>
        <w:gridCol w:w="2164"/>
      </w:tblGrid>
      <w:tr w:rsidR="008F01C4" w:rsidRPr="004670F7" w14:paraId="08D9306F" w14:textId="77777777" w:rsidTr="008F01C4">
        <w:trPr>
          <w:trHeight w:val="225"/>
        </w:trPr>
        <w:tc>
          <w:tcPr>
            <w:tcW w:w="2224" w:type="dxa"/>
            <w:vMerge w:val="restart"/>
            <w:shd w:val="clear" w:color="auto" w:fill="C5E0B3" w:themeFill="accent6" w:themeFillTint="66"/>
            <w:tcMar>
              <w:top w:w="100" w:type="dxa"/>
              <w:left w:w="100" w:type="dxa"/>
              <w:bottom w:w="100" w:type="dxa"/>
              <w:right w:w="100" w:type="dxa"/>
            </w:tcMar>
            <w:vAlign w:val="center"/>
          </w:tcPr>
          <w:p w14:paraId="6B493953" w14:textId="77777777" w:rsidR="008F01C4" w:rsidRPr="004670F7" w:rsidRDefault="008F01C4" w:rsidP="00F85A15">
            <w:pPr>
              <w:spacing w:line="252" w:lineRule="auto"/>
              <w:ind w:hanging="2"/>
              <w:jc w:val="center"/>
              <w:rPr>
                <w:rFonts w:asciiTheme="majorHAnsi" w:hAnsiTheme="majorHAnsi" w:cstheme="majorHAnsi"/>
                <w:b/>
              </w:rPr>
            </w:pPr>
            <w:r w:rsidRPr="004670F7">
              <w:rPr>
                <w:rFonts w:asciiTheme="majorHAnsi" w:hAnsiTheme="majorHAnsi" w:cstheme="majorHAnsi"/>
                <w:b/>
              </w:rPr>
              <w:t>Fondy</w:t>
            </w:r>
          </w:p>
        </w:tc>
        <w:tc>
          <w:tcPr>
            <w:tcW w:w="6852" w:type="dxa"/>
            <w:gridSpan w:val="3"/>
            <w:shd w:val="clear" w:color="auto" w:fill="C5E0B3" w:themeFill="accent6" w:themeFillTint="66"/>
            <w:tcMar>
              <w:top w:w="100" w:type="dxa"/>
              <w:left w:w="100" w:type="dxa"/>
              <w:bottom w:w="100" w:type="dxa"/>
              <w:right w:w="100" w:type="dxa"/>
            </w:tcMar>
          </w:tcPr>
          <w:p w14:paraId="73290CB3" w14:textId="77777777" w:rsidR="008F01C4" w:rsidRPr="004670F7" w:rsidRDefault="008F01C4" w:rsidP="00F85A15">
            <w:pPr>
              <w:spacing w:line="252" w:lineRule="auto"/>
              <w:ind w:hanging="2"/>
              <w:jc w:val="center"/>
              <w:rPr>
                <w:rFonts w:asciiTheme="majorHAnsi" w:hAnsiTheme="majorHAnsi" w:cstheme="majorHAnsi"/>
                <w:b/>
              </w:rPr>
            </w:pPr>
            <w:r w:rsidRPr="004670F7">
              <w:rPr>
                <w:rFonts w:asciiTheme="majorHAnsi" w:hAnsiTheme="majorHAnsi" w:cstheme="majorHAnsi"/>
                <w:b/>
              </w:rPr>
              <w:t>v Kč</w:t>
            </w:r>
          </w:p>
        </w:tc>
      </w:tr>
      <w:tr w:rsidR="008F01C4" w:rsidRPr="004670F7" w14:paraId="2F3B0880" w14:textId="77777777" w:rsidTr="008F01C4">
        <w:trPr>
          <w:trHeight w:hRule="exact" w:val="397"/>
        </w:trPr>
        <w:tc>
          <w:tcPr>
            <w:tcW w:w="2224" w:type="dxa"/>
            <w:vMerge/>
            <w:shd w:val="clear" w:color="auto" w:fill="C5E0B3" w:themeFill="accent6" w:themeFillTint="66"/>
            <w:tcMar>
              <w:top w:w="100" w:type="dxa"/>
              <w:left w:w="100" w:type="dxa"/>
              <w:bottom w:w="100" w:type="dxa"/>
              <w:right w:w="100" w:type="dxa"/>
            </w:tcMar>
          </w:tcPr>
          <w:p w14:paraId="0F23BA1D" w14:textId="77777777" w:rsidR="008F01C4" w:rsidRPr="004670F7" w:rsidRDefault="008F01C4" w:rsidP="00F85A15">
            <w:pPr>
              <w:spacing w:line="252" w:lineRule="auto"/>
              <w:ind w:hanging="2"/>
              <w:rPr>
                <w:rFonts w:asciiTheme="majorHAnsi" w:hAnsiTheme="majorHAnsi" w:cstheme="majorHAnsi"/>
                <w:color w:val="FF0000"/>
              </w:rPr>
            </w:pPr>
          </w:p>
        </w:tc>
        <w:tc>
          <w:tcPr>
            <w:tcW w:w="2314" w:type="dxa"/>
            <w:shd w:val="clear" w:color="auto" w:fill="E2EFD9" w:themeFill="accent6" w:themeFillTint="33"/>
            <w:tcMar>
              <w:top w:w="100" w:type="dxa"/>
              <w:left w:w="100" w:type="dxa"/>
              <w:bottom w:w="100" w:type="dxa"/>
              <w:right w:w="100" w:type="dxa"/>
            </w:tcMar>
          </w:tcPr>
          <w:p w14:paraId="68A7AF51" w14:textId="77777777" w:rsidR="008F01C4" w:rsidRPr="004670F7" w:rsidRDefault="008F01C4" w:rsidP="00F85A15">
            <w:pPr>
              <w:spacing w:line="252" w:lineRule="auto"/>
              <w:ind w:hanging="2"/>
              <w:jc w:val="center"/>
              <w:rPr>
                <w:rFonts w:asciiTheme="majorHAnsi" w:hAnsiTheme="majorHAnsi" w:cstheme="majorHAnsi"/>
              </w:rPr>
            </w:pPr>
            <w:r>
              <w:rPr>
                <w:rFonts w:asciiTheme="majorHAnsi" w:hAnsiTheme="majorHAnsi" w:cstheme="majorHAnsi"/>
              </w:rPr>
              <w:t>stav k 31. 12. 2020</w:t>
            </w:r>
          </w:p>
        </w:tc>
        <w:tc>
          <w:tcPr>
            <w:tcW w:w="2374" w:type="dxa"/>
            <w:shd w:val="clear" w:color="auto" w:fill="E2EFD9" w:themeFill="accent6" w:themeFillTint="33"/>
            <w:tcMar>
              <w:top w:w="100" w:type="dxa"/>
              <w:left w:w="100" w:type="dxa"/>
              <w:bottom w:w="100" w:type="dxa"/>
              <w:right w:w="100" w:type="dxa"/>
            </w:tcMar>
          </w:tcPr>
          <w:p w14:paraId="03FDACE4" w14:textId="77777777" w:rsidR="008F01C4" w:rsidRPr="004670F7" w:rsidRDefault="008F01C4" w:rsidP="00F85A15">
            <w:pPr>
              <w:spacing w:line="252" w:lineRule="auto"/>
              <w:ind w:hanging="2"/>
              <w:jc w:val="center"/>
              <w:rPr>
                <w:rFonts w:asciiTheme="majorHAnsi" w:hAnsiTheme="majorHAnsi" w:cstheme="majorHAnsi"/>
              </w:rPr>
            </w:pPr>
            <w:r w:rsidRPr="004670F7">
              <w:rPr>
                <w:rFonts w:asciiTheme="majorHAnsi" w:hAnsiTheme="majorHAnsi" w:cstheme="majorHAnsi"/>
              </w:rPr>
              <w:t>příjmy/výdaje</w:t>
            </w:r>
          </w:p>
        </w:tc>
        <w:tc>
          <w:tcPr>
            <w:tcW w:w="2164" w:type="dxa"/>
            <w:shd w:val="clear" w:color="auto" w:fill="E2EFD9" w:themeFill="accent6" w:themeFillTint="33"/>
            <w:tcMar>
              <w:top w:w="100" w:type="dxa"/>
              <w:left w:w="100" w:type="dxa"/>
              <w:bottom w:w="100" w:type="dxa"/>
              <w:right w:w="100" w:type="dxa"/>
            </w:tcMar>
          </w:tcPr>
          <w:p w14:paraId="35DE60F9" w14:textId="77777777" w:rsidR="008F01C4" w:rsidRPr="004670F7" w:rsidRDefault="008F01C4" w:rsidP="00F85A15">
            <w:pPr>
              <w:spacing w:line="252" w:lineRule="auto"/>
              <w:ind w:hanging="2"/>
              <w:jc w:val="center"/>
              <w:rPr>
                <w:rFonts w:asciiTheme="majorHAnsi" w:hAnsiTheme="majorHAnsi" w:cstheme="majorHAnsi"/>
              </w:rPr>
            </w:pPr>
            <w:r>
              <w:rPr>
                <w:rFonts w:asciiTheme="majorHAnsi" w:hAnsiTheme="majorHAnsi" w:cstheme="majorHAnsi"/>
              </w:rPr>
              <w:t>stav k 31. 12. 2021</w:t>
            </w:r>
          </w:p>
        </w:tc>
      </w:tr>
      <w:tr w:rsidR="008F01C4" w:rsidRPr="004670F7" w14:paraId="74A6079B" w14:textId="77777777" w:rsidTr="008F01C4">
        <w:trPr>
          <w:trHeight w:hRule="exact" w:val="397"/>
        </w:trPr>
        <w:tc>
          <w:tcPr>
            <w:tcW w:w="2224" w:type="dxa"/>
            <w:shd w:val="clear" w:color="auto" w:fill="E2EFD9" w:themeFill="accent6" w:themeFillTint="33"/>
            <w:tcMar>
              <w:top w:w="100" w:type="dxa"/>
              <w:left w:w="100" w:type="dxa"/>
              <w:bottom w:w="100" w:type="dxa"/>
              <w:right w:w="100" w:type="dxa"/>
            </w:tcMar>
          </w:tcPr>
          <w:p w14:paraId="06C1DA64" w14:textId="77777777" w:rsidR="008F01C4" w:rsidRPr="004670F7" w:rsidRDefault="008F01C4" w:rsidP="00F85A15">
            <w:pPr>
              <w:spacing w:line="252" w:lineRule="auto"/>
              <w:ind w:hanging="2"/>
              <w:rPr>
                <w:rFonts w:asciiTheme="majorHAnsi" w:hAnsiTheme="majorHAnsi" w:cstheme="majorHAnsi"/>
              </w:rPr>
            </w:pPr>
            <w:r w:rsidRPr="004670F7">
              <w:rPr>
                <w:rFonts w:asciiTheme="majorHAnsi" w:hAnsiTheme="majorHAnsi" w:cstheme="majorHAnsi"/>
              </w:rPr>
              <w:t>Rezervní fond</w:t>
            </w:r>
          </w:p>
        </w:tc>
        <w:tc>
          <w:tcPr>
            <w:tcW w:w="2314" w:type="dxa"/>
            <w:tcMar>
              <w:top w:w="100" w:type="dxa"/>
              <w:left w:w="100" w:type="dxa"/>
              <w:bottom w:w="100" w:type="dxa"/>
              <w:right w:w="100" w:type="dxa"/>
            </w:tcMar>
          </w:tcPr>
          <w:p w14:paraId="55E3D12B" w14:textId="77777777" w:rsidR="008F01C4" w:rsidRPr="005A4E91" w:rsidRDefault="008F01C4" w:rsidP="00F85A15">
            <w:pPr>
              <w:jc w:val="right"/>
              <w:rPr>
                <w:rFonts w:asciiTheme="majorHAnsi" w:hAnsiTheme="majorHAnsi" w:cstheme="majorHAnsi"/>
              </w:rPr>
            </w:pPr>
            <w:r>
              <w:rPr>
                <w:rFonts w:asciiTheme="majorHAnsi" w:hAnsiTheme="majorHAnsi" w:cstheme="majorHAnsi"/>
              </w:rPr>
              <w:t>55</w:t>
            </w:r>
          </w:p>
        </w:tc>
        <w:tc>
          <w:tcPr>
            <w:tcW w:w="2374" w:type="dxa"/>
            <w:tcMar>
              <w:top w:w="100" w:type="dxa"/>
              <w:left w:w="100" w:type="dxa"/>
              <w:bottom w:w="100" w:type="dxa"/>
              <w:right w:w="100" w:type="dxa"/>
            </w:tcMar>
          </w:tcPr>
          <w:p w14:paraId="1FDC4A38" w14:textId="77777777" w:rsidR="008F01C4" w:rsidRPr="005A4E91" w:rsidRDefault="008F01C4" w:rsidP="00F85A15">
            <w:pPr>
              <w:jc w:val="right"/>
              <w:rPr>
                <w:rFonts w:asciiTheme="majorHAnsi" w:hAnsiTheme="majorHAnsi" w:cstheme="majorHAnsi"/>
              </w:rPr>
            </w:pPr>
            <w:r>
              <w:rPr>
                <w:rFonts w:asciiTheme="majorHAnsi" w:hAnsiTheme="majorHAnsi" w:cstheme="majorHAnsi"/>
              </w:rPr>
              <w:t>+19 - 23</w:t>
            </w:r>
          </w:p>
        </w:tc>
        <w:tc>
          <w:tcPr>
            <w:tcW w:w="2164" w:type="dxa"/>
            <w:tcMar>
              <w:top w:w="100" w:type="dxa"/>
              <w:left w:w="100" w:type="dxa"/>
              <w:bottom w:w="100" w:type="dxa"/>
              <w:right w:w="100" w:type="dxa"/>
            </w:tcMar>
          </w:tcPr>
          <w:p w14:paraId="611819E3" w14:textId="77777777" w:rsidR="008F01C4" w:rsidRPr="005A4E91" w:rsidRDefault="008F01C4" w:rsidP="00F85A15">
            <w:pPr>
              <w:jc w:val="right"/>
              <w:rPr>
                <w:rFonts w:asciiTheme="majorHAnsi" w:hAnsiTheme="majorHAnsi" w:cstheme="majorHAnsi"/>
              </w:rPr>
            </w:pPr>
            <w:r>
              <w:rPr>
                <w:rFonts w:asciiTheme="majorHAnsi" w:hAnsiTheme="majorHAnsi" w:cstheme="majorHAnsi"/>
              </w:rPr>
              <w:t>51</w:t>
            </w:r>
          </w:p>
        </w:tc>
      </w:tr>
      <w:tr w:rsidR="008F01C4" w:rsidRPr="004670F7" w14:paraId="0E3CA024" w14:textId="77777777" w:rsidTr="008F01C4">
        <w:trPr>
          <w:trHeight w:hRule="exact" w:val="397"/>
        </w:trPr>
        <w:tc>
          <w:tcPr>
            <w:tcW w:w="2224" w:type="dxa"/>
            <w:shd w:val="clear" w:color="auto" w:fill="E2EFD9" w:themeFill="accent6" w:themeFillTint="33"/>
            <w:tcMar>
              <w:top w:w="100" w:type="dxa"/>
              <w:left w:w="100" w:type="dxa"/>
              <w:bottom w:w="100" w:type="dxa"/>
              <w:right w:w="100" w:type="dxa"/>
            </w:tcMar>
          </w:tcPr>
          <w:p w14:paraId="207EC5F6" w14:textId="77777777" w:rsidR="008F01C4" w:rsidRPr="004670F7" w:rsidRDefault="008F01C4" w:rsidP="00F85A15">
            <w:pPr>
              <w:spacing w:line="252" w:lineRule="auto"/>
              <w:ind w:hanging="2"/>
              <w:rPr>
                <w:rFonts w:asciiTheme="majorHAnsi" w:hAnsiTheme="majorHAnsi" w:cstheme="majorHAnsi"/>
              </w:rPr>
            </w:pPr>
            <w:r w:rsidRPr="004670F7">
              <w:rPr>
                <w:rFonts w:asciiTheme="majorHAnsi" w:hAnsiTheme="majorHAnsi" w:cstheme="majorHAnsi"/>
              </w:rPr>
              <w:t>Fond odměn</w:t>
            </w:r>
          </w:p>
        </w:tc>
        <w:tc>
          <w:tcPr>
            <w:tcW w:w="2314" w:type="dxa"/>
            <w:tcMar>
              <w:top w:w="100" w:type="dxa"/>
              <w:left w:w="100" w:type="dxa"/>
              <w:bottom w:w="100" w:type="dxa"/>
              <w:right w:w="100" w:type="dxa"/>
            </w:tcMar>
          </w:tcPr>
          <w:p w14:paraId="3A7D4390" w14:textId="77777777" w:rsidR="008F01C4" w:rsidRPr="005A4E91" w:rsidRDefault="008F01C4" w:rsidP="00F85A15">
            <w:pPr>
              <w:jc w:val="right"/>
              <w:rPr>
                <w:rFonts w:asciiTheme="majorHAnsi" w:hAnsiTheme="majorHAnsi" w:cstheme="majorHAnsi"/>
              </w:rPr>
            </w:pPr>
            <w:r>
              <w:rPr>
                <w:rFonts w:asciiTheme="majorHAnsi" w:hAnsiTheme="majorHAnsi" w:cstheme="majorHAnsi"/>
              </w:rPr>
              <w:t>80,1</w:t>
            </w:r>
          </w:p>
        </w:tc>
        <w:tc>
          <w:tcPr>
            <w:tcW w:w="2374" w:type="dxa"/>
            <w:tcMar>
              <w:top w:w="100" w:type="dxa"/>
              <w:left w:w="100" w:type="dxa"/>
              <w:bottom w:w="100" w:type="dxa"/>
              <w:right w:w="100" w:type="dxa"/>
            </w:tcMar>
          </w:tcPr>
          <w:p w14:paraId="7295B2F1" w14:textId="77777777" w:rsidR="008F01C4" w:rsidRPr="005A4E91" w:rsidRDefault="008F01C4" w:rsidP="00F85A15">
            <w:pPr>
              <w:jc w:val="right"/>
              <w:rPr>
                <w:rFonts w:asciiTheme="majorHAnsi" w:hAnsiTheme="majorHAnsi" w:cstheme="majorHAnsi"/>
              </w:rPr>
            </w:pPr>
            <w:r>
              <w:rPr>
                <w:rFonts w:asciiTheme="majorHAnsi" w:hAnsiTheme="majorHAnsi" w:cstheme="majorHAnsi"/>
              </w:rPr>
              <w:t>+ 1,4</w:t>
            </w:r>
          </w:p>
        </w:tc>
        <w:tc>
          <w:tcPr>
            <w:tcW w:w="2164" w:type="dxa"/>
            <w:tcMar>
              <w:top w:w="100" w:type="dxa"/>
              <w:left w:w="100" w:type="dxa"/>
              <w:bottom w:w="100" w:type="dxa"/>
              <w:right w:w="100" w:type="dxa"/>
            </w:tcMar>
          </w:tcPr>
          <w:p w14:paraId="73FEBA43" w14:textId="77777777" w:rsidR="008F01C4" w:rsidRPr="005A4E91" w:rsidRDefault="008F01C4" w:rsidP="00F85A15">
            <w:pPr>
              <w:jc w:val="right"/>
              <w:rPr>
                <w:rFonts w:asciiTheme="majorHAnsi" w:hAnsiTheme="majorHAnsi" w:cstheme="majorHAnsi"/>
              </w:rPr>
            </w:pPr>
            <w:r>
              <w:rPr>
                <w:rFonts w:asciiTheme="majorHAnsi" w:hAnsiTheme="majorHAnsi" w:cstheme="majorHAnsi"/>
              </w:rPr>
              <w:t>81,5</w:t>
            </w:r>
          </w:p>
        </w:tc>
      </w:tr>
      <w:tr w:rsidR="008F01C4" w:rsidRPr="004670F7" w14:paraId="59B93870" w14:textId="77777777" w:rsidTr="008F01C4">
        <w:trPr>
          <w:trHeight w:hRule="exact" w:val="397"/>
        </w:trPr>
        <w:tc>
          <w:tcPr>
            <w:tcW w:w="2224" w:type="dxa"/>
            <w:shd w:val="clear" w:color="auto" w:fill="E2EFD9" w:themeFill="accent6" w:themeFillTint="33"/>
            <w:tcMar>
              <w:top w:w="100" w:type="dxa"/>
              <w:left w:w="100" w:type="dxa"/>
              <w:bottom w:w="100" w:type="dxa"/>
              <w:right w:w="100" w:type="dxa"/>
            </w:tcMar>
          </w:tcPr>
          <w:p w14:paraId="46D84C09" w14:textId="77777777" w:rsidR="008F01C4" w:rsidRPr="004670F7" w:rsidRDefault="008F01C4" w:rsidP="00F85A15">
            <w:pPr>
              <w:spacing w:line="252" w:lineRule="auto"/>
              <w:ind w:hanging="2"/>
              <w:rPr>
                <w:rFonts w:asciiTheme="majorHAnsi" w:hAnsiTheme="majorHAnsi" w:cstheme="majorHAnsi"/>
              </w:rPr>
            </w:pPr>
            <w:r w:rsidRPr="004670F7">
              <w:rPr>
                <w:rFonts w:asciiTheme="majorHAnsi" w:hAnsiTheme="majorHAnsi" w:cstheme="majorHAnsi"/>
              </w:rPr>
              <w:t>Fond investic</w:t>
            </w:r>
          </w:p>
        </w:tc>
        <w:tc>
          <w:tcPr>
            <w:tcW w:w="2314" w:type="dxa"/>
            <w:tcMar>
              <w:top w:w="100" w:type="dxa"/>
              <w:left w:w="100" w:type="dxa"/>
              <w:bottom w:w="100" w:type="dxa"/>
              <w:right w:w="100" w:type="dxa"/>
            </w:tcMar>
          </w:tcPr>
          <w:p w14:paraId="72E9CFA1" w14:textId="77777777" w:rsidR="008F01C4" w:rsidRPr="005A4E91" w:rsidRDefault="008F01C4" w:rsidP="00F85A15">
            <w:pPr>
              <w:jc w:val="right"/>
              <w:rPr>
                <w:rFonts w:asciiTheme="majorHAnsi" w:hAnsiTheme="majorHAnsi" w:cstheme="majorHAnsi"/>
              </w:rPr>
            </w:pPr>
            <w:r>
              <w:rPr>
                <w:rFonts w:asciiTheme="majorHAnsi" w:hAnsiTheme="majorHAnsi" w:cstheme="majorHAnsi"/>
              </w:rPr>
              <w:t>1 007,3</w:t>
            </w:r>
          </w:p>
        </w:tc>
        <w:tc>
          <w:tcPr>
            <w:tcW w:w="2374" w:type="dxa"/>
            <w:tcMar>
              <w:top w:w="100" w:type="dxa"/>
              <w:left w:w="100" w:type="dxa"/>
              <w:bottom w:w="100" w:type="dxa"/>
              <w:right w:w="100" w:type="dxa"/>
            </w:tcMar>
          </w:tcPr>
          <w:p w14:paraId="0ECF55F1" w14:textId="77777777" w:rsidR="008F01C4" w:rsidRPr="005A4E91" w:rsidRDefault="008F01C4" w:rsidP="00F85A15">
            <w:pPr>
              <w:jc w:val="right"/>
              <w:rPr>
                <w:rFonts w:asciiTheme="majorHAnsi" w:hAnsiTheme="majorHAnsi" w:cstheme="majorHAnsi"/>
              </w:rPr>
            </w:pPr>
            <w:r>
              <w:rPr>
                <w:rFonts w:asciiTheme="majorHAnsi" w:hAnsiTheme="majorHAnsi" w:cstheme="majorHAnsi"/>
              </w:rPr>
              <w:t>+ 586,3 – 433,1</w:t>
            </w:r>
          </w:p>
        </w:tc>
        <w:tc>
          <w:tcPr>
            <w:tcW w:w="2164" w:type="dxa"/>
            <w:tcMar>
              <w:top w:w="100" w:type="dxa"/>
              <w:left w:w="100" w:type="dxa"/>
              <w:bottom w:w="100" w:type="dxa"/>
              <w:right w:w="100" w:type="dxa"/>
            </w:tcMar>
          </w:tcPr>
          <w:p w14:paraId="4320BB2B" w14:textId="77777777" w:rsidR="008F01C4" w:rsidRPr="005A4E91" w:rsidRDefault="008F01C4" w:rsidP="00F85A15">
            <w:pPr>
              <w:jc w:val="right"/>
              <w:rPr>
                <w:rFonts w:asciiTheme="majorHAnsi" w:hAnsiTheme="majorHAnsi" w:cstheme="majorHAnsi"/>
              </w:rPr>
            </w:pPr>
            <w:r>
              <w:rPr>
                <w:rFonts w:asciiTheme="majorHAnsi" w:hAnsiTheme="majorHAnsi" w:cstheme="majorHAnsi"/>
              </w:rPr>
              <w:t>1 160,5</w:t>
            </w:r>
          </w:p>
        </w:tc>
      </w:tr>
    </w:tbl>
    <w:p w14:paraId="0CB25907" w14:textId="4F3E4C77" w:rsidR="00D200E0" w:rsidRPr="004670F7" w:rsidRDefault="00D200E0" w:rsidP="008F01C4">
      <w:pPr>
        <w:spacing w:before="240" w:after="240" w:line="360" w:lineRule="auto"/>
        <w:rPr>
          <w:rFonts w:asciiTheme="majorHAnsi" w:hAnsiTheme="majorHAnsi" w:cstheme="majorHAnsi"/>
          <w:b/>
          <w:highlight w:val="white"/>
        </w:rPr>
      </w:pPr>
      <w:r w:rsidRPr="004670F7">
        <w:rPr>
          <w:rFonts w:asciiTheme="majorHAnsi" w:hAnsiTheme="majorHAnsi" w:cstheme="majorHAnsi"/>
          <w:b/>
          <w:highlight w:val="white"/>
        </w:rPr>
        <w:t xml:space="preserve">                                                                                                                      </w:t>
      </w:r>
    </w:p>
    <w:tbl>
      <w:tblPr>
        <w:tblStyle w:val="21"/>
        <w:tblW w:w="90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6675"/>
        <w:gridCol w:w="2401"/>
      </w:tblGrid>
      <w:tr w:rsidR="008F01C4" w:rsidRPr="004670F7" w14:paraId="736CF860" w14:textId="77777777" w:rsidTr="008F01C4">
        <w:trPr>
          <w:trHeight w:hRule="exact" w:val="397"/>
        </w:trPr>
        <w:tc>
          <w:tcPr>
            <w:tcW w:w="6675" w:type="dxa"/>
            <w:shd w:val="clear" w:color="auto" w:fill="C5E0B3" w:themeFill="accent6" w:themeFillTint="66"/>
            <w:tcMar>
              <w:top w:w="100" w:type="dxa"/>
              <w:left w:w="100" w:type="dxa"/>
              <w:bottom w:w="100" w:type="dxa"/>
              <w:right w:w="100" w:type="dxa"/>
            </w:tcMar>
          </w:tcPr>
          <w:p w14:paraId="38A32E10" w14:textId="77777777" w:rsidR="008F01C4" w:rsidRPr="004670F7" w:rsidRDefault="008F01C4" w:rsidP="00F85A15">
            <w:pPr>
              <w:spacing w:line="252" w:lineRule="auto"/>
              <w:ind w:hanging="2"/>
              <w:rPr>
                <w:rFonts w:asciiTheme="majorHAnsi" w:hAnsiTheme="majorHAnsi" w:cstheme="majorHAnsi"/>
                <w:b/>
              </w:rPr>
            </w:pPr>
            <w:r w:rsidRPr="004670F7">
              <w:rPr>
                <w:rFonts w:asciiTheme="majorHAnsi" w:hAnsiTheme="majorHAnsi" w:cstheme="majorHAnsi"/>
                <w:b/>
              </w:rPr>
              <w:t>Výdaje</w:t>
            </w:r>
          </w:p>
        </w:tc>
        <w:tc>
          <w:tcPr>
            <w:tcW w:w="2401" w:type="dxa"/>
            <w:shd w:val="clear" w:color="auto" w:fill="C5E0B3" w:themeFill="accent6" w:themeFillTint="66"/>
            <w:tcMar>
              <w:top w:w="100" w:type="dxa"/>
              <w:left w:w="100" w:type="dxa"/>
              <w:bottom w:w="100" w:type="dxa"/>
              <w:right w:w="100" w:type="dxa"/>
            </w:tcMar>
          </w:tcPr>
          <w:p w14:paraId="672AE3AB" w14:textId="77777777" w:rsidR="008F01C4" w:rsidRPr="004670F7" w:rsidRDefault="008F01C4" w:rsidP="00F85A15">
            <w:pPr>
              <w:spacing w:line="252" w:lineRule="auto"/>
              <w:ind w:hanging="2"/>
              <w:jc w:val="center"/>
              <w:rPr>
                <w:rFonts w:asciiTheme="majorHAnsi" w:hAnsiTheme="majorHAnsi" w:cstheme="majorHAnsi"/>
                <w:color w:val="FF0000"/>
                <w:highlight w:val="white"/>
              </w:rPr>
            </w:pPr>
            <w:r w:rsidRPr="004670F7">
              <w:rPr>
                <w:rFonts w:asciiTheme="majorHAnsi" w:hAnsiTheme="majorHAnsi" w:cstheme="majorHAnsi"/>
                <w:b/>
              </w:rPr>
              <w:t>v tis. Kč</w:t>
            </w:r>
          </w:p>
        </w:tc>
      </w:tr>
      <w:tr w:rsidR="008F01C4" w:rsidRPr="004670F7" w14:paraId="1CD6045A"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3681723D"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Mzdové náklady</w:t>
            </w:r>
          </w:p>
        </w:tc>
        <w:tc>
          <w:tcPr>
            <w:tcW w:w="2401" w:type="dxa"/>
            <w:tcMar>
              <w:top w:w="100" w:type="dxa"/>
              <w:left w:w="100" w:type="dxa"/>
              <w:bottom w:w="100" w:type="dxa"/>
              <w:right w:w="100" w:type="dxa"/>
            </w:tcMar>
          </w:tcPr>
          <w:p w14:paraId="1F084F46" w14:textId="77777777" w:rsidR="008F01C4" w:rsidRPr="004670F7" w:rsidRDefault="008F01C4" w:rsidP="00F85A15">
            <w:pPr>
              <w:jc w:val="right"/>
              <w:rPr>
                <w:rFonts w:asciiTheme="majorHAnsi" w:hAnsiTheme="majorHAnsi" w:cstheme="majorHAnsi"/>
              </w:rPr>
            </w:pPr>
            <w:r>
              <w:rPr>
                <w:rFonts w:asciiTheme="majorHAnsi" w:hAnsiTheme="majorHAnsi" w:cstheme="majorHAnsi"/>
              </w:rPr>
              <w:t>10 865,7</w:t>
            </w:r>
          </w:p>
        </w:tc>
      </w:tr>
      <w:tr w:rsidR="008F01C4" w:rsidRPr="004670F7" w14:paraId="4CB396EE"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5971B4F4"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Ostatní osobní náklady</w:t>
            </w:r>
          </w:p>
        </w:tc>
        <w:tc>
          <w:tcPr>
            <w:tcW w:w="2401" w:type="dxa"/>
            <w:tcMar>
              <w:top w:w="100" w:type="dxa"/>
              <w:left w:w="100" w:type="dxa"/>
              <w:bottom w:w="100" w:type="dxa"/>
              <w:right w:w="100" w:type="dxa"/>
            </w:tcMar>
          </w:tcPr>
          <w:p w14:paraId="7A37E0AF" w14:textId="77777777" w:rsidR="008F01C4" w:rsidRPr="004670F7" w:rsidRDefault="008F01C4" w:rsidP="00F85A15">
            <w:pPr>
              <w:jc w:val="right"/>
              <w:rPr>
                <w:rFonts w:asciiTheme="majorHAnsi" w:hAnsiTheme="majorHAnsi" w:cstheme="majorHAnsi"/>
              </w:rPr>
            </w:pPr>
            <w:r>
              <w:rPr>
                <w:rFonts w:asciiTheme="majorHAnsi" w:hAnsiTheme="majorHAnsi" w:cstheme="majorHAnsi"/>
              </w:rPr>
              <w:t>76,3</w:t>
            </w:r>
          </w:p>
        </w:tc>
      </w:tr>
      <w:tr w:rsidR="008F01C4" w:rsidRPr="004670F7" w14:paraId="29CA36AD"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20B1FDF5"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Tvorba FKSP</w:t>
            </w:r>
          </w:p>
        </w:tc>
        <w:tc>
          <w:tcPr>
            <w:tcW w:w="2401" w:type="dxa"/>
            <w:tcMar>
              <w:top w:w="100" w:type="dxa"/>
              <w:left w:w="100" w:type="dxa"/>
              <w:bottom w:w="100" w:type="dxa"/>
              <w:right w:w="100" w:type="dxa"/>
            </w:tcMar>
          </w:tcPr>
          <w:p w14:paraId="67685D25" w14:textId="77777777" w:rsidR="008F01C4" w:rsidRPr="004670F7" w:rsidRDefault="008F01C4" w:rsidP="00F85A15">
            <w:pPr>
              <w:jc w:val="right"/>
              <w:rPr>
                <w:rFonts w:asciiTheme="majorHAnsi" w:hAnsiTheme="majorHAnsi" w:cstheme="majorHAnsi"/>
              </w:rPr>
            </w:pPr>
            <w:r>
              <w:rPr>
                <w:rFonts w:asciiTheme="majorHAnsi" w:hAnsiTheme="majorHAnsi" w:cstheme="majorHAnsi"/>
              </w:rPr>
              <w:t>217,3</w:t>
            </w:r>
          </w:p>
        </w:tc>
      </w:tr>
      <w:tr w:rsidR="008F01C4" w:rsidRPr="004670F7" w14:paraId="120379B8"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4DA04358"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Odvody (sociální a zdravotní pojištění)</w:t>
            </w:r>
          </w:p>
        </w:tc>
        <w:tc>
          <w:tcPr>
            <w:tcW w:w="2401" w:type="dxa"/>
            <w:tcMar>
              <w:top w:w="100" w:type="dxa"/>
              <w:left w:w="100" w:type="dxa"/>
              <w:bottom w:w="100" w:type="dxa"/>
              <w:right w:w="100" w:type="dxa"/>
            </w:tcMar>
          </w:tcPr>
          <w:p w14:paraId="18445F29" w14:textId="77777777" w:rsidR="008F01C4" w:rsidRPr="004670F7" w:rsidRDefault="008F01C4" w:rsidP="00F85A15">
            <w:pPr>
              <w:jc w:val="right"/>
              <w:rPr>
                <w:rFonts w:asciiTheme="majorHAnsi" w:hAnsiTheme="majorHAnsi" w:cstheme="majorHAnsi"/>
              </w:rPr>
            </w:pPr>
            <w:r>
              <w:rPr>
                <w:rFonts w:asciiTheme="majorHAnsi" w:hAnsiTheme="majorHAnsi" w:cstheme="majorHAnsi"/>
              </w:rPr>
              <w:t>3 627,4</w:t>
            </w:r>
          </w:p>
        </w:tc>
      </w:tr>
      <w:tr w:rsidR="008F01C4" w:rsidRPr="004670F7" w14:paraId="4AA81E93"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2A6148CF"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Nákup materiálu (včetně učebních pomůcek)</w:t>
            </w:r>
          </w:p>
        </w:tc>
        <w:tc>
          <w:tcPr>
            <w:tcW w:w="2401" w:type="dxa"/>
            <w:tcMar>
              <w:top w:w="100" w:type="dxa"/>
              <w:left w:w="100" w:type="dxa"/>
              <w:bottom w:w="100" w:type="dxa"/>
              <w:right w:w="100" w:type="dxa"/>
            </w:tcMar>
          </w:tcPr>
          <w:p w14:paraId="7132F32E" w14:textId="77777777" w:rsidR="008F01C4" w:rsidRPr="004670F7" w:rsidRDefault="008F01C4" w:rsidP="00F85A15">
            <w:pPr>
              <w:jc w:val="right"/>
              <w:rPr>
                <w:rFonts w:asciiTheme="majorHAnsi" w:hAnsiTheme="majorHAnsi" w:cstheme="majorHAnsi"/>
              </w:rPr>
            </w:pPr>
            <w:r>
              <w:rPr>
                <w:rFonts w:asciiTheme="majorHAnsi" w:hAnsiTheme="majorHAnsi" w:cstheme="majorHAnsi"/>
              </w:rPr>
              <w:t>250,2</w:t>
            </w:r>
          </w:p>
        </w:tc>
      </w:tr>
      <w:tr w:rsidR="008F01C4" w:rsidRPr="004670F7" w14:paraId="7AD98CF7"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2EA9D8C7"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Spotřeba energií (včetně vodného a stočného)</w:t>
            </w:r>
          </w:p>
        </w:tc>
        <w:tc>
          <w:tcPr>
            <w:tcW w:w="2401" w:type="dxa"/>
            <w:tcMar>
              <w:top w:w="100" w:type="dxa"/>
              <w:left w:w="100" w:type="dxa"/>
              <w:bottom w:w="100" w:type="dxa"/>
              <w:right w:w="100" w:type="dxa"/>
            </w:tcMar>
          </w:tcPr>
          <w:p w14:paraId="44EE08EF" w14:textId="77777777" w:rsidR="008F01C4" w:rsidRPr="004670F7" w:rsidRDefault="008F01C4" w:rsidP="00F85A15">
            <w:pPr>
              <w:jc w:val="right"/>
              <w:rPr>
                <w:rFonts w:asciiTheme="majorHAnsi" w:hAnsiTheme="majorHAnsi" w:cstheme="majorHAnsi"/>
              </w:rPr>
            </w:pPr>
            <w:r>
              <w:rPr>
                <w:rFonts w:asciiTheme="majorHAnsi" w:hAnsiTheme="majorHAnsi" w:cstheme="majorHAnsi"/>
              </w:rPr>
              <w:t>262,3</w:t>
            </w:r>
          </w:p>
        </w:tc>
      </w:tr>
      <w:tr w:rsidR="008F01C4" w:rsidRPr="004670F7" w14:paraId="167DD941"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0701DF43"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Opravy a udržování</w:t>
            </w:r>
          </w:p>
        </w:tc>
        <w:tc>
          <w:tcPr>
            <w:tcW w:w="2401" w:type="dxa"/>
            <w:tcMar>
              <w:top w:w="100" w:type="dxa"/>
              <w:left w:w="100" w:type="dxa"/>
              <w:bottom w:w="100" w:type="dxa"/>
              <w:right w:w="100" w:type="dxa"/>
            </w:tcMar>
          </w:tcPr>
          <w:p w14:paraId="6DDEC6CF" w14:textId="77777777" w:rsidR="008F01C4" w:rsidRPr="004670F7" w:rsidRDefault="008F01C4" w:rsidP="00F85A15">
            <w:pPr>
              <w:jc w:val="right"/>
              <w:rPr>
                <w:rFonts w:asciiTheme="majorHAnsi" w:hAnsiTheme="majorHAnsi" w:cstheme="majorHAnsi"/>
              </w:rPr>
            </w:pPr>
            <w:r>
              <w:rPr>
                <w:rFonts w:asciiTheme="majorHAnsi" w:hAnsiTheme="majorHAnsi" w:cstheme="majorHAnsi"/>
              </w:rPr>
              <w:t>122</w:t>
            </w:r>
          </w:p>
        </w:tc>
      </w:tr>
      <w:tr w:rsidR="008F01C4" w:rsidRPr="004670F7" w14:paraId="7C33F1C6"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7504555F"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Cestovné</w:t>
            </w:r>
          </w:p>
        </w:tc>
        <w:tc>
          <w:tcPr>
            <w:tcW w:w="2401" w:type="dxa"/>
            <w:tcMar>
              <w:top w:w="100" w:type="dxa"/>
              <w:left w:w="100" w:type="dxa"/>
              <w:bottom w:w="100" w:type="dxa"/>
              <w:right w:w="100" w:type="dxa"/>
            </w:tcMar>
          </w:tcPr>
          <w:p w14:paraId="424C17A5" w14:textId="77777777" w:rsidR="008F01C4" w:rsidRPr="004670F7" w:rsidRDefault="008F01C4" w:rsidP="00F85A15">
            <w:pPr>
              <w:jc w:val="right"/>
              <w:rPr>
                <w:rFonts w:asciiTheme="majorHAnsi" w:hAnsiTheme="majorHAnsi" w:cstheme="majorHAnsi"/>
              </w:rPr>
            </w:pPr>
            <w:r>
              <w:rPr>
                <w:rFonts w:asciiTheme="majorHAnsi" w:hAnsiTheme="majorHAnsi" w:cstheme="majorHAnsi"/>
              </w:rPr>
              <w:t>0,6</w:t>
            </w:r>
          </w:p>
        </w:tc>
      </w:tr>
      <w:tr w:rsidR="008F01C4" w:rsidRPr="004670F7" w14:paraId="08876D70"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6FCF3B27"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Nákup služeb</w:t>
            </w:r>
          </w:p>
        </w:tc>
        <w:tc>
          <w:tcPr>
            <w:tcW w:w="2401" w:type="dxa"/>
            <w:tcMar>
              <w:top w:w="100" w:type="dxa"/>
              <w:left w:w="100" w:type="dxa"/>
              <w:bottom w:w="100" w:type="dxa"/>
              <w:right w:w="100" w:type="dxa"/>
            </w:tcMar>
          </w:tcPr>
          <w:p w14:paraId="7C1D3BAE" w14:textId="77777777" w:rsidR="008F01C4" w:rsidRPr="004670F7" w:rsidRDefault="008F01C4" w:rsidP="00F85A15">
            <w:pPr>
              <w:jc w:val="right"/>
              <w:rPr>
                <w:rFonts w:asciiTheme="majorHAnsi" w:hAnsiTheme="majorHAnsi" w:cstheme="majorHAnsi"/>
              </w:rPr>
            </w:pPr>
            <w:r>
              <w:rPr>
                <w:rFonts w:asciiTheme="majorHAnsi" w:hAnsiTheme="majorHAnsi" w:cstheme="majorHAnsi"/>
              </w:rPr>
              <w:t>788,1</w:t>
            </w:r>
          </w:p>
        </w:tc>
      </w:tr>
      <w:tr w:rsidR="008F01C4" w:rsidRPr="004670F7" w14:paraId="26E248CA"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4E7E1277"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Odpisy dlouhodobého majetku</w:t>
            </w:r>
          </w:p>
        </w:tc>
        <w:tc>
          <w:tcPr>
            <w:tcW w:w="2401" w:type="dxa"/>
            <w:tcMar>
              <w:top w:w="100" w:type="dxa"/>
              <w:left w:w="100" w:type="dxa"/>
              <w:bottom w:w="100" w:type="dxa"/>
              <w:right w:w="100" w:type="dxa"/>
            </w:tcMar>
          </w:tcPr>
          <w:p w14:paraId="55974296" w14:textId="77777777" w:rsidR="008F01C4" w:rsidRPr="004670F7" w:rsidRDefault="008F01C4" w:rsidP="00F85A15">
            <w:pPr>
              <w:jc w:val="right"/>
              <w:rPr>
                <w:rFonts w:asciiTheme="majorHAnsi" w:hAnsiTheme="majorHAnsi" w:cstheme="majorHAnsi"/>
              </w:rPr>
            </w:pPr>
            <w:r>
              <w:rPr>
                <w:rFonts w:asciiTheme="majorHAnsi" w:hAnsiTheme="majorHAnsi" w:cstheme="majorHAnsi"/>
              </w:rPr>
              <w:t>492,6</w:t>
            </w:r>
          </w:p>
        </w:tc>
      </w:tr>
      <w:tr w:rsidR="008F01C4" w:rsidRPr="004670F7" w14:paraId="7DCAFC41"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520F2E1F"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Nákup drobného dlouhodobého majetku</w:t>
            </w:r>
          </w:p>
        </w:tc>
        <w:tc>
          <w:tcPr>
            <w:tcW w:w="2401" w:type="dxa"/>
            <w:tcMar>
              <w:top w:w="100" w:type="dxa"/>
              <w:left w:w="100" w:type="dxa"/>
              <w:bottom w:w="100" w:type="dxa"/>
              <w:right w:w="100" w:type="dxa"/>
            </w:tcMar>
          </w:tcPr>
          <w:p w14:paraId="2B6932B4" w14:textId="77777777" w:rsidR="008F01C4" w:rsidRPr="004670F7" w:rsidRDefault="008F01C4" w:rsidP="00F85A15">
            <w:pPr>
              <w:jc w:val="right"/>
              <w:rPr>
                <w:rFonts w:asciiTheme="majorHAnsi" w:hAnsiTheme="majorHAnsi" w:cstheme="majorHAnsi"/>
              </w:rPr>
            </w:pPr>
            <w:r>
              <w:rPr>
                <w:rFonts w:asciiTheme="majorHAnsi" w:hAnsiTheme="majorHAnsi" w:cstheme="majorHAnsi"/>
              </w:rPr>
              <w:t>133,7</w:t>
            </w:r>
          </w:p>
        </w:tc>
      </w:tr>
      <w:tr w:rsidR="008F01C4" w:rsidRPr="004670F7" w14:paraId="31BE1310" w14:textId="77777777" w:rsidTr="008F01C4">
        <w:trPr>
          <w:trHeight w:hRule="exact" w:val="397"/>
        </w:trPr>
        <w:tc>
          <w:tcPr>
            <w:tcW w:w="6675" w:type="dxa"/>
            <w:shd w:val="clear" w:color="auto" w:fill="E2EFD9" w:themeFill="accent6" w:themeFillTint="33"/>
            <w:tcMar>
              <w:top w:w="100" w:type="dxa"/>
              <w:left w:w="100" w:type="dxa"/>
              <w:bottom w:w="100" w:type="dxa"/>
              <w:right w:w="100" w:type="dxa"/>
            </w:tcMar>
          </w:tcPr>
          <w:p w14:paraId="6F3C33C9" w14:textId="77777777" w:rsidR="008F01C4" w:rsidRPr="004670F7" w:rsidRDefault="008F01C4" w:rsidP="00F85A15">
            <w:pPr>
              <w:rPr>
                <w:rFonts w:asciiTheme="majorHAnsi" w:hAnsiTheme="majorHAnsi" w:cstheme="majorHAnsi"/>
              </w:rPr>
            </w:pPr>
            <w:r w:rsidRPr="004670F7">
              <w:rPr>
                <w:rFonts w:asciiTheme="majorHAnsi" w:hAnsiTheme="majorHAnsi" w:cstheme="majorHAnsi"/>
              </w:rPr>
              <w:t>Ostatní</w:t>
            </w:r>
          </w:p>
        </w:tc>
        <w:tc>
          <w:tcPr>
            <w:tcW w:w="2401" w:type="dxa"/>
            <w:tcMar>
              <w:top w:w="100" w:type="dxa"/>
              <w:left w:w="100" w:type="dxa"/>
              <w:bottom w:w="100" w:type="dxa"/>
              <w:right w:w="100" w:type="dxa"/>
            </w:tcMar>
          </w:tcPr>
          <w:p w14:paraId="739B8EB1" w14:textId="77777777" w:rsidR="008F01C4" w:rsidRPr="004670F7" w:rsidRDefault="008F01C4" w:rsidP="00F85A15">
            <w:pPr>
              <w:jc w:val="right"/>
              <w:rPr>
                <w:rFonts w:asciiTheme="majorHAnsi" w:hAnsiTheme="majorHAnsi" w:cstheme="majorHAnsi"/>
              </w:rPr>
            </w:pPr>
            <w:r>
              <w:rPr>
                <w:rFonts w:asciiTheme="majorHAnsi" w:hAnsiTheme="majorHAnsi" w:cstheme="majorHAnsi"/>
              </w:rPr>
              <w:t>250,7</w:t>
            </w:r>
          </w:p>
        </w:tc>
      </w:tr>
      <w:tr w:rsidR="008F01C4" w:rsidRPr="00087C2B" w14:paraId="2E328277" w14:textId="77777777" w:rsidTr="008F01C4">
        <w:trPr>
          <w:trHeight w:hRule="exact" w:val="397"/>
        </w:trPr>
        <w:tc>
          <w:tcPr>
            <w:tcW w:w="6675" w:type="dxa"/>
            <w:shd w:val="clear" w:color="auto" w:fill="C5E0B3" w:themeFill="accent6" w:themeFillTint="66"/>
            <w:tcMar>
              <w:top w:w="100" w:type="dxa"/>
              <w:left w:w="100" w:type="dxa"/>
              <w:bottom w:w="100" w:type="dxa"/>
              <w:right w:w="100" w:type="dxa"/>
            </w:tcMar>
          </w:tcPr>
          <w:p w14:paraId="63EE22E7" w14:textId="77777777" w:rsidR="008F01C4" w:rsidRPr="00087C2B" w:rsidRDefault="008F01C4" w:rsidP="00F85A15">
            <w:pPr>
              <w:spacing w:line="252" w:lineRule="auto"/>
              <w:ind w:hanging="2"/>
              <w:rPr>
                <w:rFonts w:asciiTheme="majorHAnsi" w:hAnsiTheme="majorHAnsi" w:cstheme="majorHAnsi"/>
                <w:b/>
                <w:sz w:val="24"/>
              </w:rPr>
            </w:pPr>
            <w:r w:rsidRPr="00087C2B">
              <w:rPr>
                <w:rFonts w:asciiTheme="majorHAnsi" w:hAnsiTheme="majorHAnsi" w:cstheme="majorHAnsi"/>
                <w:b/>
                <w:sz w:val="24"/>
              </w:rPr>
              <w:t>Celkem</w:t>
            </w:r>
          </w:p>
        </w:tc>
        <w:tc>
          <w:tcPr>
            <w:tcW w:w="2401" w:type="dxa"/>
            <w:tcMar>
              <w:top w:w="100" w:type="dxa"/>
              <w:left w:w="100" w:type="dxa"/>
              <w:bottom w:w="100" w:type="dxa"/>
              <w:right w:w="100" w:type="dxa"/>
            </w:tcMar>
          </w:tcPr>
          <w:p w14:paraId="41BDECCE" w14:textId="77777777" w:rsidR="008F01C4" w:rsidRPr="00087C2B" w:rsidRDefault="008F01C4" w:rsidP="00F85A15">
            <w:pPr>
              <w:spacing w:line="252" w:lineRule="auto"/>
              <w:ind w:hanging="2"/>
              <w:jc w:val="right"/>
              <w:rPr>
                <w:rFonts w:asciiTheme="majorHAnsi" w:hAnsiTheme="majorHAnsi" w:cstheme="majorHAnsi"/>
                <w:b/>
                <w:sz w:val="24"/>
                <w:highlight w:val="white"/>
              </w:rPr>
            </w:pPr>
            <w:r w:rsidRPr="00087C2B">
              <w:rPr>
                <w:rFonts w:asciiTheme="majorHAnsi" w:hAnsiTheme="majorHAnsi" w:cstheme="majorHAnsi"/>
                <w:b/>
                <w:sz w:val="24"/>
                <w:highlight w:val="white"/>
              </w:rPr>
              <w:t>17 086,9</w:t>
            </w:r>
          </w:p>
        </w:tc>
      </w:tr>
    </w:tbl>
    <w:p w14:paraId="3BA37BD9" w14:textId="77777777" w:rsidR="001B212B" w:rsidRPr="004670F7" w:rsidRDefault="00D200E0" w:rsidP="00D200E0">
      <w:pPr>
        <w:spacing w:before="240" w:after="240" w:line="276" w:lineRule="auto"/>
        <w:ind w:hanging="2"/>
        <w:rPr>
          <w:rFonts w:asciiTheme="majorHAnsi" w:hAnsiTheme="majorHAnsi" w:cstheme="majorHAnsi"/>
          <w:color w:val="FF0000"/>
          <w:highlight w:val="white"/>
        </w:rPr>
      </w:pPr>
      <w:r w:rsidRPr="004670F7">
        <w:rPr>
          <w:rFonts w:asciiTheme="majorHAnsi" w:hAnsiTheme="majorHAnsi" w:cstheme="majorHAnsi"/>
          <w:color w:val="FF0000"/>
          <w:highlight w:val="white"/>
        </w:rPr>
        <w:t xml:space="preserve"> </w:t>
      </w:r>
    </w:p>
    <w:p w14:paraId="347D087C" w14:textId="77777777" w:rsidR="001D0AD5" w:rsidRPr="004670F7" w:rsidRDefault="00D200E0" w:rsidP="00D200E0">
      <w:pPr>
        <w:spacing w:before="240" w:after="240" w:line="276" w:lineRule="auto"/>
        <w:ind w:hanging="2"/>
        <w:rPr>
          <w:rFonts w:asciiTheme="majorHAnsi" w:hAnsiTheme="majorHAnsi" w:cstheme="majorHAnsi"/>
          <w:color w:val="FF0000"/>
          <w:highlight w:val="white"/>
        </w:rPr>
      </w:pPr>
      <w:r w:rsidRPr="004670F7">
        <w:rPr>
          <w:rFonts w:asciiTheme="majorHAnsi" w:hAnsiTheme="majorHAnsi" w:cstheme="majorHAnsi"/>
          <w:color w:val="FF0000"/>
          <w:highlight w:val="white"/>
        </w:rPr>
        <w:t xml:space="preserve"> </w:t>
      </w:r>
    </w:p>
    <w:p w14:paraId="6FF39088" w14:textId="77777777" w:rsidR="001D0AD5" w:rsidRPr="004670F7" w:rsidRDefault="001D0AD5" w:rsidP="00D200E0">
      <w:pPr>
        <w:spacing w:before="240" w:after="240" w:line="276" w:lineRule="auto"/>
        <w:ind w:hanging="2"/>
        <w:rPr>
          <w:rFonts w:asciiTheme="majorHAnsi" w:hAnsiTheme="majorHAnsi" w:cstheme="majorHAnsi"/>
          <w:color w:val="FF0000"/>
          <w:highlight w:val="white"/>
        </w:rPr>
      </w:pPr>
    </w:p>
    <w:p w14:paraId="68132FC1" w14:textId="77777777" w:rsidR="00D200E0" w:rsidRPr="004670F7" w:rsidRDefault="00D200E0" w:rsidP="00D200E0">
      <w:pPr>
        <w:spacing w:after="200" w:line="276" w:lineRule="auto"/>
        <w:ind w:hanging="2"/>
        <w:rPr>
          <w:rFonts w:asciiTheme="majorHAnsi" w:hAnsiTheme="majorHAnsi" w:cstheme="majorHAnsi"/>
          <w:color w:val="FF0000"/>
          <w:highlight w:val="white"/>
        </w:rPr>
      </w:pPr>
    </w:p>
    <w:p w14:paraId="431BE4CB"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color w:val="FF0000"/>
          <w:u w:val="single"/>
        </w:rPr>
      </w:pPr>
    </w:p>
    <w:p w14:paraId="202505E2"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color w:val="FF0000"/>
          <w:u w:val="single"/>
        </w:rPr>
      </w:pPr>
    </w:p>
    <w:p w14:paraId="313F07C3" w14:textId="52483F30" w:rsidR="00830452" w:rsidRDefault="00830452" w:rsidP="00830452">
      <w:pPr>
        <w:pStyle w:val="Nadpis1"/>
        <w:spacing w:before="322" w:after="322"/>
        <w:ind w:left="431" w:hanging="431"/>
        <w:rPr>
          <w:rFonts w:asciiTheme="majorHAnsi" w:hAnsiTheme="majorHAnsi" w:cstheme="majorHAnsi"/>
          <w:color w:val="538135" w:themeColor="accent6" w:themeShade="BF"/>
          <w:sz w:val="44"/>
          <w:bdr w:val="nil"/>
        </w:rPr>
      </w:pPr>
      <w:bookmarkStart w:id="134" w:name="_Toc116463804"/>
      <w:r w:rsidRPr="00830452">
        <w:rPr>
          <w:rFonts w:asciiTheme="majorHAnsi" w:hAnsiTheme="majorHAnsi" w:cstheme="majorHAnsi"/>
          <w:color w:val="538135" w:themeColor="accent6" w:themeShade="BF"/>
          <w:sz w:val="44"/>
          <w:bdr w:val="nil"/>
        </w:rPr>
        <w:lastRenderedPageBreak/>
        <w:t>Změny související s onemocněním COVID-19</w:t>
      </w:r>
      <w:bookmarkEnd w:id="134"/>
    </w:p>
    <w:p w14:paraId="16054FCE" w14:textId="365E5069" w:rsidR="00830452" w:rsidRPr="00830452" w:rsidRDefault="00830452" w:rsidP="00830452">
      <w:pPr>
        <w:spacing w:line="360" w:lineRule="auto"/>
        <w:ind w:hanging="2"/>
        <w:rPr>
          <w:rFonts w:asciiTheme="majorHAnsi" w:hAnsiTheme="majorHAnsi" w:cstheme="majorHAnsi"/>
          <w:szCs w:val="22"/>
        </w:rPr>
      </w:pPr>
      <w:r w:rsidRPr="00830452">
        <w:rPr>
          <w:rFonts w:asciiTheme="majorHAnsi" w:hAnsiTheme="majorHAnsi" w:cstheme="majorHAnsi"/>
          <w:szCs w:val="22"/>
        </w:rPr>
        <w:t xml:space="preserve">Během školního roku 2021/2022 neprobíhala distanční výuka, </w:t>
      </w:r>
      <w:r>
        <w:rPr>
          <w:rFonts w:asciiTheme="majorHAnsi" w:hAnsiTheme="majorHAnsi" w:cstheme="majorHAnsi"/>
          <w:szCs w:val="22"/>
        </w:rPr>
        <w:t xml:space="preserve">prezenční výuka nebyla přesušena. Žáci, kteří </w:t>
      </w:r>
      <w:r w:rsidRPr="00F85A15">
        <w:rPr>
          <w:rFonts w:asciiTheme="majorHAnsi" w:hAnsiTheme="majorHAnsi" w:cstheme="majorHAnsi"/>
          <w:szCs w:val="22"/>
        </w:rPr>
        <w:t xml:space="preserve">onemocněli infekčním onemocněním, se mohli doma vzdělávat pomocí asynchronní výuky. Využívali k tomu kurzy Google </w:t>
      </w:r>
      <w:proofErr w:type="spellStart"/>
      <w:r w:rsidRPr="00F85A15">
        <w:rPr>
          <w:rFonts w:asciiTheme="majorHAnsi" w:hAnsiTheme="majorHAnsi" w:cstheme="majorHAnsi"/>
          <w:szCs w:val="22"/>
        </w:rPr>
        <w:t>Classroom</w:t>
      </w:r>
      <w:proofErr w:type="spellEnd"/>
      <w:r w:rsidR="00F85A15" w:rsidRPr="00F85A15">
        <w:rPr>
          <w:rFonts w:asciiTheme="majorHAnsi" w:hAnsiTheme="majorHAnsi" w:cstheme="majorHAnsi"/>
          <w:szCs w:val="22"/>
        </w:rPr>
        <w:t xml:space="preserve">. Zde jim vyučující poskytovali učební materiály z probíhající výuky ve škole, ale také zadávali úkoly, které pravidelně kontrolovali. Nemocní žáci </w:t>
      </w:r>
      <w:r w:rsidR="00F85A15">
        <w:rPr>
          <w:rFonts w:asciiTheme="majorHAnsi" w:hAnsiTheme="majorHAnsi" w:cstheme="majorHAnsi"/>
          <w:szCs w:val="22"/>
        </w:rPr>
        <w:t xml:space="preserve">tak </w:t>
      </w:r>
      <w:r w:rsidR="00F85A15" w:rsidRPr="00F85A15">
        <w:rPr>
          <w:rFonts w:asciiTheme="majorHAnsi" w:hAnsiTheme="majorHAnsi" w:cstheme="majorHAnsi"/>
          <w:szCs w:val="22"/>
        </w:rPr>
        <w:t>nepřišli o probíranou látku a neztr</w:t>
      </w:r>
      <w:r w:rsidR="00F85A15">
        <w:rPr>
          <w:rFonts w:asciiTheme="majorHAnsi" w:hAnsiTheme="majorHAnsi" w:cstheme="majorHAnsi"/>
          <w:szCs w:val="22"/>
        </w:rPr>
        <w:t>atili</w:t>
      </w:r>
      <w:r w:rsidR="00F85A15" w:rsidRPr="00F85A15">
        <w:rPr>
          <w:rFonts w:asciiTheme="majorHAnsi" w:hAnsiTheme="majorHAnsi" w:cstheme="majorHAnsi"/>
          <w:szCs w:val="22"/>
        </w:rPr>
        <w:t xml:space="preserve"> kontakt se školou.</w:t>
      </w:r>
      <w:r w:rsidRPr="00F85A15">
        <w:rPr>
          <w:rFonts w:asciiTheme="majorHAnsi" w:hAnsiTheme="majorHAnsi" w:cstheme="majorHAnsi"/>
          <w:szCs w:val="22"/>
        </w:rPr>
        <w:t xml:space="preserve"> </w:t>
      </w:r>
    </w:p>
    <w:p w14:paraId="52B761F1" w14:textId="565A3B02" w:rsidR="00830452" w:rsidRPr="00830452" w:rsidRDefault="00830452" w:rsidP="00830452">
      <w:pPr>
        <w:pStyle w:val="Nadpis1"/>
        <w:spacing w:before="322" w:after="322"/>
        <w:ind w:left="431" w:hanging="431"/>
        <w:rPr>
          <w:rFonts w:asciiTheme="majorHAnsi" w:hAnsiTheme="majorHAnsi" w:cstheme="majorHAnsi"/>
          <w:color w:val="538135" w:themeColor="accent6" w:themeShade="BF"/>
          <w:sz w:val="44"/>
          <w:bdr w:val="nil"/>
        </w:rPr>
      </w:pPr>
      <w:bookmarkStart w:id="135" w:name="_Toc116463805"/>
      <w:r>
        <w:rPr>
          <w:rFonts w:asciiTheme="majorHAnsi" w:hAnsiTheme="majorHAnsi" w:cstheme="majorHAnsi"/>
          <w:color w:val="538135" w:themeColor="accent6" w:themeShade="BF"/>
          <w:sz w:val="44"/>
          <w:bdr w:val="nil"/>
        </w:rPr>
        <w:t>Další informace</w:t>
      </w:r>
      <w:bookmarkEnd w:id="135"/>
    </w:p>
    <w:p w14:paraId="4FA8EDA1" w14:textId="3B26266B" w:rsidR="00830452" w:rsidRPr="00ED1100" w:rsidRDefault="00EE2573" w:rsidP="00830452">
      <w:pPr>
        <w:spacing w:before="240" w:after="240"/>
        <w:rPr>
          <w:rFonts w:asciiTheme="majorHAnsi" w:hAnsiTheme="majorHAnsi" w:cstheme="majorHAnsi"/>
          <w:b/>
          <w:bCs/>
          <w:bdr w:val="nil"/>
        </w:rPr>
      </w:pPr>
      <w:r w:rsidRPr="00ED1100">
        <w:rPr>
          <w:rFonts w:asciiTheme="majorHAnsi" w:hAnsiTheme="majorHAnsi" w:cstheme="majorHAnsi"/>
          <w:b/>
          <w:bCs/>
          <w:bdr w:val="nil"/>
        </w:rPr>
        <w:t>Modernizace vybavení školy</w:t>
      </w:r>
    </w:p>
    <w:p w14:paraId="1EC55BBC" w14:textId="28C99E4D" w:rsidR="001E6080" w:rsidRPr="00ED1100" w:rsidRDefault="001E6080" w:rsidP="00ED1100">
      <w:pPr>
        <w:pStyle w:val="Odstavecseseznamem"/>
        <w:numPr>
          <w:ilvl w:val="0"/>
          <w:numId w:val="27"/>
        </w:numPr>
        <w:spacing w:before="240" w:after="240"/>
        <w:rPr>
          <w:rFonts w:asciiTheme="majorHAnsi" w:hAnsiTheme="majorHAnsi" w:cstheme="majorHAnsi"/>
          <w:bCs/>
          <w:bdr w:val="nil"/>
        </w:rPr>
      </w:pPr>
      <w:r w:rsidRPr="00ED1100">
        <w:rPr>
          <w:rFonts w:asciiTheme="majorHAnsi" w:hAnsiTheme="majorHAnsi" w:cstheme="majorHAnsi"/>
          <w:bCs/>
          <w:bdr w:val="nil"/>
        </w:rPr>
        <w:t>Interaktivní displeje</w:t>
      </w:r>
    </w:p>
    <w:p w14:paraId="603533DD" w14:textId="4DE54C63" w:rsidR="00830452" w:rsidRPr="00ED1100" w:rsidRDefault="00830452" w:rsidP="00830452">
      <w:pPr>
        <w:spacing w:before="240" w:after="240"/>
        <w:rPr>
          <w:rFonts w:asciiTheme="majorHAnsi" w:hAnsiTheme="majorHAnsi" w:cstheme="majorHAnsi"/>
          <w:bCs/>
          <w:bdr w:val="nil"/>
        </w:rPr>
      </w:pPr>
      <w:r w:rsidRPr="00ED1100">
        <w:rPr>
          <w:rFonts w:asciiTheme="majorHAnsi" w:hAnsiTheme="majorHAnsi" w:cstheme="majorHAnsi"/>
          <w:bCs/>
          <w:bdr w:val="nil"/>
        </w:rPr>
        <w:t xml:space="preserve">I </w:t>
      </w:r>
      <w:r w:rsidR="00F85A15">
        <w:rPr>
          <w:rFonts w:asciiTheme="majorHAnsi" w:hAnsiTheme="majorHAnsi" w:cstheme="majorHAnsi"/>
          <w:bCs/>
          <w:bdr w:val="nil"/>
        </w:rPr>
        <w:t>nadále pokračujeme v modernizaci</w:t>
      </w:r>
      <w:r w:rsidRPr="00ED1100">
        <w:rPr>
          <w:rFonts w:asciiTheme="majorHAnsi" w:hAnsiTheme="majorHAnsi" w:cstheme="majorHAnsi"/>
          <w:bCs/>
          <w:bdr w:val="nil"/>
        </w:rPr>
        <w:t xml:space="preserve"> školy. Pro </w:t>
      </w:r>
      <w:r w:rsidR="00ED1100" w:rsidRPr="00ED1100">
        <w:rPr>
          <w:rFonts w:asciiTheme="majorHAnsi" w:hAnsiTheme="majorHAnsi" w:cstheme="majorHAnsi"/>
          <w:bCs/>
          <w:bdr w:val="nil"/>
        </w:rPr>
        <w:t>te</w:t>
      </w:r>
      <w:r w:rsidRPr="00ED1100">
        <w:rPr>
          <w:rFonts w:asciiTheme="majorHAnsi" w:hAnsiTheme="majorHAnsi" w:cstheme="majorHAnsi"/>
          <w:bCs/>
          <w:bdr w:val="nil"/>
        </w:rPr>
        <w:t>nto školní rok byly za</w:t>
      </w:r>
      <w:r w:rsidR="00ED1100" w:rsidRPr="00ED1100">
        <w:rPr>
          <w:rFonts w:asciiTheme="majorHAnsi" w:hAnsiTheme="majorHAnsi" w:cstheme="majorHAnsi"/>
          <w:bCs/>
          <w:bdr w:val="nil"/>
        </w:rPr>
        <w:t xml:space="preserve">koupeny interaktivní displeje. Tyto displeje jsou užitečným pomocníkem učitele. Učitel může využívat nainstalované softwary s 3D modely a animacemi. Displej </w:t>
      </w:r>
      <w:r w:rsidR="00ED1100" w:rsidRPr="00355864">
        <w:rPr>
          <w:rFonts w:asciiTheme="majorHAnsi" w:hAnsiTheme="majorHAnsi" w:cstheme="majorHAnsi"/>
          <w:bCs/>
          <w:bdr w:val="nil"/>
        </w:rPr>
        <w:t xml:space="preserve">má již z výroby integrován plnohodnotný počítač s OS Windows 10 Pro. Jeho příslušenství jsou dvě postranní keramická křídla (magnetická, </w:t>
      </w:r>
      <w:proofErr w:type="spellStart"/>
      <w:r w:rsidR="00ED1100" w:rsidRPr="00355864">
        <w:rPr>
          <w:rFonts w:asciiTheme="majorHAnsi" w:hAnsiTheme="majorHAnsi" w:cstheme="majorHAnsi"/>
          <w:bCs/>
          <w:bdr w:val="nil"/>
        </w:rPr>
        <w:t>popisovatelná</w:t>
      </w:r>
      <w:proofErr w:type="spellEnd"/>
      <w:r w:rsidR="00ED1100" w:rsidRPr="00355864">
        <w:rPr>
          <w:rFonts w:asciiTheme="majorHAnsi" w:hAnsiTheme="majorHAnsi" w:cstheme="majorHAnsi"/>
          <w:bCs/>
          <w:bdr w:val="nil"/>
        </w:rPr>
        <w:t xml:space="preserve"> fixem, bílé barvy). Moderní technologie podporuje dvacet současných dotyků (interaktivní tabule pouze dva), což znamená, že na displeji může pracovat až dvacet dětí či žáků současně.</w:t>
      </w:r>
      <w:r w:rsidR="00ED1100" w:rsidRPr="00ED1100">
        <w:rPr>
          <w:rFonts w:asciiTheme="majorHAnsi" w:hAnsiTheme="majorHAnsi" w:cstheme="majorHAnsi"/>
          <w:bCs/>
          <w:bdr w:val="nil"/>
        </w:rPr>
        <w:t xml:space="preserve">  </w:t>
      </w:r>
    </w:p>
    <w:p w14:paraId="71B2FDF6" w14:textId="71D65F2E" w:rsidR="001E6080" w:rsidRPr="00355864" w:rsidRDefault="001E6080" w:rsidP="00355864">
      <w:pPr>
        <w:pStyle w:val="Odstavecseseznamem"/>
        <w:numPr>
          <w:ilvl w:val="0"/>
          <w:numId w:val="27"/>
        </w:numPr>
        <w:spacing w:before="240" w:after="240"/>
        <w:rPr>
          <w:rFonts w:asciiTheme="majorHAnsi" w:hAnsiTheme="majorHAnsi" w:cstheme="majorHAnsi"/>
          <w:bCs/>
          <w:bdr w:val="nil"/>
        </w:rPr>
      </w:pPr>
      <w:r w:rsidRPr="00355864">
        <w:rPr>
          <w:rFonts w:asciiTheme="majorHAnsi" w:hAnsiTheme="majorHAnsi" w:cstheme="majorHAnsi"/>
          <w:bCs/>
          <w:bdr w:val="nil"/>
        </w:rPr>
        <w:t>3D tisk</w:t>
      </w:r>
    </w:p>
    <w:p w14:paraId="664163F7" w14:textId="77777777" w:rsidR="001E6080" w:rsidRPr="001E6080" w:rsidRDefault="001E6080" w:rsidP="001E6080">
      <w:pPr>
        <w:spacing w:before="240" w:after="240"/>
        <w:rPr>
          <w:rFonts w:asciiTheme="majorHAnsi" w:hAnsiTheme="majorHAnsi" w:cstheme="majorHAnsi"/>
          <w:bCs/>
          <w:bdr w:val="nil"/>
        </w:rPr>
      </w:pPr>
      <w:r w:rsidRPr="001E6080">
        <w:rPr>
          <w:rFonts w:asciiTheme="majorHAnsi" w:hAnsiTheme="majorHAnsi" w:cstheme="majorHAnsi"/>
          <w:bCs/>
          <w:bdr w:val="nil"/>
        </w:rPr>
        <w:t>Na základě nabídky společnosti ORIGINAL PRUSA jsme se zapojili do celorepublikového programu "Průša do školy" a proto nám společnost zapůjčila 3D tiskárnu PRUSA MINI +.  Prostřednictvím on-line školení jsme se naučili pracovat s jednotlivými programy, kterými lze vytvářet různé 3D modely. Dnes již dokáží pověření pedagogové s tiskárnou běžně pracovat a případně opravit drobné závady.</w:t>
      </w:r>
    </w:p>
    <w:p w14:paraId="75A4DE02" w14:textId="77777777" w:rsidR="001E6080" w:rsidRPr="001E6080" w:rsidRDefault="001E6080" w:rsidP="001E6080">
      <w:pPr>
        <w:spacing w:before="240" w:after="240"/>
        <w:rPr>
          <w:rFonts w:asciiTheme="majorHAnsi" w:hAnsiTheme="majorHAnsi" w:cstheme="majorHAnsi"/>
          <w:bCs/>
          <w:bdr w:val="nil"/>
        </w:rPr>
      </w:pPr>
      <w:r w:rsidRPr="001E6080">
        <w:rPr>
          <w:rFonts w:asciiTheme="majorHAnsi" w:hAnsiTheme="majorHAnsi" w:cstheme="majorHAnsi"/>
          <w:bCs/>
          <w:bdr w:val="nil"/>
        </w:rPr>
        <w:t xml:space="preserve">Naším úkolem bylo vytvořit projekt, díky němuž můžeme 3D tiskárnu od této firmy dostat zdarma. Vytvořili jsme tým žáků z 9. ročníku a pověřili je úkolem vymyslet 3D model, který by se dal využít jako učební pomůcka ve škole. Nakonec jsme vyhodnotili jako nejlepší návrh projektu </w:t>
      </w:r>
      <w:proofErr w:type="spellStart"/>
      <w:r w:rsidRPr="001E6080">
        <w:rPr>
          <w:rFonts w:asciiTheme="majorHAnsi" w:hAnsiTheme="majorHAnsi" w:cstheme="majorHAnsi"/>
          <w:bCs/>
          <w:bdr w:val="nil"/>
        </w:rPr>
        <w:t>geodesku</w:t>
      </w:r>
      <w:proofErr w:type="spellEnd"/>
      <w:r w:rsidRPr="001E6080">
        <w:rPr>
          <w:rFonts w:asciiTheme="majorHAnsi" w:hAnsiTheme="majorHAnsi" w:cstheme="majorHAnsi"/>
          <w:bCs/>
          <w:bdr w:val="nil"/>
        </w:rPr>
        <w:t xml:space="preserve"> jako pomůcku při výuce geometrie na prvním stupni. </w:t>
      </w:r>
    </w:p>
    <w:p w14:paraId="6344B3EF" w14:textId="50E5E66A" w:rsidR="00EE2573" w:rsidRDefault="001E6080" w:rsidP="001E6080">
      <w:pPr>
        <w:spacing w:before="240" w:after="240"/>
        <w:rPr>
          <w:rFonts w:asciiTheme="majorHAnsi" w:hAnsiTheme="majorHAnsi" w:cstheme="majorHAnsi"/>
          <w:bCs/>
          <w:bdr w:val="nil"/>
        </w:rPr>
      </w:pPr>
      <w:r w:rsidRPr="001E6080">
        <w:rPr>
          <w:rFonts w:asciiTheme="majorHAnsi" w:hAnsiTheme="majorHAnsi" w:cstheme="majorHAnsi"/>
          <w:bCs/>
          <w:bdr w:val="nil"/>
        </w:rPr>
        <w:t>V září 2022 projekt se žáky ukončíme a odevzdáme společnosti ORIGINAL PRUSA ke schválení.</w:t>
      </w:r>
    </w:p>
    <w:p w14:paraId="1D45C7C4" w14:textId="77777777" w:rsidR="00EE2573" w:rsidRDefault="00EE2573" w:rsidP="00830452">
      <w:pPr>
        <w:spacing w:before="240" w:after="240"/>
        <w:rPr>
          <w:rFonts w:asciiTheme="majorHAnsi" w:hAnsiTheme="majorHAnsi" w:cstheme="majorHAnsi"/>
          <w:bCs/>
          <w:bdr w:val="nil"/>
        </w:rPr>
      </w:pPr>
    </w:p>
    <w:p w14:paraId="31904538" w14:textId="77777777" w:rsidR="00EE2573" w:rsidRDefault="00EE2573" w:rsidP="00830452">
      <w:pPr>
        <w:spacing w:before="240" w:after="240"/>
        <w:rPr>
          <w:rFonts w:asciiTheme="majorHAnsi" w:hAnsiTheme="majorHAnsi" w:cstheme="majorHAnsi"/>
          <w:bCs/>
          <w:bdr w:val="nil"/>
        </w:rPr>
      </w:pPr>
    </w:p>
    <w:p w14:paraId="76DCE3F5" w14:textId="77777777" w:rsidR="00EE2573" w:rsidRDefault="00EE2573" w:rsidP="00830452">
      <w:pPr>
        <w:spacing w:before="240" w:after="240"/>
        <w:rPr>
          <w:rFonts w:asciiTheme="majorHAnsi" w:hAnsiTheme="majorHAnsi" w:cstheme="majorHAnsi"/>
          <w:bCs/>
          <w:bdr w:val="nil"/>
        </w:rPr>
      </w:pPr>
    </w:p>
    <w:p w14:paraId="2358DD5D" w14:textId="7BCEF2A8" w:rsidR="00C860D2" w:rsidRPr="006315E9" w:rsidRDefault="00D200E0" w:rsidP="006315E9">
      <w:pPr>
        <w:pStyle w:val="Nadpis1"/>
        <w:spacing w:before="322" w:after="322"/>
        <w:ind w:left="431" w:hanging="431"/>
        <w:textDirection w:val="btLr"/>
        <w:rPr>
          <w:rFonts w:asciiTheme="majorHAnsi" w:hAnsiTheme="majorHAnsi" w:cstheme="majorHAnsi"/>
          <w:color w:val="538135" w:themeColor="accent6" w:themeShade="BF"/>
          <w:sz w:val="44"/>
          <w:bdr w:val="nil"/>
        </w:rPr>
      </w:pPr>
      <w:bookmarkStart w:id="136" w:name="_Toc116463806"/>
      <w:r w:rsidRPr="00EE2573">
        <w:rPr>
          <w:rFonts w:asciiTheme="majorHAnsi" w:hAnsiTheme="majorHAnsi" w:cstheme="majorHAnsi"/>
          <w:color w:val="538135" w:themeColor="accent6" w:themeShade="BF"/>
          <w:sz w:val="44"/>
          <w:bdr w:val="nil"/>
        </w:rPr>
        <w:lastRenderedPageBreak/>
        <w:t>Závěr</w:t>
      </w:r>
      <w:bookmarkEnd w:id="136"/>
    </w:p>
    <w:p w14:paraId="53573DA0" w14:textId="63594CCE" w:rsidR="00FF33EF" w:rsidRPr="009673E3" w:rsidRDefault="00FF33EF" w:rsidP="00FF33EF">
      <w:pPr>
        <w:spacing w:line="360" w:lineRule="auto"/>
        <w:ind w:hanging="2"/>
        <w:rPr>
          <w:rFonts w:asciiTheme="majorHAnsi" w:hAnsiTheme="majorHAnsi" w:cstheme="majorHAnsi"/>
          <w:color w:val="000000" w:themeColor="text1"/>
        </w:rPr>
      </w:pPr>
      <w:r w:rsidRPr="009673E3">
        <w:rPr>
          <w:color w:val="000000" w:themeColor="text1"/>
        </w:rPr>
        <w:t>Za silnou stránku školy považuji</w:t>
      </w:r>
      <w:r w:rsidR="00AE1B5E" w:rsidRPr="009673E3">
        <w:rPr>
          <w:color w:val="000000" w:themeColor="text1"/>
        </w:rPr>
        <w:t xml:space="preserve">, </w:t>
      </w:r>
      <w:r w:rsidR="006315E9" w:rsidRPr="009673E3">
        <w:rPr>
          <w:color w:val="000000" w:themeColor="text1"/>
        </w:rPr>
        <w:t>individuální</w:t>
      </w:r>
      <w:r w:rsidR="00C860D2" w:rsidRPr="009673E3">
        <w:rPr>
          <w:rFonts w:asciiTheme="majorHAnsi" w:hAnsiTheme="majorHAnsi" w:cstheme="majorHAnsi"/>
          <w:color w:val="000000" w:themeColor="text1"/>
        </w:rPr>
        <w:t xml:space="preserve"> při</w:t>
      </w:r>
      <w:r w:rsidRPr="009673E3">
        <w:rPr>
          <w:rFonts w:asciiTheme="majorHAnsi" w:hAnsiTheme="majorHAnsi" w:cstheme="majorHAnsi"/>
          <w:color w:val="000000" w:themeColor="text1"/>
        </w:rPr>
        <w:t>stup k</w:t>
      </w:r>
      <w:r w:rsidR="00C860D2" w:rsidRPr="009673E3">
        <w:rPr>
          <w:rFonts w:asciiTheme="majorHAnsi" w:hAnsiTheme="majorHAnsi" w:cstheme="majorHAnsi"/>
          <w:color w:val="000000" w:themeColor="text1"/>
        </w:rPr>
        <w:t xml:space="preserve"> výchově a vzdělání </w:t>
      </w:r>
      <w:r w:rsidR="006315E9" w:rsidRPr="009673E3">
        <w:rPr>
          <w:rFonts w:asciiTheme="majorHAnsi" w:hAnsiTheme="majorHAnsi" w:cstheme="majorHAnsi"/>
          <w:color w:val="000000" w:themeColor="text1"/>
        </w:rPr>
        <w:t xml:space="preserve">jednotlivých </w:t>
      </w:r>
      <w:r w:rsidR="00C860D2" w:rsidRPr="009673E3">
        <w:rPr>
          <w:rFonts w:asciiTheme="majorHAnsi" w:hAnsiTheme="majorHAnsi" w:cstheme="majorHAnsi"/>
          <w:color w:val="000000" w:themeColor="text1"/>
        </w:rPr>
        <w:t>žáků</w:t>
      </w:r>
      <w:r w:rsidR="006315E9" w:rsidRPr="009673E3">
        <w:rPr>
          <w:rFonts w:asciiTheme="majorHAnsi" w:hAnsiTheme="majorHAnsi" w:cstheme="majorHAnsi"/>
          <w:color w:val="000000" w:themeColor="text1"/>
        </w:rPr>
        <w:t xml:space="preserve"> a respektování jejich zdravotního </w:t>
      </w:r>
      <w:r w:rsidR="00673BCD" w:rsidRPr="009673E3">
        <w:rPr>
          <w:rFonts w:asciiTheme="majorHAnsi" w:hAnsiTheme="majorHAnsi" w:cstheme="majorHAnsi"/>
          <w:color w:val="000000" w:themeColor="text1"/>
        </w:rPr>
        <w:t>stav</w:t>
      </w:r>
      <w:r w:rsidR="006315E9" w:rsidRPr="009673E3">
        <w:rPr>
          <w:rFonts w:asciiTheme="majorHAnsi" w:hAnsiTheme="majorHAnsi" w:cstheme="majorHAnsi"/>
          <w:color w:val="000000" w:themeColor="text1"/>
        </w:rPr>
        <w:t xml:space="preserve">u </w:t>
      </w:r>
      <w:r w:rsidR="00C860D2" w:rsidRPr="009673E3">
        <w:rPr>
          <w:rFonts w:asciiTheme="majorHAnsi" w:hAnsiTheme="majorHAnsi" w:cstheme="majorHAnsi"/>
          <w:color w:val="000000" w:themeColor="text1"/>
        </w:rPr>
        <w:t>č</w:t>
      </w:r>
      <w:r w:rsidR="00AE1B5E" w:rsidRPr="009673E3">
        <w:rPr>
          <w:rFonts w:asciiTheme="majorHAnsi" w:hAnsiTheme="majorHAnsi" w:cstheme="majorHAnsi"/>
          <w:color w:val="000000" w:themeColor="text1"/>
        </w:rPr>
        <w:t>i momentální</w:t>
      </w:r>
      <w:r w:rsidR="006315E9" w:rsidRPr="009673E3">
        <w:rPr>
          <w:rFonts w:asciiTheme="majorHAnsi" w:hAnsiTheme="majorHAnsi" w:cstheme="majorHAnsi"/>
          <w:color w:val="000000" w:themeColor="text1"/>
        </w:rPr>
        <w:t>ho</w:t>
      </w:r>
      <w:r w:rsidR="00AE1B5E" w:rsidRPr="009673E3">
        <w:rPr>
          <w:rFonts w:asciiTheme="majorHAnsi" w:hAnsiTheme="majorHAnsi" w:cstheme="majorHAnsi"/>
          <w:color w:val="000000" w:themeColor="text1"/>
        </w:rPr>
        <w:t xml:space="preserve"> psychické</w:t>
      </w:r>
      <w:r w:rsidR="006315E9" w:rsidRPr="009673E3">
        <w:rPr>
          <w:rFonts w:asciiTheme="majorHAnsi" w:hAnsiTheme="majorHAnsi" w:cstheme="majorHAnsi"/>
          <w:color w:val="000000" w:themeColor="text1"/>
        </w:rPr>
        <w:t>ho</w:t>
      </w:r>
      <w:r w:rsidR="00AE1B5E" w:rsidRPr="009673E3">
        <w:rPr>
          <w:rFonts w:asciiTheme="majorHAnsi" w:hAnsiTheme="majorHAnsi" w:cstheme="majorHAnsi"/>
          <w:color w:val="000000" w:themeColor="text1"/>
        </w:rPr>
        <w:t xml:space="preserve"> rozpoložení.</w:t>
      </w:r>
      <w:r w:rsidRPr="009673E3">
        <w:rPr>
          <w:rFonts w:asciiTheme="majorHAnsi" w:hAnsiTheme="majorHAnsi" w:cstheme="majorHAnsi"/>
          <w:color w:val="000000" w:themeColor="text1"/>
        </w:rPr>
        <w:t xml:space="preserve"> </w:t>
      </w:r>
    </w:p>
    <w:p w14:paraId="5F2AD861" w14:textId="77777777" w:rsidR="00144F55" w:rsidRDefault="00FF33EF" w:rsidP="006315E9">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 xml:space="preserve">Všichni pedagogičtí pracovníci citlivě a profesionálně využívají vhodné metody a postupy při </w:t>
      </w:r>
      <w:r w:rsidR="0081212F" w:rsidRPr="009673E3">
        <w:rPr>
          <w:rFonts w:asciiTheme="majorHAnsi" w:hAnsiTheme="majorHAnsi" w:cstheme="majorHAnsi"/>
          <w:color w:val="000000" w:themeColor="text1"/>
        </w:rPr>
        <w:t xml:space="preserve">pedagogické </w:t>
      </w:r>
      <w:r w:rsidRPr="009673E3">
        <w:rPr>
          <w:rFonts w:asciiTheme="majorHAnsi" w:hAnsiTheme="majorHAnsi" w:cstheme="majorHAnsi"/>
          <w:color w:val="000000" w:themeColor="text1"/>
        </w:rPr>
        <w:t>práci</w:t>
      </w:r>
      <w:r w:rsidR="002A2E34" w:rsidRPr="009673E3">
        <w:rPr>
          <w:rFonts w:asciiTheme="majorHAnsi" w:hAnsiTheme="majorHAnsi" w:cstheme="majorHAnsi"/>
          <w:color w:val="000000" w:themeColor="text1"/>
        </w:rPr>
        <w:t xml:space="preserve"> a </w:t>
      </w:r>
      <w:r w:rsidR="0081212F" w:rsidRPr="009673E3">
        <w:rPr>
          <w:rFonts w:asciiTheme="majorHAnsi" w:hAnsiTheme="majorHAnsi" w:cstheme="majorHAnsi"/>
          <w:color w:val="000000" w:themeColor="text1"/>
        </w:rPr>
        <w:t>v</w:t>
      </w:r>
      <w:r w:rsidR="002A2E34" w:rsidRPr="009673E3">
        <w:rPr>
          <w:rFonts w:asciiTheme="majorHAnsi" w:hAnsiTheme="majorHAnsi" w:cstheme="majorHAnsi"/>
          <w:color w:val="000000" w:themeColor="text1"/>
        </w:rPr>
        <w:t>zájemně spolupracují.</w:t>
      </w:r>
      <w:r w:rsidR="00673BCD" w:rsidRPr="009673E3">
        <w:rPr>
          <w:rFonts w:asciiTheme="majorHAnsi" w:hAnsiTheme="majorHAnsi" w:cstheme="majorHAnsi"/>
          <w:color w:val="000000" w:themeColor="text1"/>
        </w:rPr>
        <w:t xml:space="preserve"> </w:t>
      </w:r>
      <w:r w:rsidRPr="009673E3">
        <w:rPr>
          <w:rFonts w:asciiTheme="majorHAnsi" w:hAnsiTheme="majorHAnsi" w:cstheme="majorHAnsi"/>
          <w:color w:val="000000" w:themeColor="text1"/>
        </w:rPr>
        <w:t xml:space="preserve">To vše přispívá ke klidné atmosféře během vyučování, kdy pedagogové </w:t>
      </w:r>
      <w:r w:rsidR="00AE1B5E" w:rsidRPr="009673E3">
        <w:rPr>
          <w:rFonts w:asciiTheme="majorHAnsi" w:hAnsiTheme="majorHAnsi" w:cstheme="majorHAnsi"/>
          <w:color w:val="000000" w:themeColor="text1"/>
        </w:rPr>
        <w:t>navozují</w:t>
      </w:r>
      <w:r w:rsidRPr="009673E3">
        <w:rPr>
          <w:rFonts w:asciiTheme="majorHAnsi" w:hAnsiTheme="majorHAnsi" w:cstheme="majorHAnsi"/>
          <w:color w:val="000000" w:themeColor="text1"/>
        </w:rPr>
        <w:t xml:space="preserve"> příjemné bezkonfliktní pracovní prostředí, ve kterém </w:t>
      </w:r>
      <w:r w:rsidR="006315E9" w:rsidRPr="009673E3">
        <w:rPr>
          <w:rFonts w:asciiTheme="majorHAnsi" w:hAnsiTheme="majorHAnsi" w:cstheme="majorHAnsi"/>
          <w:color w:val="000000" w:themeColor="text1"/>
        </w:rPr>
        <w:t xml:space="preserve">se žáci cítí klidně </w:t>
      </w:r>
    </w:p>
    <w:p w14:paraId="523DEEEE" w14:textId="09BBF561" w:rsidR="00FF33EF" w:rsidRPr="009673E3" w:rsidRDefault="006315E9" w:rsidP="006315E9">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a bezpečně.</w:t>
      </w:r>
    </w:p>
    <w:p w14:paraId="3CD4D894" w14:textId="12587E0E" w:rsidR="006315E9" w:rsidRPr="009673E3" w:rsidRDefault="00AC3483" w:rsidP="009673E3">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Obě naše pracoviště jsou v úzkém kontaktu. V př</w:t>
      </w:r>
      <w:r w:rsidR="00654D0C" w:rsidRPr="009673E3">
        <w:rPr>
          <w:rFonts w:asciiTheme="majorHAnsi" w:hAnsiTheme="majorHAnsi" w:cstheme="majorHAnsi"/>
          <w:color w:val="000000" w:themeColor="text1"/>
        </w:rPr>
        <w:t>ípadě, že</w:t>
      </w:r>
      <w:r w:rsidR="0081212F" w:rsidRPr="009673E3">
        <w:rPr>
          <w:rFonts w:asciiTheme="majorHAnsi" w:hAnsiTheme="majorHAnsi" w:cstheme="majorHAnsi"/>
          <w:color w:val="000000" w:themeColor="text1"/>
        </w:rPr>
        <w:t xml:space="preserve"> </w:t>
      </w:r>
      <w:r w:rsidR="00654D0C" w:rsidRPr="009673E3">
        <w:rPr>
          <w:rFonts w:asciiTheme="majorHAnsi" w:hAnsiTheme="majorHAnsi" w:cstheme="majorHAnsi"/>
          <w:color w:val="000000" w:themeColor="text1"/>
        </w:rPr>
        <w:t>žák</w:t>
      </w:r>
      <w:r w:rsidR="0081212F" w:rsidRPr="009673E3">
        <w:rPr>
          <w:rFonts w:asciiTheme="majorHAnsi" w:hAnsiTheme="majorHAnsi" w:cstheme="majorHAnsi"/>
          <w:color w:val="000000" w:themeColor="text1"/>
        </w:rPr>
        <w:t xml:space="preserve"> hospitalizovaný v</w:t>
      </w:r>
      <w:r w:rsidR="00AE1B5E" w:rsidRPr="009673E3">
        <w:rPr>
          <w:rFonts w:asciiTheme="majorHAnsi" w:hAnsiTheme="majorHAnsi" w:cstheme="majorHAnsi"/>
          <w:color w:val="000000" w:themeColor="text1"/>
        </w:rPr>
        <w:t xml:space="preserve"> </w:t>
      </w:r>
      <w:r w:rsidR="00654D0C" w:rsidRPr="009673E3">
        <w:rPr>
          <w:rFonts w:asciiTheme="majorHAnsi" w:hAnsiTheme="majorHAnsi" w:cstheme="majorHAnsi"/>
          <w:color w:val="000000" w:themeColor="text1"/>
        </w:rPr>
        <w:t xml:space="preserve">psychiatrické nemocnici </w:t>
      </w:r>
      <w:r w:rsidR="0081212F" w:rsidRPr="009673E3">
        <w:rPr>
          <w:rFonts w:asciiTheme="majorHAnsi" w:hAnsiTheme="majorHAnsi" w:cstheme="majorHAnsi"/>
          <w:color w:val="000000" w:themeColor="text1"/>
        </w:rPr>
        <w:t>nezvládne po propuště</w:t>
      </w:r>
      <w:r w:rsidR="00CD2131" w:rsidRPr="009673E3">
        <w:rPr>
          <w:rFonts w:asciiTheme="majorHAnsi" w:hAnsiTheme="majorHAnsi" w:cstheme="majorHAnsi"/>
          <w:color w:val="000000" w:themeColor="text1"/>
        </w:rPr>
        <w:t>ní</w:t>
      </w:r>
      <w:r w:rsidRPr="009673E3">
        <w:rPr>
          <w:rFonts w:asciiTheme="majorHAnsi" w:hAnsiTheme="majorHAnsi" w:cstheme="majorHAnsi"/>
          <w:color w:val="000000" w:themeColor="text1"/>
        </w:rPr>
        <w:t xml:space="preserve"> návrat na </w:t>
      </w:r>
      <w:r w:rsidR="00654D0C" w:rsidRPr="009673E3">
        <w:rPr>
          <w:rFonts w:asciiTheme="majorHAnsi" w:hAnsiTheme="majorHAnsi" w:cstheme="majorHAnsi"/>
          <w:color w:val="000000" w:themeColor="text1"/>
        </w:rPr>
        <w:t xml:space="preserve">svoji </w:t>
      </w:r>
      <w:r w:rsidRPr="009673E3">
        <w:rPr>
          <w:rFonts w:asciiTheme="majorHAnsi" w:hAnsiTheme="majorHAnsi" w:cstheme="majorHAnsi"/>
          <w:color w:val="000000" w:themeColor="text1"/>
        </w:rPr>
        <w:t xml:space="preserve">kmenovou školu, může být, po dohodě, </w:t>
      </w:r>
      <w:r w:rsidR="006315E9" w:rsidRPr="009673E3">
        <w:rPr>
          <w:rFonts w:asciiTheme="majorHAnsi" w:hAnsiTheme="majorHAnsi" w:cstheme="majorHAnsi"/>
          <w:color w:val="000000" w:themeColor="text1"/>
        </w:rPr>
        <w:t>př</w:t>
      </w:r>
      <w:r w:rsidR="009673E3" w:rsidRPr="009673E3">
        <w:rPr>
          <w:rFonts w:asciiTheme="majorHAnsi" w:hAnsiTheme="majorHAnsi" w:cstheme="majorHAnsi"/>
          <w:color w:val="000000" w:themeColor="text1"/>
        </w:rPr>
        <w:t>e</w:t>
      </w:r>
      <w:r w:rsidR="00C860D2" w:rsidRPr="009673E3">
        <w:rPr>
          <w:rFonts w:asciiTheme="majorHAnsi" w:hAnsiTheme="majorHAnsi" w:cstheme="majorHAnsi"/>
          <w:color w:val="000000" w:themeColor="text1"/>
        </w:rPr>
        <w:t xml:space="preserve">řazen </w:t>
      </w:r>
      <w:r w:rsidRPr="009673E3">
        <w:rPr>
          <w:rFonts w:asciiTheme="majorHAnsi" w:hAnsiTheme="majorHAnsi" w:cstheme="majorHAnsi"/>
          <w:color w:val="000000" w:themeColor="text1"/>
        </w:rPr>
        <w:t xml:space="preserve">na </w:t>
      </w:r>
      <w:r w:rsidR="00654D0C" w:rsidRPr="009673E3">
        <w:rPr>
          <w:rFonts w:asciiTheme="majorHAnsi" w:hAnsiTheme="majorHAnsi" w:cstheme="majorHAnsi"/>
          <w:color w:val="000000" w:themeColor="text1"/>
        </w:rPr>
        <w:t xml:space="preserve">naše dislokované pracoviště v </w:t>
      </w:r>
      <w:r w:rsidRPr="009673E3">
        <w:rPr>
          <w:rFonts w:asciiTheme="majorHAnsi" w:hAnsiTheme="majorHAnsi" w:cstheme="majorHAnsi"/>
          <w:color w:val="000000" w:themeColor="text1"/>
        </w:rPr>
        <w:t>ZŠ Poznaňská.</w:t>
      </w:r>
    </w:p>
    <w:p w14:paraId="4798AF9C" w14:textId="5E49A058" w:rsidR="006315E9" w:rsidRPr="009673E3" w:rsidRDefault="006315E9" w:rsidP="006315E9">
      <w:pPr>
        <w:spacing w:line="360" w:lineRule="auto"/>
        <w:ind w:left="2" w:hanging="2"/>
        <w:rPr>
          <w:rFonts w:asciiTheme="majorHAnsi" w:hAnsiTheme="majorHAnsi" w:cstheme="majorHAnsi"/>
          <w:color w:val="000000" w:themeColor="text1"/>
        </w:rPr>
      </w:pPr>
      <w:r w:rsidRPr="009673E3">
        <w:rPr>
          <w:rFonts w:asciiTheme="majorHAnsi" w:hAnsiTheme="majorHAnsi" w:cstheme="majorHAnsi"/>
          <w:color w:val="000000" w:themeColor="text1"/>
        </w:rPr>
        <w:t xml:space="preserve">V loňském roce jsme pokračovali v další modernizaci materiálně technických podmínek pro vzdělávání našich žáků. Zaměřili jsme se zejména na výpočetní techniku, která se stala nezbytnou součástí pokroku při výuce žáků se speciálními vzdělávacími potřebami. </w:t>
      </w:r>
    </w:p>
    <w:p w14:paraId="3375C1CD" w14:textId="3E20AE78" w:rsidR="006315E9" w:rsidRPr="00AD3E5B" w:rsidRDefault="006315E9" w:rsidP="00AD3E5B">
      <w:pPr>
        <w:spacing w:line="360" w:lineRule="auto"/>
        <w:ind w:left="2" w:hanging="2"/>
        <w:rPr>
          <w:rFonts w:asciiTheme="majorHAnsi" w:hAnsiTheme="majorHAnsi" w:cstheme="majorHAnsi"/>
          <w:color w:val="000000" w:themeColor="text1"/>
        </w:rPr>
      </w:pPr>
      <w:r w:rsidRPr="009673E3">
        <w:rPr>
          <w:rFonts w:asciiTheme="majorHAnsi" w:hAnsiTheme="majorHAnsi" w:cstheme="majorHAnsi"/>
          <w:color w:val="000000" w:themeColor="text1"/>
        </w:rPr>
        <w:t>Byly zakoupeny čtyři nové interaktivní displeje</w:t>
      </w:r>
      <w:r w:rsidRPr="009673E3">
        <w:rPr>
          <w:rFonts w:asciiTheme="majorHAnsi" w:hAnsiTheme="majorHAnsi" w:cstheme="majorHAnsi"/>
          <w:color w:val="000000" w:themeColor="text1"/>
          <w:bdr w:val="nil"/>
        </w:rPr>
        <w:t xml:space="preserve"> s nejmodernějšími softwary, které slouží ke zpestření výuky a jsou pro žáky zajímavou novinkou.</w:t>
      </w:r>
      <w:r w:rsidRPr="009673E3">
        <w:rPr>
          <w:rFonts w:asciiTheme="majorHAnsi" w:hAnsiTheme="majorHAnsi" w:cstheme="majorHAnsi"/>
          <w:bCs/>
          <w:color w:val="000000" w:themeColor="text1"/>
          <w:bdr w:val="nil"/>
        </w:rPr>
        <w:t xml:space="preserve"> Zapojili jsme se též do celorepublikového programu "</w:t>
      </w:r>
      <w:r w:rsidR="00144F55">
        <w:rPr>
          <w:rFonts w:asciiTheme="majorHAnsi" w:hAnsiTheme="majorHAnsi" w:cstheme="majorHAnsi"/>
          <w:bCs/>
          <w:color w:val="000000" w:themeColor="text1"/>
          <w:bdr w:val="nil"/>
        </w:rPr>
        <w:t xml:space="preserve">3d tiskárna - </w:t>
      </w:r>
      <w:r w:rsidRPr="009673E3">
        <w:rPr>
          <w:rFonts w:asciiTheme="majorHAnsi" w:hAnsiTheme="majorHAnsi" w:cstheme="majorHAnsi"/>
          <w:bCs/>
          <w:color w:val="000000" w:themeColor="text1"/>
          <w:bdr w:val="nil"/>
        </w:rPr>
        <w:t xml:space="preserve">Průša do školy". Společnost nám v rámci projektu zapůjčila </w:t>
      </w:r>
      <w:r w:rsidR="00144F55">
        <w:rPr>
          <w:rFonts w:asciiTheme="majorHAnsi" w:hAnsiTheme="majorHAnsi" w:cstheme="majorHAnsi"/>
          <w:bCs/>
          <w:color w:val="000000" w:themeColor="text1"/>
          <w:bdr w:val="nil"/>
        </w:rPr>
        <w:t xml:space="preserve">a následně darovala </w:t>
      </w:r>
      <w:r w:rsidRPr="009673E3">
        <w:rPr>
          <w:rFonts w:asciiTheme="majorHAnsi" w:hAnsiTheme="majorHAnsi" w:cstheme="majorHAnsi"/>
          <w:bCs/>
          <w:color w:val="000000" w:themeColor="text1"/>
          <w:bdr w:val="nil"/>
        </w:rPr>
        <w:t>3D tiskárnu, se kterou</w:t>
      </w:r>
      <w:r w:rsidR="009673E3" w:rsidRPr="009673E3">
        <w:rPr>
          <w:rFonts w:asciiTheme="majorHAnsi" w:hAnsiTheme="majorHAnsi" w:cstheme="majorHAnsi"/>
          <w:bCs/>
          <w:color w:val="000000" w:themeColor="text1"/>
          <w:bdr w:val="nil"/>
        </w:rPr>
        <w:t xml:space="preserve"> se žáci učí postupně pracovat.</w:t>
      </w:r>
      <w:r w:rsidR="00AD3E5B" w:rsidRPr="00AD3E5B">
        <w:rPr>
          <w:rFonts w:asciiTheme="majorHAnsi" w:hAnsiTheme="majorHAnsi" w:cstheme="majorHAnsi"/>
          <w:color w:val="000000" w:themeColor="text1"/>
        </w:rPr>
        <w:t xml:space="preserve"> </w:t>
      </w:r>
      <w:r w:rsidR="00AD3E5B">
        <w:rPr>
          <w:rFonts w:asciiTheme="majorHAnsi" w:hAnsiTheme="majorHAnsi" w:cstheme="majorHAnsi"/>
          <w:color w:val="000000" w:themeColor="text1"/>
        </w:rPr>
        <w:t>Nově byly vytvořeny přehlednější a zajímavější webové stránky školy.</w:t>
      </w:r>
    </w:p>
    <w:p w14:paraId="35C17752" w14:textId="365547D0" w:rsidR="00CC4F07" w:rsidRPr="009673E3" w:rsidRDefault="00AC3483" w:rsidP="00AC3483">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M</w:t>
      </w:r>
      <w:r w:rsidR="00CC4F07" w:rsidRPr="009673E3">
        <w:rPr>
          <w:rFonts w:asciiTheme="majorHAnsi" w:hAnsiTheme="majorHAnsi" w:cstheme="majorHAnsi"/>
          <w:color w:val="000000" w:themeColor="text1"/>
        </w:rPr>
        <w:t>ezi významná pozitiva</w:t>
      </w:r>
      <w:r w:rsidR="00AE1B5E" w:rsidRPr="009673E3">
        <w:rPr>
          <w:rFonts w:asciiTheme="majorHAnsi" w:hAnsiTheme="majorHAnsi" w:cstheme="majorHAnsi"/>
          <w:color w:val="000000" w:themeColor="text1"/>
        </w:rPr>
        <w:t>, která bych chtěla</w:t>
      </w:r>
      <w:r w:rsidR="00CB630C" w:rsidRPr="009673E3">
        <w:rPr>
          <w:rFonts w:asciiTheme="majorHAnsi" w:hAnsiTheme="majorHAnsi" w:cstheme="majorHAnsi"/>
          <w:color w:val="000000" w:themeColor="text1"/>
        </w:rPr>
        <w:t xml:space="preserve"> </w:t>
      </w:r>
      <w:r w:rsidR="00AE1B5E" w:rsidRPr="009673E3">
        <w:rPr>
          <w:rFonts w:asciiTheme="majorHAnsi" w:hAnsiTheme="majorHAnsi" w:cstheme="majorHAnsi"/>
          <w:color w:val="000000" w:themeColor="text1"/>
        </w:rPr>
        <w:t xml:space="preserve">vyzdvihnout, </w:t>
      </w:r>
      <w:r w:rsidR="00CD2131" w:rsidRPr="009673E3">
        <w:rPr>
          <w:rFonts w:asciiTheme="majorHAnsi" w:hAnsiTheme="majorHAnsi" w:cstheme="majorHAnsi"/>
          <w:color w:val="000000" w:themeColor="text1"/>
        </w:rPr>
        <w:t xml:space="preserve">určitě </w:t>
      </w:r>
      <w:r w:rsidR="00AE1B5E" w:rsidRPr="009673E3">
        <w:rPr>
          <w:rFonts w:asciiTheme="majorHAnsi" w:hAnsiTheme="majorHAnsi" w:cstheme="majorHAnsi"/>
          <w:color w:val="000000" w:themeColor="text1"/>
        </w:rPr>
        <w:t>patří</w:t>
      </w:r>
      <w:r w:rsidR="00CB630C" w:rsidRPr="009673E3">
        <w:rPr>
          <w:rFonts w:asciiTheme="majorHAnsi" w:hAnsiTheme="majorHAnsi" w:cstheme="majorHAnsi"/>
          <w:color w:val="000000" w:themeColor="text1"/>
        </w:rPr>
        <w:t xml:space="preserve"> </w:t>
      </w:r>
      <w:r w:rsidR="006315E9" w:rsidRPr="009673E3">
        <w:rPr>
          <w:rFonts w:asciiTheme="majorHAnsi" w:hAnsiTheme="majorHAnsi" w:cstheme="majorHAnsi"/>
          <w:color w:val="000000" w:themeColor="text1"/>
        </w:rPr>
        <w:t xml:space="preserve">plné </w:t>
      </w:r>
      <w:r w:rsidR="00CC4F07" w:rsidRPr="009673E3">
        <w:rPr>
          <w:rFonts w:asciiTheme="majorHAnsi" w:hAnsiTheme="majorHAnsi" w:cstheme="majorHAnsi"/>
          <w:color w:val="000000" w:themeColor="text1"/>
        </w:rPr>
        <w:t xml:space="preserve">využití </w:t>
      </w:r>
      <w:r w:rsidR="002A2E34" w:rsidRPr="009673E3">
        <w:rPr>
          <w:rFonts w:asciiTheme="majorHAnsi" w:hAnsiTheme="majorHAnsi" w:cstheme="majorHAnsi"/>
          <w:color w:val="000000" w:themeColor="text1"/>
        </w:rPr>
        <w:t xml:space="preserve">nově vybudované </w:t>
      </w:r>
      <w:r w:rsidRPr="009673E3">
        <w:rPr>
          <w:rFonts w:asciiTheme="majorHAnsi" w:hAnsiTheme="majorHAnsi" w:cstheme="majorHAnsi"/>
          <w:color w:val="000000" w:themeColor="text1"/>
        </w:rPr>
        <w:t>celoročn</w:t>
      </w:r>
      <w:r w:rsidR="00654D0C" w:rsidRPr="009673E3">
        <w:rPr>
          <w:rFonts w:asciiTheme="majorHAnsi" w:hAnsiTheme="majorHAnsi" w:cstheme="majorHAnsi"/>
          <w:color w:val="000000" w:themeColor="text1"/>
        </w:rPr>
        <w:t>í venkovní učebny v atriu školy v</w:t>
      </w:r>
      <w:r w:rsidR="00CE311A" w:rsidRPr="009673E3">
        <w:rPr>
          <w:rFonts w:asciiTheme="majorHAnsi" w:hAnsiTheme="majorHAnsi" w:cstheme="majorHAnsi"/>
          <w:color w:val="000000" w:themeColor="text1"/>
        </w:rPr>
        <w:t xml:space="preserve"> </w:t>
      </w:r>
      <w:r w:rsidR="00654D0C" w:rsidRPr="009673E3">
        <w:rPr>
          <w:rFonts w:asciiTheme="majorHAnsi" w:hAnsiTheme="majorHAnsi" w:cstheme="majorHAnsi"/>
          <w:color w:val="000000" w:themeColor="text1"/>
        </w:rPr>
        <w:t>Poznaňské ulici</w:t>
      </w:r>
      <w:r w:rsidR="002A2E34" w:rsidRPr="009673E3">
        <w:rPr>
          <w:rFonts w:asciiTheme="majorHAnsi" w:hAnsiTheme="majorHAnsi" w:cstheme="majorHAnsi"/>
          <w:color w:val="000000" w:themeColor="text1"/>
        </w:rPr>
        <w:t>.</w:t>
      </w:r>
      <w:r w:rsidR="00CC4F07" w:rsidRPr="009673E3">
        <w:rPr>
          <w:rFonts w:asciiTheme="majorHAnsi" w:hAnsiTheme="majorHAnsi" w:cstheme="majorHAnsi"/>
          <w:color w:val="000000" w:themeColor="text1"/>
        </w:rPr>
        <w:t xml:space="preserve"> </w:t>
      </w:r>
    </w:p>
    <w:p w14:paraId="3123B7D3" w14:textId="00B0C192" w:rsidR="005622FB" w:rsidRPr="009673E3" w:rsidRDefault="00CB630C" w:rsidP="00B12630">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 xml:space="preserve">Také se nám podařilo dokončit </w:t>
      </w:r>
      <w:r w:rsidR="00CC4F07" w:rsidRPr="009673E3">
        <w:rPr>
          <w:rFonts w:asciiTheme="majorHAnsi" w:hAnsiTheme="majorHAnsi" w:cstheme="majorHAnsi"/>
          <w:color w:val="000000" w:themeColor="text1"/>
        </w:rPr>
        <w:t>oprav</w:t>
      </w:r>
      <w:r w:rsidRPr="009673E3">
        <w:rPr>
          <w:rFonts w:asciiTheme="majorHAnsi" w:hAnsiTheme="majorHAnsi" w:cstheme="majorHAnsi"/>
          <w:color w:val="000000" w:themeColor="text1"/>
        </w:rPr>
        <w:t>u</w:t>
      </w:r>
      <w:r w:rsidR="00CC4F07" w:rsidRPr="009673E3">
        <w:rPr>
          <w:rFonts w:asciiTheme="majorHAnsi" w:hAnsiTheme="majorHAnsi" w:cstheme="majorHAnsi"/>
          <w:color w:val="000000" w:themeColor="text1"/>
        </w:rPr>
        <w:t xml:space="preserve"> střechy </w:t>
      </w:r>
      <w:r w:rsidR="00B12630" w:rsidRPr="009673E3">
        <w:rPr>
          <w:rFonts w:asciiTheme="majorHAnsi" w:hAnsiTheme="majorHAnsi" w:cstheme="majorHAnsi"/>
          <w:color w:val="000000" w:themeColor="text1"/>
        </w:rPr>
        <w:t>spojovací chodby se sousední mateřskou školou</w:t>
      </w:r>
      <w:r w:rsidR="00CC4F07" w:rsidRPr="009673E3">
        <w:rPr>
          <w:rFonts w:asciiTheme="majorHAnsi" w:hAnsiTheme="majorHAnsi" w:cstheme="majorHAnsi"/>
          <w:color w:val="000000" w:themeColor="text1"/>
        </w:rPr>
        <w:t xml:space="preserve">, do které </w:t>
      </w:r>
      <w:r w:rsidR="006315E9" w:rsidRPr="009673E3">
        <w:rPr>
          <w:rFonts w:asciiTheme="majorHAnsi" w:hAnsiTheme="majorHAnsi" w:cstheme="majorHAnsi"/>
          <w:color w:val="000000" w:themeColor="text1"/>
        </w:rPr>
        <w:t>rozbitou</w:t>
      </w:r>
      <w:r w:rsidRPr="009673E3">
        <w:rPr>
          <w:rFonts w:asciiTheme="majorHAnsi" w:hAnsiTheme="majorHAnsi" w:cstheme="majorHAnsi"/>
          <w:color w:val="000000" w:themeColor="text1"/>
        </w:rPr>
        <w:t xml:space="preserve"> střechou </w:t>
      </w:r>
      <w:r w:rsidR="00CC4F07" w:rsidRPr="009673E3">
        <w:rPr>
          <w:rFonts w:asciiTheme="majorHAnsi" w:hAnsiTheme="majorHAnsi" w:cstheme="majorHAnsi"/>
          <w:color w:val="000000" w:themeColor="text1"/>
        </w:rPr>
        <w:t>zatékala voda</w:t>
      </w:r>
      <w:r w:rsidR="00673BCD" w:rsidRPr="009673E3">
        <w:rPr>
          <w:rFonts w:asciiTheme="majorHAnsi" w:hAnsiTheme="majorHAnsi" w:cstheme="majorHAnsi"/>
          <w:color w:val="000000" w:themeColor="text1"/>
        </w:rPr>
        <w:t>.</w:t>
      </w:r>
      <w:r w:rsidR="002A2E34" w:rsidRPr="009673E3">
        <w:rPr>
          <w:rFonts w:asciiTheme="majorHAnsi" w:hAnsiTheme="majorHAnsi" w:cstheme="majorHAnsi"/>
          <w:color w:val="000000" w:themeColor="text1"/>
        </w:rPr>
        <w:t xml:space="preserve"> </w:t>
      </w:r>
    </w:p>
    <w:p w14:paraId="564C8734" w14:textId="4AAC3804" w:rsidR="00CD2131" w:rsidRPr="009673E3" w:rsidRDefault="006315E9" w:rsidP="006315E9">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Ve škole v Poznaňské ulici</w:t>
      </w:r>
      <w:r w:rsidR="0081212F" w:rsidRPr="009673E3">
        <w:rPr>
          <w:rFonts w:asciiTheme="majorHAnsi" w:hAnsiTheme="majorHAnsi" w:cstheme="majorHAnsi"/>
          <w:color w:val="000000" w:themeColor="text1"/>
        </w:rPr>
        <w:t xml:space="preserve"> byly </w:t>
      </w:r>
      <w:r w:rsidRPr="009673E3">
        <w:rPr>
          <w:rFonts w:asciiTheme="majorHAnsi" w:hAnsiTheme="majorHAnsi" w:cstheme="majorHAnsi"/>
          <w:color w:val="000000" w:themeColor="text1"/>
        </w:rPr>
        <w:t xml:space="preserve">nově </w:t>
      </w:r>
      <w:r w:rsidR="0081212F" w:rsidRPr="009673E3">
        <w:rPr>
          <w:rFonts w:asciiTheme="majorHAnsi" w:hAnsiTheme="majorHAnsi" w:cstheme="majorHAnsi"/>
          <w:color w:val="000000" w:themeColor="text1"/>
        </w:rPr>
        <w:t>instalovány vstupní čipy pro žáky a zaměstnance školy. S bezpečnostním techn</w:t>
      </w:r>
      <w:r w:rsidRPr="009673E3">
        <w:rPr>
          <w:rFonts w:asciiTheme="majorHAnsi" w:hAnsiTheme="majorHAnsi" w:cstheme="majorHAnsi"/>
          <w:color w:val="000000" w:themeColor="text1"/>
        </w:rPr>
        <w:t>ikem nadále pracujeme na</w:t>
      </w:r>
      <w:r w:rsidR="0081212F" w:rsidRPr="009673E3">
        <w:rPr>
          <w:rFonts w:asciiTheme="majorHAnsi" w:hAnsiTheme="majorHAnsi" w:cstheme="majorHAnsi"/>
          <w:color w:val="000000" w:themeColor="text1"/>
        </w:rPr>
        <w:t xml:space="preserve"> řadě </w:t>
      </w:r>
      <w:r w:rsidR="00CD2131" w:rsidRPr="009673E3">
        <w:rPr>
          <w:rFonts w:asciiTheme="majorHAnsi" w:hAnsiTheme="majorHAnsi" w:cstheme="majorHAnsi"/>
          <w:color w:val="000000" w:themeColor="text1"/>
        </w:rPr>
        <w:t xml:space="preserve">dalších </w:t>
      </w:r>
      <w:r w:rsidR="0081212F" w:rsidRPr="009673E3">
        <w:rPr>
          <w:rFonts w:asciiTheme="majorHAnsi" w:hAnsiTheme="majorHAnsi" w:cstheme="majorHAnsi"/>
          <w:color w:val="000000" w:themeColor="text1"/>
        </w:rPr>
        <w:t>opatření zaměřených na och</w:t>
      </w:r>
      <w:r w:rsidRPr="009673E3">
        <w:rPr>
          <w:rFonts w:asciiTheme="majorHAnsi" w:hAnsiTheme="majorHAnsi" w:cstheme="majorHAnsi"/>
          <w:color w:val="000000" w:themeColor="text1"/>
        </w:rPr>
        <w:t xml:space="preserve">ranu </w:t>
      </w:r>
      <w:r w:rsidR="009673E3" w:rsidRPr="009673E3">
        <w:rPr>
          <w:rFonts w:asciiTheme="majorHAnsi" w:hAnsiTheme="majorHAnsi" w:cstheme="majorHAnsi"/>
          <w:color w:val="000000" w:themeColor="text1"/>
        </w:rPr>
        <w:t>a bezpečnost</w:t>
      </w:r>
      <w:r w:rsidRPr="009673E3">
        <w:rPr>
          <w:rFonts w:asciiTheme="majorHAnsi" w:hAnsiTheme="majorHAnsi" w:cstheme="majorHAnsi"/>
          <w:color w:val="000000" w:themeColor="text1"/>
        </w:rPr>
        <w:t xml:space="preserve">. </w:t>
      </w:r>
    </w:p>
    <w:p w14:paraId="0AD19118" w14:textId="105F6C61" w:rsidR="0081212F" w:rsidRPr="009673E3" w:rsidRDefault="0081212F" w:rsidP="0081212F">
      <w:pPr>
        <w:spacing w:line="360" w:lineRule="auto"/>
        <w:ind w:hanging="2"/>
        <w:rPr>
          <w:rFonts w:asciiTheme="majorHAnsi" w:hAnsiTheme="majorHAnsi" w:cstheme="majorHAnsi"/>
          <w:color w:val="000000" w:themeColor="text1"/>
        </w:rPr>
      </w:pPr>
      <w:r w:rsidRPr="009673E3">
        <w:rPr>
          <w:rFonts w:asciiTheme="majorHAnsi" w:hAnsiTheme="majorHAnsi" w:cstheme="majorHAnsi"/>
          <w:color w:val="000000" w:themeColor="text1"/>
        </w:rPr>
        <w:t xml:space="preserve">V příštím roce </w:t>
      </w:r>
      <w:r w:rsidR="006315E9" w:rsidRPr="009673E3">
        <w:rPr>
          <w:rFonts w:asciiTheme="majorHAnsi" w:hAnsiTheme="majorHAnsi" w:cstheme="majorHAnsi"/>
          <w:color w:val="000000" w:themeColor="text1"/>
        </w:rPr>
        <w:t xml:space="preserve">se zaměříme </w:t>
      </w:r>
      <w:r w:rsidRPr="009673E3">
        <w:rPr>
          <w:rFonts w:asciiTheme="majorHAnsi" w:hAnsiTheme="majorHAnsi" w:cstheme="majorHAnsi"/>
          <w:color w:val="000000" w:themeColor="text1"/>
        </w:rPr>
        <w:t>na cel</w:t>
      </w:r>
      <w:r w:rsidR="009673E3" w:rsidRPr="009673E3">
        <w:rPr>
          <w:rFonts w:asciiTheme="majorHAnsi" w:hAnsiTheme="majorHAnsi" w:cstheme="majorHAnsi"/>
          <w:color w:val="000000" w:themeColor="text1"/>
        </w:rPr>
        <w:t>kovou</w:t>
      </w:r>
      <w:r w:rsidR="006315E9" w:rsidRPr="009673E3">
        <w:rPr>
          <w:rFonts w:asciiTheme="majorHAnsi" w:hAnsiTheme="majorHAnsi" w:cstheme="majorHAnsi"/>
          <w:color w:val="000000" w:themeColor="text1"/>
        </w:rPr>
        <w:t xml:space="preserve"> rekultivaci školní zahrady a školního hřiště.</w:t>
      </w:r>
    </w:p>
    <w:p w14:paraId="3AE4BB6A" w14:textId="77777777" w:rsidR="00CD2131" w:rsidRPr="009673E3" w:rsidRDefault="00CD2131" w:rsidP="0081212F">
      <w:pPr>
        <w:spacing w:line="360" w:lineRule="auto"/>
        <w:ind w:hanging="2"/>
        <w:rPr>
          <w:rFonts w:asciiTheme="majorHAnsi" w:hAnsiTheme="majorHAnsi" w:cstheme="majorHAnsi"/>
          <w:color w:val="000000" w:themeColor="text1"/>
        </w:rPr>
      </w:pPr>
    </w:p>
    <w:p w14:paraId="193A69AA" w14:textId="70AD5D3C" w:rsidR="009B1439" w:rsidRPr="009673E3" w:rsidRDefault="00EE2620" w:rsidP="0035743C">
      <w:pPr>
        <w:spacing w:line="360" w:lineRule="auto"/>
        <w:ind w:left="-2"/>
        <w:rPr>
          <w:rFonts w:asciiTheme="majorHAnsi" w:hAnsiTheme="majorHAnsi" w:cstheme="majorHAnsi"/>
          <w:color w:val="000000" w:themeColor="text1"/>
        </w:rPr>
      </w:pPr>
      <w:r w:rsidRPr="009673E3">
        <w:rPr>
          <w:rFonts w:asciiTheme="majorHAnsi" w:hAnsiTheme="majorHAnsi" w:cstheme="majorHAnsi"/>
          <w:color w:val="000000" w:themeColor="text1"/>
        </w:rPr>
        <w:t xml:space="preserve">Na závěr </w:t>
      </w:r>
      <w:r w:rsidR="00B12630" w:rsidRPr="009673E3">
        <w:rPr>
          <w:rFonts w:asciiTheme="majorHAnsi" w:hAnsiTheme="majorHAnsi" w:cstheme="majorHAnsi"/>
          <w:color w:val="000000" w:themeColor="text1"/>
        </w:rPr>
        <w:t>bych chtěla</w:t>
      </w:r>
      <w:r w:rsidR="00E91089" w:rsidRPr="009673E3">
        <w:rPr>
          <w:rFonts w:asciiTheme="majorHAnsi" w:hAnsiTheme="majorHAnsi" w:cstheme="majorHAnsi"/>
          <w:color w:val="000000" w:themeColor="text1"/>
        </w:rPr>
        <w:t xml:space="preserve"> poděkovat</w:t>
      </w:r>
      <w:r w:rsidR="004E08A9" w:rsidRPr="009673E3">
        <w:rPr>
          <w:rFonts w:asciiTheme="majorHAnsi" w:hAnsiTheme="majorHAnsi" w:cstheme="majorHAnsi"/>
          <w:color w:val="000000" w:themeColor="text1"/>
        </w:rPr>
        <w:t xml:space="preserve"> </w:t>
      </w:r>
      <w:r w:rsidR="009673E3" w:rsidRPr="009673E3">
        <w:rPr>
          <w:rFonts w:asciiTheme="majorHAnsi" w:hAnsiTheme="majorHAnsi" w:cstheme="majorHAnsi"/>
          <w:color w:val="000000" w:themeColor="text1"/>
        </w:rPr>
        <w:t>všem zaměstnancům</w:t>
      </w:r>
      <w:r w:rsidR="00E91089" w:rsidRPr="009673E3">
        <w:rPr>
          <w:rFonts w:asciiTheme="majorHAnsi" w:hAnsiTheme="majorHAnsi" w:cstheme="majorHAnsi"/>
          <w:color w:val="000000" w:themeColor="text1"/>
        </w:rPr>
        <w:t>,</w:t>
      </w:r>
      <w:r w:rsidR="00AC3483" w:rsidRPr="009673E3">
        <w:rPr>
          <w:rFonts w:asciiTheme="majorHAnsi" w:hAnsiTheme="majorHAnsi" w:cstheme="majorHAnsi"/>
          <w:color w:val="000000" w:themeColor="text1"/>
        </w:rPr>
        <w:t xml:space="preserve"> </w:t>
      </w:r>
      <w:r w:rsidR="00B12630" w:rsidRPr="009673E3">
        <w:rPr>
          <w:rFonts w:asciiTheme="majorHAnsi" w:hAnsiTheme="majorHAnsi" w:cstheme="majorHAnsi"/>
          <w:color w:val="000000" w:themeColor="text1"/>
        </w:rPr>
        <w:t>kteří svědomitě</w:t>
      </w:r>
      <w:r w:rsidR="009673E3" w:rsidRPr="009673E3">
        <w:rPr>
          <w:rFonts w:asciiTheme="majorHAnsi" w:hAnsiTheme="majorHAnsi" w:cstheme="majorHAnsi"/>
          <w:color w:val="000000" w:themeColor="text1"/>
        </w:rPr>
        <w:t xml:space="preserve"> a s velkým nasazením </w:t>
      </w:r>
      <w:r w:rsidR="00B12630" w:rsidRPr="009673E3">
        <w:rPr>
          <w:rFonts w:asciiTheme="majorHAnsi" w:hAnsiTheme="majorHAnsi" w:cstheme="majorHAnsi"/>
          <w:color w:val="000000" w:themeColor="text1"/>
        </w:rPr>
        <w:t xml:space="preserve">vykonávali </w:t>
      </w:r>
      <w:r w:rsidR="00E91089" w:rsidRPr="009673E3">
        <w:rPr>
          <w:rFonts w:asciiTheme="majorHAnsi" w:hAnsiTheme="majorHAnsi" w:cstheme="majorHAnsi"/>
          <w:color w:val="000000" w:themeColor="text1"/>
        </w:rPr>
        <w:t xml:space="preserve">svoji </w:t>
      </w:r>
      <w:r w:rsidR="00B12630" w:rsidRPr="009673E3">
        <w:rPr>
          <w:rFonts w:asciiTheme="majorHAnsi" w:hAnsiTheme="majorHAnsi" w:cstheme="majorHAnsi"/>
          <w:color w:val="000000" w:themeColor="text1"/>
        </w:rPr>
        <w:t>nelehkou práci.</w:t>
      </w:r>
      <w:r w:rsidR="00E91089" w:rsidRPr="009673E3">
        <w:rPr>
          <w:rFonts w:asciiTheme="majorHAnsi" w:hAnsiTheme="majorHAnsi" w:cstheme="majorHAnsi"/>
          <w:color w:val="000000" w:themeColor="text1"/>
        </w:rPr>
        <w:t xml:space="preserve"> </w:t>
      </w:r>
    </w:p>
    <w:p w14:paraId="15682C93" w14:textId="77777777" w:rsidR="0035743C" w:rsidRPr="009673E3" w:rsidRDefault="00EE2620" w:rsidP="0035743C">
      <w:pPr>
        <w:spacing w:line="360" w:lineRule="auto"/>
        <w:ind w:left="-2"/>
        <w:rPr>
          <w:rFonts w:asciiTheme="majorHAnsi" w:hAnsiTheme="majorHAnsi" w:cstheme="majorHAnsi"/>
          <w:color w:val="000000" w:themeColor="text1"/>
        </w:rPr>
      </w:pPr>
      <w:r w:rsidRPr="009673E3">
        <w:rPr>
          <w:rFonts w:asciiTheme="majorHAnsi" w:hAnsiTheme="majorHAnsi" w:cstheme="majorHAnsi"/>
          <w:color w:val="000000" w:themeColor="text1"/>
        </w:rPr>
        <w:t>D</w:t>
      </w:r>
      <w:r w:rsidR="00E91089" w:rsidRPr="009673E3">
        <w:rPr>
          <w:rFonts w:asciiTheme="majorHAnsi" w:hAnsiTheme="majorHAnsi" w:cstheme="majorHAnsi"/>
          <w:color w:val="000000" w:themeColor="text1"/>
        </w:rPr>
        <w:t xml:space="preserve">ěkuji </w:t>
      </w:r>
      <w:r w:rsidRPr="009673E3">
        <w:rPr>
          <w:rFonts w:asciiTheme="majorHAnsi" w:hAnsiTheme="majorHAnsi" w:cstheme="majorHAnsi"/>
          <w:color w:val="000000" w:themeColor="text1"/>
        </w:rPr>
        <w:t>též</w:t>
      </w:r>
      <w:r w:rsidR="00CC4F07" w:rsidRPr="009673E3">
        <w:rPr>
          <w:rFonts w:asciiTheme="majorHAnsi" w:hAnsiTheme="majorHAnsi" w:cstheme="majorHAnsi"/>
          <w:color w:val="000000" w:themeColor="text1"/>
        </w:rPr>
        <w:t xml:space="preserve"> zřizovateli za veškerou</w:t>
      </w:r>
      <w:r w:rsidRPr="009673E3">
        <w:rPr>
          <w:rFonts w:asciiTheme="majorHAnsi" w:hAnsiTheme="majorHAnsi" w:cstheme="majorHAnsi"/>
          <w:color w:val="000000" w:themeColor="text1"/>
        </w:rPr>
        <w:t xml:space="preserve"> </w:t>
      </w:r>
      <w:r w:rsidR="00E91089" w:rsidRPr="009673E3">
        <w:rPr>
          <w:rFonts w:asciiTheme="majorHAnsi" w:hAnsiTheme="majorHAnsi" w:cstheme="majorHAnsi"/>
          <w:color w:val="000000" w:themeColor="text1"/>
        </w:rPr>
        <w:t>pomoc a výbornou spolupráci</w:t>
      </w:r>
      <w:r w:rsidR="0020358B" w:rsidRPr="009673E3">
        <w:rPr>
          <w:rFonts w:asciiTheme="majorHAnsi" w:hAnsiTheme="majorHAnsi" w:cstheme="majorHAnsi"/>
          <w:color w:val="000000" w:themeColor="text1"/>
        </w:rPr>
        <w:t>.</w:t>
      </w:r>
    </w:p>
    <w:p w14:paraId="63BBCC3B" w14:textId="09F097E4" w:rsidR="00D200E0" w:rsidRPr="009673E3" w:rsidRDefault="00D200E0" w:rsidP="0035743C">
      <w:pPr>
        <w:spacing w:line="360" w:lineRule="auto"/>
        <w:ind w:left="-2"/>
        <w:rPr>
          <w:rFonts w:asciiTheme="majorHAnsi" w:hAnsiTheme="majorHAnsi" w:cstheme="majorHAnsi"/>
          <w:color w:val="000000" w:themeColor="text1"/>
        </w:rPr>
      </w:pPr>
    </w:p>
    <w:p w14:paraId="55BF023D" w14:textId="1BC5C9E9" w:rsidR="0035743C" w:rsidRPr="009673E3" w:rsidRDefault="00D200E0" w:rsidP="0035743C">
      <w:pPr>
        <w:spacing w:line="360" w:lineRule="auto"/>
        <w:ind w:left="-2"/>
        <w:rPr>
          <w:rFonts w:asciiTheme="majorHAnsi" w:hAnsiTheme="majorHAnsi" w:cstheme="majorHAnsi"/>
          <w:color w:val="000000" w:themeColor="text1"/>
        </w:rPr>
      </w:pPr>
      <w:r w:rsidRPr="009673E3">
        <w:rPr>
          <w:rFonts w:asciiTheme="majorHAnsi" w:hAnsiTheme="majorHAnsi" w:cstheme="majorHAnsi"/>
          <w:color w:val="000000" w:themeColor="text1"/>
        </w:rPr>
        <w:t xml:space="preserve">  </w:t>
      </w:r>
      <w:r w:rsidR="0035743C" w:rsidRPr="009673E3">
        <w:rPr>
          <w:rFonts w:asciiTheme="majorHAnsi" w:hAnsiTheme="majorHAnsi" w:cstheme="majorHAnsi"/>
          <w:color w:val="000000" w:themeColor="text1"/>
        </w:rPr>
        <w:t xml:space="preserve">V Praze dne: 12. 10. </w:t>
      </w:r>
      <w:proofErr w:type="gramStart"/>
      <w:r w:rsidR="0035743C" w:rsidRPr="009673E3">
        <w:rPr>
          <w:rFonts w:asciiTheme="majorHAnsi" w:hAnsiTheme="majorHAnsi" w:cstheme="majorHAnsi"/>
          <w:color w:val="000000" w:themeColor="text1"/>
        </w:rPr>
        <w:t>2022                                                                Mgr.</w:t>
      </w:r>
      <w:proofErr w:type="gramEnd"/>
      <w:r w:rsidR="0035743C" w:rsidRPr="009673E3">
        <w:rPr>
          <w:rFonts w:asciiTheme="majorHAnsi" w:hAnsiTheme="majorHAnsi" w:cstheme="majorHAnsi"/>
          <w:color w:val="000000" w:themeColor="text1"/>
        </w:rPr>
        <w:t xml:space="preserve"> Kamila Svobodová</w:t>
      </w:r>
    </w:p>
    <w:p w14:paraId="5815FD79" w14:textId="67E8A6F1" w:rsidR="0035743C" w:rsidRPr="009673E3" w:rsidRDefault="0035743C" w:rsidP="0035743C">
      <w:pPr>
        <w:spacing w:line="360" w:lineRule="auto"/>
        <w:ind w:left="-2"/>
        <w:rPr>
          <w:rFonts w:asciiTheme="majorHAnsi" w:hAnsiTheme="majorHAnsi" w:cstheme="majorHAnsi"/>
          <w:color w:val="000000" w:themeColor="text1"/>
        </w:rPr>
      </w:pPr>
      <w:r w:rsidRPr="009673E3">
        <w:rPr>
          <w:rFonts w:asciiTheme="majorHAnsi" w:hAnsiTheme="majorHAnsi" w:cstheme="majorHAnsi"/>
          <w:color w:val="000000" w:themeColor="text1"/>
        </w:rPr>
        <w:t xml:space="preserve">                                                                                                                    </w:t>
      </w:r>
      <w:r w:rsidR="009673E3" w:rsidRPr="009673E3">
        <w:rPr>
          <w:rFonts w:asciiTheme="majorHAnsi" w:hAnsiTheme="majorHAnsi" w:cstheme="majorHAnsi"/>
          <w:color w:val="000000" w:themeColor="text1"/>
        </w:rPr>
        <w:t xml:space="preserve">    </w:t>
      </w:r>
      <w:r w:rsidRPr="009673E3">
        <w:rPr>
          <w:rFonts w:asciiTheme="majorHAnsi" w:hAnsiTheme="majorHAnsi" w:cstheme="majorHAnsi"/>
          <w:color w:val="000000" w:themeColor="text1"/>
        </w:rPr>
        <w:t xml:space="preserve"> ředitelka školy</w:t>
      </w:r>
    </w:p>
    <w:p w14:paraId="488114E2" w14:textId="614592E6" w:rsidR="00AC3483" w:rsidRPr="0035743C" w:rsidRDefault="0035743C" w:rsidP="0035743C">
      <w:pPr>
        <w:spacing w:line="360" w:lineRule="auto"/>
        <w:rPr>
          <w:rFonts w:asciiTheme="majorHAnsi" w:hAnsiTheme="majorHAnsi" w:cstheme="majorHAnsi"/>
        </w:rPr>
      </w:pPr>
      <w:r>
        <w:rPr>
          <w:rFonts w:asciiTheme="majorHAnsi" w:hAnsiTheme="majorHAnsi" w:cstheme="majorHAnsi"/>
        </w:rPr>
        <w:lastRenderedPageBreak/>
        <w:t xml:space="preserve">              </w:t>
      </w:r>
      <w:r w:rsidR="00D200E0" w:rsidRPr="004670F7">
        <w:rPr>
          <w:rFonts w:asciiTheme="majorHAnsi" w:hAnsiTheme="majorHAnsi" w:cstheme="majorHAnsi"/>
          <w:color w:val="000000"/>
        </w:rPr>
        <w:t xml:space="preserve">                                                                                </w:t>
      </w:r>
      <w:r>
        <w:rPr>
          <w:rFonts w:asciiTheme="majorHAnsi" w:hAnsiTheme="majorHAnsi" w:cstheme="majorHAnsi"/>
          <w:color w:val="000000"/>
        </w:rPr>
        <w:t xml:space="preserve">                             </w:t>
      </w:r>
    </w:p>
    <w:p w14:paraId="1B0B0862"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rPr>
      </w:pPr>
    </w:p>
    <w:p w14:paraId="114D48C2"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color w:val="000000"/>
          <w:u w:val="single"/>
        </w:rPr>
      </w:pPr>
      <w:r w:rsidRPr="004670F7">
        <w:rPr>
          <w:rFonts w:asciiTheme="majorHAnsi" w:hAnsiTheme="majorHAnsi" w:cstheme="majorHAnsi"/>
          <w:b/>
          <w:color w:val="000000"/>
          <w:u w:val="single"/>
        </w:rPr>
        <w:t xml:space="preserve">PŘÍLOHY: </w:t>
      </w:r>
    </w:p>
    <w:p w14:paraId="5CECF3F2"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color w:val="000000"/>
          <w:u w:val="single"/>
        </w:rPr>
      </w:pPr>
    </w:p>
    <w:p w14:paraId="095770F8" w14:textId="77777777" w:rsidR="00D200E0" w:rsidRPr="004670F7" w:rsidRDefault="00097905" w:rsidP="00702AA6">
      <w:pPr>
        <w:pBdr>
          <w:top w:val="nil"/>
          <w:left w:val="nil"/>
          <w:bottom w:val="nil"/>
          <w:right w:val="nil"/>
          <w:between w:val="nil"/>
        </w:pBdr>
        <w:spacing w:line="360" w:lineRule="auto"/>
        <w:ind w:hanging="2"/>
        <w:rPr>
          <w:rFonts w:asciiTheme="majorHAnsi" w:hAnsiTheme="majorHAnsi" w:cstheme="majorHAnsi"/>
          <w:color w:val="000000"/>
        </w:rPr>
      </w:pPr>
      <w:r>
        <w:rPr>
          <w:rFonts w:asciiTheme="majorHAnsi" w:hAnsiTheme="majorHAnsi" w:cstheme="majorHAnsi"/>
          <w:color w:val="000000"/>
        </w:rPr>
        <w:t>1. U</w:t>
      </w:r>
      <w:r w:rsidR="00D200E0" w:rsidRPr="004670F7">
        <w:rPr>
          <w:rFonts w:asciiTheme="majorHAnsi" w:hAnsiTheme="majorHAnsi" w:cstheme="majorHAnsi"/>
          <w:color w:val="000000"/>
        </w:rPr>
        <w:t>čební plán (kapitola 4. Školního vzdělávacího programu pro základní vzdělávání)</w:t>
      </w:r>
      <w:r w:rsidR="000E4DE9">
        <w:rPr>
          <w:rFonts w:asciiTheme="majorHAnsi" w:hAnsiTheme="majorHAnsi" w:cstheme="majorHAnsi"/>
          <w:color w:val="000000"/>
        </w:rPr>
        <w:t>.</w:t>
      </w:r>
    </w:p>
    <w:p w14:paraId="7A959CB4" w14:textId="6D4B0DBC" w:rsidR="00D200E0" w:rsidRPr="004670F7" w:rsidRDefault="00D200E0" w:rsidP="00702AA6">
      <w:pPr>
        <w:pBdr>
          <w:top w:val="nil"/>
          <w:left w:val="nil"/>
          <w:bottom w:val="nil"/>
          <w:right w:val="nil"/>
          <w:between w:val="nil"/>
        </w:pBdr>
        <w:spacing w:line="360" w:lineRule="auto"/>
        <w:ind w:hanging="2"/>
        <w:rPr>
          <w:rFonts w:asciiTheme="majorHAnsi" w:hAnsiTheme="majorHAnsi" w:cstheme="majorHAnsi"/>
          <w:color w:val="000000"/>
        </w:rPr>
      </w:pPr>
      <w:r w:rsidRPr="004670F7">
        <w:rPr>
          <w:rFonts w:asciiTheme="majorHAnsi" w:hAnsiTheme="majorHAnsi" w:cstheme="majorHAnsi"/>
          <w:color w:val="000000"/>
        </w:rPr>
        <w:t xml:space="preserve">2. </w:t>
      </w:r>
      <w:r w:rsidR="00097905">
        <w:rPr>
          <w:rFonts w:asciiTheme="majorHAnsi" w:hAnsiTheme="majorHAnsi" w:cstheme="majorHAnsi"/>
          <w:color w:val="000000"/>
        </w:rPr>
        <w:t xml:space="preserve">Zápis </w:t>
      </w:r>
      <w:r w:rsidRPr="004670F7">
        <w:rPr>
          <w:rFonts w:asciiTheme="majorHAnsi" w:hAnsiTheme="majorHAnsi" w:cstheme="majorHAnsi"/>
          <w:color w:val="000000"/>
        </w:rPr>
        <w:t xml:space="preserve">školské rady o </w:t>
      </w:r>
      <w:r w:rsidR="00AD3E5B">
        <w:rPr>
          <w:rFonts w:asciiTheme="majorHAnsi" w:hAnsiTheme="majorHAnsi" w:cstheme="majorHAnsi"/>
          <w:color w:val="000000"/>
        </w:rPr>
        <w:t>schválení výroční zprávy.</w:t>
      </w:r>
      <w:bookmarkStart w:id="137" w:name="_GoBack"/>
      <w:bookmarkEnd w:id="137"/>
    </w:p>
    <w:p w14:paraId="58A99196" w14:textId="77777777" w:rsidR="00097905" w:rsidRDefault="00D200E0" w:rsidP="00702AA6">
      <w:pPr>
        <w:pBdr>
          <w:top w:val="nil"/>
          <w:left w:val="nil"/>
          <w:bottom w:val="nil"/>
          <w:right w:val="nil"/>
          <w:between w:val="nil"/>
        </w:pBdr>
        <w:spacing w:line="360" w:lineRule="auto"/>
        <w:ind w:hanging="2"/>
        <w:rPr>
          <w:rFonts w:asciiTheme="majorHAnsi" w:hAnsiTheme="majorHAnsi" w:cstheme="majorHAnsi"/>
          <w:color w:val="000000"/>
        </w:rPr>
      </w:pPr>
      <w:r w:rsidRPr="004670F7">
        <w:rPr>
          <w:rFonts w:asciiTheme="majorHAnsi" w:hAnsiTheme="majorHAnsi" w:cstheme="majorHAnsi"/>
          <w:color w:val="000000"/>
        </w:rPr>
        <w:t>3. Výroční zpráva o poskytování informací podle zákona č. 106/1999 Sb.</w:t>
      </w:r>
      <w:r w:rsidR="00097905">
        <w:rPr>
          <w:rFonts w:asciiTheme="majorHAnsi" w:hAnsiTheme="majorHAnsi" w:cstheme="majorHAnsi"/>
          <w:color w:val="000000"/>
        </w:rPr>
        <w:t>,</w:t>
      </w:r>
      <w:r w:rsidRPr="004670F7">
        <w:rPr>
          <w:rFonts w:asciiTheme="majorHAnsi" w:hAnsiTheme="majorHAnsi" w:cstheme="majorHAnsi"/>
          <w:color w:val="000000"/>
        </w:rPr>
        <w:t xml:space="preserve"> o svobodném </w:t>
      </w:r>
    </w:p>
    <w:p w14:paraId="7C430C6B" w14:textId="77777777" w:rsidR="00D200E0" w:rsidRPr="004670F7" w:rsidRDefault="00097905" w:rsidP="00702AA6">
      <w:pPr>
        <w:pBdr>
          <w:top w:val="nil"/>
          <w:left w:val="nil"/>
          <w:bottom w:val="nil"/>
          <w:right w:val="nil"/>
          <w:between w:val="nil"/>
        </w:pBdr>
        <w:spacing w:line="360" w:lineRule="auto"/>
        <w:ind w:hanging="2"/>
        <w:rPr>
          <w:rFonts w:asciiTheme="majorHAnsi" w:hAnsiTheme="majorHAnsi" w:cstheme="majorHAnsi"/>
          <w:color w:val="000000"/>
        </w:rPr>
      </w:pPr>
      <w:r>
        <w:rPr>
          <w:rFonts w:asciiTheme="majorHAnsi" w:hAnsiTheme="majorHAnsi" w:cstheme="majorHAnsi"/>
          <w:color w:val="000000"/>
        </w:rPr>
        <w:t xml:space="preserve">    přístupu k</w:t>
      </w:r>
      <w:r w:rsidR="000E4DE9">
        <w:rPr>
          <w:rFonts w:asciiTheme="majorHAnsi" w:hAnsiTheme="majorHAnsi" w:cstheme="majorHAnsi"/>
          <w:color w:val="000000"/>
        </w:rPr>
        <w:t> </w:t>
      </w:r>
      <w:r>
        <w:rPr>
          <w:rFonts w:asciiTheme="majorHAnsi" w:hAnsiTheme="majorHAnsi" w:cstheme="majorHAnsi"/>
          <w:color w:val="000000"/>
        </w:rPr>
        <w:t>informacím</w:t>
      </w:r>
      <w:r w:rsidR="000E4DE9">
        <w:rPr>
          <w:rFonts w:asciiTheme="majorHAnsi" w:hAnsiTheme="majorHAnsi" w:cstheme="majorHAnsi"/>
          <w:color w:val="000000"/>
        </w:rPr>
        <w:t>.</w:t>
      </w:r>
    </w:p>
    <w:p w14:paraId="33405869" w14:textId="77777777" w:rsidR="00D200E0" w:rsidRPr="004670F7" w:rsidRDefault="00D200E0" w:rsidP="00702AA6">
      <w:pPr>
        <w:pBdr>
          <w:top w:val="nil"/>
          <w:left w:val="nil"/>
          <w:bottom w:val="nil"/>
          <w:right w:val="nil"/>
          <w:between w:val="nil"/>
        </w:pBdr>
        <w:spacing w:line="360" w:lineRule="auto"/>
        <w:ind w:hanging="2"/>
        <w:rPr>
          <w:rFonts w:asciiTheme="majorHAnsi" w:hAnsiTheme="majorHAnsi" w:cstheme="majorHAnsi"/>
          <w:b/>
          <w:color w:val="000000"/>
        </w:rPr>
      </w:pPr>
      <w:r w:rsidRPr="004670F7">
        <w:rPr>
          <w:rFonts w:asciiTheme="majorHAnsi" w:hAnsiTheme="majorHAnsi" w:cstheme="majorHAnsi"/>
          <w:color w:val="000000"/>
        </w:rPr>
        <w:t xml:space="preserve">     </w:t>
      </w:r>
      <w:r w:rsidRPr="004670F7">
        <w:rPr>
          <w:rFonts w:asciiTheme="majorHAnsi" w:hAnsiTheme="majorHAnsi" w:cstheme="majorHAnsi"/>
          <w:b/>
          <w:color w:val="000000"/>
        </w:rPr>
        <w:t xml:space="preserve">                                                                                                                                                             </w:t>
      </w:r>
      <w:bookmarkStart w:id="138" w:name="_heading=h.gjdgxs" w:colFirst="0" w:colLast="0"/>
      <w:bookmarkStart w:id="139" w:name="_heading=h.30j0zll" w:colFirst="0" w:colLast="0"/>
      <w:bookmarkEnd w:id="138"/>
      <w:bookmarkEnd w:id="139"/>
    </w:p>
    <w:p w14:paraId="468C9194" w14:textId="77777777" w:rsidR="006C6B8B" w:rsidRPr="004670F7" w:rsidRDefault="006C6B8B" w:rsidP="00D200E0">
      <w:pPr>
        <w:pBdr>
          <w:top w:val="nil"/>
          <w:left w:val="nil"/>
          <w:bottom w:val="nil"/>
          <w:right w:val="nil"/>
          <w:between w:val="nil"/>
        </w:pBdr>
        <w:spacing w:line="240" w:lineRule="auto"/>
        <w:ind w:left="1" w:hanging="3"/>
        <w:rPr>
          <w:rFonts w:asciiTheme="majorHAnsi" w:hAnsiTheme="majorHAnsi" w:cstheme="majorHAnsi"/>
          <w:b/>
          <w:sz w:val="28"/>
          <w:szCs w:val="28"/>
          <w:u w:val="single"/>
        </w:rPr>
      </w:pPr>
    </w:p>
    <w:p w14:paraId="19B9C804" w14:textId="77777777" w:rsidR="006C6B8B" w:rsidRPr="004670F7" w:rsidRDefault="006C6B8B" w:rsidP="00D200E0">
      <w:pPr>
        <w:pBdr>
          <w:top w:val="nil"/>
          <w:left w:val="nil"/>
          <w:bottom w:val="nil"/>
          <w:right w:val="nil"/>
          <w:between w:val="nil"/>
        </w:pBdr>
        <w:spacing w:line="240" w:lineRule="auto"/>
        <w:ind w:left="1" w:hanging="3"/>
        <w:rPr>
          <w:rFonts w:asciiTheme="majorHAnsi" w:hAnsiTheme="majorHAnsi" w:cstheme="majorHAnsi"/>
          <w:b/>
          <w:sz w:val="28"/>
          <w:szCs w:val="28"/>
          <w:u w:val="single"/>
        </w:rPr>
        <w:sectPr w:rsidR="006C6B8B" w:rsidRPr="004670F7">
          <w:type w:val="nextColumn"/>
          <w:pgSz w:w="11906" w:h="16838"/>
          <w:pgMar w:top="1440" w:right="1325" w:bottom="1440" w:left="1800" w:header="720" w:footer="720" w:gutter="0"/>
          <w:cols w:space="720"/>
        </w:sectPr>
      </w:pPr>
    </w:p>
    <w:p w14:paraId="073AEE7D" w14:textId="77777777" w:rsidR="00D200E0" w:rsidRPr="004670F7" w:rsidRDefault="005372A4" w:rsidP="00D200E0">
      <w:pPr>
        <w:pBdr>
          <w:top w:val="nil"/>
          <w:left w:val="nil"/>
          <w:bottom w:val="nil"/>
          <w:right w:val="nil"/>
          <w:between w:val="nil"/>
        </w:pBdr>
        <w:spacing w:line="240" w:lineRule="auto"/>
        <w:ind w:left="1" w:hanging="3"/>
        <w:rPr>
          <w:rFonts w:asciiTheme="majorHAnsi" w:hAnsiTheme="majorHAnsi" w:cstheme="majorHAnsi"/>
          <w:color w:val="000000"/>
          <w:sz w:val="32"/>
          <w:szCs w:val="28"/>
          <w:u w:val="single"/>
        </w:rPr>
      </w:pPr>
      <w:r w:rsidRPr="004670F7">
        <w:rPr>
          <w:rFonts w:asciiTheme="majorHAnsi" w:hAnsiTheme="majorHAnsi" w:cstheme="majorHAnsi"/>
          <w:b/>
          <w:sz w:val="32"/>
          <w:szCs w:val="28"/>
          <w:u w:val="single"/>
        </w:rPr>
        <w:lastRenderedPageBreak/>
        <w:t xml:space="preserve">Příloha č. 1 - </w:t>
      </w:r>
      <w:r w:rsidR="00D200E0" w:rsidRPr="004670F7">
        <w:rPr>
          <w:rFonts w:asciiTheme="majorHAnsi" w:hAnsiTheme="majorHAnsi" w:cstheme="majorHAnsi"/>
          <w:b/>
          <w:sz w:val="32"/>
          <w:szCs w:val="28"/>
          <w:u w:val="single"/>
        </w:rPr>
        <w:t>Učební plán</w:t>
      </w:r>
      <w:r w:rsidR="006C6B8B" w:rsidRPr="004670F7">
        <w:rPr>
          <w:rFonts w:asciiTheme="majorHAnsi" w:hAnsiTheme="majorHAnsi" w:cstheme="majorHAnsi"/>
          <w:b/>
          <w:sz w:val="32"/>
          <w:szCs w:val="28"/>
          <w:u w:val="single"/>
        </w:rPr>
        <w:t>y</w:t>
      </w:r>
      <w:r w:rsidR="00D200E0" w:rsidRPr="004670F7">
        <w:rPr>
          <w:rFonts w:asciiTheme="majorHAnsi" w:hAnsiTheme="majorHAnsi" w:cstheme="majorHAnsi"/>
          <w:b/>
          <w:sz w:val="32"/>
          <w:szCs w:val="28"/>
          <w:u w:val="single"/>
        </w:rPr>
        <w:t> </w:t>
      </w:r>
    </w:p>
    <w:p w14:paraId="7ADBEB40" w14:textId="77777777" w:rsidR="00D200E0" w:rsidRPr="00C7719D" w:rsidRDefault="00C63954" w:rsidP="00E1340F">
      <w:pPr>
        <w:pStyle w:val="Odstavecseseznamem"/>
        <w:keepNext/>
        <w:numPr>
          <w:ilvl w:val="0"/>
          <w:numId w:val="13"/>
        </w:numPr>
        <w:pBdr>
          <w:top w:val="nil"/>
          <w:left w:val="nil"/>
          <w:bottom w:val="nil"/>
          <w:right w:val="nil"/>
          <w:between w:val="nil"/>
        </w:pBdr>
        <w:spacing w:before="280" w:after="280"/>
        <w:rPr>
          <w:rFonts w:asciiTheme="majorHAnsi" w:hAnsiTheme="majorHAnsi" w:cstheme="majorHAnsi"/>
          <w:color w:val="000000"/>
          <w:sz w:val="28"/>
          <w:szCs w:val="32"/>
        </w:rPr>
      </w:pPr>
      <w:r w:rsidRPr="004670F7">
        <w:rPr>
          <w:rFonts w:asciiTheme="majorHAnsi" w:hAnsiTheme="majorHAnsi" w:cstheme="majorHAnsi"/>
          <w:b/>
          <w:color w:val="000000"/>
          <w:sz w:val="28"/>
          <w:szCs w:val="32"/>
        </w:rPr>
        <w:t xml:space="preserve">Pavilon 28 PNB - </w:t>
      </w:r>
      <w:r w:rsidR="004F7602" w:rsidRPr="004670F7">
        <w:rPr>
          <w:rFonts w:asciiTheme="majorHAnsi" w:hAnsiTheme="majorHAnsi" w:cstheme="majorHAnsi"/>
          <w:b/>
          <w:color w:val="000000"/>
          <w:sz w:val="28"/>
          <w:szCs w:val="32"/>
        </w:rPr>
        <w:t>c</w:t>
      </w:r>
      <w:r w:rsidR="00D200E0" w:rsidRPr="004670F7">
        <w:rPr>
          <w:rFonts w:asciiTheme="majorHAnsi" w:hAnsiTheme="majorHAnsi" w:cstheme="majorHAnsi"/>
          <w:b/>
          <w:color w:val="000000"/>
          <w:sz w:val="28"/>
          <w:szCs w:val="32"/>
        </w:rPr>
        <w:t>elkové dotace - přehled </w:t>
      </w:r>
    </w:p>
    <w:tbl>
      <w:tblPr>
        <w:tblStyle w:val="19"/>
        <w:tblW w:w="14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2"/>
        <w:gridCol w:w="1843"/>
        <w:gridCol w:w="850"/>
        <w:gridCol w:w="901"/>
        <w:gridCol w:w="850"/>
        <w:gridCol w:w="851"/>
        <w:gridCol w:w="992"/>
        <w:gridCol w:w="992"/>
        <w:gridCol w:w="851"/>
        <w:gridCol w:w="850"/>
        <w:gridCol w:w="851"/>
        <w:gridCol w:w="850"/>
        <w:gridCol w:w="993"/>
      </w:tblGrid>
      <w:tr w:rsidR="00C7719D" w:rsidRPr="004670F7" w14:paraId="1C7431C4" w14:textId="77777777" w:rsidTr="00F90899">
        <w:tc>
          <w:tcPr>
            <w:tcW w:w="2402"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78D67F4"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Vzdělávací oblast</w:t>
            </w:r>
          </w:p>
        </w:tc>
        <w:tc>
          <w:tcPr>
            <w:tcW w:w="1843"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6D9CFDD"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Předmět</w:t>
            </w:r>
          </w:p>
        </w:tc>
        <w:tc>
          <w:tcPr>
            <w:tcW w:w="4444" w:type="dxa"/>
            <w:gridSpan w:val="5"/>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D080B0E"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 stupeň</w:t>
            </w:r>
          </w:p>
        </w:tc>
        <w:tc>
          <w:tcPr>
            <w:tcW w:w="992"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89CF3A5"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 xml:space="preserve">Dotace </w:t>
            </w:r>
            <w:r w:rsidRPr="004670F7">
              <w:rPr>
                <w:rFonts w:asciiTheme="majorHAnsi" w:eastAsia="Calibri" w:hAnsiTheme="majorHAnsi" w:cstheme="majorHAnsi"/>
                <w:b/>
                <w:color w:val="000000"/>
                <w:szCs w:val="22"/>
              </w:rPr>
              <w:br/>
              <w:t>1. stupeň</w:t>
            </w:r>
          </w:p>
        </w:tc>
        <w:tc>
          <w:tcPr>
            <w:tcW w:w="3402" w:type="dxa"/>
            <w:gridSpan w:val="4"/>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83BFFCC"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 stupeň</w:t>
            </w:r>
          </w:p>
        </w:tc>
        <w:tc>
          <w:tcPr>
            <w:tcW w:w="993"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0D0FC83"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 xml:space="preserve">Dotace </w:t>
            </w:r>
            <w:r w:rsidRPr="004670F7">
              <w:rPr>
                <w:rFonts w:asciiTheme="majorHAnsi" w:eastAsia="Calibri" w:hAnsiTheme="majorHAnsi" w:cstheme="majorHAnsi"/>
                <w:b/>
                <w:color w:val="000000"/>
                <w:szCs w:val="22"/>
              </w:rPr>
              <w:br/>
              <w:t>2. stupeň</w:t>
            </w:r>
          </w:p>
        </w:tc>
      </w:tr>
      <w:tr w:rsidR="00C7719D" w:rsidRPr="004670F7" w14:paraId="782BB3FF"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0A5EF91"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8E44C77"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9565350"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 ročník</w:t>
            </w:r>
          </w:p>
        </w:tc>
        <w:tc>
          <w:tcPr>
            <w:tcW w:w="90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FC6F4FD"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 ročník</w:t>
            </w: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EB147FB"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 ročník</w:t>
            </w:r>
          </w:p>
        </w:tc>
        <w:tc>
          <w:tcPr>
            <w:tcW w:w="85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2233941"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4. ročník</w:t>
            </w:r>
          </w:p>
        </w:tc>
        <w:tc>
          <w:tcPr>
            <w:tcW w:w="99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C5860FB"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5. ročník</w:t>
            </w:r>
          </w:p>
        </w:tc>
        <w:tc>
          <w:tcPr>
            <w:tcW w:w="992"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58D6C60"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D838DFD"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 ročník</w:t>
            </w: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AEB316D"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7. ročník</w:t>
            </w:r>
          </w:p>
        </w:tc>
        <w:tc>
          <w:tcPr>
            <w:tcW w:w="85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BD3E8A7"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8. ročník</w:t>
            </w: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B914881" w14:textId="77777777" w:rsidR="00C7719D" w:rsidRPr="004670F7" w:rsidRDefault="00C7719D" w:rsidP="00F9089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9. ročník</w:t>
            </w:r>
          </w:p>
        </w:tc>
        <w:tc>
          <w:tcPr>
            <w:tcW w:w="993"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F973DD3"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r>
      <w:tr w:rsidR="00C7719D" w:rsidRPr="004670F7" w14:paraId="1883EEC4" w14:textId="77777777" w:rsidTr="00F90899">
        <w:tc>
          <w:tcPr>
            <w:tcW w:w="2402" w:type="dxa"/>
            <w:vMerge w:val="restart"/>
            <w:tcBorders>
              <w:top w:val="single" w:sz="6" w:space="0" w:color="808080"/>
              <w:left w:val="single" w:sz="6" w:space="0" w:color="808080"/>
              <w:right w:val="single" w:sz="6" w:space="0" w:color="808080"/>
            </w:tcBorders>
            <w:shd w:val="clear" w:color="auto" w:fill="auto"/>
            <w:tcMar>
              <w:top w:w="15" w:type="dxa"/>
              <w:left w:w="15" w:type="dxa"/>
              <w:bottom w:w="15" w:type="dxa"/>
              <w:right w:w="15" w:type="dxa"/>
            </w:tcMar>
          </w:tcPr>
          <w:p w14:paraId="3FA53081" w14:textId="77777777" w:rsidR="00C7719D" w:rsidRPr="004670F7" w:rsidRDefault="00C7719D" w:rsidP="00F90899">
            <w:pPr>
              <w:pBdr>
                <w:top w:val="nil"/>
                <w:left w:val="nil"/>
                <w:bottom w:val="nil"/>
                <w:right w:val="nil"/>
                <w:between w:val="nil"/>
              </w:pBdr>
              <w:spacing w:line="240" w:lineRule="auto"/>
              <w:ind w:hanging="2"/>
              <w:jc w:val="left"/>
              <w:rPr>
                <w:rFonts w:asciiTheme="majorHAnsi" w:hAnsiTheme="majorHAnsi" w:cstheme="majorHAnsi"/>
                <w:color w:val="000000"/>
                <w:szCs w:val="22"/>
              </w:rPr>
            </w:pPr>
            <w:r w:rsidRPr="004670F7">
              <w:rPr>
                <w:rFonts w:asciiTheme="majorHAnsi" w:eastAsia="Calibri" w:hAnsiTheme="majorHAnsi" w:cstheme="majorHAnsi"/>
                <w:b/>
                <w:color w:val="000000"/>
                <w:szCs w:val="22"/>
              </w:rPr>
              <w:t>Jazyk a jazyková komunikace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F4289DF"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Anglický jazyk</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6B01503"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C230E9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7F3DCD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16B4AF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C26D38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88E6D2A"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6</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AFEACCA"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73794A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A4DB6C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2691B4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54739E0"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8</w:t>
            </w:r>
          </w:p>
        </w:tc>
      </w:tr>
      <w:tr w:rsidR="00C7719D" w:rsidRPr="004670F7" w14:paraId="2A2CB34F" w14:textId="77777777" w:rsidTr="00F90899">
        <w:tc>
          <w:tcPr>
            <w:tcW w:w="2402" w:type="dxa"/>
            <w:vMerge/>
            <w:tcBorders>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6B8503"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DA7338"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Český jazyk</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A830EDA"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9</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0DD7D1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9</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C13ADA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7</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9FA77A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6</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8CE052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6</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2A7C8A9"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37</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9C9D70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F4B2D5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218325B"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6</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550CAA4"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5</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77AB98A"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19</w:t>
            </w:r>
          </w:p>
        </w:tc>
      </w:tr>
      <w:tr w:rsidR="00C7719D" w:rsidRPr="004670F7" w14:paraId="77855C86" w14:textId="77777777" w:rsidTr="00F90899">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FE79ED1"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Matematika a její aplikace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3C4657B"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Matematika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0760A4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B763E6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2440C97"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7A3F8A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88661C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5</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660E91A"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25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EDB68EF"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2554E2D"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DA4D46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3</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775A59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3</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75EB653"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14</w:t>
            </w:r>
          </w:p>
        </w:tc>
      </w:tr>
      <w:tr w:rsidR="00C7719D" w:rsidRPr="004670F7" w14:paraId="389527E7" w14:textId="77777777" w:rsidTr="00F90899">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23B80BB"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jeho svět</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C6701B"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Prvouka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AC7A46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7FB198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70E16AB"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2888FCA"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C0100E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D8CE440"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6</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11D63F6"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F909FD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A5011C1"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CC60AA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492A371" w14:textId="77777777" w:rsidR="00C7719D" w:rsidRPr="004670F7" w:rsidRDefault="00C7719D" w:rsidP="00F90899">
            <w:pPr>
              <w:pBdr>
                <w:top w:val="nil"/>
                <w:left w:val="nil"/>
                <w:bottom w:val="nil"/>
                <w:right w:val="nil"/>
                <w:between w:val="nil"/>
              </w:pBdr>
              <w:ind w:hanging="2"/>
              <w:rPr>
                <w:rFonts w:asciiTheme="majorHAnsi" w:hAnsiTheme="majorHAnsi" w:cstheme="majorHAnsi"/>
                <w:szCs w:val="22"/>
              </w:rPr>
            </w:pPr>
          </w:p>
        </w:tc>
      </w:tr>
      <w:tr w:rsidR="00C7719D" w:rsidRPr="004670F7" w14:paraId="7C704CE2"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D289A84"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9BC8C60"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Přírodověda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1621139"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A3B831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820B27F"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96C5AE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CE7FC3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AC317C7"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97412D2"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502E0D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A78C783"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68ACEE6"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6300D06" w14:textId="77777777" w:rsidR="00C7719D" w:rsidRPr="004670F7" w:rsidRDefault="00C7719D" w:rsidP="00F90899">
            <w:pPr>
              <w:pBdr>
                <w:top w:val="nil"/>
                <w:left w:val="nil"/>
                <w:bottom w:val="nil"/>
                <w:right w:val="nil"/>
                <w:between w:val="nil"/>
              </w:pBdr>
              <w:ind w:hanging="2"/>
              <w:rPr>
                <w:rFonts w:asciiTheme="majorHAnsi" w:hAnsiTheme="majorHAnsi" w:cstheme="majorHAnsi"/>
                <w:szCs w:val="22"/>
              </w:rPr>
            </w:pPr>
          </w:p>
        </w:tc>
      </w:tr>
      <w:tr w:rsidR="00C7719D" w:rsidRPr="004670F7" w14:paraId="009C876C"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4272A8"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F35A146"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Vlastivěda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778D938"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231E434"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F0C74D6"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BEAF654"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FF8E46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A5E64C8"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24D3D0D"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82BE0E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65F0AAF"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729811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E4B0F73" w14:textId="77777777" w:rsidR="00C7719D" w:rsidRPr="004670F7" w:rsidRDefault="00C7719D" w:rsidP="00F90899">
            <w:pPr>
              <w:pBdr>
                <w:top w:val="nil"/>
                <w:left w:val="nil"/>
                <w:bottom w:val="nil"/>
                <w:right w:val="nil"/>
                <w:between w:val="nil"/>
              </w:pBdr>
              <w:ind w:hanging="2"/>
              <w:rPr>
                <w:rFonts w:asciiTheme="majorHAnsi" w:hAnsiTheme="majorHAnsi" w:cstheme="majorHAnsi"/>
                <w:szCs w:val="22"/>
              </w:rPr>
            </w:pPr>
          </w:p>
        </w:tc>
      </w:tr>
      <w:tr w:rsidR="00C7719D" w:rsidRPr="004670F7" w14:paraId="7869369B" w14:textId="77777777" w:rsidTr="00F90899">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03E925"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společnost</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113D8AF"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Dějepis</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16C5EF1"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5832FEF"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4D2D27E"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6E2107A"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99EF6F5"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274D84B"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79A6D1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A570B6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85C58C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9C6FB0D"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199E815"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7</w:t>
            </w:r>
          </w:p>
        </w:tc>
      </w:tr>
      <w:tr w:rsidR="00C7719D" w:rsidRPr="004670F7" w14:paraId="4292C5AF"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60D55C"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E630C4"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Výchova k občanství</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1E9C345"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FF4EF67"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2912B3F"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634C7C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1E130D5"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71B1872"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585A8A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3A4EED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96B302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0223827"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BD12C07"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6</w:t>
            </w:r>
          </w:p>
        </w:tc>
      </w:tr>
      <w:tr w:rsidR="00C7719D" w:rsidRPr="004670F7" w14:paraId="72A77303" w14:textId="77777777" w:rsidTr="00F90899">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B6ACCF"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příroda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21039B2"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Fyzika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38239DB"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5F2586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D356890"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4F948A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A6547E6"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A84077D"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620247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A2301AD"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C04490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B71683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8B77F9D"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4</w:t>
            </w:r>
          </w:p>
        </w:tc>
      </w:tr>
      <w:tr w:rsidR="00C7719D" w:rsidRPr="004670F7" w14:paraId="7AB7D5E5"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F43726"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FF4666C"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Chemie</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E0A3139"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80F3871"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AF50DA2"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618DDB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2FF6611"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AFB5BD0"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7FE18E6"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A0DFD67"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5BF4E0F"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7224FD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A5CF1E0"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4</w:t>
            </w:r>
          </w:p>
        </w:tc>
      </w:tr>
      <w:tr w:rsidR="00C7719D" w:rsidRPr="004670F7" w14:paraId="15C393AB"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995A2E1"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969921"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Přírodopis</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87D8FE2"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405A58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7ACBA89"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87CE8F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B024BB5"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21F41E3"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42F60D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8A37EAA"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33F06B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3F118DF"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353ED4E"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8</w:t>
            </w:r>
          </w:p>
        </w:tc>
      </w:tr>
      <w:tr w:rsidR="00C7719D" w:rsidRPr="004670F7" w14:paraId="3CB99D75" w14:textId="77777777" w:rsidTr="00F90899">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B04C1CB"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08B44D7"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Zeměpis</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9DCB983"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3C57C0D"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A34F807"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D1C27B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C2D7FF7" w14:textId="77777777" w:rsidR="00C7719D" w:rsidRPr="004670F7" w:rsidRDefault="00C7719D" w:rsidP="00F90899">
            <w:pPr>
              <w:pBdr>
                <w:top w:val="nil"/>
                <w:left w:val="nil"/>
                <w:bottom w:val="nil"/>
                <w:right w:val="nil"/>
                <w:between w:val="nil"/>
              </w:pBdr>
              <w:ind w:hanging="2"/>
              <w:jc w:val="center"/>
              <w:rPr>
                <w:rFonts w:asciiTheme="majorHAnsi" w:hAnsiTheme="majorHAnsi" w:cstheme="majorHAnsi"/>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892D557"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40F1D5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2E51E9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AD38976"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04D17FB"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sidRPr="004670F7">
              <w:rPr>
                <w:rFonts w:asciiTheme="majorHAnsi" w:hAnsiTheme="majorHAnsi" w:cstheme="majorHAnsi"/>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89DE727"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sidRPr="004670F7">
              <w:rPr>
                <w:rFonts w:asciiTheme="majorHAnsi" w:hAnsiTheme="majorHAnsi" w:cstheme="majorHAnsi"/>
                <w:szCs w:val="22"/>
              </w:rPr>
              <w:t>8</w:t>
            </w:r>
          </w:p>
        </w:tc>
      </w:tr>
      <w:tr w:rsidR="00C7719D" w:rsidRPr="004670F7" w14:paraId="3AC6D53D" w14:textId="77777777" w:rsidTr="00F90899">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7DA66A0" w14:textId="77777777" w:rsidR="00C7719D" w:rsidRPr="004670F7" w:rsidRDefault="00C7719D" w:rsidP="00F90899">
            <w:pPr>
              <w:widowControl w:val="0"/>
              <w:pBdr>
                <w:top w:val="nil"/>
                <w:left w:val="nil"/>
                <w:bottom w:val="nil"/>
                <w:right w:val="nil"/>
                <w:between w:val="nil"/>
              </w:pBdr>
              <w:spacing w:line="276"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Umění a kultura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09FC8CA"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Výtvarná výchova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CE6BDD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B0E578B"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041594B"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60B7E5D"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1FBBA1C"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11F959F"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10</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53BBB93F"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3BE807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E5392F4"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7394AD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BF82C43"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8</w:t>
            </w:r>
          </w:p>
        </w:tc>
      </w:tr>
      <w:tr w:rsidR="00C7719D" w:rsidRPr="004670F7" w14:paraId="42B660EB" w14:textId="77777777" w:rsidTr="00F90899">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8EF6943"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svět práce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A622F5" w14:textId="77777777" w:rsidR="00C7719D" w:rsidRPr="004670F7" w:rsidRDefault="00C7719D" w:rsidP="00F9089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Pracovní činnosti</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797CEF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5EBE24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5538925"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70C10663"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81EFBC7"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7ADC5DB"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08C1DC2"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A5E3BA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r>
              <w:rPr>
                <w:rFonts w:asciiTheme="majorHAnsi" w:hAnsiTheme="majorHAnsi" w:cstheme="majorHAnsi"/>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2C2219AE"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3340022A"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szCs w:val="22"/>
              </w:rPr>
            </w:pP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99FCE34"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szCs w:val="22"/>
              </w:rPr>
            </w:pPr>
            <w:r>
              <w:rPr>
                <w:rFonts w:asciiTheme="majorHAnsi" w:hAnsiTheme="majorHAnsi" w:cstheme="majorHAnsi"/>
                <w:szCs w:val="22"/>
              </w:rPr>
              <w:t>2</w:t>
            </w:r>
          </w:p>
        </w:tc>
      </w:tr>
      <w:tr w:rsidR="00C7719D" w:rsidRPr="004670F7" w14:paraId="5E7CE5D3" w14:textId="77777777" w:rsidTr="00F90899">
        <w:tc>
          <w:tcPr>
            <w:tcW w:w="424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9B0E632" w14:textId="77777777" w:rsidR="00C7719D" w:rsidRPr="004670F7" w:rsidRDefault="00C7719D" w:rsidP="00F90899">
            <w:pPr>
              <w:pBdr>
                <w:top w:val="nil"/>
                <w:left w:val="nil"/>
                <w:bottom w:val="nil"/>
                <w:right w:val="nil"/>
                <w:between w:val="nil"/>
              </w:pBdr>
              <w:shd w:val="clear" w:color="auto" w:fill="9CC2E5" w:themeFill="accent1" w:themeFillTint="99"/>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Celkem hodin</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27BE94D"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19</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B20059"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19</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C413DA"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Pr>
                <w:rFonts w:asciiTheme="majorHAnsi" w:hAnsiTheme="majorHAnsi" w:cstheme="majorHAnsi"/>
                <w:b/>
                <w:szCs w:val="22"/>
              </w:rPr>
              <w:t>19</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3A4A8B"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Pr>
                <w:rFonts w:asciiTheme="majorHAnsi" w:hAnsiTheme="majorHAnsi" w:cstheme="majorHAnsi"/>
                <w:b/>
                <w:szCs w:val="22"/>
              </w:rPr>
              <w:t>19</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D4A80C0"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Pr>
                <w:rFonts w:asciiTheme="majorHAnsi" w:hAnsiTheme="majorHAnsi" w:cstheme="majorHAnsi"/>
                <w:b/>
                <w:szCs w:val="22"/>
              </w:rPr>
              <w:t>19</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E3A1FD0"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b/>
                <w:szCs w:val="22"/>
              </w:rPr>
            </w:pPr>
            <w:r>
              <w:rPr>
                <w:rFonts w:asciiTheme="majorHAnsi" w:hAnsiTheme="majorHAnsi" w:cstheme="majorHAnsi"/>
                <w:b/>
                <w:szCs w:val="22"/>
              </w:rPr>
              <w:t>95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46E35524"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1A46132F"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0D5AA20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14:paraId="6906C9F8" w14:textId="77777777" w:rsidR="00C7719D" w:rsidRPr="004670F7" w:rsidRDefault="00C7719D" w:rsidP="00F90899">
            <w:pPr>
              <w:pBdr>
                <w:top w:val="nil"/>
                <w:left w:val="nil"/>
                <w:bottom w:val="nil"/>
                <w:right w:val="nil"/>
                <w:between w:val="nil"/>
              </w:pBdr>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22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47F30B8" w14:textId="77777777" w:rsidR="00C7719D" w:rsidRPr="004670F7" w:rsidRDefault="00C7719D" w:rsidP="00F90899">
            <w:pPr>
              <w:pBdr>
                <w:top w:val="nil"/>
                <w:left w:val="nil"/>
                <w:bottom w:val="nil"/>
                <w:right w:val="nil"/>
                <w:between w:val="nil"/>
              </w:pBdr>
              <w:shd w:val="clear" w:color="auto" w:fill="DEEAF6"/>
              <w:spacing w:line="240" w:lineRule="auto"/>
              <w:ind w:hanging="2"/>
              <w:jc w:val="center"/>
              <w:rPr>
                <w:rFonts w:asciiTheme="majorHAnsi" w:hAnsiTheme="majorHAnsi" w:cstheme="majorHAnsi"/>
                <w:b/>
                <w:szCs w:val="22"/>
              </w:rPr>
            </w:pPr>
            <w:r w:rsidRPr="004670F7">
              <w:rPr>
                <w:rFonts w:asciiTheme="majorHAnsi" w:hAnsiTheme="majorHAnsi" w:cstheme="majorHAnsi"/>
                <w:b/>
                <w:szCs w:val="22"/>
              </w:rPr>
              <w:t>88</w:t>
            </w:r>
          </w:p>
        </w:tc>
      </w:tr>
    </w:tbl>
    <w:p w14:paraId="7068CE2C" w14:textId="77777777" w:rsidR="00D4283E" w:rsidRPr="004670F7" w:rsidRDefault="00D4283E" w:rsidP="00E1340F">
      <w:pPr>
        <w:pStyle w:val="Odstavecseseznamem"/>
        <w:keepNext/>
        <w:numPr>
          <w:ilvl w:val="0"/>
          <w:numId w:val="13"/>
        </w:numPr>
        <w:pBdr>
          <w:top w:val="nil"/>
          <w:left w:val="nil"/>
          <w:bottom w:val="nil"/>
          <w:right w:val="nil"/>
          <w:between w:val="nil"/>
        </w:pBdr>
        <w:spacing w:before="280" w:after="280"/>
        <w:rPr>
          <w:rFonts w:asciiTheme="majorHAnsi" w:hAnsiTheme="majorHAnsi" w:cstheme="majorHAnsi"/>
          <w:color w:val="000000"/>
          <w:sz w:val="28"/>
          <w:szCs w:val="32"/>
        </w:rPr>
      </w:pPr>
      <w:r w:rsidRPr="004670F7">
        <w:rPr>
          <w:rFonts w:asciiTheme="majorHAnsi" w:hAnsiTheme="majorHAnsi" w:cstheme="majorHAnsi"/>
          <w:b/>
          <w:color w:val="000000"/>
          <w:sz w:val="28"/>
          <w:szCs w:val="32"/>
        </w:rPr>
        <w:lastRenderedPageBreak/>
        <w:t>Dislokované pr</w:t>
      </w:r>
      <w:r w:rsidR="004F7602" w:rsidRPr="004670F7">
        <w:rPr>
          <w:rFonts w:asciiTheme="majorHAnsi" w:hAnsiTheme="majorHAnsi" w:cstheme="majorHAnsi"/>
          <w:b/>
          <w:color w:val="000000"/>
          <w:sz w:val="28"/>
          <w:szCs w:val="32"/>
        </w:rPr>
        <w:t>acoviště – Poznaňská 830/32a - c</w:t>
      </w:r>
      <w:r w:rsidRPr="004670F7">
        <w:rPr>
          <w:rFonts w:asciiTheme="majorHAnsi" w:hAnsiTheme="majorHAnsi" w:cstheme="majorHAnsi"/>
          <w:b/>
          <w:color w:val="000000"/>
          <w:sz w:val="28"/>
          <w:szCs w:val="32"/>
        </w:rPr>
        <w:t>elkové dotace - přehled </w:t>
      </w:r>
    </w:p>
    <w:tbl>
      <w:tblPr>
        <w:tblStyle w:val="19"/>
        <w:tblW w:w="14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2"/>
        <w:gridCol w:w="1843"/>
        <w:gridCol w:w="850"/>
        <w:gridCol w:w="901"/>
        <w:gridCol w:w="850"/>
        <w:gridCol w:w="851"/>
        <w:gridCol w:w="992"/>
        <w:gridCol w:w="992"/>
        <w:gridCol w:w="851"/>
        <w:gridCol w:w="850"/>
        <w:gridCol w:w="851"/>
        <w:gridCol w:w="850"/>
        <w:gridCol w:w="993"/>
      </w:tblGrid>
      <w:tr w:rsidR="00D200E0" w:rsidRPr="004670F7" w14:paraId="3CE21A61" w14:textId="77777777" w:rsidTr="00C63954">
        <w:tc>
          <w:tcPr>
            <w:tcW w:w="2402"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FBA5DEC"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Vzdělávací oblast</w:t>
            </w:r>
          </w:p>
        </w:tc>
        <w:tc>
          <w:tcPr>
            <w:tcW w:w="1843"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BB23553"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Předmět</w:t>
            </w:r>
          </w:p>
        </w:tc>
        <w:tc>
          <w:tcPr>
            <w:tcW w:w="4444" w:type="dxa"/>
            <w:gridSpan w:val="5"/>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EB47E1A"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 stupeň</w:t>
            </w:r>
          </w:p>
        </w:tc>
        <w:tc>
          <w:tcPr>
            <w:tcW w:w="992"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D569A31"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 xml:space="preserve">Dotace </w:t>
            </w:r>
            <w:r w:rsidRPr="004670F7">
              <w:rPr>
                <w:rFonts w:asciiTheme="majorHAnsi" w:eastAsia="Calibri" w:hAnsiTheme="majorHAnsi" w:cstheme="majorHAnsi"/>
                <w:b/>
                <w:color w:val="000000"/>
                <w:szCs w:val="22"/>
              </w:rPr>
              <w:br/>
              <w:t>1. stupeň</w:t>
            </w:r>
          </w:p>
        </w:tc>
        <w:tc>
          <w:tcPr>
            <w:tcW w:w="3402" w:type="dxa"/>
            <w:gridSpan w:val="4"/>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E660F43"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 stupeň</w:t>
            </w:r>
          </w:p>
        </w:tc>
        <w:tc>
          <w:tcPr>
            <w:tcW w:w="993"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C643F6D"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 xml:space="preserve">Dotace </w:t>
            </w:r>
            <w:r w:rsidRPr="004670F7">
              <w:rPr>
                <w:rFonts w:asciiTheme="majorHAnsi" w:eastAsia="Calibri" w:hAnsiTheme="majorHAnsi" w:cstheme="majorHAnsi"/>
                <w:b/>
                <w:color w:val="000000"/>
                <w:szCs w:val="22"/>
              </w:rPr>
              <w:br/>
              <w:t>2. stupeň</w:t>
            </w:r>
          </w:p>
        </w:tc>
      </w:tr>
      <w:tr w:rsidR="00C63954" w:rsidRPr="004670F7" w14:paraId="24FD907D"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91AD6A7"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5A98F39"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4E84D47"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 ročník</w:t>
            </w:r>
          </w:p>
        </w:tc>
        <w:tc>
          <w:tcPr>
            <w:tcW w:w="90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EE99941"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 ročník</w:t>
            </w: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32A8FADA"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 ročník</w:t>
            </w:r>
          </w:p>
        </w:tc>
        <w:tc>
          <w:tcPr>
            <w:tcW w:w="85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7AC456E"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4. ročník</w:t>
            </w:r>
          </w:p>
        </w:tc>
        <w:tc>
          <w:tcPr>
            <w:tcW w:w="99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6F04455"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5. ročník</w:t>
            </w:r>
          </w:p>
        </w:tc>
        <w:tc>
          <w:tcPr>
            <w:tcW w:w="992"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A7A53A3"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1E75721"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 ročník</w:t>
            </w: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73064854"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7. ročník</w:t>
            </w:r>
          </w:p>
        </w:tc>
        <w:tc>
          <w:tcPr>
            <w:tcW w:w="851"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5311B952"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8. ročník</w:t>
            </w:r>
          </w:p>
        </w:tc>
        <w:tc>
          <w:tcPr>
            <w:tcW w:w="85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69FF73E6" w14:textId="77777777" w:rsidR="00D200E0" w:rsidRPr="004670F7" w:rsidRDefault="00D200E0" w:rsidP="00A81A59">
            <w:pPr>
              <w:keepNext/>
              <w:pBdr>
                <w:top w:val="nil"/>
                <w:left w:val="nil"/>
                <w:bottom w:val="nil"/>
                <w:right w:val="nil"/>
                <w:between w:val="nil"/>
              </w:pBdr>
              <w:shd w:val="clear" w:color="auto" w:fill="9CC2E5"/>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9. ročník</w:t>
            </w:r>
          </w:p>
        </w:tc>
        <w:tc>
          <w:tcPr>
            <w:tcW w:w="993" w:type="dxa"/>
            <w:vMerge/>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080E3B17"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r>
      <w:tr w:rsidR="00C63954" w:rsidRPr="004670F7" w14:paraId="65217331" w14:textId="77777777" w:rsidTr="00C63954">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E9CC88E" w14:textId="77777777" w:rsidR="00D200E0" w:rsidRPr="004670F7" w:rsidRDefault="00D200E0" w:rsidP="00D4283E">
            <w:pPr>
              <w:pBdr>
                <w:top w:val="nil"/>
                <w:left w:val="nil"/>
                <w:bottom w:val="nil"/>
                <w:right w:val="nil"/>
                <w:between w:val="nil"/>
              </w:pBdr>
              <w:spacing w:line="240" w:lineRule="auto"/>
              <w:ind w:hanging="2"/>
              <w:jc w:val="left"/>
              <w:rPr>
                <w:rFonts w:asciiTheme="majorHAnsi" w:hAnsiTheme="majorHAnsi" w:cstheme="majorHAnsi"/>
                <w:color w:val="000000"/>
                <w:szCs w:val="22"/>
              </w:rPr>
            </w:pPr>
            <w:r w:rsidRPr="004670F7">
              <w:rPr>
                <w:rFonts w:asciiTheme="majorHAnsi" w:eastAsia="Calibri" w:hAnsiTheme="majorHAnsi" w:cstheme="majorHAnsi"/>
                <w:b/>
                <w:color w:val="000000"/>
                <w:szCs w:val="22"/>
              </w:rPr>
              <w:t>Jazyk a jazyková komunikace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C6AB74"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Anglický jazyk</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3AC6001"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6EBB83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0601A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D791816"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99DF057"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B1A0642"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9</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6EE4D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4E2EA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5F892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1CFBD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DF5AE02"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12</w:t>
            </w:r>
          </w:p>
        </w:tc>
      </w:tr>
      <w:tr w:rsidR="00C63954" w:rsidRPr="004670F7" w14:paraId="77AB22BD"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4D114A"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A9D32B3"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Český jazyk</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AEEFA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5+3</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12D498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7+2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6A10F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7+2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D1A910C"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7+1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F3B831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7+1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9206AB6"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33+9</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AA96DE"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A6A98D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755F6C"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FDA6F5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9EF981A"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15+5</w:t>
            </w:r>
          </w:p>
        </w:tc>
      </w:tr>
      <w:tr w:rsidR="00C63954" w:rsidRPr="004670F7" w14:paraId="1FE69340"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60B241"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7A362B8"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Německý jazyk</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20F1777"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8041C46"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0BDA6C9"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6B4428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C687F19"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FE09DF2"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185224"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13E10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4ADB5D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25FE8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7A35452"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w:t>
            </w:r>
          </w:p>
        </w:tc>
      </w:tr>
      <w:tr w:rsidR="00C63954" w:rsidRPr="004670F7" w14:paraId="0EBED50E" w14:textId="77777777" w:rsidTr="00C63954">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BABC056"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Matematika a její aplikace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6FE8506"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Matematika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4212A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AD2FBA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B0CB466"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1715D2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50FB8E7"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7352293"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20+5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7C452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74FA2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AC701E"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4+1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2562E9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F45AB05"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15+4</w:t>
            </w:r>
          </w:p>
        </w:tc>
      </w:tr>
      <w:tr w:rsidR="00C63954" w:rsidRPr="004670F7" w14:paraId="54445A8D" w14:textId="77777777" w:rsidTr="00C63954">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A0045B0" w14:textId="77777777" w:rsidR="00D200E0" w:rsidRPr="004670F7" w:rsidRDefault="00D200E0" w:rsidP="00D4283E">
            <w:pPr>
              <w:pBdr>
                <w:top w:val="nil"/>
                <w:left w:val="nil"/>
                <w:bottom w:val="nil"/>
                <w:right w:val="nil"/>
                <w:between w:val="nil"/>
              </w:pBdr>
              <w:spacing w:line="240" w:lineRule="auto"/>
              <w:ind w:hanging="2"/>
              <w:jc w:val="left"/>
              <w:rPr>
                <w:rFonts w:asciiTheme="majorHAnsi" w:hAnsiTheme="majorHAnsi" w:cstheme="majorHAnsi"/>
                <w:color w:val="000000"/>
                <w:szCs w:val="22"/>
              </w:rPr>
            </w:pPr>
            <w:r w:rsidRPr="004670F7">
              <w:rPr>
                <w:rFonts w:asciiTheme="majorHAnsi" w:eastAsia="Calibri" w:hAnsiTheme="majorHAnsi" w:cstheme="majorHAnsi"/>
                <w:b/>
                <w:color w:val="000000"/>
                <w:szCs w:val="22"/>
              </w:rPr>
              <w:t>Informační a komunikační technologie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7E5558"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Informatika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49CD3BC"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F7380B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1D5613"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97C0B32"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C62D0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BBADB75"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A81F6E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6E94512"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E0B9EE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EDAE15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0+1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E0300D8"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1+1</w:t>
            </w:r>
          </w:p>
        </w:tc>
      </w:tr>
      <w:tr w:rsidR="00C63954" w:rsidRPr="004670F7" w14:paraId="5181D503" w14:textId="77777777" w:rsidTr="00C63954">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52A545"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jeho svět</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9B1DEF"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Prvouka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7D839C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D2E87D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D1D8A6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52BE8C"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64DEB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EC20FB8"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E1C084"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0A3440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2764DC2"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91FDA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EBD5C11"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r>
      <w:tr w:rsidR="00C63954" w:rsidRPr="004670F7" w14:paraId="6B96EDA5"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D5AFF3"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CBF1A4"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Přírodověda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01FDDE"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274E69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9BF30DC"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C2210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079800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03163C2"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1CCF3CE"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EB1DB1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2FA0A2"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6322A37"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D8A3EC5"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r>
      <w:tr w:rsidR="00C63954" w:rsidRPr="004670F7" w14:paraId="2CA0BA0B"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27CA4E"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988D373"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Vlastivěda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24B6B3"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81B54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3149D91"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ED9AAC"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53678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0B7F5AC"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58877A"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B520B7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8DD543"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3B606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9ED3896"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r>
      <w:tr w:rsidR="00C63954" w:rsidRPr="004670F7" w14:paraId="2161C129" w14:textId="77777777" w:rsidTr="00C63954">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D0E12E3"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společnost</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FF74E9B"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Dějepis</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D8F565E"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F1279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89BF94"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38748D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01284F"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F7422E3"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56B1D2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94B48D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359BB2"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BA2DBB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1D41CCD"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7+1</w:t>
            </w:r>
          </w:p>
        </w:tc>
      </w:tr>
      <w:tr w:rsidR="00C63954" w:rsidRPr="004670F7" w14:paraId="04B2BBC8"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E3C0FD2"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137C189"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Výchova k občanství</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3085ADD"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292D60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629D395"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DA703CC"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B498EF0"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FFD6141"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688F32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EE5C2C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6E971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0A8750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99D5AD6"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4</w:t>
            </w:r>
          </w:p>
        </w:tc>
      </w:tr>
      <w:tr w:rsidR="00C63954" w:rsidRPr="004670F7" w14:paraId="24974345" w14:textId="77777777" w:rsidTr="00C63954">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7DAA625"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příroda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A24C602"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Fyzika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FCD427E"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07CE112"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D34EC6"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281D69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A128F2A"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50B0119"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35D07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8AF11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4F0DD7"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9D2C3D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5AF63DF"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6+2</w:t>
            </w:r>
          </w:p>
        </w:tc>
      </w:tr>
      <w:tr w:rsidR="00C63954" w:rsidRPr="004670F7" w14:paraId="6942D1E4"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FC7F10"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A37037"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Chemie</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14BAF0"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542B3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0A5590"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8814FD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3E03BAD"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C5E3683"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55E1130"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4C630D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24D3A4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7C13486"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A08A8DB"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3+1</w:t>
            </w:r>
          </w:p>
        </w:tc>
      </w:tr>
      <w:tr w:rsidR="00C63954" w:rsidRPr="004670F7" w14:paraId="4DD47C06"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37B0D17"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2B20F75"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Přírodopis</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407EF1E"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F6D362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BC3515B"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14EC12"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0B14A79"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C82FF4A"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888932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A80F2E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FF3CF0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59249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21DD9CC8"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6+1</w:t>
            </w:r>
          </w:p>
        </w:tc>
      </w:tr>
      <w:tr w:rsidR="00C63954" w:rsidRPr="004670F7" w14:paraId="51C6AF6B"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BA6C413"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7BCFB32"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Zeměpis</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7FD9564"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58EA4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209489"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8EF377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C2EC491" w14:textId="77777777" w:rsidR="00D200E0" w:rsidRPr="004670F7" w:rsidRDefault="00D200E0" w:rsidP="00A81A59">
            <w:pPr>
              <w:pBdr>
                <w:top w:val="nil"/>
                <w:left w:val="nil"/>
                <w:bottom w:val="nil"/>
                <w:right w:val="nil"/>
                <w:between w:val="nil"/>
              </w:pBdr>
              <w:ind w:hanging="2"/>
              <w:rPr>
                <w:rFonts w:asciiTheme="majorHAnsi" w:hAnsiTheme="majorHAnsi" w:cstheme="majorHAnsi"/>
                <w:color w:val="000000"/>
                <w:szCs w:val="22"/>
              </w:rPr>
            </w:pP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937B255"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8C167E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BC00E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D7A8A2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113193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4BC2AE6"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6+2</w:t>
            </w:r>
          </w:p>
        </w:tc>
      </w:tr>
      <w:tr w:rsidR="00C63954" w:rsidRPr="004670F7" w14:paraId="446D5D56" w14:textId="77777777" w:rsidTr="00C63954">
        <w:tc>
          <w:tcPr>
            <w:tcW w:w="240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E447675"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Umění a kultura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381577F"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Hudební výchova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40679A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76DA3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9D0BF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4E1339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E83E89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57DC091"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451560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F5D9B0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511A25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8D463C"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66CC3DD7"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4</w:t>
            </w:r>
          </w:p>
        </w:tc>
      </w:tr>
      <w:tr w:rsidR="00C63954" w:rsidRPr="004670F7" w14:paraId="07494000" w14:textId="77777777" w:rsidTr="00C63954">
        <w:tc>
          <w:tcPr>
            <w:tcW w:w="2402" w:type="dxa"/>
            <w:vMerge/>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2A28C3A" w14:textId="77777777" w:rsidR="00D200E0" w:rsidRPr="004670F7" w:rsidRDefault="00D200E0" w:rsidP="00A81A59">
            <w:pPr>
              <w:widowControl w:val="0"/>
              <w:pBdr>
                <w:top w:val="nil"/>
                <w:left w:val="nil"/>
                <w:bottom w:val="nil"/>
                <w:right w:val="nil"/>
                <w:between w:val="nil"/>
              </w:pBdr>
              <w:spacing w:line="276" w:lineRule="auto"/>
              <w:ind w:hanging="2"/>
              <w:rPr>
                <w:rFonts w:asciiTheme="majorHAnsi" w:hAnsiTheme="majorHAnsi" w:cstheme="majorHAnsi"/>
                <w:color w:val="000000"/>
                <w:szCs w:val="22"/>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EA5AB3"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Výtvarná výchova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A63F6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9DAF2A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F9B351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050F0C6"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C31BCF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1B2B0BD3"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7</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D716B3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32A83A7"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1098EB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6B59FC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50C0960D"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6</w:t>
            </w:r>
          </w:p>
        </w:tc>
      </w:tr>
      <w:tr w:rsidR="00C63954" w:rsidRPr="004670F7" w14:paraId="6FAD0CEC" w14:textId="77777777" w:rsidTr="00C63954">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28FA39"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zdraví</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F14155A"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Tělesná výchova</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8403D3"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3937F3C"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C84E282"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0F27A8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11537D1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4AF1977E"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10</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14D9DF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B18A0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B09406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2CF9888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3</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BF7E22F"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10</w:t>
            </w:r>
          </w:p>
        </w:tc>
      </w:tr>
      <w:tr w:rsidR="00C63954" w:rsidRPr="004670F7" w14:paraId="29DE4DB1" w14:textId="77777777" w:rsidTr="00C63954">
        <w:tc>
          <w:tcPr>
            <w:tcW w:w="240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CD5B0A5"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Člověk a svět práce</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CE68DF9" w14:textId="77777777" w:rsidR="00D200E0" w:rsidRPr="004670F7" w:rsidRDefault="00D200E0" w:rsidP="00A81A59">
            <w:pPr>
              <w:pBdr>
                <w:top w:val="nil"/>
                <w:left w:val="nil"/>
                <w:bottom w:val="nil"/>
                <w:right w:val="nil"/>
                <w:between w:val="nil"/>
              </w:pBdr>
              <w:spacing w:line="240" w:lineRule="auto"/>
              <w:ind w:hanging="2"/>
              <w:rPr>
                <w:rFonts w:asciiTheme="majorHAnsi" w:hAnsiTheme="majorHAnsi" w:cstheme="majorHAnsi"/>
                <w:color w:val="000000"/>
                <w:szCs w:val="22"/>
              </w:rPr>
            </w:pPr>
            <w:r w:rsidRPr="004670F7">
              <w:rPr>
                <w:rFonts w:asciiTheme="majorHAnsi" w:eastAsia="Calibri" w:hAnsiTheme="majorHAnsi" w:cstheme="majorHAnsi"/>
                <w:color w:val="000000"/>
                <w:szCs w:val="22"/>
              </w:rPr>
              <w:t>Pracovní činnosti</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3E14FBE"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5BCEE08"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C04AA15"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9FDC72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7CE6082"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73595BA7"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5</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61DFC3F"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0762C9FE"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73EBC53A"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1</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6FA2580"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color w:val="000000"/>
                <w:szCs w:val="22"/>
              </w:rPr>
              <w:t>0+1</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57D7AD7"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3+1</w:t>
            </w:r>
          </w:p>
        </w:tc>
      </w:tr>
      <w:tr w:rsidR="00C63954" w:rsidRPr="004670F7" w14:paraId="091CDF72" w14:textId="77777777" w:rsidTr="00C63954">
        <w:tc>
          <w:tcPr>
            <w:tcW w:w="4245"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05752FF" w14:textId="77777777" w:rsidR="00D200E0" w:rsidRPr="004670F7" w:rsidRDefault="00D200E0" w:rsidP="00D4283E">
            <w:pPr>
              <w:pBdr>
                <w:top w:val="nil"/>
                <w:left w:val="nil"/>
                <w:bottom w:val="nil"/>
                <w:right w:val="nil"/>
                <w:between w:val="nil"/>
              </w:pBdr>
              <w:shd w:val="clear" w:color="auto" w:fill="9CC2E5" w:themeFill="accent1" w:themeFillTint="99"/>
              <w:spacing w:line="240" w:lineRule="auto"/>
              <w:ind w:hanging="2"/>
              <w:rPr>
                <w:rFonts w:asciiTheme="majorHAnsi" w:hAnsiTheme="majorHAnsi" w:cstheme="majorHAnsi"/>
                <w:color w:val="000000"/>
                <w:szCs w:val="22"/>
              </w:rPr>
            </w:pPr>
            <w:r w:rsidRPr="004670F7">
              <w:rPr>
                <w:rFonts w:asciiTheme="majorHAnsi" w:eastAsia="Calibri" w:hAnsiTheme="majorHAnsi" w:cstheme="majorHAnsi"/>
                <w:b/>
                <w:color w:val="000000"/>
                <w:szCs w:val="22"/>
              </w:rPr>
              <w:t>Celkem hodin</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117D65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20</w:t>
            </w:r>
          </w:p>
        </w:tc>
        <w:tc>
          <w:tcPr>
            <w:tcW w:w="9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4A87331B"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FC068A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24</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37C94D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26</w:t>
            </w:r>
          </w:p>
        </w:tc>
        <w:tc>
          <w:tcPr>
            <w:tcW w:w="99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D667D01"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26</w:t>
            </w:r>
          </w:p>
        </w:tc>
        <w:tc>
          <w:tcPr>
            <w:tcW w:w="99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0FD67019"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102+16</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09735BE"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28</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33F57884"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30</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6B1D2629"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32</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14:paraId="584DD44D" w14:textId="77777777" w:rsidR="00D200E0" w:rsidRPr="004670F7" w:rsidRDefault="00D200E0" w:rsidP="00A81A59">
            <w:pPr>
              <w:pBdr>
                <w:top w:val="nil"/>
                <w:left w:val="nil"/>
                <w:bottom w:val="nil"/>
                <w:right w:val="nil"/>
                <w:between w:val="nil"/>
              </w:pBdr>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32</w:t>
            </w:r>
          </w:p>
        </w:tc>
        <w:tc>
          <w:tcPr>
            <w:tcW w:w="99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tcPr>
          <w:p w14:paraId="3CD66CE8" w14:textId="77777777" w:rsidR="00D200E0" w:rsidRPr="004670F7" w:rsidRDefault="00D200E0" w:rsidP="00A81A59">
            <w:pPr>
              <w:pBdr>
                <w:top w:val="nil"/>
                <w:left w:val="nil"/>
                <w:bottom w:val="nil"/>
                <w:right w:val="nil"/>
                <w:between w:val="nil"/>
              </w:pBdr>
              <w:shd w:val="clear" w:color="auto" w:fill="DEEAF6"/>
              <w:spacing w:line="240" w:lineRule="auto"/>
              <w:ind w:hanging="2"/>
              <w:jc w:val="center"/>
              <w:rPr>
                <w:rFonts w:asciiTheme="majorHAnsi" w:hAnsiTheme="majorHAnsi" w:cstheme="majorHAnsi"/>
                <w:color w:val="000000"/>
                <w:szCs w:val="22"/>
              </w:rPr>
            </w:pPr>
            <w:r w:rsidRPr="004670F7">
              <w:rPr>
                <w:rFonts w:asciiTheme="majorHAnsi" w:eastAsia="Calibri" w:hAnsiTheme="majorHAnsi" w:cstheme="majorHAnsi"/>
                <w:b/>
                <w:color w:val="000000"/>
                <w:szCs w:val="22"/>
              </w:rPr>
              <w:t>104+18</w:t>
            </w:r>
          </w:p>
        </w:tc>
      </w:tr>
    </w:tbl>
    <w:p w14:paraId="33B4BFC1" w14:textId="77777777" w:rsidR="00D200E0" w:rsidRPr="004670F7" w:rsidRDefault="00D200E0" w:rsidP="00D200E0">
      <w:pPr>
        <w:pBdr>
          <w:top w:val="nil"/>
          <w:left w:val="nil"/>
          <w:bottom w:val="nil"/>
          <w:right w:val="nil"/>
          <w:between w:val="nil"/>
        </w:pBdr>
        <w:ind w:hanging="2"/>
        <w:rPr>
          <w:rFonts w:asciiTheme="majorHAnsi" w:hAnsiTheme="majorHAnsi" w:cstheme="majorHAnsi"/>
          <w:color w:val="000000"/>
        </w:rPr>
      </w:pPr>
      <w:bookmarkStart w:id="140" w:name="_heading=h.1fob9te" w:colFirst="0" w:colLast="0"/>
      <w:bookmarkEnd w:id="140"/>
      <w:r w:rsidRPr="004670F7">
        <w:rPr>
          <w:rFonts w:asciiTheme="majorHAnsi" w:hAnsiTheme="majorHAnsi" w:cstheme="majorHAnsi"/>
          <w:color w:val="000000"/>
        </w:rPr>
        <w:t>   </w:t>
      </w:r>
    </w:p>
    <w:p w14:paraId="6C36045B" w14:textId="77777777" w:rsidR="006C6B8B" w:rsidRPr="004670F7" w:rsidRDefault="006C6B8B" w:rsidP="006C6B8B">
      <w:pPr>
        <w:spacing w:line="276" w:lineRule="auto"/>
        <w:ind w:left="1" w:hanging="3"/>
        <w:rPr>
          <w:rFonts w:asciiTheme="majorHAnsi" w:hAnsiTheme="majorHAnsi" w:cstheme="majorHAnsi"/>
          <w:b/>
          <w:sz w:val="28"/>
          <w:szCs w:val="28"/>
          <w:u w:val="single"/>
        </w:rPr>
        <w:sectPr w:rsidR="006C6B8B" w:rsidRPr="004670F7" w:rsidSect="006C6B8B">
          <w:pgSz w:w="16838" w:h="11906" w:orient="landscape"/>
          <w:pgMar w:top="1797" w:right="1440" w:bottom="1327" w:left="1440" w:header="720" w:footer="720" w:gutter="0"/>
          <w:cols w:space="720"/>
        </w:sectPr>
      </w:pPr>
    </w:p>
    <w:p w14:paraId="621644AB" w14:textId="77777777" w:rsidR="00144F55" w:rsidRDefault="00D200E0" w:rsidP="00144F55">
      <w:pPr>
        <w:spacing w:line="276" w:lineRule="auto"/>
        <w:ind w:left="1" w:hanging="3"/>
        <w:rPr>
          <w:rFonts w:asciiTheme="majorHAnsi" w:hAnsiTheme="majorHAnsi" w:cstheme="majorHAnsi"/>
          <w:b/>
          <w:sz w:val="28"/>
          <w:szCs w:val="28"/>
          <w:u w:val="single"/>
        </w:rPr>
      </w:pPr>
      <w:r w:rsidRPr="004670F7">
        <w:rPr>
          <w:rFonts w:asciiTheme="majorHAnsi" w:hAnsiTheme="majorHAnsi" w:cstheme="majorHAnsi"/>
          <w:b/>
          <w:sz w:val="28"/>
          <w:szCs w:val="28"/>
          <w:u w:val="single"/>
        </w:rPr>
        <w:lastRenderedPageBreak/>
        <w:t>Příloha č. 2</w:t>
      </w:r>
      <w:r w:rsidR="002550B7" w:rsidRPr="004670F7">
        <w:rPr>
          <w:rFonts w:asciiTheme="majorHAnsi" w:hAnsiTheme="majorHAnsi" w:cstheme="majorHAnsi"/>
          <w:b/>
          <w:sz w:val="28"/>
          <w:szCs w:val="28"/>
          <w:u w:val="single"/>
        </w:rPr>
        <w:t xml:space="preserve"> Zápis z jednání školské rady</w:t>
      </w:r>
    </w:p>
    <w:p w14:paraId="1E4437AD" w14:textId="77777777" w:rsidR="00144F55" w:rsidRDefault="00144F55" w:rsidP="00144F55">
      <w:pPr>
        <w:spacing w:line="276" w:lineRule="auto"/>
        <w:ind w:left="1" w:hanging="3"/>
        <w:rPr>
          <w:rFonts w:asciiTheme="majorHAnsi" w:hAnsiTheme="majorHAnsi" w:cstheme="majorHAnsi"/>
          <w:b/>
          <w:sz w:val="28"/>
          <w:szCs w:val="28"/>
          <w:u w:val="single"/>
        </w:rPr>
      </w:pPr>
    </w:p>
    <w:p w14:paraId="5741866A" w14:textId="3A18A97C" w:rsidR="00144F55" w:rsidRPr="00144F55" w:rsidRDefault="00D200E0" w:rsidP="00144F55">
      <w:pPr>
        <w:spacing w:line="276" w:lineRule="auto"/>
        <w:ind w:left="1" w:hanging="3"/>
        <w:rPr>
          <w:rFonts w:asciiTheme="majorHAnsi" w:hAnsiTheme="majorHAnsi" w:cstheme="majorHAnsi"/>
          <w:b/>
          <w:sz w:val="28"/>
          <w:szCs w:val="28"/>
          <w:u w:val="single"/>
        </w:rPr>
      </w:pPr>
      <w:r w:rsidRPr="00144F55">
        <w:rPr>
          <w:rFonts w:asciiTheme="majorHAnsi" w:hAnsiTheme="majorHAnsi" w:cstheme="majorHAnsi"/>
          <w:b/>
          <w:sz w:val="24"/>
          <w:u w:val="single"/>
        </w:rPr>
        <w:t>ZŠ při Psychiatrické nemocnici Bohnice, Ústavní 91, Praha 8</w:t>
      </w:r>
    </w:p>
    <w:p w14:paraId="07CE7C2F" w14:textId="77777777" w:rsidR="00144F55" w:rsidRDefault="00144F55" w:rsidP="00144F55">
      <w:pPr>
        <w:pBdr>
          <w:top w:val="nil"/>
          <w:left w:val="nil"/>
          <w:bottom w:val="nil"/>
          <w:right w:val="nil"/>
          <w:between w:val="nil"/>
        </w:pBdr>
        <w:rPr>
          <w:color w:val="000000"/>
        </w:rPr>
      </w:pPr>
      <w:r>
        <w:rPr>
          <w:b/>
          <w:color w:val="000000"/>
          <w:sz w:val="28"/>
          <w:szCs w:val="28"/>
        </w:rPr>
        <w:t>Zápis z jednání školské rady</w:t>
      </w:r>
    </w:p>
    <w:p w14:paraId="177ECB3A" w14:textId="77777777" w:rsidR="00144F55" w:rsidRDefault="00144F55" w:rsidP="00144F55">
      <w:pPr>
        <w:pBdr>
          <w:top w:val="nil"/>
          <w:left w:val="nil"/>
          <w:bottom w:val="nil"/>
          <w:right w:val="nil"/>
          <w:between w:val="nil"/>
        </w:pBdr>
        <w:rPr>
          <w:color w:val="000000"/>
          <w:sz w:val="24"/>
        </w:rPr>
      </w:pPr>
      <w:r>
        <w:rPr>
          <w:color w:val="000000"/>
          <w:sz w:val="24"/>
        </w:rPr>
        <w:t>Datum: 17. 10. 2022</w:t>
      </w:r>
    </w:p>
    <w:p w14:paraId="24986799" w14:textId="1E5A9048" w:rsidR="00144F55" w:rsidRDefault="00144F55" w:rsidP="00144F55">
      <w:pPr>
        <w:pBdr>
          <w:top w:val="nil"/>
          <w:left w:val="nil"/>
          <w:bottom w:val="nil"/>
          <w:right w:val="nil"/>
          <w:between w:val="nil"/>
        </w:pBdr>
        <w:rPr>
          <w:color w:val="000000"/>
          <w:sz w:val="24"/>
        </w:rPr>
      </w:pPr>
      <w:r>
        <w:rPr>
          <w:color w:val="000000"/>
          <w:sz w:val="24"/>
        </w:rPr>
        <w:t>Místo konání: Dislokované pracoviště ZŠ Poznaňská 830/32a, Praha 8</w:t>
      </w:r>
    </w:p>
    <w:p w14:paraId="513B084A" w14:textId="77777777" w:rsidR="00144F55" w:rsidRDefault="00144F55" w:rsidP="00144F55">
      <w:pPr>
        <w:pBdr>
          <w:top w:val="nil"/>
          <w:left w:val="nil"/>
          <w:bottom w:val="nil"/>
          <w:right w:val="nil"/>
          <w:between w:val="nil"/>
        </w:pBdr>
        <w:rPr>
          <w:color w:val="000000"/>
          <w:sz w:val="24"/>
        </w:rPr>
      </w:pPr>
    </w:p>
    <w:p w14:paraId="05CB2A55" w14:textId="77777777" w:rsidR="00144F55" w:rsidRDefault="00144F55" w:rsidP="00144F55">
      <w:pPr>
        <w:pBdr>
          <w:top w:val="nil"/>
          <w:left w:val="nil"/>
          <w:bottom w:val="nil"/>
          <w:right w:val="nil"/>
          <w:between w:val="nil"/>
        </w:pBdr>
        <w:rPr>
          <w:b/>
          <w:color w:val="000000"/>
          <w:sz w:val="24"/>
        </w:rPr>
      </w:pPr>
      <w:r>
        <w:rPr>
          <w:b/>
          <w:color w:val="000000"/>
          <w:sz w:val="24"/>
        </w:rPr>
        <w:t>Členové:</w:t>
      </w:r>
    </w:p>
    <w:p w14:paraId="5E23B8DF" w14:textId="77777777" w:rsidR="00144F55" w:rsidRPr="00BF0186" w:rsidRDefault="00144F55" w:rsidP="00144F55">
      <w:pPr>
        <w:pBdr>
          <w:top w:val="nil"/>
          <w:left w:val="nil"/>
          <w:bottom w:val="nil"/>
          <w:right w:val="nil"/>
          <w:between w:val="nil"/>
        </w:pBdr>
        <w:rPr>
          <w:b/>
          <w:color w:val="000000"/>
          <w:sz w:val="24"/>
        </w:rPr>
      </w:pPr>
      <w:r>
        <w:rPr>
          <w:color w:val="000000"/>
          <w:sz w:val="24"/>
          <w:u w:val="single"/>
        </w:rPr>
        <w:t>Za zákonné zástupce žáků:</w:t>
      </w:r>
    </w:p>
    <w:p w14:paraId="1B78337B" w14:textId="77777777" w:rsidR="00144F55" w:rsidRDefault="00144F55" w:rsidP="00144F55">
      <w:pPr>
        <w:pBdr>
          <w:top w:val="nil"/>
          <w:left w:val="nil"/>
          <w:bottom w:val="nil"/>
          <w:right w:val="nil"/>
          <w:between w:val="nil"/>
        </w:pBdr>
        <w:rPr>
          <w:color w:val="000000"/>
          <w:sz w:val="24"/>
        </w:rPr>
      </w:pPr>
      <w:r w:rsidRPr="007066FF">
        <w:rPr>
          <w:color w:val="000000"/>
          <w:sz w:val="24"/>
        </w:rPr>
        <w:t>Eva Rožánková – předsedkyně školské rady</w:t>
      </w:r>
    </w:p>
    <w:p w14:paraId="19C4B92C" w14:textId="1007C5E7" w:rsidR="00144F55" w:rsidRPr="007066FF" w:rsidRDefault="00144F55" w:rsidP="00144F55">
      <w:pPr>
        <w:pBdr>
          <w:top w:val="nil"/>
          <w:left w:val="nil"/>
          <w:bottom w:val="nil"/>
          <w:right w:val="nil"/>
          <w:between w:val="nil"/>
        </w:pBdr>
        <w:rPr>
          <w:color w:val="000000"/>
          <w:sz w:val="24"/>
        </w:rPr>
      </w:pPr>
      <w:r>
        <w:rPr>
          <w:color w:val="000000"/>
          <w:sz w:val="24"/>
        </w:rPr>
        <w:t>Martina Ullrichová</w:t>
      </w:r>
    </w:p>
    <w:p w14:paraId="2B00840F" w14:textId="77777777" w:rsidR="00144F55" w:rsidRDefault="00144F55" w:rsidP="00144F55">
      <w:pPr>
        <w:pBdr>
          <w:top w:val="nil"/>
          <w:left w:val="nil"/>
          <w:bottom w:val="nil"/>
          <w:right w:val="nil"/>
          <w:between w:val="nil"/>
        </w:pBdr>
        <w:rPr>
          <w:color w:val="000000"/>
          <w:sz w:val="24"/>
          <w:u w:val="single"/>
        </w:rPr>
      </w:pPr>
      <w:r>
        <w:rPr>
          <w:color w:val="000000"/>
          <w:sz w:val="24"/>
          <w:u w:val="single"/>
        </w:rPr>
        <w:t>Za pedagogické pracovníky:</w:t>
      </w:r>
    </w:p>
    <w:p w14:paraId="4DD6FA55" w14:textId="77777777" w:rsidR="00144F55" w:rsidRDefault="00144F55" w:rsidP="00144F55">
      <w:pPr>
        <w:pBdr>
          <w:top w:val="nil"/>
          <w:left w:val="nil"/>
          <w:bottom w:val="nil"/>
          <w:right w:val="nil"/>
          <w:between w:val="nil"/>
        </w:pBdr>
        <w:rPr>
          <w:color w:val="000000"/>
          <w:sz w:val="24"/>
        </w:rPr>
      </w:pPr>
      <w:r>
        <w:rPr>
          <w:color w:val="000000"/>
          <w:sz w:val="24"/>
        </w:rPr>
        <w:t>Mgr. Věra Ševčíková</w:t>
      </w:r>
    </w:p>
    <w:p w14:paraId="07550AC0" w14:textId="153FE039" w:rsidR="00144F55" w:rsidRDefault="00144F55" w:rsidP="00144F55">
      <w:pPr>
        <w:pBdr>
          <w:top w:val="nil"/>
          <w:left w:val="nil"/>
          <w:bottom w:val="nil"/>
          <w:right w:val="nil"/>
          <w:between w:val="nil"/>
        </w:pBdr>
        <w:rPr>
          <w:color w:val="000000"/>
          <w:sz w:val="24"/>
        </w:rPr>
      </w:pPr>
      <w:r>
        <w:rPr>
          <w:color w:val="000000"/>
          <w:sz w:val="24"/>
        </w:rPr>
        <w:t>Mgr. Ivana Fuková</w:t>
      </w:r>
    </w:p>
    <w:p w14:paraId="648A15C1" w14:textId="77777777" w:rsidR="00144F55" w:rsidRDefault="00144F55" w:rsidP="00144F55">
      <w:pPr>
        <w:pBdr>
          <w:top w:val="nil"/>
          <w:left w:val="nil"/>
          <w:bottom w:val="nil"/>
          <w:right w:val="nil"/>
          <w:between w:val="nil"/>
        </w:pBdr>
        <w:rPr>
          <w:color w:val="000000"/>
          <w:sz w:val="24"/>
          <w:u w:val="single"/>
        </w:rPr>
      </w:pPr>
      <w:r>
        <w:rPr>
          <w:color w:val="000000"/>
          <w:sz w:val="24"/>
          <w:u w:val="single"/>
        </w:rPr>
        <w:t>Za zřizovatele MHPM:</w:t>
      </w:r>
    </w:p>
    <w:p w14:paraId="20717B2F" w14:textId="77777777" w:rsidR="00144F55" w:rsidRDefault="00144F55" w:rsidP="00144F55">
      <w:pPr>
        <w:pBdr>
          <w:top w:val="nil"/>
          <w:left w:val="nil"/>
          <w:bottom w:val="nil"/>
          <w:right w:val="nil"/>
          <w:between w:val="nil"/>
        </w:pBdr>
        <w:rPr>
          <w:color w:val="000000"/>
          <w:sz w:val="24"/>
        </w:rPr>
      </w:pPr>
      <w:r>
        <w:rPr>
          <w:color w:val="000000"/>
          <w:sz w:val="24"/>
        </w:rPr>
        <w:t xml:space="preserve">PaedDr. Jiří Pilař </w:t>
      </w:r>
    </w:p>
    <w:p w14:paraId="566B751D" w14:textId="45D32439" w:rsidR="00144F55" w:rsidRDefault="00144F55" w:rsidP="00144F55">
      <w:pPr>
        <w:pBdr>
          <w:top w:val="nil"/>
          <w:left w:val="nil"/>
          <w:bottom w:val="nil"/>
          <w:right w:val="nil"/>
          <w:between w:val="nil"/>
        </w:pBdr>
        <w:rPr>
          <w:color w:val="000000"/>
          <w:sz w:val="24"/>
        </w:rPr>
      </w:pPr>
      <w:r>
        <w:rPr>
          <w:color w:val="000000"/>
          <w:sz w:val="24"/>
        </w:rPr>
        <w:t>Soňa Teplá</w:t>
      </w:r>
    </w:p>
    <w:p w14:paraId="7378AD87" w14:textId="77777777" w:rsidR="00144F55" w:rsidRDefault="00144F55" w:rsidP="00144F55">
      <w:pPr>
        <w:pBdr>
          <w:top w:val="nil"/>
          <w:left w:val="nil"/>
          <w:bottom w:val="nil"/>
          <w:right w:val="nil"/>
          <w:between w:val="nil"/>
        </w:pBdr>
        <w:rPr>
          <w:color w:val="000000"/>
          <w:sz w:val="24"/>
          <w:u w:val="single"/>
        </w:rPr>
      </w:pPr>
      <w:r>
        <w:rPr>
          <w:color w:val="000000"/>
          <w:sz w:val="24"/>
          <w:u w:val="single"/>
        </w:rPr>
        <w:t>Hosté:</w:t>
      </w:r>
    </w:p>
    <w:p w14:paraId="77A605A2" w14:textId="77777777" w:rsidR="00144F55" w:rsidRDefault="00144F55" w:rsidP="00144F55">
      <w:pPr>
        <w:pBdr>
          <w:top w:val="nil"/>
          <w:left w:val="nil"/>
          <w:bottom w:val="nil"/>
          <w:right w:val="nil"/>
          <w:between w:val="nil"/>
        </w:pBdr>
        <w:rPr>
          <w:color w:val="000000"/>
          <w:sz w:val="24"/>
        </w:rPr>
      </w:pPr>
      <w:r>
        <w:rPr>
          <w:color w:val="000000"/>
          <w:sz w:val="24"/>
        </w:rPr>
        <w:t>Mgr. Kamila Svobodová – ředitelka školy</w:t>
      </w:r>
    </w:p>
    <w:p w14:paraId="3732FFC7" w14:textId="77777777" w:rsidR="00144F55" w:rsidRDefault="00144F55" w:rsidP="00144F55">
      <w:pPr>
        <w:pBdr>
          <w:top w:val="nil"/>
          <w:left w:val="nil"/>
          <w:bottom w:val="nil"/>
          <w:right w:val="nil"/>
          <w:between w:val="nil"/>
        </w:pBdr>
        <w:rPr>
          <w:color w:val="000000"/>
          <w:sz w:val="24"/>
        </w:rPr>
      </w:pPr>
      <w:r>
        <w:rPr>
          <w:color w:val="000000"/>
          <w:sz w:val="24"/>
        </w:rPr>
        <w:t xml:space="preserve">Miroslava Zoulová </w:t>
      </w:r>
    </w:p>
    <w:p w14:paraId="383450C7" w14:textId="1E110AC3" w:rsidR="00144F55" w:rsidRDefault="00144F55" w:rsidP="00144F55">
      <w:pPr>
        <w:pBdr>
          <w:top w:val="nil"/>
          <w:left w:val="nil"/>
          <w:bottom w:val="nil"/>
          <w:right w:val="nil"/>
          <w:between w:val="nil"/>
        </w:pBdr>
        <w:rPr>
          <w:color w:val="000000"/>
          <w:sz w:val="24"/>
        </w:rPr>
      </w:pPr>
      <w:r>
        <w:rPr>
          <w:color w:val="000000"/>
          <w:sz w:val="24"/>
        </w:rPr>
        <w:t xml:space="preserve">Jana </w:t>
      </w:r>
      <w:proofErr w:type="spellStart"/>
      <w:r>
        <w:rPr>
          <w:color w:val="000000"/>
          <w:sz w:val="24"/>
        </w:rPr>
        <w:t>Fillingerová</w:t>
      </w:r>
      <w:proofErr w:type="spellEnd"/>
    </w:p>
    <w:p w14:paraId="0ED69F2E" w14:textId="77777777" w:rsidR="00144F55" w:rsidRDefault="00144F55" w:rsidP="00144F55">
      <w:pPr>
        <w:pBdr>
          <w:top w:val="nil"/>
          <w:left w:val="nil"/>
          <w:bottom w:val="nil"/>
          <w:right w:val="nil"/>
          <w:between w:val="nil"/>
        </w:pBdr>
        <w:rPr>
          <w:color w:val="000000"/>
          <w:sz w:val="24"/>
        </w:rPr>
      </w:pPr>
    </w:p>
    <w:p w14:paraId="4A0BABA6" w14:textId="77777777" w:rsidR="00144F55" w:rsidRDefault="00144F55" w:rsidP="00144F55">
      <w:pPr>
        <w:pBdr>
          <w:top w:val="nil"/>
          <w:left w:val="nil"/>
          <w:bottom w:val="nil"/>
          <w:right w:val="nil"/>
          <w:between w:val="nil"/>
        </w:pBdr>
        <w:rPr>
          <w:color w:val="000000"/>
          <w:sz w:val="24"/>
        </w:rPr>
      </w:pPr>
      <w:r>
        <w:rPr>
          <w:color w:val="000000"/>
          <w:sz w:val="24"/>
        </w:rPr>
        <w:t>Program:</w:t>
      </w:r>
    </w:p>
    <w:p w14:paraId="3CC4D27A" w14:textId="77777777" w:rsidR="00144F55" w:rsidRPr="007066FF" w:rsidRDefault="00144F55" w:rsidP="00144F55">
      <w:pPr>
        <w:numPr>
          <w:ilvl w:val="0"/>
          <w:numId w:val="28"/>
        </w:numPr>
        <w:pBdr>
          <w:top w:val="nil"/>
          <w:left w:val="nil"/>
          <w:bottom w:val="nil"/>
          <w:right w:val="nil"/>
          <w:between w:val="nil"/>
        </w:pBdr>
        <w:spacing w:line="246" w:lineRule="auto"/>
        <w:jc w:val="left"/>
        <w:rPr>
          <w:color w:val="000000"/>
        </w:rPr>
      </w:pPr>
      <w:r>
        <w:rPr>
          <w:color w:val="000000"/>
          <w:sz w:val="24"/>
        </w:rPr>
        <w:t>Přivítání členů školské rady, volba nové předsedkyně</w:t>
      </w:r>
    </w:p>
    <w:p w14:paraId="65CB5D9F" w14:textId="77777777" w:rsidR="00144F55" w:rsidRPr="007066FF" w:rsidRDefault="00144F55" w:rsidP="00144F55">
      <w:pPr>
        <w:numPr>
          <w:ilvl w:val="0"/>
          <w:numId w:val="28"/>
        </w:numPr>
        <w:pBdr>
          <w:top w:val="nil"/>
          <w:left w:val="nil"/>
          <w:bottom w:val="nil"/>
          <w:right w:val="nil"/>
          <w:between w:val="nil"/>
        </w:pBdr>
        <w:spacing w:line="246" w:lineRule="auto"/>
        <w:jc w:val="left"/>
        <w:rPr>
          <w:color w:val="000000"/>
        </w:rPr>
      </w:pPr>
      <w:r>
        <w:rPr>
          <w:color w:val="000000"/>
          <w:sz w:val="24"/>
        </w:rPr>
        <w:t>Seznámení s programem jednání</w:t>
      </w:r>
    </w:p>
    <w:p w14:paraId="45D38BA8" w14:textId="77777777" w:rsidR="00144F55" w:rsidRPr="007066FF" w:rsidRDefault="00144F55" w:rsidP="00144F55">
      <w:pPr>
        <w:numPr>
          <w:ilvl w:val="0"/>
          <w:numId w:val="28"/>
        </w:numPr>
        <w:pBdr>
          <w:top w:val="nil"/>
          <w:left w:val="nil"/>
          <w:bottom w:val="nil"/>
          <w:right w:val="nil"/>
          <w:between w:val="nil"/>
        </w:pBdr>
        <w:spacing w:line="246" w:lineRule="auto"/>
        <w:jc w:val="left"/>
        <w:rPr>
          <w:color w:val="000000"/>
        </w:rPr>
      </w:pPr>
      <w:r>
        <w:rPr>
          <w:color w:val="000000"/>
          <w:sz w:val="24"/>
        </w:rPr>
        <w:t>Projednání výroční zprávy školy za školní rok 2021/2022</w:t>
      </w:r>
    </w:p>
    <w:p w14:paraId="5FA17F46" w14:textId="77777777" w:rsidR="00144F55" w:rsidRPr="00F73B0C" w:rsidRDefault="00144F55" w:rsidP="00144F55">
      <w:pPr>
        <w:numPr>
          <w:ilvl w:val="0"/>
          <w:numId w:val="28"/>
        </w:numPr>
        <w:pBdr>
          <w:top w:val="nil"/>
          <w:left w:val="nil"/>
          <w:bottom w:val="nil"/>
          <w:right w:val="nil"/>
          <w:between w:val="nil"/>
        </w:pBdr>
        <w:spacing w:line="246" w:lineRule="auto"/>
        <w:jc w:val="left"/>
        <w:rPr>
          <w:color w:val="000000"/>
        </w:rPr>
      </w:pPr>
      <w:r>
        <w:rPr>
          <w:color w:val="000000"/>
          <w:sz w:val="24"/>
        </w:rPr>
        <w:t>Seznámení s ročním plánem činností</w:t>
      </w:r>
    </w:p>
    <w:p w14:paraId="61BEB49E" w14:textId="77777777" w:rsidR="00144F55" w:rsidRPr="00144F55" w:rsidRDefault="00144F55" w:rsidP="00144F55">
      <w:pPr>
        <w:numPr>
          <w:ilvl w:val="0"/>
          <w:numId w:val="28"/>
        </w:numPr>
        <w:pBdr>
          <w:top w:val="nil"/>
          <w:left w:val="nil"/>
          <w:bottom w:val="nil"/>
          <w:right w:val="nil"/>
          <w:between w:val="nil"/>
        </w:pBdr>
        <w:spacing w:line="246" w:lineRule="auto"/>
        <w:jc w:val="left"/>
        <w:rPr>
          <w:color w:val="000000"/>
        </w:rPr>
      </w:pPr>
      <w:r w:rsidRPr="00144F55">
        <w:rPr>
          <w:color w:val="000000"/>
          <w:sz w:val="24"/>
        </w:rPr>
        <w:t xml:space="preserve">Všichni členové školské rady si prohlédli nové vybavení učeben a seznámili se s novými výukovými programy.  </w:t>
      </w:r>
    </w:p>
    <w:p w14:paraId="3C17F166" w14:textId="020071DA" w:rsidR="00144F55" w:rsidRPr="00144F55" w:rsidRDefault="00144F55" w:rsidP="00144F55">
      <w:pPr>
        <w:numPr>
          <w:ilvl w:val="0"/>
          <w:numId w:val="28"/>
        </w:numPr>
        <w:pBdr>
          <w:top w:val="nil"/>
          <w:left w:val="nil"/>
          <w:bottom w:val="nil"/>
          <w:right w:val="nil"/>
          <w:between w:val="nil"/>
        </w:pBdr>
        <w:spacing w:line="246" w:lineRule="auto"/>
        <w:jc w:val="left"/>
        <w:rPr>
          <w:color w:val="000000"/>
        </w:rPr>
      </w:pPr>
      <w:r w:rsidRPr="00144F55">
        <w:rPr>
          <w:color w:val="000000"/>
          <w:sz w:val="24"/>
        </w:rPr>
        <w:t>Různé</w:t>
      </w:r>
    </w:p>
    <w:p w14:paraId="3D9FA8B0" w14:textId="77777777" w:rsidR="00144F55" w:rsidRDefault="00144F55" w:rsidP="00144F55">
      <w:pPr>
        <w:pBdr>
          <w:top w:val="nil"/>
          <w:left w:val="nil"/>
          <w:bottom w:val="nil"/>
          <w:right w:val="nil"/>
          <w:between w:val="nil"/>
        </w:pBdr>
        <w:rPr>
          <w:color w:val="000000"/>
          <w:sz w:val="24"/>
        </w:rPr>
      </w:pPr>
    </w:p>
    <w:p w14:paraId="31173D95" w14:textId="77777777" w:rsidR="00144F55" w:rsidRDefault="00144F55" w:rsidP="00144F55">
      <w:pPr>
        <w:pBdr>
          <w:top w:val="nil"/>
          <w:left w:val="nil"/>
          <w:bottom w:val="nil"/>
          <w:right w:val="nil"/>
          <w:between w:val="nil"/>
        </w:pBdr>
        <w:rPr>
          <w:color w:val="000000"/>
          <w:sz w:val="24"/>
        </w:rPr>
      </w:pPr>
      <w:r>
        <w:rPr>
          <w:color w:val="000000"/>
          <w:sz w:val="24"/>
        </w:rPr>
        <w:t xml:space="preserve">Závěr: </w:t>
      </w:r>
    </w:p>
    <w:p w14:paraId="63A24835" w14:textId="77777777" w:rsidR="00144F55" w:rsidRDefault="00144F55" w:rsidP="00144F55">
      <w:pPr>
        <w:pBdr>
          <w:top w:val="nil"/>
          <w:left w:val="nil"/>
          <w:bottom w:val="nil"/>
          <w:right w:val="nil"/>
          <w:between w:val="nil"/>
        </w:pBdr>
        <w:rPr>
          <w:color w:val="000000"/>
          <w:sz w:val="24"/>
        </w:rPr>
      </w:pPr>
      <w:r>
        <w:rPr>
          <w:color w:val="000000"/>
          <w:sz w:val="24"/>
        </w:rPr>
        <w:t>Všechny body programu byly projednány.</w:t>
      </w:r>
    </w:p>
    <w:p w14:paraId="63B8F33E" w14:textId="77777777" w:rsidR="00144F55" w:rsidRDefault="00144F55" w:rsidP="00144F55">
      <w:pPr>
        <w:pBdr>
          <w:top w:val="nil"/>
          <w:left w:val="nil"/>
          <w:bottom w:val="nil"/>
          <w:right w:val="nil"/>
          <w:between w:val="nil"/>
        </w:pBdr>
        <w:rPr>
          <w:color w:val="000000"/>
          <w:sz w:val="24"/>
        </w:rPr>
      </w:pPr>
      <w:r>
        <w:rPr>
          <w:color w:val="000000"/>
          <w:sz w:val="24"/>
        </w:rPr>
        <w:t>Výroční zpráva školy za školní rok 2021/2022 byla projednána a schválena bez připomínek.</w:t>
      </w:r>
    </w:p>
    <w:p w14:paraId="4A155B79" w14:textId="6B8C54F5" w:rsidR="00144F55" w:rsidRDefault="00144F55" w:rsidP="00144F55">
      <w:pPr>
        <w:pBdr>
          <w:top w:val="nil"/>
          <w:left w:val="nil"/>
          <w:bottom w:val="nil"/>
          <w:right w:val="nil"/>
          <w:between w:val="nil"/>
        </w:pBdr>
      </w:pPr>
      <w:r>
        <w:rPr>
          <w:color w:val="000000"/>
          <w:sz w:val="24"/>
        </w:rPr>
        <w:t xml:space="preserve">Podpisový arch je uložen ve složce Školská rada, v </w:t>
      </w:r>
      <w:r w:rsidRPr="007600FA">
        <w:rPr>
          <w:sz w:val="24"/>
        </w:rPr>
        <w:t>ředite</w:t>
      </w:r>
      <w:r>
        <w:rPr>
          <w:sz w:val="24"/>
        </w:rPr>
        <w:t>lně</w:t>
      </w:r>
      <w:r w:rsidRPr="007600FA">
        <w:rPr>
          <w:sz w:val="24"/>
        </w:rPr>
        <w:t xml:space="preserve"> ZŠ Poznaňská.</w:t>
      </w:r>
      <w:r>
        <w:t xml:space="preserve"> </w:t>
      </w:r>
    </w:p>
    <w:p w14:paraId="01A43212" w14:textId="77777777" w:rsidR="00144F55" w:rsidRDefault="00144F55" w:rsidP="00144F55">
      <w:pPr>
        <w:pBdr>
          <w:top w:val="nil"/>
          <w:left w:val="nil"/>
          <w:bottom w:val="nil"/>
          <w:right w:val="nil"/>
          <w:between w:val="nil"/>
        </w:pBdr>
      </w:pPr>
    </w:p>
    <w:p w14:paraId="30631C08" w14:textId="77777777" w:rsidR="00144F55" w:rsidRDefault="00144F55" w:rsidP="00144F55">
      <w:pPr>
        <w:pBdr>
          <w:top w:val="nil"/>
          <w:left w:val="nil"/>
          <w:bottom w:val="nil"/>
          <w:right w:val="nil"/>
          <w:between w:val="nil"/>
        </w:pBdr>
      </w:pPr>
    </w:p>
    <w:p w14:paraId="65372809" w14:textId="77777777" w:rsidR="00144F55" w:rsidRPr="00AE68CD" w:rsidRDefault="00144F55" w:rsidP="00144F55">
      <w:pPr>
        <w:pBdr>
          <w:top w:val="nil"/>
          <w:left w:val="nil"/>
          <w:bottom w:val="nil"/>
          <w:right w:val="nil"/>
          <w:between w:val="nil"/>
        </w:pBdr>
        <w:spacing w:line="240" w:lineRule="auto"/>
        <w:rPr>
          <w:sz w:val="24"/>
        </w:rPr>
      </w:pPr>
      <w:r w:rsidRPr="008E3E67">
        <w:rPr>
          <w:sz w:val="24"/>
        </w:rPr>
        <w:t xml:space="preserve">V Praze dne 17. 10. </w:t>
      </w:r>
      <w:proofErr w:type="gramStart"/>
      <w:r w:rsidRPr="008E3E67">
        <w:rPr>
          <w:sz w:val="24"/>
        </w:rPr>
        <w:t xml:space="preserve">2022                                                            </w:t>
      </w:r>
      <w:r>
        <w:rPr>
          <w:sz w:val="24"/>
        </w:rPr>
        <w:t xml:space="preserve">     Zapsala</w:t>
      </w:r>
      <w:proofErr w:type="gramEnd"/>
      <w:r>
        <w:rPr>
          <w:sz w:val="24"/>
        </w:rPr>
        <w:t>: Mgr. Ivana Fuková</w:t>
      </w:r>
    </w:p>
    <w:p w14:paraId="7C003059" w14:textId="77777777" w:rsidR="00D200E0" w:rsidRPr="004670F7" w:rsidRDefault="005372A4" w:rsidP="002550B7">
      <w:pPr>
        <w:spacing w:line="276" w:lineRule="auto"/>
        <w:ind w:left="1" w:hanging="3"/>
        <w:rPr>
          <w:rFonts w:asciiTheme="majorHAnsi" w:hAnsiTheme="majorHAnsi" w:cstheme="majorHAnsi"/>
          <w:b/>
          <w:sz w:val="28"/>
          <w:szCs w:val="28"/>
          <w:u w:val="single"/>
        </w:rPr>
      </w:pPr>
      <w:r w:rsidRPr="004670F7">
        <w:rPr>
          <w:rFonts w:asciiTheme="majorHAnsi" w:hAnsiTheme="majorHAnsi" w:cstheme="majorHAnsi"/>
          <w:b/>
          <w:sz w:val="28"/>
          <w:szCs w:val="28"/>
          <w:u w:val="single"/>
        </w:rPr>
        <w:br w:type="page"/>
      </w:r>
      <w:r w:rsidR="00D200E0" w:rsidRPr="004670F7">
        <w:rPr>
          <w:rFonts w:asciiTheme="majorHAnsi" w:hAnsiTheme="majorHAnsi" w:cstheme="majorHAnsi"/>
          <w:b/>
          <w:sz w:val="32"/>
          <w:szCs w:val="28"/>
          <w:u w:val="single"/>
        </w:rPr>
        <w:lastRenderedPageBreak/>
        <w:t>Příloha č. 3</w:t>
      </w:r>
      <w:r w:rsidR="002550B7" w:rsidRPr="004670F7">
        <w:rPr>
          <w:rFonts w:asciiTheme="majorHAnsi" w:hAnsiTheme="majorHAnsi" w:cstheme="majorHAnsi"/>
          <w:b/>
          <w:sz w:val="32"/>
          <w:szCs w:val="28"/>
          <w:u w:val="single"/>
        </w:rPr>
        <w:t xml:space="preserve"> Výroční zpráva o poskytování informací</w:t>
      </w:r>
    </w:p>
    <w:p w14:paraId="2E4BD1B3" w14:textId="77777777" w:rsidR="00D200E0" w:rsidRPr="004670F7" w:rsidRDefault="00D200E0" w:rsidP="00D200E0">
      <w:pPr>
        <w:pBdr>
          <w:top w:val="nil"/>
          <w:left w:val="nil"/>
          <w:bottom w:val="nil"/>
          <w:right w:val="nil"/>
          <w:between w:val="nil"/>
        </w:pBdr>
        <w:spacing w:line="240" w:lineRule="auto"/>
        <w:ind w:hanging="2"/>
        <w:rPr>
          <w:rFonts w:asciiTheme="majorHAnsi" w:hAnsiTheme="majorHAnsi" w:cstheme="majorHAnsi"/>
          <w:color w:val="274E13"/>
        </w:rPr>
      </w:pPr>
      <w:bookmarkStart w:id="141" w:name="_heading=h.gmhgrvyzej5v" w:colFirst="0" w:colLast="0"/>
      <w:bookmarkEnd w:id="141"/>
    </w:p>
    <w:p w14:paraId="2DB8942C" w14:textId="77777777" w:rsidR="00E177E7" w:rsidRPr="004670F7" w:rsidRDefault="00E177E7" w:rsidP="00D200E0">
      <w:pPr>
        <w:spacing w:after="75" w:line="259" w:lineRule="auto"/>
        <w:ind w:left="1" w:hanging="3"/>
        <w:jc w:val="center"/>
        <w:rPr>
          <w:rFonts w:asciiTheme="majorHAnsi" w:eastAsia="Arial" w:hAnsiTheme="majorHAnsi" w:cstheme="majorHAnsi"/>
          <w:b/>
          <w:color w:val="0070C0"/>
          <w:sz w:val="28"/>
        </w:rPr>
      </w:pPr>
    </w:p>
    <w:p w14:paraId="1D193527" w14:textId="77777777" w:rsidR="00D200E0" w:rsidRPr="004670F7" w:rsidRDefault="00D200E0" w:rsidP="00D200E0">
      <w:pPr>
        <w:spacing w:after="75" w:line="259" w:lineRule="auto"/>
        <w:ind w:left="1" w:hanging="3"/>
        <w:jc w:val="center"/>
        <w:rPr>
          <w:rFonts w:asciiTheme="majorHAnsi" w:hAnsiTheme="majorHAnsi" w:cstheme="majorHAnsi"/>
        </w:rPr>
      </w:pPr>
      <w:r w:rsidRPr="004670F7">
        <w:rPr>
          <w:rFonts w:asciiTheme="majorHAnsi" w:eastAsia="Arial" w:hAnsiTheme="majorHAnsi" w:cstheme="majorHAnsi"/>
          <w:b/>
          <w:color w:val="0070C0"/>
          <w:sz w:val="28"/>
        </w:rPr>
        <w:t>Základní škola při Psychiatrické nemocnici Bohnice</w:t>
      </w:r>
    </w:p>
    <w:p w14:paraId="6B18D27C" w14:textId="77777777" w:rsidR="00D200E0" w:rsidRPr="004670F7" w:rsidRDefault="00D200E0" w:rsidP="00D200E0">
      <w:pPr>
        <w:tabs>
          <w:tab w:val="center" w:pos="4603"/>
        </w:tabs>
        <w:spacing w:line="259" w:lineRule="auto"/>
        <w:ind w:left="1" w:hanging="3"/>
        <w:jc w:val="center"/>
        <w:rPr>
          <w:rFonts w:asciiTheme="majorHAnsi" w:hAnsiTheme="majorHAnsi" w:cstheme="majorHAnsi"/>
        </w:rPr>
      </w:pPr>
      <w:r w:rsidRPr="004670F7">
        <w:rPr>
          <w:rFonts w:asciiTheme="majorHAnsi" w:eastAsia="Arial" w:hAnsiTheme="majorHAnsi" w:cstheme="majorHAnsi"/>
          <w:b/>
          <w:color w:val="0070C0"/>
          <w:sz w:val="28"/>
        </w:rPr>
        <w:t>Praha 8, Ústavní 91</w:t>
      </w:r>
    </w:p>
    <w:p w14:paraId="324FDD87" w14:textId="77777777" w:rsidR="00D200E0" w:rsidRPr="004670F7" w:rsidRDefault="00D200E0" w:rsidP="00D200E0">
      <w:pPr>
        <w:spacing w:line="259" w:lineRule="auto"/>
        <w:ind w:hanging="2"/>
        <w:rPr>
          <w:rFonts w:asciiTheme="majorHAnsi" w:hAnsiTheme="majorHAnsi" w:cstheme="majorHAnsi"/>
        </w:rPr>
      </w:pPr>
      <w:r w:rsidRPr="004670F7">
        <w:rPr>
          <w:rFonts w:asciiTheme="majorHAnsi" w:eastAsia="Arial" w:hAnsiTheme="majorHAnsi" w:cstheme="majorHAnsi"/>
          <w:b/>
          <w:color w:val="C45911"/>
        </w:rPr>
        <w:t xml:space="preserve">                                                                                       </w:t>
      </w:r>
    </w:p>
    <w:p w14:paraId="3CF24EE6" w14:textId="77777777" w:rsidR="00D200E0" w:rsidRPr="004670F7" w:rsidRDefault="00D200E0" w:rsidP="00D200E0">
      <w:pPr>
        <w:spacing w:line="259" w:lineRule="auto"/>
        <w:ind w:right="1030" w:hanging="2"/>
        <w:rPr>
          <w:rFonts w:asciiTheme="majorHAnsi" w:hAnsiTheme="majorHAnsi" w:cstheme="majorHAnsi"/>
        </w:rPr>
      </w:pPr>
      <w:r w:rsidRPr="004670F7">
        <w:rPr>
          <w:rFonts w:asciiTheme="majorHAnsi" w:hAnsiTheme="majorHAnsi" w:cstheme="majorHAnsi"/>
          <w:noProof/>
        </w:rPr>
        <w:drawing>
          <wp:anchor distT="0" distB="0" distL="114300" distR="114300" simplePos="0" relativeHeight="251668480" behindDoc="1" locked="0" layoutInCell="1" allowOverlap="1" wp14:anchorId="43596F2F" wp14:editId="590B25C8">
            <wp:simplePos x="0" y="0"/>
            <wp:positionH relativeFrom="margin">
              <wp:align>center</wp:align>
            </wp:positionH>
            <wp:positionV relativeFrom="paragraph">
              <wp:posOffset>11430</wp:posOffset>
            </wp:positionV>
            <wp:extent cx="683260" cy="663575"/>
            <wp:effectExtent l="0" t="0" r="2540" b="3175"/>
            <wp:wrapTight wrapText="bothSides">
              <wp:wrapPolygon edited="0">
                <wp:start x="0" y="0"/>
                <wp:lineTo x="0" y="21083"/>
                <wp:lineTo x="21078" y="21083"/>
                <wp:lineTo x="21078" y="0"/>
                <wp:lineTo x="0" y="0"/>
              </wp:wrapPolygon>
            </wp:wrapTight>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3260" cy="663575"/>
                    </a:xfrm>
                    <a:prstGeom prst="rect">
                      <a:avLst/>
                    </a:prstGeom>
                  </pic:spPr>
                </pic:pic>
              </a:graphicData>
            </a:graphic>
          </wp:anchor>
        </w:drawing>
      </w:r>
      <w:r w:rsidRPr="004670F7">
        <w:rPr>
          <w:rFonts w:asciiTheme="majorHAnsi" w:eastAsia="Arial" w:hAnsiTheme="majorHAnsi" w:cstheme="majorHAnsi"/>
          <w:b/>
          <w:sz w:val="40"/>
        </w:rPr>
        <w:t xml:space="preserve">                   </w:t>
      </w:r>
      <w:r w:rsidRPr="004670F7">
        <w:rPr>
          <w:rFonts w:asciiTheme="majorHAnsi" w:hAnsiTheme="majorHAnsi" w:cstheme="majorHAnsi"/>
          <w:color w:val="C45911"/>
        </w:rPr>
        <w:t xml:space="preserve"> </w:t>
      </w:r>
    </w:p>
    <w:p w14:paraId="36C992A4" w14:textId="77777777" w:rsidR="00D200E0" w:rsidRPr="004670F7" w:rsidRDefault="00D200E0" w:rsidP="00D200E0">
      <w:pPr>
        <w:spacing w:after="4" w:line="267" w:lineRule="auto"/>
        <w:ind w:hanging="2"/>
        <w:jc w:val="center"/>
        <w:rPr>
          <w:rFonts w:asciiTheme="majorHAnsi" w:eastAsia="Arial" w:hAnsiTheme="majorHAnsi" w:cstheme="majorHAnsi"/>
          <w:b/>
          <w:color w:val="0070C0"/>
        </w:rPr>
      </w:pPr>
    </w:p>
    <w:p w14:paraId="6E0B632F" w14:textId="77777777" w:rsidR="00D200E0" w:rsidRPr="004670F7" w:rsidRDefault="00D200E0" w:rsidP="00D200E0">
      <w:pPr>
        <w:spacing w:after="4" w:line="267" w:lineRule="auto"/>
        <w:ind w:hanging="2"/>
        <w:jc w:val="center"/>
        <w:rPr>
          <w:rFonts w:asciiTheme="majorHAnsi" w:eastAsia="Arial" w:hAnsiTheme="majorHAnsi" w:cstheme="majorHAnsi"/>
          <w:b/>
          <w:color w:val="0070C0"/>
        </w:rPr>
      </w:pPr>
    </w:p>
    <w:p w14:paraId="45E8F876" w14:textId="77777777" w:rsidR="00D200E0" w:rsidRPr="004670F7" w:rsidRDefault="00D200E0" w:rsidP="00D200E0">
      <w:pPr>
        <w:spacing w:after="4" w:line="267" w:lineRule="auto"/>
        <w:ind w:hanging="2"/>
        <w:jc w:val="center"/>
        <w:rPr>
          <w:rFonts w:asciiTheme="majorHAnsi" w:eastAsia="Arial" w:hAnsiTheme="majorHAnsi" w:cstheme="majorHAnsi"/>
          <w:b/>
          <w:color w:val="0070C0"/>
        </w:rPr>
      </w:pPr>
    </w:p>
    <w:p w14:paraId="1590A069" w14:textId="77777777" w:rsidR="00D200E0" w:rsidRPr="004670F7" w:rsidRDefault="00D200E0" w:rsidP="00D200E0">
      <w:pPr>
        <w:spacing w:after="4" w:line="267" w:lineRule="auto"/>
        <w:ind w:hanging="2"/>
        <w:jc w:val="center"/>
        <w:rPr>
          <w:rFonts w:asciiTheme="majorHAnsi" w:hAnsiTheme="majorHAnsi" w:cstheme="majorHAnsi"/>
        </w:rPr>
      </w:pPr>
      <w:r w:rsidRPr="004670F7">
        <w:rPr>
          <w:rFonts w:asciiTheme="majorHAnsi" w:eastAsia="Arial" w:hAnsiTheme="majorHAnsi" w:cstheme="majorHAnsi"/>
          <w:b/>
          <w:color w:val="0070C0"/>
        </w:rPr>
        <w:t>Výroční zpráva</w:t>
      </w:r>
    </w:p>
    <w:p w14:paraId="686691F1" w14:textId="77777777" w:rsidR="00D200E0" w:rsidRPr="004670F7" w:rsidRDefault="00D200E0" w:rsidP="00D200E0">
      <w:pPr>
        <w:spacing w:after="4" w:line="267" w:lineRule="auto"/>
        <w:ind w:hanging="2"/>
        <w:jc w:val="center"/>
        <w:rPr>
          <w:rFonts w:asciiTheme="majorHAnsi" w:hAnsiTheme="majorHAnsi" w:cstheme="majorHAnsi"/>
        </w:rPr>
      </w:pPr>
      <w:r w:rsidRPr="004670F7">
        <w:rPr>
          <w:rFonts w:asciiTheme="majorHAnsi" w:eastAsia="Arial" w:hAnsiTheme="majorHAnsi" w:cstheme="majorHAnsi"/>
          <w:b/>
          <w:color w:val="0070C0"/>
        </w:rPr>
        <w:t>o poskytování informací podle zákona č. 106/1999 Sb. o svobodném přístupu k informacím,</w:t>
      </w:r>
    </w:p>
    <w:p w14:paraId="41F9B46D" w14:textId="6A7B04CD" w:rsidR="00D200E0" w:rsidRPr="004670F7" w:rsidRDefault="00D200E0" w:rsidP="00D200E0">
      <w:pPr>
        <w:spacing w:after="4" w:line="267" w:lineRule="auto"/>
        <w:ind w:hanging="2"/>
        <w:jc w:val="center"/>
        <w:rPr>
          <w:rFonts w:asciiTheme="majorHAnsi" w:hAnsiTheme="majorHAnsi" w:cstheme="majorHAnsi"/>
        </w:rPr>
      </w:pPr>
      <w:r w:rsidRPr="004670F7">
        <w:rPr>
          <w:rFonts w:asciiTheme="majorHAnsi" w:eastAsia="Arial" w:hAnsiTheme="majorHAnsi" w:cstheme="majorHAnsi"/>
          <w:b/>
          <w:color w:val="0070C0"/>
        </w:rPr>
        <w:t>v plat</w:t>
      </w:r>
      <w:r w:rsidR="00314614">
        <w:rPr>
          <w:rFonts w:asciiTheme="majorHAnsi" w:eastAsia="Arial" w:hAnsiTheme="majorHAnsi" w:cstheme="majorHAnsi"/>
          <w:b/>
          <w:color w:val="0070C0"/>
        </w:rPr>
        <w:t>ném znění za období 1. 1. 2021 – 31. 12. 2021</w:t>
      </w:r>
    </w:p>
    <w:p w14:paraId="238B8654" w14:textId="77777777" w:rsidR="00D200E0" w:rsidRPr="004670F7" w:rsidRDefault="00D200E0" w:rsidP="00D200E0">
      <w:pPr>
        <w:spacing w:line="259" w:lineRule="auto"/>
        <w:ind w:hanging="2"/>
        <w:rPr>
          <w:rFonts w:asciiTheme="majorHAnsi" w:hAnsiTheme="majorHAnsi" w:cstheme="majorHAnsi"/>
        </w:rPr>
      </w:pPr>
      <w:r w:rsidRPr="004670F7">
        <w:rPr>
          <w:rFonts w:asciiTheme="majorHAnsi" w:eastAsia="Arial" w:hAnsiTheme="majorHAnsi" w:cstheme="majorHAnsi"/>
          <w:b/>
          <w:color w:val="0070C0"/>
        </w:rPr>
        <w:t xml:space="preserve"> </w:t>
      </w:r>
    </w:p>
    <w:p w14:paraId="3AACF7FE" w14:textId="77777777" w:rsidR="00D200E0" w:rsidRPr="004670F7" w:rsidRDefault="00D200E0" w:rsidP="00D200E0">
      <w:pPr>
        <w:spacing w:line="259" w:lineRule="auto"/>
        <w:ind w:hanging="2"/>
        <w:rPr>
          <w:rFonts w:asciiTheme="majorHAnsi" w:hAnsiTheme="majorHAnsi" w:cstheme="majorHAnsi"/>
        </w:rPr>
      </w:pPr>
      <w:r w:rsidRPr="004670F7">
        <w:rPr>
          <w:rFonts w:asciiTheme="majorHAnsi" w:eastAsia="Arial" w:hAnsiTheme="majorHAnsi" w:cstheme="majorHAnsi"/>
          <w:b/>
          <w:color w:val="0070C0"/>
        </w:rPr>
        <w:t xml:space="preserve"> </w:t>
      </w:r>
    </w:p>
    <w:p w14:paraId="18B29CF3" w14:textId="77777777" w:rsidR="00D200E0" w:rsidRPr="004670F7" w:rsidRDefault="00D200E0" w:rsidP="00D200E0">
      <w:pPr>
        <w:spacing w:after="62" w:line="259" w:lineRule="auto"/>
        <w:ind w:hanging="2"/>
        <w:rPr>
          <w:rFonts w:asciiTheme="majorHAnsi" w:hAnsiTheme="majorHAnsi" w:cstheme="majorHAnsi"/>
        </w:rPr>
      </w:pPr>
      <w:r w:rsidRPr="004670F7">
        <w:rPr>
          <w:rFonts w:asciiTheme="majorHAnsi" w:eastAsia="Arial" w:hAnsiTheme="majorHAnsi" w:cstheme="majorHAnsi"/>
          <w:b/>
          <w:color w:val="0070C0"/>
          <w:sz w:val="16"/>
        </w:rPr>
        <w:t xml:space="preserve"> </w:t>
      </w:r>
    </w:p>
    <w:p w14:paraId="173BC94E" w14:textId="77777777" w:rsidR="00D200E0" w:rsidRPr="004670F7" w:rsidRDefault="00D200E0" w:rsidP="00D200E0">
      <w:pPr>
        <w:ind w:hanging="2"/>
        <w:rPr>
          <w:rFonts w:asciiTheme="majorHAnsi" w:hAnsiTheme="majorHAnsi" w:cstheme="majorHAnsi"/>
        </w:rPr>
      </w:pPr>
      <w:r w:rsidRPr="004670F7">
        <w:rPr>
          <w:rFonts w:asciiTheme="majorHAnsi" w:hAnsiTheme="majorHAnsi" w:cstheme="majorHAnsi"/>
        </w:rPr>
        <w:t xml:space="preserve">Při poskytování informací veřejnosti postupuje škola podle § 18 zákona č. 106/1999 Sb. o svobodném přístupu k informacím, v platném znění: </w:t>
      </w:r>
    </w:p>
    <w:p w14:paraId="6BA6838F" w14:textId="77777777" w:rsidR="00D200E0" w:rsidRPr="004670F7" w:rsidRDefault="00D200E0" w:rsidP="00D200E0">
      <w:pPr>
        <w:spacing w:after="19" w:line="259" w:lineRule="auto"/>
        <w:ind w:hanging="2"/>
        <w:rPr>
          <w:rFonts w:asciiTheme="majorHAnsi" w:hAnsiTheme="majorHAnsi" w:cstheme="majorHAnsi"/>
        </w:rPr>
      </w:pPr>
      <w:r w:rsidRPr="004670F7">
        <w:rPr>
          <w:rFonts w:asciiTheme="majorHAnsi" w:hAnsiTheme="majorHAnsi" w:cstheme="majorHAnsi"/>
        </w:rPr>
        <w:t xml:space="preserve">  </w:t>
      </w:r>
    </w:p>
    <w:p w14:paraId="6E11F710" w14:textId="77777777" w:rsidR="00D200E0" w:rsidRPr="004670F7" w:rsidRDefault="00D200E0" w:rsidP="00E1340F">
      <w:pPr>
        <w:numPr>
          <w:ilvl w:val="0"/>
          <w:numId w:val="14"/>
        </w:numPr>
        <w:spacing w:after="2" w:line="310" w:lineRule="auto"/>
        <w:rPr>
          <w:rFonts w:asciiTheme="majorHAnsi" w:hAnsiTheme="majorHAnsi" w:cstheme="majorHAnsi"/>
        </w:rPr>
      </w:pPr>
      <w:r w:rsidRPr="004670F7">
        <w:rPr>
          <w:rFonts w:asciiTheme="majorHAnsi" w:hAnsiTheme="majorHAnsi" w:cstheme="majorHAnsi"/>
        </w:rPr>
        <w:t xml:space="preserve">počet podaných žádostí o informace a počet vydaných rozhodnutí o odmítnutí žádosti – 0 </w:t>
      </w:r>
    </w:p>
    <w:p w14:paraId="4240133A" w14:textId="77777777" w:rsidR="00D200E0" w:rsidRPr="004670F7" w:rsidRDefault="00D200E0" w:rsidP="00E177E7">
      <w:pPr>
        <w:spacing w:after="57" w:line="259" w:lineRule="auto"/>
        <w:ind w:firstLine="46"/>
        <w:rPr>
          <w:rFonts w:asciiTheme="majorHAnsi" w:hAnsiTheme="majorHAnsi" w:cstheme="majorHAnsi"/>
        </w:rPr>
      </w:pPr>
    </w:p>
    <w:p w14:paraId="2F2E7FFF" w14:textId="77777777" w:rsidR="00D200E0" w:rsidRPr="004670F7" w:rsidRDefault="00D200E0" w:rsidP="00E1340F">
      <w:pPr>
        <w:numPr>
          <w:ilvl w:val="0"/>
          <w:numId w:val="14"/>
        </w:numPr>
        <w:spacing w:after="2" w:line="310" w:lineRule="auto"/>
        <w:rPr>
          <w:rFonts w:asciiTheme="majorHAnsi" w:hAnsiTheme="majorHAnsi" w:cstheme="majorHAnsi"/>
        </w:rPr>
      </w:pPr>
      <w:r w:rsidRPr="004670F7">
        <w:rPr>
          <w:rFonts w:asciiTheme="majorHAnsi" w:hAnsiTheme="majorHAnsi" w:cstheme="majorHAnsi"/>
        </w:rPr>
        <w:t xml:space="preserve">počet podaných odvolání proti rozhodnutí – 0 </w:t>
      </w:r>
    </w:p>
    <w:p w14:paraId="25F13101" w14:textId="77777777" w:rsidR="00D200E0" w:rsidRPr="004670F7" w:rsidRDefault="00D200E0" w:rsidP="00E177E7">
      <w:pPr>
        <w:spacing w:after="62" w:line="259" w:lineRule="auto"/>
        <w:ind w:firstLine="46"/>
        <w:rPr>
          <w:rFonts w:asciiTheme="majorHAnsi" w:hAnsiTheme="majorHAnsi" w:cstheme="majorHAnsi"/>
        </w:rPr>
      </w:pPr>
    </w:p>
    <w:p w14:paraId="30F1C543" w14:textId="77777777" w:rsidR="00D200E0" w:rsidRPr="004670F7" w:rsidRDefault="00D200E0" w:rsidP="00E1340F">
      <w:pPr>
        <w:numPr>
          <w:ilvl w:val="0"/>
          <w:numId w:val="14"/>
        </w:numPr>
        <w:spacing w:after="2" w:line="310" w:lineRule="auto"/>
        <w:rPr>
          <w:rFonts w:asciiTheme="majorHAnsi" w:hAnsiTheme="majorHAnsi" w:cstheme="majorHAnsi"/>
        </w:rPr>
      </w:pPr>
      <w:r w:rsidRPr="004670F7">
        <w:rPr>
          <w:rFonts w:asciiTheme="majorHAnsi" w:hAnsiTheme="majorHAnsi" w:cstheme="majorHAnsi"/>
        </w:rPr>
        <w:t xml:space="preserve">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 – 0 </w:t>
      </w:r>
    </w:p>
    <w:p w14:paraId="46296345" w14:textId="77777777" w:rsidR="00D200E0" w:rsidRPr="004670F7" w:rsidRDefault="00D200E0" w:rsidP="00E177E7">
      <w:pPr>
        <w:spacing w:after="60" w:line="259" w:lineRule="auto"/>
        <w:ind w:firstLine="46"/>
        <w:rPr>
          <w:rFonts w:asciiTheme="majorHAnsi" w:hAnsiTheme="majorHAnsi" w:cstheme="majorHAnsi"/>
        </w:rPr>
      </w:pPr>
    </w:p>
    <w:p w14:paraId="3CD2364B" w14:textId="77777777" w:rsidR="00D200E0" w:rsidRPr="004670F7" w:rsidRDefault="00D200E0" w:rsidP="00E1340F">
      <w:pPr>
        <w:numPr>
          <w:ilvl w:val="0"/>
          <w:numId w:val="14"/>
        </w:numPr>
        <w:spacing w:after="2" w:line="310" w:lineRule="auto"/>
        <w:rPr>
          <w:rFonts w:asciiTheme="majorHAnsi" w:hAnsiTheme="majorHAnsi" w:cstheme="majorHAnsi"/>
        </w:rPr>
      </w:pPr>
      <w:r w:rsidRPr="004670F7">
        <w:rPr>
          <w:rFonts w:asciiTheme="majorHAnsi" w:hAnsiTheme="majorHAnsi" w:cstheme="majorHAnsi"/>
        </w:rPr>
        <w:t xml:space="preserve">výčet poskytnutých výhradních licencí, včetně odůvodnění nezbytnosti poskytnutí výhradní licence – 0 </w:t>
      </w:r>
    </w:p>
    <w:p w14:paraId="6779A81F" w14:textId="77777777" w:rsidR="00D200E0" w:rsidRPr="004670F7" w:rsidRDefault="00D200E0" w:rsidP="00E177E7">
      <w:pPr>
        <w:spacing w:after="60" w:line="259" w:lineRule="auto"/>
        <w:ind w:firstLine="46"/>
        <w:rPr>
          <w:rFonts w:asciiTheme="majorHAnsi" w:hAnsiTheme="majorHAnsi" w:cstheme="majorHAnsi"/>
        </w:rPr>
      </w:pPr>
    </w:p>
    <w:p w14:paraId="4133950A" w14:textId="77777777" w:rsidR="00D200E0" w:rsidRPr="004670F7" w:rsidRDefault="00D200E0" w:rsidP="00E1340F">
      <w:pPr>
        <w:numPr>
          <w:ilvl w:val="0"/>
          <w:numId w:val="14"/>
        </w:numPr>
        <w:spacing w:after="2" w:line="310" w:lineRule="auto"/>
        <w:rPr>
          <w:rFonts w:asciiTheme="majorHAnsi" w:hAnsiTheme="majorHAnsi" w:cstheme="majorHAnsi"/>
        </w:rPr>
      </w:pPr>
      <w:r w:rsidRPr="004670F7">
        <w:rPr>
          <w:rFonts w:asciiTheme="majorHAnsi" w:hAnsiTheme="majorHAnsi" w:cstheme="majorHAnsi"/>
        </w:rPr>
        <w:t xml:space="preserve">počet stížností podaných podle § 16a, důvody jejich podání a stručný popis způsobu jejich vyřízení - 0 </w:t>
      </w:r>
    </w:p>
    <w:p w14:paraId="72E96A0F" w14:textId="77777777" w:rsidR="00D200E0" w:rsidRPr="004670F7" w:rsidRDefault="00D200E0" w:rsidP="00D200E0">
      <w:pPr>
        <w:spacing w:after="19" w:line="259" w:lineRule="auto"/>
        <w:ind w:hanging="2"/>
        <w:rPr>
          <w:rFonts w:asciiTheme="majorHAnsi" w:hAnsiTheme="majorHAnsi" w:cstheme="majorHAnsi"/>
        </w:rPr>
      </w:pPr>
      <w:r w:rsidRPr="004670F7">
        <w:rPr>
          <w:rFonts w:asciiTheme="majorHAnsi" w:hAnsiTheme="majorHAnsi" w:cstheme="majorHAnsi"/>
        </w:rPr>
        <w:t xml:space="preserve"> </w:t>
      </w:r>
    </w:p>
    <w:p w14:paraId="7F96C1F3" w14:textId="77777777" w:rsidR="00D200E0" w:rsidRPr="004670F7" w:rsidRDefault="00D200E0" w:rsidP="00D200E0">
      <w:pPr>
        <w:spacing w:after="19" w:line="259" w:lineRule="auto"/>
        <w:ind w:hanging="2"/>
        <w:rPr>
          <w:rFonts w:asciiTheme="majorHAnsi" w:hAnsiTheme="majorHAnsi" w:cstheme="majorHAnsi"/>
        </w:rPr>
      </w:pPr>
      <w:r w:rsidRPr="004670F7">
        <w:rPr>
          <w:rFonts w:asciiTheme="majorHAnsi" w:hAnsiTheme="majorHAnsi" w:cstheme="majorHAnsi"/>
        </w:rPr>
        <w:t xml:space="preserve">  </w:t>
      </w:r>
    </w:p>
    <w:p w14:paraId="559B74E5" w14:textId="5A95F78F" w:rsidR="00D200E0" w:rsidRPr="004670F7" w:rsidRDefault="00605AFF" w:rsidP="00A3459B">
      <w:pPr>
        <w:spacing w:after="21" w:line="259" w:lineRule="auto"/>
        <w:ind w:hanging="2"/>
        <w:rPr>
          <w:rFonts w:asciiTheme="majorHAnsi" w:hAnsiTheme="majorHAnsi" w:cstheme="majorHAnsi"/>
        </w:rPr>
      </w:pPr>
      <w:r>
        <w:rPr>
          <w:rFonts w:asciiTheme="majorHAnsi" w:hAnsiTheme="majorHAnsi" w:cstheme="majorHAnsi"/>
        </w:rPr>
        <w:t xml:space="preserve">  V Praze dne 7</w:t>
      </w:r>
      <w:r w:rsidR="00D200E0" w:rsidRPr="004670F7">
        <w:rPr>
          <w:rFonts w:asciiTheme="majorHAnsi" w:hAnsiTheme="majorHAnsi" w:cstheme="majorHAnsi"/>
        </w:rPr>
        <w:t>. ledna 20</w:t>
      </w:r>
      <w:r w:rsidR="00314614">
        <w:rPr>
          <w:rFonts w:asciiTheme="majorHAnsi" w:hAnsiTheme="majorHAnsi" w:cstheme="majorHAnsi"/>
        </w:rPr>
        <w:t>22</w:t>
      </w:r>
      <w:r w:rsidR="00A3459B" w:rsidRPr="004670F7">
        <w:rPr>
          <w:rFonts w:asciiTheme="majorHAnsi" w:hAnsiTheme="majorHAnsi" w:cstheme="majorHAnsi"/>
          <w:color w:val="FF0000"/>
        </w:rPr>
        <w:tab/>
      </w:r>
      <w:r w:rsidR="00A3459B" w:rsidRPr="004670F7">
        <w:rPr>
          <w:rFonts w:asciiTheme="majorHAnsi" w:hAnsiTheme="majorHAnsi" w:cstheme="majorHAnsi"/>
          <w:color w:val="FF0000"/>
        </w:rPr>
        <w:tab/>
      </w:r>
      <w:r w:rsidR="00A3459B" w:rsidRPr="004670F7">
        <w:rPr>
          <w:rFonts w:asciiTheme="majorHAnsi" w:hAnsiTheme="majorHAnsi" w:cstheme="majorHAnsi"/>
          <w:color w:val="FF0000"/>
        </w:rPr>
        <w:tab/>
      </w:r>
      <w:r w:rsidR="00A3459B" w:rsidRPr="004670F7">
        <w:rPr>
          <w:rFonts w:asciiTheme="majorHAnsi" w:hAnsiTheme="majorHAnsi" w:cstheme="majorHAnsi"/>
          <w:color w:val="FF0000"/>
        </w:rPr>
        <w:tab/>
      </w:r>
      <w:r w:rsidR="00A3459B" w:rsidRPr="004670F7">
        <w:rPr>
          <w:rFonts w:asciiTheme="majorHAnsi" w:hAnsiTheme="majorHAnsi" w:cstheme="majorHAnsi"/>
          <w:color w:val="FF0000"/>
        </w:rPr>
        <w:tab/>
      </w:r>
      <w:r w:rsidR="00D200E0" w:rsidRPr="004670F7">
        <w:rPr>
          <w:rFonts w:asciiTheme="majorHAnsi" w:hAnsiTheme="majorHAnsi" w:cstheme="majorHAnsi"/>
        </w:rPr>
        <w:t xml:space="preserve">Mgr. Kamila Svobodová </w:t>
      </w:r>
    </w:p>
    <w:p w14:paraId="47E06B81" w14:textId="77777777" w:rsidR="00D200E0" w:rsidRPr="004670F7" w:rsidRDefault="00A3459B" w:rsidP="00A3459B">
      <w:pPr>
        <w:spacing w:line="259" w:lineRule="auto"/>
        <w:ind w:left="5664"/>
        <w:rPr>
          <w:rFonts w:asciiTheme="majorHAnsi" w:hAnsiTheme="majorHAnsi" w:cstheme="majorHAnsi"/>
          <w:color w:val="274E13"/>
        </w:rPr>
      </w:pPr>
      <w:r w:rsidRPr="004670F7">
        <w:rPr>
          <w:rFonts w:asciiTheme="majorHAnsi" w:hAnsiTheme="majorHAnsi" w:cstheme="majorHAnsi"/>
        </w:rPr>
        <w:t xml:space="preserve">       </w:t>
      </w:r>
      <w:r w:rsidR="00D200E0" w:rsidRPr="004670F7">
        <w:rPr>
          <w:rFonts w:asciiTheme="majorHAnsi" w:hAnsiTheme="majorHAnsi" w:cstheme="majorHAnsi"/>
        </w:rPr>
        <w:t xml:space="preserve">ředitelka školy </w:t>
      </w:r>
    </w:p>
    <w:p w14:paraId="07890670" w14:textId="77777777" w:rsidR="00D200E0" w:rsidRPr="004670F7" w:rsidRDefault="00D200E0" w:rsidP="00D200E0">
      <w:pPr>
        <w:pBdr>
          <w:top w:val="nil"/>
          <w:left w:val="nil"/>
          <w:bottom w:val="nil"/>
          <w:right w:val="nil"/>
          <w:between w:val="nil"/>
        </w:pBdr>
        <w:spacing w:line="240" w:lineRule="auto"/>
        <w:ind w:left="1" w:hanging="3"/>
        <w:rPr>
          <w:rFonts w:asciiTheme="majorHAnsi" w:hAnsiTheme="majorHAnsi" w:cstheme="majorHAnsi"/>
          <w:color w:val="274E13"/>
          <w:sz w:val="28"/>
          <w:szCs w:val="28"/>
        </w:rPr>
      </w:pPr>
    </w:p>
    <w:p w14:paraId="2EC8B09C" w14:textId="77777777" w:rsidR="00D200E0" w:rsidRPr="004670F7" w:rsidRDefault="00D200E0" w:rsidP="00D200E0">
      <w:pPr>
        <w:pBdr>
          <w:top w:val="nil"/>
          <w:left w:val="nil"/>
          <w:bottom w:val="nil"/>
          <w:right w:val="nil"/>
          <w:between w:val="nil"/>
        </w:pBdr>
        <w:tabs>
          <w:tab w:val="left" w:pos="1884"/>
        </w:tabs>
        <w:spacing w:line="240" w:lineRule="auto"/>
        <w:ind w:left="1" w:hanging="3"/>
        <w:rPr>
          <w:rFonts w:asciiTheme="majorHAnsi" w:hAnsiTheme="majorHAnsi" w:cstheme="majorHAnsi"/>
          <w:color w:val="274E13"/>
          <w:sz w:val="28"/>
          <w:szCs w:val="28"/>
        </w:rPr>
      </w:pPr>
    </w:p>
    <w:p w14:paraId="642C13CE" w14:textId="77777777" w:rsidR="00525A62" w:rsidRPr="004670F7" w:rsidRDefault="00525A62">
      <w:pPr>
        <w:rPr>
          <w:rFonts w:asciiTheme="majorHAnsi" w:hAnsiTheme="majorHAnsi" w:cstheme="majorHAnsi"/>
          <w:bdr w:val="nil"/>
        </w:rPr>
      </w:pPr>
    </w:p>
    <w:sectPr w:rsidR="00525A62" w:rsidRPr="004670F7" w:rsidSect="00093CEF">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1403B" w14:textId="77777777" w:rsidR="002527D4" w:rsidRDefault="002527D4">
      <w:pPr>
        <w:spacing w:line="240" w:lineRule="auto"/>
      </w:pPr>
      <w:r>
        <w:separator/>
      </w:r>
    </w:p>
  </w:endnote>
  <w:endnote w:type="continuationSeparator" w:id="0">
    <w:p w14:paraId="6B6FB0A5" w14:textId="77777777" w:rsidR="002527D4" w:rsidRDefault="00252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527FA" w14:textId="77777777" w:rsidR="002527D4" w:rsidRDefault="002527D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EndPr/>
    <w:sdtContent>
      <w:p w14:paraId="21F2DFA3" w14:textId="77777777" w:rsidR="002527D4" w:rsidRDefault="002527D4" w:rsidP="007E27D1">
        <w:pPr>
          <w:pStyle w:val="Zpat"/>
          <w:pBdr>
            <w:top w:val="single" w:sz="4" w:space="1" w:color="auto"/>
          </w:pBdr>
          <w:jc w:val="right"/>
        </w:pPr>
        <w:r>
          <w:rPr>
            <w:noProof/>
          </w:rPr>
          <w:fldChar w:fldCharType="begin"/>
        </w:r>
        <w:r>
          <w:rPr>
            <w:noProof/>
          </w:rPr>
          <w:instrText>PAGE   \* MERGEFORMAT</w:instrText>
        </w:r>
        <w:r>
          <w:rPr>
            <w:noProof/>
          </w:rPr>
          <w:fldChar w:fldCharType="separate"/>
        </w:r>
        <w:r w:rsidR="00AD3E5B">
          <w:rPr>
            <w:noProof/>
          </w:rPr>
          <w:t>42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4A1D" w14:textId="77777777" w:rsidR="002527D4" w:rsidRDefault="002527D4">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62327" w14:textId="77777777" w:rsidR="002527D4" w:rsidRDefault="002527D4">
      <w:pPr>
        <w:spacing w:line="240" w:lineRule="auto"/>
      </w:pPr>
      <w:r>
        <w:separator/>
      </w:r>
    </w:p>
  </w:footnote>
  <w:footnote w:type="continuationSeparator" w:id="0">
    <w:p w14:paraId="28D6FBC9" w14:textId="77777777" w:rsidR="002527D4" w:rsidRDefault="002527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46E2" w14:textId="77777777" w:rsidR="002527D4" w:rsidRDefault="002527D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4764" w14:textId="2A942FE3" w:rsidR="002527D4" w:rsidRDefault="002527D4" w:rsidP="007E27D1">
    <w:pPr>
      <w:pStyle w:val="Zhlav"/>
      <w:pBdr>
        <w:bottom w:val="single" w:sz="4" w:space="1" w:color="auto"/>
      </w:pBdr>
    </w:pPr>
    <w:r>
      <w:t>Výroční zpráva za školní rok 2021/2022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666D"/>
    <w:multiLevelType w:val="hybridMultilevel"/>
    <w:tmpl w:val="D1065B2E"/>
    <w:lvl w:ilvl="0" w:tplc="70421098">
      <w:start w:val="1"/>
      <w:numFmt w:val="upperLetter"/>
      <w:lvlText w:val="%1)"/>
      <w:lvlJc w:val="left"/>
      <w:pPr>
        <w:ind w:left="358" w:hanging="360"/>
      </w:pPr>
      <w:rPr>
        <w:rFonts w:hint="default"/>
        <w:b/>
        <w:sz w:val="28"/>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 w15:restartNumberingAfterBreak="0">
    <w:nsid w:val="1E4B4B35"/>
    <w:multiLevelType w:val="hybridMultilevel"/>
    <w:tmpl w:val="D6CAC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8C7A19"/>
    <w:multiLevelType w:val="hybridMultilevel"/>
    <w:tmpl w:val="E162E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6537B2"/>
    <w:multiLevelType w:val="hybridMultilevel"/>
    <w:tmpl w:val="C97C28C2"/>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 w15:restartNumberingAfterBreak="0">
    <w:nsid w:val="27FC1A5F"/>
    <w:multiLevelType w:val="hybridMultilevel"/>
    <w:tmpl w:val="CFF8E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094B37"/>
    <w:multiLevelType w:val="hybridMultilevel"/>
    <w:tmpl w:val="6D086CD2"/>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6" w15:restartNumberingAfterBreak="0">
    <w:nsid w:val="2E010ED9"/>
    <w:multiLevelType w:val="hybridMultilevel"/>
    <w:tmpl w:val="A09AC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132F44"/>
    <w:multiLevelType w:val="hybridMultilevel"/>
    <w:tmpl w:val="0AF0FE3A"/>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8" w15:restartNumberingAfterBreak="0">
    <w:nsid w:val="3EB8643C"/>
    <w:multiLevelType w:val="hybridMultilevel"/>
    <w:tmpl w:val="44FA8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222B17"/>
    <w:multiLevelType w:val="hybridMultilevel"/>
    <w:tmpl w:val="91F61CFE"/>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0" w15:restartNumberingAfterBreak="0">
    <w:nsid w:val="444C512B"/>
    <w:multiLevelType w:val="hybridMultilevel"/>
    <w:tmpl w:val="2BD63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3D7B21"/>
    <w:multiLevelType w:val="multilevel"/>
    <w:tmpl w:val="ED72AE5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6F7415"/>
    <w:multiLevelType w:val="hybridMultilevel"/>
    <w:tmpl w:val="2C2A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47E3459"/>
    <w:multiLevelType w:val="hybridMultilevel"/>
    <w:tmpl w:val="CBB44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384388"/>
    <w:multiLevelType w:val="multilevel"/>
    <w:tmpl w:val="DDB60C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 w15:restartNumberingAfterBreak="0">
    <w:nsid w:val="594F78A6"/>
    <w:multiLevelType w:val="hybridMultilevel"/>
    <w:tmpl w:val="35F6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C94E6B"/>
    <w:multiLevelType w:val="hybridMultilevel"/>
    <w:tmpl w:val="141615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2E50AA"/>
    <w:multiLevelType w:val="hybridMultilevel"/>
    <w:tmpl w:val="B448AF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F53B4C"/>
    <w:multiLevelType w:val="hybridMultilevel"/>
    <w:tmpl w:val="F46EC542"/>
    <w:lvl w:ilvl="0" w:tplc="31E2FD1E">
      <w:start w:val="1"/>
      <w:numFmt w:val="bullet"/>
      <w:lvlText w:val=""/>
      <w:lvlJc w:val="left"/>
      <w:pPr>
        <w:ind w:left="718" w:hanging="360"/>
      </w:pPr>
      <w:rPr>
        <w:rFonts w:ascii="Symbol" w:hAnsi="Symbol" w:hint="default"/>
        <w:color w:val="auto"/>
      </w:rPr>
    </w:lvl>
    <w:lvl w:ilvl="1" w:tplc="04050003">
      <w:start w:val="1"/>
      <w:numFmt w:val="bullet"/>
      <w:lvlText w:val="o"/>
      <w:lvlJc w:val="left"/>
      <w:pPr>
        <w:ind w:left="1438" w:hanging="360"/>
      </w:pPr>
      <w:rPr>
        <w:rFonts w:ascii="Courier New" w:hAnsi="Courier New" w:cs="Courier New" w:hint="default"/>
      </w:rPr>
    </w:lvl>
    <w:lvl w:ilvl="2" w:tplc="04050005">
      <w:start w:val="1"/>
      <w:numFmt w:val="bullet"/>
      <w:lvlText w:val=""/>
      <w:lvlJc w:val="left"/>
      <w:pPr>
        <w:ind w:left="2158" w:hanging="360"/>
      </w:pPr>
      <w:rPr>
        <w:rFonts w:ascii="Wingdings" w:hAnsi="Wingdings" w:hint="default"/>
      </w:rPr>
    </w:lvl>
    <w:lvl w:ilvl="3" w:tplc="04050001">
      <w:start w:val="1"/>
      <w:numFmt w:val="bullet"/>
      <w:lvlText w:val=""/>
      <w:lvlJc w:val="left"/>
      <w:pPr>
        <w:ind w:left="2878" w:hanging="360"/>
      </w:pPr>
      <w:rPr>
        <w:rFonts w:ascii="Symbol" w:hAnsi="Symbol" w:hint="default"/>
      </w:rPr>
    </w:lvl>
    <w:lvl w:ilvl="4" w:tplc="04050003">
      <w:start w:val="1"/>
      <w:numFmt w:val="bullet"/>
      <w:lvlText w:val="o"/>
      <w:lvlJc w:val="left"/>
      <w:pPr>
        <w:ind w:left="3598" w:hanging="360"/>
      </w:pPr>
      <w:rPr>
        <w:rFonts w:ascii="Courier New" w:hAnsi="Courier New" w:cs="Courier New" w:hint="default"/>
      </w:rPr>
    </w:lvl>
    <w:lvl w:ilvl="5" w:tplc="04050005">
      <w:start w:val="1"/>
      <w:numFmt w:val="bullet"/>
      <w:lvlText w:val=""/>
      <w:lvlJc w:val="left"/>
      <w:pPr>
        <w:ind w:left="4318" w:hanging="360"/>
      </w:pPr>
      <w:rPr>
        <w:rFonts w:ascii="Wingdings" w:hAnsi="Wingdings" w:hint="default"/>
      </w:rPr>
    </w:lvl>
    <w:lvl w:ilvl="6" w:tplc="04050001">
      <w:start w:val="1"/>
      <w:numFmt w:val="bullet"/>
      <w:lvlText w:val=""/>
      <w:lvlJc w:val="left"/>
      <w:pPr>
        <w:ind w:left="5038" w:hanging="360"/>
      </w:pPr>
      <w:rPr>
        <w:rFonts w:ascii="Symbol" w:hAnsi="Symbol" w:hint="default"/>
      </w:rPr>
    </w:lvl>
    <w:lvl w:ilvl="7" w:tplc="04050003">
      <w:start w:val="1"/>
      <w:numFmt w:val="bullet"/>
      <w:lvlText w:val="o"/>
      <w:lvlJc w:val="left"/>
      <w:pPr>
        <w:ind w:left="5758" w:hanging="360"/>
      </w:pPr>
      <w:rPr>
        <w:rFonts w:ascii="Courier New" w:hAnsi="Courier New" w:cs="Courier New" w:hint="default"/>
      </w:rPr>
    </w:lvl>
    <w:lvl w:ilvl="8" w:tplc="04050005">
      <w:start w:val="1"/>
      <w:numFmt w:val="bullet"/>
      <w:lvlText w:val=""/>
      <w:lvlJc w:val="left"/>
      <w:pPr>
        <w:ind w:left="6478" w:hanging="360"/>
      </w:pPr>
      <w:rPr>
        <w:rFonts w:ascii="Wingdings" w:hAnsi="Wingdings" w:hint="default"/>
      </w:rPr>
    </w:lvl>
  </w:abstractNum>
  <w:abstractNum w:abstractNumId="19" w15:restartNumberingAfterBreak="0">
    <w:nsid w:val="664C4AB7"/>
    <w:multiLevelType w:val="multilevel"/>
    <w:tmpl w:val="AC801F96"/>
    <w:lvl w:ilvl="0">
      <w:start w:val="1"/>
      <w:numFmt w:val="decimal"/>
      <w:pStyle w:val="Nadpis1"/>
      <w:lvlText w:val="%1"/>
      <w:lvlJc w:val="left"/>
      <w:pPr>
        <w:ind w:left="432" w:hanging="432"/>
      </w:pPr>
      <w:rPr>
        <w:color w:val="538135" w:themeColor="accent6" w:themeShade="BF"/>
      </w:rPr>
    </w:lvl>
    <w:lvl w:ilvl="1">
      <w:start w:val="1"/>
      <w:numFmt w:val="decimal"/>
      <w:pStyle w:val="Nadpis2"/>
      <w:lvlText w:val="%1.%2"/>
      <w:lvlJc w:val="left"/>
      <w:pPr>
        <w:ind w:left="576" w:hanging="576"/>
      </w:pPr>
      <w:rPr>
        <w:b/>
        <w:color w:val="auto"/>
        <w:sz w:val="36"/>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664C4ACB"/>
    <w:multiLevelType w:val="hybridMultilevel"/>
    <w:tmpl w:val="00000013"/>
    <w:lvl w:ilvl="0" w:tplc="06C632AA">
      <w:start w:val="1"/>
      <w:numFmt w:val="bullet"/>
      <w:lvlText w:val=""/>
      <w:lvlJc w:val="left"/>
      <w:pPr>
        <w:tabs>
          <w:tab w:val="num" w:pos="720"/>
        </w:tabs>
        <w:ind w:left="720" w:hanging="360"/>
      </w:pPr>
      <w:rPr>
        <w:rFonts w:ascii="Symbol" w:hAnsi="Symbol"/>
        <w:bdr w:val="nil"/>
      </w:rPr>
    </w:lvl>
    <w:lvl w:ilvl="1" w:tplc="2C58A8A6">
      <w:start w:val="1"/>
      <w:numFmt w:val="bullet"/>
      <w:lvlText w:val="o"/>
      <w:lvlJc w:val="left"/>
      <w:pPr>
        <w:tabs>
          <w:tab w:val="num" w:pos="1440"/>
        </w:tabs>
        <w:ind w:left="1440" w:hanging="360"/>
      </w:pPr>
      <w:rPr>
        <w:rFonts w:ascii="Courier New" w:hAnsi="Courier New"/>
      </w:rPr>
    </w:lvl>
    <w:lvl w:ilvl="2" w:tplc="72246BC8">
      <w:start w:val="1"/>
      <w:numFmt w:val="bullet"/>
      <w:lvlText w:val=""/>
      <w:lvlJc w:val="left"/>
      <w:pPr>
        <w:tabs>
          <w:tab w:val="num" w:pos="2160"/>
        </w:tabs>
        <w:ind w:left="2160" w:hanging="360"/>
      </w:pPr>
      <w:rPr>
        <w:rFonts w:ascii="Wingdings" w:hAnsi="Wingdings"/>
      </w:rPr>
    </w:lvl>
    <w:lvl w:ilvl="3" w:tplc="578E3BB0">
      <w:start w:val="1"/>
      <w:numFmt w:val="bullet"/>
      <w:lvlText w:val=""/>
      <w:lvlJc w:val="left"/>
      <w:pPr>
        <w:tabs>
          <w:tab w:val="num" w:pos="2880"/>
        </w:tabs>
        <w:ind w:left="2880" w:hanging="360"/>
      </w:pPr>
      <w:rPr>
        <w:rFonts w:ascii="Symbol" w:hAnsi="Symbol"/>
      </w:rPr>
    </w:lvl>
    <w:lvl w:ilvl="4" w:tplc="3AA4113A">
      <w:start w:val="1"/>
      <w:numFmt w:val="bullet"/>
      <w:lvlText w:val="o"/>
      <w:lvlJc w:val="left"/>
      <w:pPr>
        <w:tabs>
          <w:tab w:val="num" w:pos="3600"/>
        </w:tabs>
        <w:ind w:left="3600" w:hanging="360"/>
      </w:pPr>
      <w:rPr>
        <w:rFonts w:ascii="Courier New" w:hAnsi="Courier New"/>
      </w:rPr>
    </w:lvl>
    <w:lvl w:ilvl="5" w:tplc="4C20E166">
      <w:start w:val="1"/>
      <w:numFmt w:val="bullet"/>
      <w:lvlText w:val=""/>
      <w:lvlJc w:val="left"/>
      <w:pPr>
        <w:tabs>
          <w:tab w:val="num" w:pos="4320"/>
        </w:tabs>
        <w:ind w:left="4320" w:hanging="360"/>
      </w:pPr>
      <w:rPr>
        <w:rFonts w:ascii="Wingdings" w:hAnsi="Wingdings"/>
      </w:rPr>
    </w:lvl>
    <w:lvl w:ilvl="6" w:tplc="B9BC07E6">
      <w:start w:val="1"/>
      <w:numFmt w:val="bullet"/>
      <w:lvlText w:val=""/>
      <w:lvlJc w:val="left"/>
      <w:pPr>
        <w:tabs>
          <w:tab w:val="num" w:pos="5040"/>
        </w:tabs>
        <w:ind w:left="5040" w:hanging="360"/>
      </w:pPr>
      <w:rPr>
        <w:rFonts w:ascii="Symbol" w:hAnsi="Symbol"/>
      </w:rPr>
    </w:lvl>
    <w:lvl w:ilvl="7" w:tplc="50507C8E">
      <w:start w:val="1"/>
      <w:numFmt w:val="bullet"/>
      <w:lvlText w:val="o"/>
      <w:lvlJc w:val="left"/>
      <w:pPr>
        <w:tabs>
          <w:tab w:val="num" w:pos="5760"/>
        </w:tabs>
        <w:ind w:left="5760" w:hanging="360"/>
      </w:pPr>
      <w:rPr>
        <w:rFonts w:ascii="Courier New" w:hAnsi="Courier New"/>
      </w:rPr>
    </w:lvl>
    <w:lvl w:ilvl="8" w:tplc="BA3E67B2">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C"/>
    <w:multiLevelType w:val="hybridMultilevel"/>
    <w:tmpl w:val="00000014"/>
    <w:lvl w:ilvl="0" w:tplc="F014B2C2">
      <w:start w:val="1"/>
      <w:numFmt w:val="bullet"/>
      <w:lvlText w:val=""/>
      <w:lvlJc w:val="left"/>
      <w:pPr>
        <w:tabs>
          <w:tab w:val="num" w:pos="720"/>
        </w:tabs>
        <w:ind w:left="720" w:hanging="360"/>
      </w:pPr>
      <w:rPr>
        <w:rFonts w:ascii="Symbol" w:hAnsi="Symbol"/>
        <w:bdr w:val="nil"/>
      </w:rPr>
    </w:lvl>
    <w:lvl w:ilvl="1" w:tplc="4A3C5D5E">
      <w:start w:val="1"/>
      <w:numFmt w:val="bullet"/>
      <w:lvlText w:val="o"/>
      <w:lvlJc w:val="left"/>
      <w:pPr>
        <w:tabs>
          <w:tab w:val="num" w:pos="1440"/>
        </w:tabs>
        <w:ind w:left="1440" w:hanging="360"/>
      </w:pPr>
      <w:rPr>
        <w:rFonts w:ascii="Courier New" w:hAnsi="Courier New"/>
      </w:rPr>
    </w:lvl>
    <w:lvl w:ilvl="2" w:tplc="5582D662">
      <w:start w:val="1"/>
      <w:numFmt w:val="bullet"/>
      <w:lvlText w:val=""/>
      <w:lvlJc w:val="left"/>
      <w:pPr>
        <w:tabs>
          <w:tab w:val="num" w:pos="2160"/>
        </w:tabs>
        <w:ind w:left="2160" w:hanging="360"/>
      </w:pPr>
      <w:rPr>
        <w:rFonts w:ascii="Wingdings" w:hAnsi="Wingdings"/>
      </w:rPr>
    </w:lvl>
    <w:lvl w:ilvl="3" w:tplc="F1FAB344">
      <w:start w:val="1"/>
      <w:numFmt w:val="bullet"/>
      <w:lvlText w:val=""/>
      <w:lvlJc w:val="left"/>
      <w:pPr>
        <w:tabs>
          <w:tab w:val="num" w:pos="2880"/>
        </w:tabs>
        <w:ind w:left="2880" w:hanging="360"/>
      </w:pPr>
      <w:rPr>
        <w:rFonts w:ascii="Symbol" w:hAnsi="Symbol"/>
      </w:rPr>
    </w:lvl>
    <w:lvl w:ilvl="4" w:tplc="C4FA2D18">
      <w:start w:val="1"/>
      <w:numFmt w:val="bullet"/>
      <w:lvlText w:val="o"/>
      <w:lvlJc w:val="left"/>
      <w:pPr>
        <w:tabs>
          <w:tab w:val="num" w:pos="3600"/>
        </w:tabs>
        <w:ind w:left="3600" w:hanging="360"/>
      </w:pPr>
      <w:rPr>
        <w:rFonts w:ascii="Courier New" w:hAnsi="Courier New"/>
      </w:rPr>
    </w:lvl>
    <w:lvl w:ilvl="5" w:tplc="3A82DF2E">
      <w:start w:val="1"/>
      <w:numFmt w:val="bullet"/>
      <w:lvlText w:val=""/>
      <w:lvlJc w:val="left"/>
      <w:pPr>
        <w:tabs>
          <w:tab w:val="num" w:pos="4320"/>
        </w:tabs>
        <w:ind w:left="4320" w:hanging="360"/>
      </w:pPr>
      <w:rPr>
        <w:rFonts w:ascii="Wingdings" w:hAnsi="Wingdings"/>
      </w:rPr>
    </w:lvl>
    <w:lvl w:ilvl="6" w:tplc="7674B52E">
      <w:start w:val="1"/>
      <w:numFmt w:val="bullet"/>
      <w:lvlText w:val=""/>
      <w:lvlJc w:val="left"/>
      <w:pPr>
        <w:tabs>
          <w:tab w:val="num" w:pos="5040"/>
        </w:tabs>
        <w:ind w:left="5040" w:hanging="360"/>
      </w:pPr>
      <w:rPr>
        <w:rFonts w:ascii="Symbol" w:hAnsi="Symbol"/>
      </w:rPr>
    </w:lvl>
    <w:lvl w:ilvl="7" w:tplc="530EDAD8">
      <w:start w:val="1"/>
      <w:numFmt w:val="bullet"/>
      <w:lvlText w:val="o"/>
      <w:lvlJc w:val="left"/>
      <w:pPr>
        <w:tabs>
          <w:tab w:val="num" w:pos="5760"/>
        </w:tabs>
        <w:ind w:left="5760" w:hanging="360"/>
      </w:pPr>
      <w:rPr>
        <w:rFonts w:ascii="Courier New" w:hAnsi="Courier New"/>
      </w:rPr>
    </w:lvl>
    <w:lvl w:ilvl="8" w:tplc="1B7E1ECA">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D"/>
    <w:multiLevelType w:val="hybridMultilevel"/>
    <w:tmpl w:val="00000015"/>
    <w:lvl w:ilvl="0" w:tplc="1D8A8B0A">
      <w:start w:val="1"/>
      <w:numFmt w:val="bullet"/>
      <w:lvlText w:val=""/>
      <w:lvlJc w:val="left"/>
      <w:pPr>
        <w:tabs>
          <w:tab w:val="num" w:pos="720"/>
        </w:tabs>
        <w:ind w:left="720" w:hanging="360"/>
      </w:pPr>
      <w:rPr>
        <w:rFonts w:ascii="Symbol" w:hAnsi="Symbol"/>
        <w:bdr w:val="nil"/>
      </w:rPr>
    </w:lvl>
    <w:lvl w:ilvl="1" w:tplc="8CC4BAFA">
      <w:start w:val="1"/>
      <w:numFmt w:val="bullet"/>
      <w:lvlText w:val="o"/>
      <w:lvlJc w:val="left"/>
      <w:pPr>
        <w:tabs>
          <w:tab w:val="num" w:pos="1440"/>
        </w:tabs>
        <w:ind w:left="1440" w:hanging="360"/>
      </w:pPr>
      <w:rPr>
        <w:rFonts w:ascii="Courier New" w:hAnsi="Courier New"/>
      </w:rPr>
    </w:lvl>
    <w:lvl w:ilvl="2" w:tplc="90A48436">
      <w:start w:val="1"/>
      <w:numFmt w:val="bullet"/>
      <w:lvlText w:val=""/>
      <w:lvlJc w:val="left"/>
      <w:pPr>
        <w:tabs>
          <w:tab w:val="num" w:pos="2160"/>
        </w:tabs>
        <w:ind w:left="2160" w:hanging="360"/>
      </w:pPr>
      <w:rPr>
        <w:rFonts w:ascii="Wingdings" w:hAnsi="Wingdings"/>
      </w:rPr>
    </w:lvl>
    <w:lvl w:ilvl="3" w:tplc="75E8DC8E">
      <w:start w:val="1"/>
      <w:numFmt w:val="bullet"/>
      <w:lvlText w:val=""/>
      <w:lvlJc w:val="left"/>
      <w:pPr>
        <w:tabs>
          <w:tab w:val="num" w:pos="2880"/>
        </w:tabs>
        <w:ind w:left="2880" w:hanging="360"/>
      </w:pPr>
      <w:rPr>
        <w:rFonts w:ascii="Symbol" w:hAnsi="Symbol"/>
      </w:rPr>
    </w:lvl>
    <w:lvl w:ilvl="4" w:tplc="AEF8FFA2">
      <w:start w:val="1"/>
      <w:numFmt w:val="bullet"/>
      <w:lvlText w:val="o"/>
      <w:lvlJc w:val="left"/>
      <w:pPr>
        <w:tabs>
          <w:tab w:val="num" w:pos="3600"/>
        </w:tabs>
        <w:ind w:left="3600" w:hanging="360"/>
      </w:pPr>
      <w:rPr>
        <w:rFonts w:ascii="Courier New" w:hAnsi="Courier New"/>
      </w:rPr>
    </w:lvl>
    <w:lvl w:ilvl="5" w:tplc="B892471E">
      <w:start w:val="1"/>
      <w:numFmt w:val="bullet"/>
      <w:lvlText w:val=""/>
      <w:lvlJc w:val="left"/>
      <w:pPr>
        <w:tabs>
          <w:tab w:val="num" w:pos="4320"/>
        </w:tabs>
        <w:ind w:left="4320" w:hanging="360"/>
      </w:pPr>
      <w:rPr>
        <w:rFonts w:ascii="Wingdings" w:hAnsi="Wingdings"/>
      </w:rPr>
    </w:lvl>
    <w:lvl w:ilvl="6" w:tplc="C82CC718">
      <w:start w:val="1"/>
      <w:numFmt w:val="bullet"/>
      <w:lvlText w:val=""/>
      <w:lvlJc w:val="left"/>
      <w:pPr>
        <w:tabs>
          <w:tab w:val="num" w:pos="5040"/>
        </w:tabs>
        <w:ind w:left="5040" w:hanging="360"/>
      </w:pPr>
      <w:rPr>
        <w:rFonts w:ascii="Symbol" w:hAnsi="Symbol"/>
      </w:rPr>
    </w:lvl>
    <w:lvl w:ilvl="7" w:tplc="73A29070">
      <w:start w:val="1"/>
      <w:numFmt w:val="bullet"/>
      <w:lvlText w:val="o"/>
      <w:lvlJc w:val="left"/>
      <w:pPr>
        <w:tabs>
          <w:tab w:val="num" w:pos="5760"/>
        </w:tabs>
        <w:ind w:left="5760" w:hanging="360"/>
      </w:pPr>
      <w:rPr>
        <w:rFonts w:ascii="Courier New" w:hAnsi="Courier New"/>
      </w:rPr>
    </w:lvl>
    <w:lvl w:ilvl="8" w:tplc="866A0926">
      <w:start w:val="1"/>
      <w:numFmt w:val="bullet"/>
      <w:lvlText w:val=""/>
      <w:lvlJc w:val="left"/>
      <w:pPr>
        <w:tabs>
          <w:tab w:val="num" w:pos="6480"/>
        </w:tabs>
        <w:ind w:left="6480" w:hanging="360"/>
      </w:pPr>
      <w:rPr>
        <w:rFonts w:ascii="Wingdings" w:hAnsi="Wingdings"/>
      </w:rPr>
    </w:lvl>
  </w:abstractNum>
  <w:abstractNum w:abstractNumId="23" w15:restartNumberingAfterBreak="0">
    <w:nsid w:val="664C4D12"/>
    <w:multiLevelType w:val="hybridMultilevel"/>
    <w:tmpl w:val="0000025A"/>
    <w:lvl w:ilvl="0" w:tplc="90C4276C">
      <w:start w:val="1"/>
      <w:numFmt w:val="bullet"/>
      <w:lvlText w:val=""/>
      <w:lvlJc w:val="left"/>
      <w:pPr>
        <w:tabs>
          <w:tab w:val="num" w:pos="720"/>
        </w:tabs>
        <w:ind w:left="720" w:hanging="360"/>
      </w:pPr>
      <w:rPr>
        <w:rFonts w:ascii="Symbol" w:hAnsi="Symbol"/>
        <w:bdr w:val="nil"/>
      </w:rPr>
    </w:lvl>
    <w:lvl w:ilvl="1" w:tplc="A45018DE">
      <w:start w:val="1"/>
      <w:numFmt w:val="bullet"/>
      <w:lvlText w:val="o"/>
      <w:lvlJc w:val="left"/>
      <w:pPr>
        <w:tabs>
          <w:tab w:val="num" w:pos="1440"/>
        </w:tabs>
        <w:ind w:left="1440" w:hanging="360"/>
      </w:pPr>
      <w:rPr>
        <w:rFonts w:ascii="Courier New" w:hAnsi="Courier New"/>
      </w:rPr>
    </w:lvl>
    <w:lvl w:ilvl="2" w:tplc="81C02F48">
      <w:start w:val="1"/>
      <w:numFmt w:val="bullet"/>
      <w:lvlText w:val=""/>
      <w:lvlJc w:val="left"/>
      <w:pPr>
        <w:tabs>
          <w:tab w:val="num" w:pos="2160"/>
        </w:tabs>
        <w:ind w:left="2160" w:hanging="360"/>
      </w:pPr>
      <w:rPr>
        <w:rFonts w:ascii="Wingdings" w:hAnsi="Wingdings"/>
      </w:rPr>
    </w:lvl>
    <w:lvl w:ilvl="3" w:tplc="4F0288DE">
      <w:start w:val="1"/>
      <w:numFmt w:val="bullet"/>
      <w:lvlText w:val=""/>
      <w:lvlJc w:val="left"/>
      <w:pPr>
        <w:tabs>
          <w:tab w:val="num" w:pos="2880"/>
        </w:tabs>
        <w:ind w:left="2880" w:hanging="360"/>
      </w:pPr>
      <w:rPr>
        <w:rFonts w:ascii="Symbol" w:hAnsi="Symbol"/>
      </w:rPr>
    </w:lvl>
    <w:lvl w:ilvl="4" w:tplc="52921A26">
      <w:start w:val="1"/>
      <w:numFmt w:val="bullet"/>
      <w:lvlText w:val="o"/>
      <w:lvlJc w:val="left"/>
      <w:pPr>
        <w:tabs>
          <w:tab w:val="num" w:pos="3600"/>
        </w:tabs>
        <w:ind w:left="3600" w:hanging="360"/>
      </w:pPr>
      <w:rPr>
        <w:rFonts w:ascii="Courier New" w:hAnsi="Courier New"/>
      </w:rPr>
    </w:lvl>
    <w:lvl w:ilvl="5" w:tplc="A942DE32">
      <w:start w:val="1"/>
      <w:numFmt w:val="bullet"/>
      <w:lvlText w:val=""/>
      <w:lvlJc w:val="left"/>
      <w:pPr>
        <w:tabs>
          <w:tab w:val="num" w:pos="4320"/>
        </w:tabs>
        <w:ind w:left="4320" w:hanging="360"/>
      </w:pPr>
      <w:rPr>
        <w:rFonts w:ascii="Wingdings" w:hAnsi="Wingdings"/>
      </w:rPr>
    </w:lvl>
    <w:lvl w:ilvl="6" w:tplc="B38806FA">
      <w:start w:val="1"/>
      <w:numFmt w:val="bullet"/>
      <w:lvlText w:val=""/>
      <w:lvlJc w:val="left"/>
      <w:pPr>
        <w:tabs>
          <w:tab w:val="num" w:pos="5040"/>
        </w:tabs>
        <w:ind w:left="5040" w:hanging="360"/>
      </w:pPr>
      <w:rPr>
        <w:rFonts w:ascii="Symbol" w:hAnsi="Symbol"/>
      </w:rPr>
    </w:lvl>
    <w:lvl w:ilvl="7" w:tplc="FAC61E6E">
      <w:start w:val="1"/>
      <w:numFmt w:val="bullet"/>
      <w:lvlText w:val="o"/>
      <w:lvlJc w:val="left"/>
      <w:pPr>
        <w:tabs>
          <w:tab w:val="num" w:pos="5760"/>
        </w:tabs>
        <w:ind w:left="5760" w:hanging="360"/>
      </w:pPr>
      <w:rPr>
        <w:rFonts w:ascii="Courier New" w:hAnsi="Courier New"/>
      </w:rPr>
    </w:lvl>
    <w:lvl w:ilvl="8" w:tplc="BB760C7A">
      <w:start w:val="1"/>
      <w:numFmt w:val="bullet"/>
      <w:lvlText w:val=""/>
      <w:lvlJc w:val="left"/>
      <w:pPr>
        <w:tabs>
          <w:tab w:val="num" w:pos="6480"/>
        </w:tabs>
        <w:ind w:left="6480" w:hanging="360"/>
      </w:pPr>
      <w:rPr>
        <w:rFonts w:ascii="Wingdings" w:hAnsi="Wingdings"/>
      </w:rPr>
    </w:lvl>
  </w:abstractNum>
  <w:abstractNum w:abstractNumId="24" w15:restartNumberingAfterBreak="0">
    <w:nsid w:val="664C4D13"/>
    <w:multiLevelType w:val="hybridMultilevel"/>
    <w:tmpl w:val="0000025B"/>
    <w:lvl w:ilvl="0" w:tplc="4AE0D588">
      <w:start w:val="1"/>
      <w:numFmt w:val="bullet"/>
      <w:lvlText w:val=""/>
      <w:lvlJc w:val="left"/>
      <w:pPr>
        <w:tabs>
          <w:tab w:val="num" w:pos="720"/>
        </w:tabs>
        <w:ind w:left="720" w:hanging="360"/>
      </w:pPr>
      <w:rPr>
        <w:rFonts w:ascii="Symbol" w:hAnsi="Symbol"/>
        <w:bdr w:val="nil"/>
      </w:rPr>
    </w:lvl>
    <w:lvl w:ilvl="1" w:tplc="55143E18">
      <w:start w:val="1"/>
      <w:numFmt w:val="bullet"/>
      <w:lvlText w:val="o"/>
      <w:lvlJc w:val="left"/>
      <w:pPr>
        <w:tabs>
          <w:tab w:val="num" w:pos="1440"/>
        </w:tabs>
        <w:ind w:left="1440" w:hanging="360"/>
      </w:pPr>
      <w:rPr>
        <w:rFonts w:ascii="Courier New" w:hAnsi="Courier New"/>
      </w:rPr>
    </w:lvl>
    <w:lvl w:ilvl="2" w:tplc="7394633A">
      <w:start w:val="1"/>
      <w:numFmt w:val="bullet"/>
      <w:lvlText w:val=""/>
      <w:lvlJc w:val="left"/>
      <w:pPr>
        <w:tabs>
          <w:tab w:val="num" w:pos="2160"/>
        </w:tabs>
        <w:ind w:left="2160" w:hanging="360"/>
      </w:pPr>
      <w:rPr>
        <w:rFonts w:ascii="Wingdings" w:hAnsi="Wingdings"/>
      </w:rPr>
    </w:lvl>
    <w:lvl w:ilvl="3" w:tplc="3C420600">
      <w:start w:val="1"/>
      <w:numFmt w:val="bullet"/>
      <w:lvlText w:val=""/>
      <w:lvlJc w:val="left"/>
      <w:pPr>
        <w:tabs>
          <w:tab w:val="num" w:pos="2880"/>
        </w:tabs>
        <w:ind w:left="2880" w:hanging="360"/>
      </w:pPr>
      <w:rPr>
        <w:rFonts w:ascii="Symbol" w:hAnsi="Symbol"/>
      </w:rPr>
    </w:lvl>
    <w:lvl w:ilvl="4" w:tplc="92C05DCE">
      <w:start w:val="1"/>
      <w:numFmt w:val="bullet"/>
      <w:lvlText w:val="o"/>
      <w:lvlJc w:val="left"/>
      <w:pPr>
        <w:tabs>
          <w:tab w:val="num" w:pos="3600"/>
        </w:tabs>
        <w:ind w:left="3600" w:hanging="360"/>
      </w:pPr>
      <w:rPr>
        <w:rFonts w:ascii="Courier New" w:hAnsi="Courier New"/>
      </w:rPr>
    </w:lvl>
    <w:lvl w:ilvl="5" w:tplc="44D4F2D6">
      <w:start w:val="1"/>
      <w:numFmt w:val="bullet"/>
      <w:lvlText w:val=""/>
      <w:lvlJc w:val="left"/>
      <w:pPr>
        <w:tabs>
          <w:tab w:val="num" w:pos="4320"/>
        </w:tabs>
        <w:ind w:left="4320" w:hanging="360"/>
      </w:pPr>
      <w:rPr>
        <w:rFonts w:ascii="Wingdings" w:hAnsi="Wingdings"/>
      </w:rPr>
    </w:lvl>
    <w:lvl w:ilvl="6" w:tplc="B6A44D2E">
      <w:start w:val="1"/>
      <w:numFmt w:val="bullet"/>
      <w:lvlText w:val=""/>
      <w:lvlJc w:val="left"/>
      <w:pPr>
        <w:tabs>
          <w:tab w:val="num" w:pos="5040"/>
        </w:tabs>
        <w:ind w:left="5040" w:hanging="360"/>
      </w:pPr>
      <w:rPr>
        <w:rFonts w:ascii="Symbol" w:hAnsi="Symbol"/>
      </w:rPr>
    </w:lvl>
    <w:lvl w:ilvl="7" w:tplc="42B8F6D6">
      <w:start w:val="1"/>
      <w:numFmt w:val="bullet"/>
      <w:lvlText w:val="o"/>
      <w:lvlJc w:val="left"/>
      <w:pPr>
        <w:tabs>
          <w:tab w:val="num" w:pos="5760"/>
        </w:tabs>
        <w:ind w:left="5760" w:hanging="360"/>
      </w:pPr>
      <w:rPr>
        <w:rFonts w:ascii="Courier New" w:hAnsi="Courier New"/>
      </w:rPr>
    </w:lvl>
    <w:lvl w:ilvl="8" w:tplc="14AA4518">
      <w:start w:val="1"/>
      <w:numFmt w:val="bullet"/>
      <w:lvlText w:val=""/>
      <w:lvlJc w:val="left"/>
      <w:pPr>
        <w:tabs>
          <w:tab w:val="num" w:pos="6480"/>
        </w:tabs>
        <w:ind w:left="6480" w:hanging="360"/>
      </w:pPr>
      <w:rPr>
        <w:rFonts w:ascii="Wingdings" w:hAnsi="Wingdings"/>
      </w:rPr>
    </w:lvl>
  </w:abstractNum>
  <w:abstractNum w:abstractNumId="25" w15:restartNumberingAfterBreak="0">
    <w:nsid w:val="66A04AEC"/>
    <w:multiLevelType w:val="hybridMultilevel"/>
    <w:tmpl w:val="242E5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674801"/>
    <w:multiLevelType w:val="hybridMultilevel"/>
    <w:tmpl w:val="06B0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7B14AA"/>
    <w:multiLevelType w:val="hybridMultilevel"/>
    <w:tmpl w:val="E88E3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22"/>
  </w:num>
  <w:num w:numId="5">
    <w:abstractNumId w:val="23"/>
  </w:num>
  <w:num w:numId="6">
    <w:abstractNumId w:val="24"/>
  </w:num>
  <w:num w:numId="7">
    <w:abstractNumId w:val="4"/>
  </w:num>
  <w:num w:numId="8">
    <w:abstractNumId w:val="13"/>
  </w:num>
  <w:num w:numId="9">
    <w:abstractNumId w:val="6"/>
  </w:num>
  <w:num w:numId="10">
    <w:abstractNumId w:val="5"/>
  </w:num>
  <w:num w:numId="11">
    <w:abstractNumId w:val="7"/>
  </w:num>
  <w:num w:numId="12">
    <w:abstractNumId w:val="3"/>
  </w:num>
  <w:num w:numId="13">
    <w:abstractNumId w:val="0"/>
  </w:num>
  <w:num w:numId="14">
    <w:abstractNumId w:val="26"/>
  </w:num>
  <w:num w:numId="15">
    <w:abstractNumId w:val="9"/>
  </w:num>
  <w:num w:numId="16">
    <w:abstractNumId w:val="8"/>
  </w:num>
  <w:num w:numId="17">
    <w:abstractNumId w:val="10"/>
  </w:num>
  <w:num w:numId="18">
    <w:abstractNumId w:val="27"/>
  </w:num>
  <w:num w:numId="19">
    <w:abstractNumId w:val="15"/>
  </w:num>
  <w:num w:numId="20">
    <w:abstractNumId w:val="25"/>
  </w:num>
  <w:num w:numId="21">
    <w:abstractNumId w:val="1"/>
  </w:num>
  <w:num w:numId="22">
    <w:abstractNumId w:val="2"/>
  </w:num>
  <w:num w:numId="23">
    <w:abstractNumId w:val="17"/>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6"/>
  </w:num>
  <w:num w:numId="2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62"/>
    <w:rsid w:val="00001179"/>
    <w:rsid w:val="00001B7B"/>
    <w:rsid w:val="00002726"/>
    <w:rsid w:val="00014E9C"/>
    <w:rsid w:val="0002167D"/>
    <w:rsid w:val="0002407E"/>
    <w:rsid w:val="00026BC7"/>
    <w:rsid w:val="00032863"/>
    <w:rsid w:val="000439D1"/>
    <w:rsid w:val="00044254"/>
    <w:rsid w:val="00050C50"/>
    <w:rsid w:val="00057706"/>
    <w:rsid w:val="00074C56"/>
    <w:rsid w:val="000845E5"/>
    <w:rsid w:val="00093CEF"/>
    <w:rsid w:val="00097905"/>
    <w:rsid w:val="000A1F6D"/>
    <w:rsid w:val="000E4DE9"/>
    <w:rsid w:val="000F0AA6"/>
    <w:rsid w:val="000F184E"/>
    <w:rsid w:val="0010725A"/>
    <w:rsid w:val="0011095B"/>
    <w:rsid w:val="00115BA2"/>
    <w:rsid w:val="00117AB2"/>
    <w:rsid w:val="0012594E"/>
    <w:rsid w:val="0013312B"/>
    <w:rsid w:val="00137951"/>
    <w:rsid w:val="00144F55"/>
    <w:rsid w:val="00145585"/>
    <w:rsid w:val="001513E2"/>
    <w:rsid w:val="00153AE2"/>
    <w:rsid w:val="00153D4A"/>
    <w:rsid w:val="00154391"/>
    <w:rsid w:val="00154930"/>
    <w:rsid w:val="00167DD8"/>
    <w:rsid w:val="00171CDB"/>
    <w:rsid w:val="00171D35"/>
    <w:rsid w:val="001931D2"/>
    <w:rsid w:val="001A1D2D"/>
    <w:rsid w:val="001A708C"/>
    <w:rsid w:val="001B212B"/>
    <w:rsid w:val="001C4170"/>
    <w:rsid w:val="001D0AD5"/>
    <w:rsid w:val="001D7EB8"/>
    <w:rsid w:val="001E0E58"/>
    <w:rsid w:val="001E6080"/>
    <w:rsid w:val="001E784C"/>
    <w:rsid w:val="001F0031"/>
    <w:rsid w:val="001F0BA0"/>
    <w:rsid w:val="001F424F"/>
    <w:rsid w:val="0020358B"/>
    <w:rsid w:val="00205800"/>
    <w:rsid w:val="002108DF"/>
    <w:rsid w:val="0022714D"/>
    <w:rsid w:val="002527D4"/>
    <w:rsid w:val="002550B7"/>
    <w:rsid w:val="00270CBF"/>
    <w:rsid w:val="00275896"/>
    <w:rsid w:val="00282AD5"/>
    <w:rsid w:val="0028302A"/>
    <w:rsid w:val="002A2E34"/>
    <w:rsid w:val="002A3CD1"/>
    <w:rsid w:val="002B6FEC"/>
    <w:rsid w:val="002C3801"/>
    <w:rsid w:val="002D2DA8"/>
    <w:rsid w:val="002E07AB"/>
    <w:rsid w:val="002F28AB"/>
    <w:rsid w:val="002F4BE9"/>
    <w:rsid w:val="00304DE6"/>
    <w:rsid w:val="0030745B"/>
    <w:rsid w:val="00314614"/>
    <w:rsid w:val="00315C32"/>
    <w:rsid w:val="003204C7"/>
    <w:rsid w:val="00336468"/>
    <w:rsid w:val="00347796"/>
    <w:rsid w:val="003549D0"/>
    <w:rsid w:val="00355864"/>
    <w:rsid w:val="0035743C"/>
    <w:rsid w:val="0038596B"/>
    <w:rsid w:val="00393721"/>
    <w:rsid w:val="003A39AB"/>
    <w:rsid w:val="003C024C"/>
    <w:rsid w:val="003C740D"/>
    <w:rsid w:val="003E6A5E"/>
    <w:rsid w:val="0040196F"/>
    <w:rsid w:val="00402EF0"/>
    <w:rsid w:val="00406889"/>
    <w:rsid w:val="00415CD1"/>
    <w:rsid w:val="00425BD1"/>
    <w:rsid w:val="00430D3C"/>
    <w:rsid w:val="004329E0"/>
    <w:rsid w:val="00441C69"/>
    <w:rsid w:val="0045146C"/>
    <w:rsid w:val="00455666"/>
    <w:rsid w:val="00462746"/>
    <w:rsid w:val="00463B72"/>
    <w:rsid w:val="004670F7"/>
    <w:rsid w:val="00474CD3"/>
    <w:rsid w:val="00482329"/>
    <w:rsid w:val="00482E7F"/>
    <w:rsid w:val="00484A0B"/>
    <w:rsid w:val="004A5F70"/>
    <w:rsid w:val="004B5903"/>
    <w:rsid w:val="004C5F4B"/>
    <w:rsid w:val="004E08A9"/>
    <w:rsid w:val="004E20C7"/>
    <w:rsid w:val="004F597B"/>
    <w:rsid w:val="004F7602"/>
    <w:rsid w:val="00505E47"/>
    <w:rsid w:val="00507EEB"/>
    <w:rsid w:val="00520B4F"/>
    <w:rsid w:val="00520CEB"/>
    <w:rsid w:val="00525A62"/>
    <w:rsid w:val="00531B1E"/>
    <w:rsid w:val="005372A4"/>
    <w:rsid w:val="0055098F"/>
    <w:rsid w:val="00552D81"/>
    <w:rsid w:val="00554364"/>
    <w:rsid w:val="005622FB"/>
    <w:rsid w:val="0056386F"/>
    <w:rsid w:val="00566E84"/>
    <w:rsid w:val="00567089"/>
    <w:rsid w:val="00573A38"/>
    <w:rsid w:val="00574F8E"/>
    <w:rsid w:val="005841B2"/>
    <w:rsid w:val="0058527E"/>
    <w:rsid w:val="00590BBA"/>
    <w:rsid w:val="005A4E91"/>
    <w:rsid w:val="005A59B9"/>
    <w:rsid w:val="005B2B97"/>
    <w:rsid w:val="005B531A"/>
    <w:rsid w:val="005C15E3"/>
    <w:rsid w:val="005D40C1"/>
    <w:rsid w:val="005D738A"/>
    <w:rsid w:val="005E233E"/>
    <w:rsid w:val="005E64E3"/>
    <w:rsid w:val="005F4313"/>
    <w:rsid w:val="00605AFF"/>
    <w:rsid w:val="006067DE"/>
    <w:rsid w:val="006315E9"/>
    <w:rsid w:val="0064370D"/>
    <w:rsid w:val="00654D0C"/>
    <w:rsid w:val="00665285"/>
    <w:rsid w:val="00672AD5"/>
    <w:rsid w:val="006734CB"/>
    <w:rsid w:val="00673BCD"/>
    <w:rsid w:val="006742EE"/>
    <w:rsid w:val="00685668"/>
    <w:rsid w:val="0069076F"/>
    <w:rsid w:val="00694063"/>
    <w:rsid w:val="006A050B"/>
    <w:rsid w:val="006A7242"/>
    <w:rsid w:val="006B054F"/>
    <w:rsid w:val="006C0E2A"/>
    <w:rsid w:val="006C2030"/>
    <w:rsid w:val="006C5720"/>
    <w:rsid w:val="006C6B8B"/>
    <w:rsid w:val="006F215C"/>
    <w:rsid w:val="006F4EF2"/>
    <w:rsid w:val="00702AA6"/>
    <w:rsid w:val="00707431"/>
    <w:rsid w:val="007149C1"/>
    <w:rsid w:val="00726792"/>
    <w:rsid w:val="007356BA"/>
    <w:rsid w:val="0074030F"/>
    <w:rsid w:val="00745991"/>
    <w:rsid w:val="00752033"/>
    <w:rsid w:val="00753132"/>
    <w:rsid w:val="00761606"/>
    <w:rsid w:val="00770816"/>
    <w:rsid w:val="007851A0"/>
    <w:rsid w:val="007857BC"/>
    <w:rsid w:val="00793E2D"/>
    <w:rsid w:val="007A1EF1"/>
    <w:rsid w:val="007B04EC"/>
    <w:rsid w:val="007C07A8"/>
    <w:rsid w:val="007C0C44"/>
    <w:rsid w:val="007C163A"/>
    <w:rsid w:val="007C29C8"/>
    <w:rsid w:val="007C66EF"/>
    <w:rsid w:val="007D12F7"/>
    <w:rsid w:val="007D149D"/>
    <w:rsid w:val="007D1DAE"/>
    <w:rsid w:val="007D4A50"/>
    <w:rsid w:val="007E27D1"/>
    <w:rsid w:val="007E33B1"/>
    <w:rsid w:val="007F768B"/>
    <w:rsid w:val="00805F07"/>
    <w:rsid w:val="0081212F"/>
    <w:rsid w:val="0081410C"/>
    <w:rsid w:val="008166FE"/>
    <w:rsid w:val="00816D25"/>
    <w:rsid w:val="00825F0F"/>
    <w:rsid w:val="00830452"/>
    <w:rsid w:val="00831ABF"/>
    <w:rsid w:val="00835E0A"/>
    <w:rsid w:val="0084155E"/>
    <w:rsid w:val="00842E46"/>
    <w:rsid w:val="008453AF"/>
    <w:rsid w:val="008467FD"/>
    <w:rsid w:val="008504BF"/>
    <w:rsid w:val="00865378"/>
    <w:rsid w:val="008729DD"/>
    <w:rsid w:val="0087419B"/>
    <w:rsid w:val="00885E33"/>
    <w:rsid w:val="00890FE3"/>
    <w:rsid w:val="00891320"/>
    <w:rsid w:val="0089202B"/>
    <w:rsid w:val="00894567"/>
    <w:rsid w:val="008A13B1"/>
    <w:rsid w:val="008A652F"/>
    <w:rsid w:val="008B07DA"/>
    <w:rsid w:val="008B5461"/>
    <w:rsid w:val="008C0FAC"/>
    <w:rsid w:val="008C34A3"/>
    <w:rsid w:val="008D2FB2"/>
    <w:rsid w:val="008D5BBE"/>
    <w:rsid w:val="008D62F7"/>
    <w:rsid w:val="008E1CC5"/>
    <w:rsid w:val="008E78F0"/>
    <w:rsid w:val="008F01C4"/>
    <w:rsid w:val="008F6D77"/>
    <w:rsid w:val="00912275"/>
    <w:rsid w:val="009131F0"/>
    <w:rsid w:val="00931FDC"/>
    <w:rsid w:val="00933C1E"/>
    <w:rsid w:val="009343F2"/>
    <w:rsid w:val="0093747E"/>
    <w:rsid w:val="00963060"/>
    <w:rsid w:val="009667C7"/>
    <w:rsid w:val="009673E3"/>
    <w:rsid w:val="00980030"/>
    <w:rsid w:val="009A0680"/>
    <w:rsid w:val="009A25F5"/>
    <w:rsid w:val="009A30F5"/>
    <w:rsid w:val="009A323D"/>
    <w:rsid w:val="009B1439"/>
    <w:rsid w:val="009C1644"/>
    <w:rsid w:val="00A000A5"/>
    <w:rsid w:val="00A11043"/>
    <w:rsid w:val="00A12B03"/>
    <w:rsid w:val="00A26164"/>
    <w:rsid w:val="00A3459B"/>
    <w:rsid w:val="00A3646F"/>
    <w:rsid w:val="00A56A58"/>
    <w:rsid w:val="00A8055F"/>
    <w:rsid w:val="00A81A59"/>
    <w:rsid w:val="00A81EDB"/>
    <w:rsid w:val="00A827FE"/>
    <w:rsid w:val="00AA04CC"/>
    <w:rsid w:val="00AB5450"/>
    <w:rsid w:val="00AC3483"/>
    <w:rsid w:val="00AD10EF"/>
    <w:rsid w:val="00AD215F"/>
    <w:rsid w:val="00AD3E5B"/>
    <w:rsid w:val="00AE1B5E"/>
    <w:rsid w:val="00AE7733"/>
    <w:rsid w:val="00B12630"/>
    <w:rsid w:val="00B12F1B"/>
    <w:rsid w:val="00B21DC6"/>
    <w:rsid w:val="00B22BEF"/>
    <w:rsid w:val="00B3190E"/>
    <w:rsid w:val="00B3508D"/>
    <w:rsid w:val="00B35641"/>
    <w:rsid w:val="00B460BF"/>
    <w:rsid w:val="00B70577"/>
    <w:rsid w:val="00B706A5"/>
    <w:rsid w:val="00B857D0"/>
    <w:rsid w:val="00B87BC9"/>
    <w:rsid w:val="00B93301"/>
    <w:rsid w:val="00B938B9"/>
    <w:rsid w:val="00BB0BAC"/>
    <w:rsid w:val="00BB4380"/>
    <w:rsid w:val="00BB4B73"/>
    <w:rsid w:val="00BC1497"/>
    <w:rsid w:val="00BE773C"/>
    <w:rsid w:val="00BF0088"/>
    <w:rsid w:val="00BF42D0"/>
    <w:rsid w:val="00C0354E"/>
    <w:rsid w:val="00C13092"/>
    <w:rsid w:val="00C328F0"/>
    <w:rsid w:val="00C349B0"/>
    <w:rsid w:val="00C374F7"/>
    <w:rsid w:val="00C444C5"/>
    <w:rsid w:val="00C5258B"/>
    <w:rsid w:val="00C63954"/>
    <w:rsid w:val="00C67239"/>
    <w:rsid w:val="00C751EC"/>
    <w:rsid w:val="00C7719D"/>
    <w:rsid w:val="00C818D1"/>
    <w:rsid w:val="00C860D2"/>
    <w:rsid w:val="00C86594"/>
    <w:rsid w:val="00C96A16"/>
    <w:rsid w:val="00CA0BCE"/>
    <w:rsid w:val="00CA53E0"/>
    <w:rsid w:val="00CB41ED"/>
    <w:rsid w:val="00CB630C"/>
    <w:rsid w:val="00CC4D0F"/>
    <w:rsid w:val="00CC4F07"/>
    <w:rsid w:val="00CD2131"/>
    <w:rsid w:val="00CE19CC"/>
    <w:rsid w:val="00CE1C50"/>
    <w:rsid w:val="00CE311A"/>
    <w:rsid w:val="00CE6F14"/>
    <w:rsid w:val="00CF1810"/>
    <w:rsid w:val="00CF52CB"/>
    <w:rsid w:val="00CF5A2D"/>
    <w:rsid w:val="00D0172F"/>
    <w:rsid w:val="00D16848"/>
    <w:rsid w:val="00D200E0"/>
    <w:rsid w:val="00D30AE5"/>
    <w:rsid w:val="00D4283E"/>
    <w:rsid w:val="00D51826"/>
    <w:rsid w:val="00D526A9"/>
    <w:rsid w:val="00D57F98"/>
    <w:rsid w:val="00D627FB"/>
    <w:rsid w:val="00D8306B"/>
    <w:rsid w:val="00DA3004"/>
    <w:rsid w:val="00DB5037"/>
    <w:rsid w:val="00DB610F"/>
    <w:rsid w:val="00DD1CDC"/>
    <w:rsid w:val="00DD35BC"/>
    <w:rsid w:val="00DE36ED"/>
    <w:rsid w:val="00DF75B5"/>
    <w:rsid w:val="00DF78C7"/>
    <w:rsid w:val="00E05136"/>
    <w:rsid w:val="00E1340F"/>
    <w:rsid w:val="00E144FC"/>
    <w:rsid w:val="00E177E7"/>
    <w:rsid w:val="00E20631"/>
    <w:rsid w:val="00E41C82"/>
    <w:rsid w:val="00E447B1"/>
    <w:rsid w:val="00E450F2"/>
    <w:rsid w:val="00E50EFA"/>
    <w:rsid w:val="00E50FF9"/>
    <w:rsid w:val="00E91089"/>
    <w:rsid w:val="00E91176"/>
    <w:rsid w:val="00E93F13"/>
    <w:rsid w:val="00EA0107"/>
    <w:rsid w:val="00EC2C5E"/>
    <w:rsid w:val="00ED1100"/>
    <w:rsid w:val="00EE2573"/>
    <w:rsid w:val="00EE2620"/>
    <w:rsid w:val="00EE4B72"/>
    <w:rsid w:val="00EF326C"/>
    <w:rsid w:val="00F07A1A"/>
    <w:rsid w:val="00F16097"/>
    <w:rsid w:val="00F16FD4"/>
    <w:rsid w:val="00F21950"/>
    <w:rsid w:val="00F24C66"/>
    <w:rsid w:val="00F3281F"/>
    <w:rsid w:val="00F34618"/>
    <w:rsid w:val="00F40494"/>
    <w:rsid w:val="00F410B9"/>
    <w:rsid w:val="00F44361"/>
    <w:rsid w:val="00F502AF"/>
    <w:rsid w:val="00F54469"/>
    <w:rsid w:val="00F60F26"/>
    <w:rsid w:val="00F84A6B"/>
    <w:rsid w:val="00F85A15"/>
    <w:rsid w:val="00F90899"/>
    <w:rsid w:val="00FA580A"/>
    <w:rsid w:val="00FB7FDC"/>
    <w:rsid w:val="00FC08F5"/>
    <w:rsid w:val="00FD4986"/>
    <w:rsid w:val="00FE67B8"/>
    <w:rsid w:val="00FF33EF"/>
    <w:rsid w:val="00FF62B1"/>
    <w:rsid w:val="00FF7F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7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qFormat/>
    <w:rsid w:val="000465F1"/>
    <w:pPr>
      <w:keepNext/>
      <w:numPr>
        <w:numId w:val="1"/>
      </w:numPr>
      <w:spacing w:before="100" w:beforeAutospacing="1" w:after="100" w:afterAutospacing="1"/>
      <w:outlineLvl w:val="0"/>
    </w:pPr>
    <w:rPr>
      <w:b/>
      <w:bCs/>
      <w:color w:val="5B9BD5" w:themeColor="accent1"/>
      <w:kern w:val="36"/>
      <w:sz w:val="48"/>
      <w:szCs w:val="48"/>
    </w:rPr>
  </w:style>
  <w:style w:type="paragraph" w:styleId="Nadpis2">
    <w:name w:val="heading 2"/>
    <w:basedOn w:val="Normln"/>
    <w:link w:val="Nadpis2Char"/>
    <w:qFormat/>
    <w:rsid w:val="000465F1"/>
    <w:pPr>
      <w:keepNext/>
      <w:numPr>
        <w:ilvl w:val="1"/>
        <w:numId w:val="1"/>
      </w:numPr>
      <w:spacing w:before="100" w:beforeAutospacing="1" w:after="100" w:afterAutospacing="1"/>
      <w:outlineLvl w:val="1"/>
    </w:pPr>
    <w:rPr>
      <w:b/>
      <w:bCs/>
      <w:sz w:val="36"/>
      <w:szCs w:val="36"/>
    </w:rPr>
  </w:style>
  <w:style w:type="paragraph" w:styleId="Nadpis3">
    <w:name w:val="heading 3"/>
    <w:basedOn w:val="Normln"/>
    <w:link w:val="Nadpis3Char"/>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3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093CEF"/>
    <w:rPr>
      <w:sz w:val="16"/>
      <w:szCs w:val="16"/>
    </w:rPr>
  </w:style>
  <w:style w:type="paragraph" w:styleId="Textkomente">
    <w:name w:val="annotation text"/>
    <w:basedOn w:val="Normln"/>
    <w:link w:val="TextkomenteChar"/>
    <w:uiPriority w:val="99"/>
    <w:unhideWhenUsed/>
    <w:rsid w:val="00093CEF"/>
    <w:pPr>
      <w:spacing w:line="240" w:lineRule="auto"/>
    </w:pPr>
    <w:rPr>
      <w:sz w:val="20"/>
      <w:szCs w:val="20"/>
    </w:rPr>
  </w:style>
  <w:style w:type="character" w:customStyle="1" w:styleId="TextkomenteChar">
    <w:name w:val="Text komentáře Char"/>
    <w:basedOn w:val="Standardnpsmoodstavce"/>
    <w:link w:val="Textkomente"/>
    <w:uiPriority w:val="99"/>
    <w:rsid w:val="00093CEF"/>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table" w:customStyle="1" w:styleId="32">
    <w:name w:val="32"/>
    <w:basedOn w:val="Normlntabulka"/>
    <w:rsid w:val="00D30AE5"/>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1">
    <w:name w:val="31"/>
    <w:basedOn w:val="Normlntabulka"/>
    <w:rsid w:val="0087419B"/>
    <w:rPr>
      <w:rFonts w:ascii="Calibri" w:eastAsia="Calibri" w:hAnsi="Calibri" w:cs="Calibri"/>
    </w:rPr>
    <w:tblPr>
      <w:tblStyleRowBandSize w:val="1"/>
      <w:tblStyleColBandSize w:val="1"/>
      <w:tblCellMar>
        <w:left w:w="70" w:type="dxa"/>
        <w:right w:w="70" w:type="dxa"/>
      </w:tblCellMar>
    </w:tblPr>
  </w:style>
  <w:style w:type="table" w:customStyle="1" w:styleId="30">
    <w:name w:val="30"/>
    <w:basedOn w:val="Normlntabulka"/>
    <w:rsid w:val="0087419B"/>
    <w:rPr>
      <w:rFonts w:ascii="Calibri" w:eastAsia="Calibri" w:hAnsi="Calibri" w:cs="Calibri"/>
    </w:rPr>
    <w:tblPr>
      <w:tblStyleRowBandSize w:val="1"/>
      <w:tblStyleColBandSize w:val="1"/>
      <w:tblCellMar>
        <w:left w:w="0" w:type="dxa"/>
        <w:right w:w="0" w:type="dxa"/>
      </w:tblCellMar>
    </w:tblPr>
  </w:style>
  <w:style w:type="table" w:customStyle="1" w:styleId="29">
    <w:name w:val="29"/>
    <w:basedOn w:val="Normlntabulka"/>
    <w:rsid w:val="0087419B"/>
    <w:rPr>
      <w:rFonts w:ascii="Calibri" w:eastAsia="Calibri" w:hAnsi="Calibri" w:cs="Calibri"/>
    </w:rPr>
    <w:tblPr>
      <w:tblStyleRowBandSize w:val="1"/>
      <w:tblStyleColBandSize w:val="1"/>
      <w:tblCellMar>
        <w:left w:w="70" w:type="dxa"/>
        <w:right w:w="70" w:type="dxa"/>
      </w:tblCellMar>
    </w:tblPr>
  </w:style>
  <w:style w:type="table" w:customStyle="1" w:styleId="28">
    <w:name w:val="28"/>
    <w:basedOn w:val="Normlntabulka"/>
    <w:rsid w:val="00BB0BAC"/>
    <w:rPr>
      <w:rFonts w:ascii="Calibri" w:eastAsia="Calibri" w:hAnsi="Calibri" w:cs="Calibri"/>
    </w:rPr>
    <w:tblPr>
      <w:tblStyleRowBandSize w:val="1"/>
      <w:tblStyleColBandSize w:val="1"/>
      <w:tblCellMar>
        <w:left w:w="70" w:type="dxa"/>
        <w:right w:w="70" w:type="dxa"/>
      </w:tblCellMar>
    </w:tblPr>
  </w:style>
  <w:style w:type="table" w:customStyle="1" w:styleId="26">
    <w:name w:val="26"/>
    <w:basedOn w:val="Normlntabulka"/>
    <w:rsid w:val="00BB0BAC"/>
    <w:rPr>
      <w:rFonts w:ascii="Calibri" w:eastAsia="Calibri" w:hAnsi="Calibri" w:cs="Calibri"/>
    </w:rPr>
    <w:tblPr>
      <w:tblStyleRowBandSize w:val="1"/>
      <w:tblStyleColBandSize w:val="1"/>
      <w:tblCellMar>
        <w:left w:w="0" w:type="dxa"/>
        <w:right w:w="0" w:type="dxa"/>
      </w:tblCellMar>
    </w:tblPr>
  </w:style>
  <w:style w:type="table" w:customStyle="1" w:styleId="25">
    <w:name w:val="25"/>
    <w:basedOn w:val="Normlntabulka"/>
    <w:rsid w:val="00D200E0"/>
    <w:rPr>
      <w:rFonts w:ascii="Calibri" w:eastAsia="Calibri" w:hAnsi="Calibri" w:cs="Calibri"/>
    </w:rPr>
    <w:tblPr>
      <w:tblStyleRowBandSize w:val="1"/>
      <w:tblStyleColBandSize w:val="1"/>
      <w:tblCellMar>
        <w:left w:w="70" w:type="dxa"/>
        <w:right w:w="70" w:type="dxa"/>
      </w:tblCellMar>
    </w:tblPr>
  </w:style>
  <w:style w:type="table" w:customStyle="1" w:styleId="24">
    <w:name w:val="24"/>
    <w:basedOn w:val="Normlntabulka"/>
    <w:rsid w:val="00D200E0"/>
    <w:rPr>
      <w:rFonts w:ascii="Calibri" w:eastAsia="Calibri" w:hAnsi="Calibri" w:cs="Calibri"/>
    </w:rPr>
    <w:tblPr>
      <w:tblStyleRowBandSize w:val="1"/>
      <w:tblStyleColBandSize w:val="1"/>
      <w:tblCellMar>
        <w:left w:w="70" w:type="dxa"/>
        <w:right w:w="70" w:type="dxa"/>
      </w:tblCellMar>
    </w:tblPr>
  </w:style>
  <w:style w:type="table" w:customStyle="1" w:styleId="23">
    <w:name w:val="23"/>
    <w:basedOn w:val="Normlntabulka"/>
    <w:rsid w:val="00D200E0"/>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2">
    <w:name w:val="22"/>
    <w:basedOn w:val="Normlntabulka"/>
    <w:rsid w:val="00D200E0"/>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1">
    <w:name w:val="21"/>
    <w:basedOn w:val="Normlntabulka"/>
    <w:rsid w:val="00D200E0"/>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0">
    <w:name w:val="20"/>
    <w:basedOn w:val="Normlntabulka"/>
    <w:rsid w:val="00D200E0"/>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9">
    <w:name w:val="19"/>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8">
    <w:name w:val="18"/>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7">
    <w:name w:val="17"/>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6">
    <w:name w:val="16"/>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5">
    <w:name w:val="15"/>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4">
    <w:name w:val="14"/>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3">
    <w:name w:val="13"/>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2">
    <w:name w:val="12"/>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1">
    <w:name w:val="11"/>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0">
    <w:name w:val="10"/>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9">
    <w:name w:val="9"/>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8">
    <w:name w:val="8"/>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7">
    <w:name w:val="7"/>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6">
    <w:name w:val="6"/>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5">
    <w:name w:val="5"/>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4">
    <w:name w:val="4"/>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3">
    <w:name w:val="3"/>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2">
    <w:name w:val="2"/>
    <w:basedOn w:val="Normlntabulka"/>
    <w:rsid w:val="00D200E0"/>
    <w:rPr>
      <w:rFonts w:ascii="Calibri" w:eastAsia="Calibri" w:hAnsi="Calibri" w:cs="Calibri"/>
    </w:rPr>
    <w:tblPr>
      <w:tblStyleRowBandSize w:val="1"/>
      <w:tblStyleColBandSize w:val="1"/>
      <w:tblCellMar>
        <w:left w:w="15" w:type="dxa"/>
        <w:right w:w="15" w:type="dxa"/>
      </w:tblCellMar>
    </w:tblPr>
  </w:style>
  <w:style w:type="table" w:customStyle="1" w:styleId="1">
    <w:name w:val="1"/>
    <w:basedOn w:val="Normlntabulka"/>
    <w:rsid w:val="00D200E0"/>
    <w:rPr>
      <w:rFonts w:ascii="Calibri" w:eastAsia="Calibri" w:hAnsi="Calibri" w:cs="Calibri"/>
    </w:rPr>
    <w:tblPr>
      <w:tblStyleRowBandSize w:val="1"/>
      <w:tblStyleColBandSize w:val="1"/>
      <w:tblCellMar>
        <w:left w:w="15" w:type="dxa"/>
        <w:right w:w="15" w:type="dxa"/>
      </w:tblCellMar>
    </w:tblPr>
  </w:style>
  <w:style w:type="paragraph" w:styleId="Obsah4">
    <w:name w:val="toc 4"/>
    <w:basedOn w:val="Normln"/>
    <w:next w:val="Normln"/>
    <w:autoRedefine/>
    <w:uiPriority w:val="39"/>
    <w:unhideWhenUsed/>
    <w:rsid w:val="00F21950"/>
    <w:pPr>
      <w:spacing w:after="100" w:line="259" w:lineRule="auto"/>
      <w:ind w:left="660"/>
      <w:jc w:val="left"/>
    </w:pPr>
    <w:rPr>
      <w:rFonts w:cstheme="minorBidi"/>
      <w:szCs w:val="22"/>
    </w:rPr>
  </w:style>
  <w:style w:type="paragraph" w:styleId="Obsah5">
    <w:name w:val="toc 5"/>
    <w:basedOn w:val="Normln"/>
    <w:next w:val="Normln"/>
    <w:autoRedefine/>
    <w:uiPriority w:val="39"/>
    <w:unhideWhenUsed/>
    <w:rsid w:val="00F21950"/>
    <w:pPr>
      <w:spacing w:after="100" w:line="259" w:lineRule="auto"/>
      <w:ind w:left="880"/>
      <w:jc w:val="left"/>
    </w:pPr>
    <w:rPr>
      <w:rFonts w:cstheme="minorBidi"/>
      <w:szCs w:val="22"/>
    </w:rPr>
  </w:style>
  <w:style w:type="paragraph" w:styleId="Obsah6">
    <w:name w:val="toc 6"/>
    <w:basedOn w:val="Normln"/>
    <w:next w:val="Normln"/>
    <w:autoRedefine/>
    <w:uiPriority w:val="39"/>
    <w:unhideWhenUsed/>
    <w:rsid w:val="00F21950"/>
    <w:pPr>
      <w:spacing w:after="100" w:line="259" w:lineRule="auto"/>
      <w:ind w:left="1100"/>
      <w:jc w:val="left"/>
    </w:pPr>
    <w:rPr>
      <w:rFonts w:cstheme="minorBidi"/>
      <w:szCs w:val="22"/>
    </w:rPr>
  </w:style>
  <w:style w:type="paragraph" w:styleId="Obsah7">
    <w:name w:val="toc 7"/>
    <w:basedOn w:val="Normln"/>
    <w:next w:val="Normln"/>
    <w:autoRedefine/>
    <w:uiPriority w:val="39"/>
    <w:unhideWhenUsed/>
    <w:rsid w:val="00F21950"/>
    <w:pPr>
      <w:spacing w:after="100" w:line="259" w:lineRule="auto"/>
      <w:ind w:left="1320"/>
      <w:jc w:val="left"/>
    </w:pPr>
    <w:rPr>
      <w:rFonts w:cstheme="minorBidi"/>
      <w:szCs w:val="22"/>
    </w:rPr>
  </w:style>
  <w:style w:type="paragraph" w:styleId="Obsah8">
    <w:name w:val="toc 8"/>
    <w:basedOn w:val="Normln"/>
    <w:next w:val="Normln"/>
    <w:autoRedefine/>
    <w:uiPriority w:val="39"/>
    <w:unhideWhenUsed/>
    <w:rsid w:val="00F21950"/>
    <w:pPr>
      <w:spacing w:after="100" w:line="259" w:lineRule="auto"/>
      <w:ind w:left="1540"/>
      <w:jc w:val="left"/>
    </w:pPr>
    <w:rPr>
      <w:rFonts w:cstheme="minorBidi"/>
      <w:szCs w:val="22"/>
    </w:rPr>
  </w:style>
  <w:style w:type="paragraph" w:styleId="Obsah9">
    <w:name w:val="toc 9"/>
    <w:basedOn w:val="Normln"/>
    <w:next w:val="Normln"/>
    <w:autoRedefine/>
    <w:uiPriority w:val="39"/>
    <w:unhideWhenUsed/>
    <w:rsid w:val="00F21950"/>
    <w:pPr>
      <w:spacing w:after="100" w:line="259" w:lineRule="auto"/>
      <w:ind w:left="1760"/>
      <w:jc w:val="left"/>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51007">
      <w:bodyDiv w:val="1"/>
      <w:marLeft w:val="0"/>
      <w:marRight w:val="0"/>
      <w:marTop w:val="0"/>
      <w:marBottom w:val="0"/>
      <w:divBdr>
        <w:top w:val="none" w:sz="0" w:space="0" w:color="auto"/>
        <w:left w:val="none" w:sz="0" w:space="0" w:color="auto"/>
        <w:bottom w:val="none" w:sz="0" w:space="0" w:color="auto"/>
        <w:right w:val="none" w:sz="0" w:space="0" w:color="auto"/>
      </w:divBdr>
      <w:divsChild>
        <w:div w:id="1651789775">
          <w:marLeft w:val="0"/>
          <w:marRight w:val="0"/>
          <w:marTop w:val="0"/>
          <w:marBottom w:val="0"/>
          <w:divBdr>
            <w:top w:val="none" w:sz="0" w:space="0" w:color="auto"/>
            <w:left w:val="none" w:sz="0" w:space="0" w:color="auto"/>
            <w:bottom w:val="none" w:sz="0" w:space="0" w:color="auto"/>
            <w:right w:val="none" w:sz="0" w:space="0" w:color="auto"/>
          </w:divBdr>
        </w:div>
        <w:div w:id="1320962077">
          <w:marLeft w:val="0"/>
          <w:marRight w:val="0"/>
          <w:marTop w:val="0"/>
          <w:marBottom w:val="0"/>
          <w:divBdr>
            <w:top w:val="none" w:sz="0" w:space="0" w:color="auto"/>
            <w:left w:val="none" w:sz="0" w:space="0" w:color="auto"/>
            <w:bottom w:val="none" w:sz="0" w:space="0" w:color="auto"/>
            <w:right w:val="none" w:sz="0" w:space="0" w:color="auto"/>
          </w:divBdr>
        </w:div>
        <w:div w:id="423772155">
          <w:marLeft w:val="0"/>
          <w:marRight w:val="0"/>
          <w:marTop w:val="0"/>
          <w:marBottom w:val="0"/>
          <w:divBdr>
            <w:top w:val="none" w:sz="0" w:space="0" w:color="auto"/>
            <w:left w:val="none" w:sz="0" w:space="0" w:color="auto"/>
            <w:bottom w:val="none" w:sz="0" w:space="0" w:color="auto"/>
            <w:right w:val="none" w:sz="0" w:space="0" w:color="auto"/>
          </w:divBdr>
        </w:div>
      </w:divsChild>
    </w:div>
    <w:div w:id="728576860">
      <w:bodyDiv w:val="1"/>
      <w:marLeft w:val="0"/>
      <w:marRight w:val="0"/>
      <w:marTop w:val="0"/>
      <w:marBottom w:val="0"/>
      <w:divBdr>
        <w:top w:val="none" w:sz="0" w:space="0" w:color="auto"/>
        <w:left w:val="none" w:sz="0" w:space="0" w:color="auto"/>
        <w:bottom w:val="none" w:sz="0" w:space="0" w:color="auto"/>
        <w:right w:val="none" w:sz="0" w:space="0" w:color="auto"/>
      </w:divBdr>
    </w:div>
    <w:div w:id="1007245156">
      <w:bodyDiv w:val="1"/>
      <w:marLeft w:val="0"/>
      <w:marRight w:val="0"/>
      <w:marTop w:val="0"/>
      <w:marBottom w:val="0"/>
      <w:divBdr>
        <w:top w:val="none" w:sz="0" w:space="0" w:color="auto"/>
        <w:left w:val="none" w:sz="0" w:space="0" w:color="auto"/>
        <w:bottom w:val="none" w:sz="0" w:space="0" w:color="auto"/>
        <w:right w:val="none" w:sz="0" w:space="0" w:color="auto"/>
      </w:divBdr>
    </w:div>
    <w:div w:id="1237594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sona.zingrosova@zsbohnice.cz" TargetMode="Externa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reditelka@zsbohnice.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zsbohnice.cz" TargetMode="External"/><Relationship Id="rId23"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kola@zsbohnice.cz" TargetMode="External"/><Relationship Id="rId22"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7175-2BF0-4D8D-9DB4-A9B27C4BF5E8}">
  <ds:schemaRefs>
    <ds:schemaRef ds:uri="http://schemas.openxmlformats.org/officeDocument/2006/bibliography"/>
  </ds:schemaRefs>
</ds:datastoreItem>
</file>

<file path=customXml/itemProps2.xml><?xml version="1.0" encoding="utf-8"?>
<ds:datastoreItem xmlns:ds="http://schemas.openxmlformats.org/officeDocument/2006/customXml" ds:itemID="{15F0CC20-4451-4BBC-9F33-A21ED624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6BCE026F</Template>
  <TotalTime>0</TotalTime>
  <Pages>45</Pages>
  <Words>9333</Words>
  <Characters>58677</Characters>
  <Application>Microsoft Office Word</Application>
  <DocSecurity>0</DocSecurity>
  <Lines>488</Lines>
  <Paragraphs>135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2022-10-17T11:36:00Z</dcterms:created>
  <dcterms:modified xsi:type="dcterms:W3CDTF">2022-10-18T11:11:00Z</dcterms:modified>
</cp:coreProperties>
</file>