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18C609FF" w14:textId="77777777" w:rsidR="002E35A6" w:rsidRDefault="00000000" w:rsidP="009C6016">
          <w:pPr>
            <w:pStyle w:val="Bezmezer"/>
            <w:tabs>
              <w:tab w:val="left" w:pos="8505"/>
            </w:tabs>
            <w:spacing w:before="1200" w:after="240"/>
            <w:ind w:left="1134"/>
            <w:jc w:val="center"/>
            <w:rPr>
              <w:color w:val="5B9BD5" w:themeColor="accent1"/>
            </w:rPr>
          </w:pPr>
          <w:r>
            <w:rPr>
              <w:noProof/>
            </w:rPr>
            <w:pict w14:anchorId="253A4762">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E342E0" w:rsidRPr="003F265B">
            <w:rPr>
              <w:b/>
              <w:color w:val="0073CF"/>
              <w:sz w:val="68"/>
              <w:szCs w:val="68"/>
            </w:rPr>
            <w:t xml:space="preserve">ŠKOLNÍ VZDĚLÁVACÍ </w:t>
          </w:r>
          <w:r w:rsidR="00E342E0">
            <w:rPr>
              <w:b/>
              <w:color w:val="0073CF"/>
              <w:sz w:val="68"/>
              <w:szCs w:val="68"/>
            </w:rPr>
            <w:cr/>
          </w:r>
          <w:r w:rsidR="00E342E0" w:rsidRPr="003F265B">
            <w:rPr>
              <w:b/>
              <w:color w:val="0073CF"/>
              <w:sz w:val="68"/>
              <w:szCs w:val="68"/>
            </w:rPr>
            <w:t>PROGRAM</w:t>
          </w:r>
          <w:r w:rsidR="00E342E0">
            <w:rPr>
              <w:noProof/>
              <w:color w:val="5B9BD5" w:themeColor="accent1"/>
            </w:rPr>
            <w:t xml:space="preserve"> </w:t>
          </w:r>
          <w:r>
            <w:rPr>
              <w:noProof/>
              <w:color w:val="5B9BD5" w:themeColor="accent1"/>
            </w:rPr>
            <w:pict w14:anchorId="47D14B99">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434E13FC">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007A2F44" w14:textId="77777777" w:rsidR="002E35A6" w:rsidRDefault="00E342E0" w:rsidP="002E35A6">
          <w:pPr>
            <w:pStyle w:val="Bezmezer"/>
            <w:tabs>
              <w:tab w:val="left" w:pos="3761"/>
              <w:tab w:val="center" w:pos="4536"/>
            </w:tabs>
            <w:spacing w:before="480"/>
            <w:ind w:left="1701"/>
          </w:pPr>
          <w:r>
            <w:tab/>
          </w:r>
          <w:r>
            <w:tab/>
          </w:r>
        </w:p>
        <w:p w14:paraId="6A73FCF2" w14:textId="77777777" w:rsidR="002E35A6" w:rsidRPr="00C45C5F" w:rsidRDefault="00E342E0" w:rsidP="002E35A6">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14:paraId="7EBBC76C" w14:textId="77777777" w:rsidR="002E35A6" w:rsidRDefault="00000000" w:rsidP="002E35A6">
          <w:pPr>
            <w:pStyle w:val="Bezmezer"/>
            <w:spacing w:before="480"/>
            <w:ind w:left="1701"/>
            <w:jc w:val="center"/>
          </w:pPr>
        </w:p>
        <w:p w14:paraId="04DE7B0A" w14:textId="77777777" w:rsidR="002E35A6" w:rsidRDefault="00000000" w:rsidP="002E35A6">
          <w:pPr>
            <w:pStyle w:val="Bezmezer"/>
            <w:spacing w:before="480"/>
            <w:ind w:left="1701"/>
            <w:jc w:val="center"/>
          </w:pPr>
        </w:p>
        <w:p w14:paraId="6622EB66" w14:textId="5BE01B31" w:rsidR="002E35A6" w:rsidRDefault="00037E7D" w:rsidP="002E35A6">
          <w:pPr>
            <w:pStyle w:val="Bezmezer"/>
            <w:spacing w:before="480"/>
            <w:ind w:left="1701"/>
            <w:jc w:val="center"/>
          </w:pPr>
          <w:r>
            <w:rPr>
              <w:noProof/>
            </w:rPr>
            <w:drawing>
              <wp:inline distT="0" distB="0" distL="0" distR="0" wp14:anchorId="445B7F55" wp14:editId="60368B16">
                <wp:extent cx="2181225" cy="2095500"/>
                <wp:effectExtent l="0" t="0" r="9525" b="0"/>
                <wp:docPr id="1" name="Obrázek 1" descr="Mateřská škola Čtyřlístek II - Říčanský kurý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řská škola Čtyřlístek II - Říčanský kurý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095500"/>
                        </a:xfrm>
                        <a:prstGeom prst="rect">
                          <a:avLst/>
                        </a:prstGeom>
                        <a:noFill/>
                        <a:ln>
                          <a:noFill/>
                        </a:ln>
                      </pic:spPr>
                    </pic:pic>
                  </a:graphicData>
                </a:graphic>
              </wp:inline>
            </w:drawing>
          </w:r>
        </w:p>
        <w:p w14:paraId="3F8020A2" w14:textId="6FDC1141" w:rsidR="00037E7D" w:rsidRPr="00037E7D" w:rsidRDefault="00037E7D" w:rsidP="002E35A6">
          <w:pPr>
            <w:pStyle w:val="Bezmezer"/>
            <w:spacing w:before="480"/>
            <w:ind w:left="1701"/>
            <w:jc w:val="center"/>
            <w:rPr>
              <w:rStyle w:val="Zdraznnintenzivn"/>
              <w:b/>
              <w:bCs/>
              <w:sz w:val="52"/>
              <w:szCs w:val="52"/>
            </w:rPr>
          </w:pPr>
          <w:r w:rsidRPr="00037E7D">
            <w:rPr>
              <w:rStyle w:val="Zdraznnintenzivn"/>
              <w:b/>
              <w:bCs/>
              <w:color w:val="FF0000"/>
              <w:sz w:val="52"/>
              <w:szCs w:val="52"/>
            </w:rPr>
            <w:t>SVĚTOŠLÁPKŮV ČTYŘLÍSTEK</w:t>
          </w:r>
        </w:p>
        <w:p w14:paraId="4F9CC0F4" w14:textId="4BA32562" w:rsidR="00037E7D" w:rsidRDefault="00037E7D" w:rsidP="002E35A6">
          <w:pPr>
            <w:pStyle w:val="Bezmezer"/>
            <w:spacing w:before="480"/>
            <w:ind w:left="1701"/>
            <w:jc w:val="center"/>
          </w:pPr>
        </w:p>
        <w:p w14:paraId="4CDE0B26" w14:textId="7D5E95E1" w:rsidR="00037E7D" w:rsidRDefault="00037E7D" w:rsidP="002E35A6">
          <w:pPr>
            <w:pStyle w:val="Bezmezer"/>
            <w:spacing w:before="480"/>
            <w:ind w:left="1701"/>
            <w:jc w:val="center"/>
          </w:pPr>
        </w:p>
        <w:p w14:paraId="30A8DA37" w14:textId="58C84506" w:rsidR="00037E7D" w:rsidRDefault="00037E7D" w:rsidP="002E35A6">
          <w:pPr>
            <w:pStyle w:val="Bezmezer"/>
            <w:spacing w:before="480"/>
            <w:ind w:left="1701"/>
            <w:jc w:val="center"/>
          </w:pPr>
        </w:p>
        <w:p w14:paraId="160CD73E" w14:textId="77777777" w:rsidR="00037E7D" w:rsidRDefault="00037E7D" w:rsidP="002E35A6">
          <w:pPr>
            <w:pStyle w:val="Bezmezer"/>
            <w:spacing w:before="480"/>
            <w:ind w:left="1701"/>
            <w:jc w:val="center"/>
          </w:pPr>
        </w:p>
        <w:p w14:paraId="64AD8DCE" w14:textId="77777777" w:rsidR="002E35A6" w:rsidRPr="008053B0" w:rsidRDefault="00000000" w:rsidP="002E35A6">
          <w:pPr>
            <w:pStyle w:val="Bezmezer"/>
            <w:spacing w:before="480"/>
            <w:ind w:left="1701" w:right="-567"/>
            <w:jc w:val="center"/>
            <w:rPr>
              <w:rFonts w:ascii="Times New Roman" w:hAnsi="Times New Roman" w:cs="Times New Roman"/>
              <w:sz w:val="32"/>
            </w:rPr>
          </w:pPr>
        </w:p>
      </w:sdtContent>
    </w:sdt>
    <w:p w14:paraId="71260B4C" w14:textId="77777777" w:rsidR="002E35A6" w:rsidRDefault="00E342E0" w:rsidP="002E35A6">
      <w:pPr>
        <w:jc w:val="left"/>
        <w:rPr>
          <w:rStyle w:val="Siln"/>
        </w:rPr>
      </w:pPr>
      <w:r>
        <w:rPr>
          <w:rStyle w:val="Siln"/>
        </w:rPr>
        <w:tab/>
      </w:r>
      <w:r>
        <w:rPr>
          <w:rStyle w:val="Siln"/>
        </w:rPr>
        <w:tab/>
      </w:r>
      <w:r>
        <w:rPr>
          <w:rStyle w:val="Siln"/>
        </w:rPr>
        <w:tab/>
      </w:r>
    </w:p>
    <w:p w14:paraId="5B8C5F4A" w14:textId="77777777" w:rsidR="002E35A6" w:rsidRPr="006910BB" w:rsidRDefault="00000000" w:rsidP="006910BB">
      <w:pPr>
        <w:sectPr w:rsidR="002E35A6" w:rsidRPr="006910BB" w:rsidSect="002E35A6">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14:paraId="33307D50" w14:textId="77777777" w:rsidR="00503063" w:rsidRDefault="00E342E0">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Pr>
            <w:rStyle w:val="Hypertextovodkaz"/>
          </w:rPr>
          <w:t>3</w:t>
        </w:r>
        <w:r>
          <w:fldChar w:fldCharType="end"/>
        </w:r>
      </w:hyperlink>
    </w:p>
    <w:p w14:paraId="66444153" w14:textId="77777777" w:rsidR="00503063" w:rsidRDefault="00000000">
      <w:pPr>
        <w:pStyle w:val="Obsah2"/>
        <w:rPr>
          <w:noProof/>
        </w:rPr>
      </w:pPr>
      <w:hyperlink w:anchor="_Toc256000001" w:history="1">
        <w:r w:rsidR="00E342E0">
          <w:rPr>
            <w:rStyle w:val="Hypertextovodkaz"/>
          </w:rPr>
          <w:t>1.1</w:t>
        </w:r>
        <w:r w:rsidR="00E342E0">
          <w:rPr>
            <w:rStyle w:val="Hypertextovodkaz"/>
            <w:noProof/>
          </w:rPr>
          <w:tab/>
        </w:r>
        <w:r w:rsidR="00E342E0">
          <w:rPr>
            <w:rStyle w:val="Hypertextovodkaz"/>
          </w:rPr>
          <w:t>Název ŠVP</w:t>
        </w:r>
        <w:r w:rsidR="00E342E0">
          <w:rPr>
            <w:rStyle w:val="Hypertextovodkaz"/>
          </w:rPr>
          <w:tab/>
        </w:r>
        <w:r w:rsidR="00E342E0">
          <w:fldChar w:fldCharType="begin"/>
        </w:r>
        <w:r w:rsidR="00E342E0">
          <w:rPr>
            <w:rStyle w:val="Hypertextovodkaz"/>
          </w:rPr>
          <w:instrText xml:space="preserve"> PAGEREF _Toc256000001 \h </w:instrText>
        </w:r>
        <w:r w:rsidR="00E342E0">
          <w:fldChar w:fldCharType="separate"/>
        </w:r>
        <w:r w:rsidR="00E342E0">
          <w:rPr>
            <w:rStyle w:val="Hypertextovodkaz"/>
          </w:rPr>
          <w:t>3</w:t>
        </w:r>
        <w:r w:rsidR="00E342E0">
          <w:fldChar w:fldCharType="end"/>
        </w:r>
      </w:hyperlink>
    </w:p>
    <w:p w14:paraId="638AF021" w14:textId="77777777" w:rsidR="00503063" w:rsidRDefault="00000000">
      <w:pPr>
        <w:pStyle w:val="Obsah2"/>
        <w:rPr>
          <w:noProof/>
        </w:rPr>
      </w:pPr>
      <w:hyperlink w:anchor="_Toc256000002" w:history="1">
        <w:r w:rsidR="00E342E0">
          <w:rPr>
            <w:rStyle w:val="Hypertextovodkaz"/>
          </w:rPr>
          <w:t>1.2</w:t>
        </w:r>
        <w:r w:rsidR="00E342E0">
          <w:rPr>
            <w:rStyle w:val="Hypertextovodkaz"/>
            <w:noProof/>
          </w:rPr>
          <w:tab/>
        </w:r>
        <w:r w:rsidR="00E342E0">
          <w:rPr>
            <w:rStyle w:val="Hypertextovodkaz"/>
          </w:rPr>
          <w:t>Údaje o škole</w:t>
        </w:r>
        <w:r w:rsidR="00E342E0">
          <w:rPr>
            <w:rStyle w:val="Hypertextovodkaz"/>
          </w:rPr>
          <w:tab/>
        </w:r>
        <w:r w:rsidR="00E342E0">
          <w:fldChar w:fldCharType="begin"/>
        </w:r>
        <w:r w:rsidR="00E342E0">
          <w:rPr>
            <w:rStyle w:val="Hypertextovodkaz"/>
          </w:rPr>
          <w:instrText xml:space="preserve"> PAGEREF _Toc256000002 \h </w:instrText>
        </w:r>
        <w:r w:rsidR="00E342E0">
          <w:fldChar w:fldCharType="separate"/>
        </w:r>
        <w:r w:rsidR="00E342E0">
          <w:rPr>
            <w:rStyle w:val="Hypertextovodkaz"/>
          </w:rPr>
          <w:t>3</w:t>
        </w:r>
        <w:r w:rsidR="00E342E0">
          <w:fldChar w:fldCharType="end"/>
        </w:r>
      </w:hyperlink>
    </w:p>
    <w:p w14:paraId="642B202A" w14:textId="77777777" w:rsidR="00503063" w:rsidRDefault="00000000">
      <w:pPr>
        <w:pStyle w:val="Obsah2"/>
        <w:rPr>
          <w:noProof/>
        </w:rPr>
      </w:pPr>
      <w:hyperlink w:anchor="_Toc256000003" w:history="1">
        <w:r w:rsidR="00E342E0">
          <w:rPr>
            <w:rStyle w:val="Hypertextovodkaz"/>
          </w:rPr>
          <w:t>1.3</w:t>
        </w:r>
        <w:r w:rsidR="00E342E0">
          <w:rPr>
            <w:rStyle w:val="Hypertextovodkaz"/>
            <w:noProof/>
          </w:rPr>
          <w:tab/>
        </w:r>
        <w:r w:rsidR="00E342E0">
          <w:rPr>
            <w:rStyle w:val="Hypertextovodkaz"/>
          </w:rPr>
          <w:t>Zřizovatel</w:t>
        </w:r>
        <w:r w:rsidR="00E342E0">
          <w:rPr>
            <w:rStyle w:val="Hypertextovodkaz"/>
          </w:rPr>
          <w:tab/>
        </w:r>
        <w:r w:rsidR="00E342E0">
          <w:fldChar w:fldCharType="begin"/>
        </w:r>
        <w:r w:rsidR="00E342E0">
          <w:rPr>
            <w:rStyle w:val="Hypertextovodkaz"/>
          </w:rPr>
          <w:instrText xml:space="preserve"> PAGEREF _Toc256000003 \h </w:instrText>
        </w:r>
        <w:r w:rsidR="00E342E0">
          <w:fldChar w:fldCharType="separate"/>
        </w:r>
        <w:r w:rsidR="00E342E0">
          <w:rPr>
            <w:rStyle w:val="Hypertextovodkaz"/>
          </w:rPr>
          <w:t>3</w:t>
        </w:r>
        <w:r w:rsidR="00E342E0">
          <w:fldChar w:fldCharType="end"/>
        </w:r>
      </w:hyperlink>
    </w:p>
    <w:p w14:paraId="657DE6F6" w14:textId="77777777" w:rsidR="00503063" w:rsidRDefault="00000000">
      <w:pPr>
        <w:pStyle w:val="Obsah2"/>
        <w:rPr>
          <w:noProof/>
        </w:rPr>
      </w:pPr>
      <w:hyperlink w:anchor="_Toc256000004" w:history="1">
        <w:r w:rsidR="00E342E0">
          <w:rPr>
            <w:rStyle w:val="Hypertextovodkaz"/>
          </w:rPr>
          <w:t>1.4</w:t>
        </w:r>
        <w:r w:rsidR="00E342E0">
          <w:rPr>
            <w:rStyle w:val="Hypertextovodkaz"/>
            <w:noProof/>
          </w:rPr>
          <w:tab/>
        </w:r>
        <w:r w:rsidR="00E342E0">
          <w:rPr>
            <w:rStyle w:val="Hypertextovodkaz"/>
          </w:rPr>
          <w:t>Platnost dokumentu</w:t>
        </w:r>
        <w:r w:rsidR="00E342E0">
          <w:rPr>
            <w:rStyle w:val="Hypertextovodkaz"/>
          </w:rPr>
          <w:tab/>
        </w:r>
        <w:r w:rsidR="00E342E0">
          <w:fldChar w:fldCharType="begin"/>
        </w:r>
        <w:r w:rsidR="00E342E0">
          <w:rPr>
            <w:rStyle w:val="Hypertextovodkaz"/>
          </w:rPr>
          <w:instrText xml:space="preserve"> PAGEREF _Toc256000004 \h </w:instrText>
        </w:r>
        <w:r w:rsidR="00E342E0">
          <w:fldChar w:fldCharType="separate"/>
        </w:r>
        <w:r w:rsidR="00E342E0">
          <w:rPr>
            <w:rStyle w:val="Hypertextovodkaz"/>
          </w:rPr>
          <w:t>4</w:t>
        </w:r>
        <w:r w:rsidR="00E342E0">
          <w:fldChar w:fldCharType="end"/>
        </w:r>
      </w:hyperlink>
    </w:p>
    <w:p w14:paraId="2A12674D" w14:textId="77777777" w:rsidR="00503063" w:rsidRDefault="00000000">
      <w:pPr>
        <w:pStyle w:val="Obsah1"/>
        <w:rPr>
          <w:noProof/>
        </w:rPr>
      </w:pPr>
      <w:hyperlink w:anchor="_Toc256000006" w:history="1">
        <w:r w:rsidR="00E342E0">
          <w:rPr>
            <w:rStyle w:val="Hypertextovodkaz"/>
          </w:rPr>
          <w:t>2</w:t>
        </w:r>
        <w:r w:rsidR="00E342E0">
          <w:rPr>
            <w:rStyle w:val="Hypertextovodkaz"/>
            <w:noProof/>
          </w:rPr>
          <w:tab/>
        </w:r>
        <w:r w:rsidR="00E342E0">
          <w:rPr>
            <w:rStyle w:val="Hypertextovodkaz"/>
          </w:rPr>
          <w:t>Obecná charakteristika školy</w:t>
        </w:r>
        <w:r w:rsidR="00E342E0">
          <w:rPr>
            <w:rStyle w:val="Hypertextovodkaz"/>
          </w:rPr>
          <w:tab/>
        </w:r>
        <w:r w:rsidR="00E342E0">
          <w:fldChar w:fldCharType="begin"/>
        </w:r>
        <w:r w:rsidR="00E342E0">
          <w:rPr>
            <w:rStyle w:val="Hypertextovodkaz"/>
          </w:rPr>
          <w:instrText xml:space="preserve"> PAGEREF _Toc256000006 \h </w:instrText>
        </w:r>
        <w:r w:rsidR="00E342E0">
          <w:fldChar w:fldCharType="separate"/>
        </w:r>
        <w:r w:rsidR="00E342E0">
          <w:rPr>
            <w:rStyle w:val="Hypertextovodkaz"/>
          </w:rPr>
          <w:t>5</w:t>
        </w:r>
        <w:r w:rsidR="00E342E0">
          <w:fldChar w:fldCharType="end"/>
        </w:r>
      </w:hyperlink>
    </w:p>
    <w:p w14:paraId="1F11B916" w14:textId="77777777" w:rsidR="00503063" w:rsidRDefault="00000000">
      <w:pPr>
        <w:pStyle w:val="Obsah2"/>
        <w:rPr>
          <w:noProof/>
        </w:rPr>
      </w:pPr>
      <w:hyperlink w:anchor="_Toc256000007" w:history="1">
        <w:r w:rsidR="00E342E0">
          <w:rPr>
            <w:rStyle w:val="Hypertextovodkaz"/>
          </w:rPr>
          <w:t>2.1</w:t>
        </w:r>
        <w:r w:rsidR="00E342E0">
          <w:rPr>
            <w:rStyle w:val="Hypertextovodkaz"/>
            <w:noProof/>
          </w:rPr>
          <w:tab/>
        </w:r>
        <w:r w:rsidR="00E342E0">
          <w:rPr>
            <w:rStyle w:val="Hypertextovodkaz"/>
          </w:rPr>
          <w:t>Velikost školy</w:t>
        </w:r>
        <w:r w:rsidR="00E342E0">
          <w:rPr>
            <w:rStyle w:val="Hypertextovodkaz"/>
          </w:rPr>
          <w:tab/>
        </w:r>
        <w:r w:rsidR="00E342E0">
          <w:fldChar w:fldCharType="begin"/>
        </w:r>
        <w:r w:rsidR="00E342E0">
          <w:rPr>
            <w:rStyle w:val="Hypertextovodkaz"/>
          </w:rPr>
          <w:instrText xml:space="preserve"> PAGEREF _Toc256000007 \h </w:instrText>
        </w:r>
        <w:r w:rsidR="00E342E0">
          <w:fldChar w:fldCharType="separate"/>
        </w:r>
        <w:r w:rsidR="00E342E0">
          <w:rPr>
            <w:rStyle w:val="Hypertextovodkaz"/>
          </w:rPr>
          <w:t>5</w:t>
        </w:r>
        <w:r w:rsidR="00E342E0">
          <w:fldChar w:fldCharType="end"/>
        </w:r>
      </w:hyperlink>
    </w:p>
    <w:p w14:paraId="05F638BE" w14:textId="77777777" w:rsidR="00503063" w:rsidRDefault="00000000">
      <w:pPr>
        <w:pStyle w:val="Obsah2"/>
        <w:rPr>
          <w:noProof/>
        </w:rPr>
      </w:pPr>
      <w:hyperlink w:anchor="_Toc256000008" w:history="1">
        <w:r w:rsidR="00E342E0">
          <w:rPr>
            <w:rStyle w:val="Hypertextovodkaz"/>
          </w:rPr>
          <w:t>2.2</w:t>
        </w:r>
        <w:r w:rsidR="00E342E0">
          <w:rPr>
            <w:rStyle w:val="Hypertextovodkaz"/>
            <w:noProof/>
          </w:rPr>
          <w:tab/>
        </w:r>
        <w:r w:rsidR="00E342E0">
          <w:rPr>
            <w:rStyle w:val="Hypertextovodkaz"/>
          </w:rPr>
          <w:t>Lokalita školy</w:t>
        </w:r>
        <w:r w:rsidR="00E342E0">
          <w:rPr>
            <w:rStyle w:val="Hypertextovodkaz"/>
          </w:rPr>
          <w:tab/>
        </w:r>
        <w:r w:rsidR="00E342E0">
          <w:fldChar w:fldCharType="begin"/>
        </w:r>
        <w:r w:rsidR="00E342E0">
          <w:rPr>
            <w:rStyle w:val="Hypertextovodkaz"/>
          </w:rPr>
          <w:instrText xml:space="preserve"> PAGEREF _Toc256000008 \h </w:instrText>
        </w:r>
        <w:r w:rsidR="00E342E0">
          <w:fldChar w:fldCharType="separate"/>
        </w:r>
        <w:r w:rsidR="00E342E0">
          <w:rPr>
            <w:rStyle w:val="Hypertextovodkaz"/>
          </w:rPr>
          <w:t>5</w:t>
        </w:r>
        <w:r w:rsidR="00E342E0">
          <w:fldChar w:fldCharType="end"/>
        </w:r>
      </w:hyperlink>
    </w:p>
    <w:p w14:paraId="51EB89E5" w14:textId="77777777" w:rsidR="00503063" w:rsidRDefault="00000000">
      <w:pPr>
        <w:pStyle w:val="Obsah2"/>
        <w:rPr>
          <w:noProof/>
        </w:rPr>
      </w:pPr>
      <w:hyperlink w:anchor="_Toc256000009" w:history="1">
        <w:r w:rsidR="00E342E0">
          <w:rPr>
            <w:rStyle w:val="Hypertextovodkaz"/>
          </w:rPr>
          <w:t>2.3</w:t>
        </w:r>
        <w:r w:rsidR="00E342E0">
          <w:rPr>
            <w:rStyle w:val="Hypertextovodkaz"/>
            <w:noProof/>
          </w:rPr>
          <w:tab/>
        </w:r>
        <w:r w:rsidR="00E342E0">
          <w:rPr>
            <w:rStyle w:val="Hypertextovodkaz"/>
          </w:rPr>
          <w:t>Charakter a specifika budovy</w:t>
        </w:r>
        <w:r w:rsidR="00E342E0">
          <w:rPr>
            <w:rStyle w:val="Hypertextovodkaz"/>
          </w:rPr>
          <w:tab/>
        </w:r>
        <w:r w:rsidR="00E342E0">
          <w:fldChar w:fldCharType="begin"/>
        </w:r>
        <w:r w:rsidR="00E342E0">
          <w:rPr>
            <w:rStyle w:val="Hypertextovodkaz"/>
          </w:rPr>
          <w:instrText xml:space="preserve"> PAGEREF _Toc256000009 \h </w:instrText>
        </w:r>
        <w:r w:rsidR="00E342E0">
          <w:fldChar w:fldCharType="separate"/>
        </w:r>
        <w:r w:rsidR="00E342E0">
          <w:rPr>
            <w:rStyle w:val="Hypertextovodkaz"/>
          </w:rPr>
          <w:t>5</w:t>
        </w:r>
        <w:r w:rsidR="00E342E0">
          <w:fldChar w:fldCharType="end"/>
        </w:r>
      </w:hyperlink>
    </w:p>
    <w:p w14:paraId="5415EADC" w14:textId="77777777" w:rsidR="00503063" w:rsidRDefault="00000000">
      <w:pPr>
        <w:pStyle w:val="Obsah1"/>
        <w:rPr>
          <w:noProof/>
        </w:rPr>
      </w:pPr>
      <w:hyperlink w:anchor="_Toc256000011" w:history="1">
        <w:r w:rsidR="00E342E0">
          <w:rPr>
            <w:rStyle w:val="Hypertextovodkaz"/>
          </w:rPr>
          <w:t>3</w:t>
        </w:r>
        <w:r w:rsidR="00E342E0">
          <w:rPr>
            <w:rStyle w:val="Hypertextovodkaz"/>
            <w:noProof/>
          </w:rPr>
          <w:tab/>
        </w:r>
        <w:r w:rsidR="00E342E0">
          <w:rPr>
            <w:rStyle w:val="Hypertextovodkaz"/>
          </w:rPr>
          <w:t>Podmínky vzdělávání</w:t>
        </w:r>
        <w:r w:rsidR="00E342E0">
          <w:rPr>
            <w:rStyle w:val="Hypertextovodkaz"/>
          </w:rPr>
          <w:tab/>
        </w:r>
        <w:r w:rsidR="00E342E0">
          <w:fldChar w:fldCharType="begin"/>
        </w:r>
        <w:r w:rsidR="00E342E0">
          <w:rPr>
            <w:rStyle w:val="Hypertextovodkaz"/>
          </w:rPr>
          <w:instrText xml:space="preserve"> PAGEREF _Toc256000011 \h </w:instrText>
        </w:r>
        <w:r w:rsidR="00E342E0">
          <w:fldChar w:fldCharType="separate"/>
        </w:r>
        <w:r w:rsidR="00E342E0">
          <w:rPr>
            <w:rStyle w:val="Hypertextovodkaz"/>
          </w:rPr>
          <w:t>8</w:t>
        </w:r>
        <w:r w:rsidR="00E342E0">
          <w:fldChar w:fldCharType="end"/>
        </w:r>
      </w:hyperlink>
    </w:p>
    <w:p w14:paraId="67DFDD80" w14:textId="77777777" w:rsidR="00503063" w:rsidRDefault="00000000">
      <w:pPr>
        <w:pStyle w:val="Obsah2"/>
        <w:rPr>
          <w:noProof/>
        </w:rPr>
      </w:pPr>
      <w:hyperlink w:anchor="_Toc256000012" w:history="1">
        <w:r w:rsidR="00E342E0">
          <w:rPr>
            <w:rStyle w:val="Hypertextovodkaz"/>
          </w:rPr>
          <w:t>3.1</w:t>
        </w:r>
        <w:r w:rsidR="00E342E0">
          <w:rPr>
            <w:rStyle w:val="Hypertextovodkaz"/>
            <w:noProof/>
          </w:rPr>
          <w:tab/>
        </w:r>
        <w:r w:rsidR="00E342E0">
          <w:rPr>
            <w:rStyle w:val="Hypertextovodkaz"/>
          </w:rPr>
          <w:t>Věcné podmínky</w:t>
        </w:r>
        <w:r w:rsidR="00E342E0">
          <w:rPr>
            <w:rStyle w:val="Hypertextovodkaz"/>
          </w:rPr>
          <w:tab/>
        </w:r>
        <w:r w:rsidR="00E342E0">
          <w:fldChar w:fldCharType="begin"/>
        </w:r>
        <w:r w:rsidR="00E342E0">
          <w:rPr>
            <w:rStyle w:val="Hypertextovodkaz"/>
          </w:rPr>
          <w:instrText xml:space="preserve"> PAGEREF _Toc256000012 \h </w:instrText>
        </w:r>
        <w:r w:rsidR="00E342E0">
          <w:fldChar w:fldCharType="separate"/>
        </w:r>
        <w:r w:rsidR="00E342E0">
          <w:rPr>
            <w:rStyle w:val="Hypertextovodkaz"/>
          </w:rPr>
          <w:t>8</w:t>
        </w:r>
        <w:r w:rsidR="00E342E0">
          <w:fldChar w:fldCharType="end"/>
        </w:r>
      </w:hyperlink>
    </w:p>
    <w:p w14:paraId="124160B4" w14:textId="77777777" w:rsidR="00503063" w:rsidRDefault="00000000">
      <w:pPr>
        <w:pStyle w:val="Obsah2"/>
        <w:rPr>
          <w:noProof/>
        </w:rPr>
      </w:pPr>
      <w:hyperlink w:anchor="_Toc256000013" w:history="1">
        <w:r w:rsidR="00E342E0">
          <w:rPr>
            <w:rStyle w:val="Hypertextovodkaz"/>
          </w:rPr>
          <w:t>3.2</w:t>
        </w:r>
        <w:r w:rsidR="00E342E0">
          <w:rPr>
            <w:rStyle w:val="Hypertextovodkaz"/>
            <w:noProof/>
          </w:rPr>
          <w:tab/>
        </w:r>
        <w:r w:rsidR="00E342E0">
          <w:rPr>
            <w:rStyle w:val="Hypertextovodkaz"/>
          </w:rPr>
          <w:t>Životospráva</w:t>
        </w:r>
        <w:r w:rsidR="00E342E0">
          <w:rPr>
            <w:rStyle w:val="Hypertextovodkaz"/>
          </w:rPr>
          <w:tab/>
        </w:r>
        <w:r w:rsidR="00E342E0">
          <w:fldChar w:fldCharType="begin"/>
        </w:r>
        <w:r w:rsidR="00E342E0">
          <w:rPr>
            <w:rStyle w:val="Hypertextovodkaz"/>
          </w:rPr>
          <w:instrText xml:space="preserve"> PAGEREF _Toc256000013 \h </w:instrText>
        </w:r>
        <w:r w:rsidR="00E342E0">
          <w:fldChar w:fldCharType="separate"/>
        </w:r>
        <w:r w:rsidR="00E342E0">
          <w:rPr>
            <w:rStyle w:val="Hypertextovodkaz"/>
          </w:rPr>
          <w:t>8</w:t>
        </w:r>
        <w:r w:rsidR="00E342E0">
          <w:fldChar w:fldCharType="end"/>
        </w:r>
      </w:hyperlink>
    </w:p>
    <w:p w14:paraId="71278DC3" w14:textId="77777777" w:rsidR="00503063" w:rsidRDefault="00000000">
      <w:pPr>
        <w:pStyle w:val="Obsah2"/>
        <w:rPr>
          <w:noProof/>
        </w:rPr>
      </w:pPr>
      <w:hyperlink w:anchor="_Toc256000014" w:history="1">
        <w:r w:rsidR="00E342E0">
          <w:rPr>
            <w:rStyle w:val="Hypertextovodkaz"/>
          </w:rPr>
          <w:t>3.3</w:t>
        </w:r>
        <w:r w:rsidR="00E342E0">
          <w:rPr>
            <w:rStyle w:val="Hypertextovodkaz"/>
            <w:noProof/>
          </w:rPr>
          <w:tab/>
        </w:r>
        <w:r w:rsidR="00E342E0">
          <w:rPr>
            <w:rStyle w:val="Hypertextovodkaz"/>
          </w:rPr>
          <w:t>Psychosociální podmínky</w:t>
        </w:r>
        <w:r w:rsidR="00E342E0">
          <w:rPr>
            <w:rStyle w:val="Hypertextovodkaz"/>
          </w:rPr>
          <w:tab/>
        </w:r>
        <w:r w:rsidR="00E342E0">
          <w:fldChar w:fldCharType="begin"/>
        </w:r>
        <w:r w:rsidR="00E342E0">
          <w:rPr>
            <w:rStyle w:val="Hypertextovodkaz"/>
          </w:rPr>
          <w:instrText xml:space="preserve"> PAGEREF _Toc256000014 \h </w:instrText>
        </w:r>
        <w:r w:rsidR="00E342E0">
          <w:fldChar w:fldCharType="separate"/>
        </w:r>
        <w:r w:rsidR="00E342E0">
          <w:rPr>
            <w:rStyle w:val="Hypertextovodkaz"/>
          </w:rPr>
          <w:t>9</w:t>
        </w:r>
        <w:r w:rsidR="00E342E0">
          <w:fldChar w:fldCharType="end"/>
        </w:r>
      </w:hyperlink>
    </w:p>
    <w:p w14:paraId="157670C5" w14:textId="77777777" w:rsidR="00503063" w:rsidRDefault="00000000">
      <w:pPr>
        <w:pStyle w:val="Obsah2"/>
        <w:rPr>
          <w:noProof/>
        </w:rPr>
      </w:pPr>
      <w:hyperlink w:anchor="_Toc256000015" w:history="1">
        <w:r w:rsidR="00E342E0">
          <w:rPr>
            <w:rStyle w:val="Hypertextovodkaz"/>
          </w:rPr>
          <w:t>3.4</w:t>
        </w:r>
        <w:r w:rsidR="00E342E0">
          <w:rPr>
            <w:rStyle w:val="Hypertextovodkaz"/>
            <w:noProof/>
          </w:rPr>
          <w:tab/>
        </w:r>
        <w:r w:rsidR="00E342E0">
          <w:rPr>
            <w:rStyle w:val="Hypertextovodkaz"/>
          </w:rPr>
          <w:t>Organizace chodu</w:t>
        </w:r>
        <w:r w:rsidR="00E342E0">
          <w:rPr>
            <w:rStyle w:val="Hypertextovodkaz"/>
          </w:rPr>
          <w:tab/>
        </w:r>
        <w:r w:rsidR="00E342E0">
          <w:fldChar w:fldCharType="begin"/>
        </w:r>
        <w:r w:rsidR="00E342E0">
          <w:rPr>
            <w:rStyle w:val="Hypertextovodkaz"/>
          </w:rPr>
          <w:instrText xml:space="preserve"> PAGEREF _Toc256000015 \h </w:instrText>
        </w:r>
        <w:r w:rsidR="00E342E0">
          <w:fldChar w:fldCharType="separate"/>
        </w:r>
        <w:r w:rsidR="00E342E0">
          <w:rPr>
            <w:rStyle w:val="Hypertextovodkaz"/>
          </w:rPr>
          <w:t>10</w:t>
        </w:r>
        <w:r w:rsidR="00E342E0">
          <w:fldChar w:fldCharType="end"/>
        </w:r>
      </w:hyperlink>
    </w:p>
    <w:p w14:paraId="7BD10403" w14:textId="77777777" w:rsidR="00503063" w:rsidRDefault="00000000">
      <w:pPr>
        <w:pStyle w:val="Obsah2"/>
        <w:rPr>
          <w:noProof/>
        </w:rPr>
      </w:pPr>
      <w:hyperlink w:anchor="_Toc256000016" w:history="1">
        <w:r w:rsidR="00E342E0">
          <w:rPr>
            <w:rStyle w:val="Hypertextovodkaz"/>
          </w:rPr>
          <w:t>3.5</w:t>
        </w:r>
        <w:r w:rsidR="00E342E0">
          <w:rPr>
            <w:rStyle w:val="Hypertextovodkaz"/>
            <w:noProof/>
          </w:rPr>
          <w:tab/>
        </w:r>
        <w:r w:rsidR="00E342E0">
          <w:rPr>
            <w:rStyle w:val="Hypertextovodkaz"/>
          </w:rPr>
          <w:t>Řízení mateřské školy</w:t>
        </w:r>
        <w:r w:rsidR="00E342E0">
          <w:rPr>
            <w:rStyle w:val="Hypertextovodkaz"/>
          </w:rPr>
          <w:tab/>
        </w:r>
        <w:r w:rsidR="00E342E0">
          <w:fldChar w:fldCharType="begin"/>
        </w:r>
        <w:r w:rsidR="00E342E0">
          <w:rPr>
            <w:rStyle w:val="Hypertextovodkaz"/>
          </w:rPr>
          <w:instrText xml:space="preserve"> PAGEREF _Toc256000016 \h </w:instrText>
        </w:r>
        <w:r w:rsidR="00E342E0">
          <w:fldChar w:fldCharType="separate"/>
        </w:r>
        <w:r w:rsidR="00E342E0">
          <w:rPr>
            <w:rStyle w:val="Hypertextovodkaz"/>
          </w:rPr>
          <w:t>11</w:t>
        </w:r>
        <w:r w:rsidR="00E342E0">
          <w:fldChar w:fldCharType="end"/>
        </w:r>
      </w:hyperlink>
    </w:p>
    <w:p w14:paraId="1C93EE1D" w14:textId="77777777" w:rsidR="00503063" w:rsidRDefault="00000000">
      <w:pPr>
        <w:pStyle w:val="Obsah2"/>
        <w:rPr>
          <w:noProof/>
        </w:rPr>
      </w:pPr>
      <w:hyperlink w:anchor="_Toc256000017" w:history="1">
        <w:r w:rsidR="00E342E0">
          <w:rPr>
            <w:rStyle w:val="Hypertextovodkaz"/>
          </w:rPr>
          <w:t>3.6</w:t>
        </w:r>
        <w:r w:rsidR="00E342E0">
          <w:rPr>
            <w:rStyle w:val="Hypertextovodkaz"/>
            <w:noProof/>
          </w:rPr>
          <w:tab/>
        </w:r>
        <w:r w:rsidR="00E342E0">
          <w:rPr>
            <w:rStyle w:val="Hypertextovodkaz"/>
          </w:rPr>
          <w:t>Personální a pedagogické zajištění</w:t>
        </w:r>
        <w:r w:rsidR="00E342E0">
          <w:rPr>
            <w:rStyle w:val="Hypertextovodkaz"/>
          </w:rPr>
          <w:tab/>
        </w:r>
        <w:r w:rsidR="00E342E0">
          <w:fldChar w:fldCharType="begin"/>
        </w:r>
        <w:r w:rsidR="00E342E0">
          <w:rPr>
            <w:rStyle w:val="Hypertextovodkaz"/>
          </w:rPr>
          <w:instrText xml:space="preserve"> PAGEREF _Toc256000017 \h </w:instrText>
        </w:r>
        <w:r w:rsidR="00E342E0">
          <w:fldChar w:fldCharType="separate"/>
        </w:r>
        <w:r w:rsidR="00E342E0">
          <w:rPr>
            <w:rStyle w:val="Hypertextovodkaz"/>
          </w:rPr>
          <w:t>12</w:t>
        </w:r>
        <w:r w:rsidR="00E342E0">
          <w:fldChar w:fldCharType="end"/>
        </w:r>
      </w:hyperlink>
    </w:p>
    <w:p w14:paraId="72228E4C" w14:textId="77777777" w:rsidR="00503063" w:rsidRDefault="00000000">
      <w:pPr>
        <w:pStyle w:val="Obsah2"/>
        <w:rPr>
          <w:noProof/>
        </w:rPr>
      </w:pPr>
      <w:hyperlink w:anchor="_Toc256000018" w:history="1">
        <w:r w:rsidR="00E342E0">
          <w:rPr>
            <w:rStyle w:val="Hypertextovodkaz"/>
          </w:rPr>
          <w:t>3.7</w:t>
        </w:r>
        <w:r w:rsidR="00E342E0">
          <w:rPr>
            <w:rStyle w:val="Hypertextovodkaz"/>
            <w:noProof/>
          </w:rPr>
          <w:tab/>
        </w:r>
        <w:r w:rsidR="00E342E0">
          <w:rPr>
            <w:rStyle w:val="Hypertextovodkaz"/>
          </w:rPr>
          <w:t>Spoluúčast rodičů</w:t>
        </w:r>
        <w:r w:rsidR="00E342E0">
          <w:rPr>
            <w:rStyle w:val="Hypertextovodkaz"/>
          </w:rPr>
          <w:tab/>
        </w:r>
        <w:r w:rsidR="00E342E0">
          <w:fldChar w:fldCharType="begin"/>
        </w:r>
        <w:r w:rsidR="00E342E0">
          <w:rPr>
            <w:rStyle w:val="Hypertextovodkaz"/>
          </w:rPr>
          <w:instrText xml:space="preserve"> PAGEREF _Toc256000018 \h </w:instrText>
        </w:r>
        <w:r w:rsidR="00E342E0">
          <w:fldChar w:fldCharType="separate"/>
        </w:r>
        <w:r w:rsidR="00E342E0">
          <w:rPr>
            <w:rStyle w:val="Hypertextovodkaz"/>
          </w:rPr>
          <w:t>13</w:t>
        </w:r>
        <w:r w:rsidR="00E342E0">
          <w:fldChar w:fldCharType="end"/>
        </w:r>
      </w:hyperlink>
    </w:p>
    <w:p w14:paraId="32B9E98E" w14:textId="77777777" w:rsidR="00503063" w:rsidRDefault="00000000">
      <w:pPr>
        <w:pStyle w:val="Obsah2"/>
        <w:rPr>
          <w:noProof/>
        </w:rPr>
      </w:pPr>
      <w:hyperlink w:anchor="_Toc256000019" w:history="1">
        <w:r w:rsidR="00E342E0">
          <w:rPr>
            <w:rStyle w:val="Hypertextovodkaz"/>
          </w:rPr>
          <w:t>3.8</w:t>
        </w:r>
        <w:r w:rsidR="00E342E0">
          <w:rPr>
            <w:rStyle w:val="Hypertextovodkaz"/>
            <w:noProof/>
          </w:rPr>
          <w:tab/>
        </w:r>
        <w:r w:rsidR="00E342E0">
          <w:rPr>
            <w:rStyle w:val="Hypertextovodkaz"/>
          </w:rPr>
          <w:t>Podmínky pro vzdělávání dětí se speciálními vzdělávacími potřebami</w:t>
        </w:r>
        <w:r w:rsidR="00E342E0">
          <w:rPr>
            <w:rStyle w:val="Hypertextovodkaz"/>
          </w:rPr>
          <w:tab/>
        </w:r>
        <w:r w:rsidR="00E342E0">
          <w:fldChar w:fldCharType="begin"/>
        </w:r>
        <w:r w:rsidR="00E342E0">
          <w:rPr>
            <w:rStyle w:val="Hypertextovodkaz"/>
          </w:rPr>
          <w:instrText xml:space="preserve"> PAGEREF _Toc256000019 \h </w:instrText>
        </w:r>
        <w:r w:rsidR="00E342E0">
          <w:fldChar w:fldCharType="separate"/>
        </w:r>
        <w:r w:rsidR="00E342E0">
          <w:rPr>
            <w:rStyle w:val="Hypertextovodkaz"/>
          </w:rPr>
          <w:t>13</w:t>
        </w:r>
        <w:r w:rsidR="00E342E0">
          <w:fldChar w:fldCharType="end"/>
        </w:r>
      </w:hyperlink>
    </w:p>
    <w:p w14:paraId="2141AE73" w14:textId="77777777" w:rsidR="00503063" w:rsidRDefault="00000000">
      <w:pPr>
        <w:pStyle w:val="Obsah2"/>
        <w:rPr>
          <w:noProof/>
        </w:rPr>
      </w:pPr>
      <w:hyperlink w:anchor="_Toc256000020" w:history="1">
        <w:r w:rsidR="00E342E0">
          <w:rPr>
            <w:rStyle w:val="Hypertextovodkaz"/>
          </w:rPr>
          <w:t>3.9</w:t>
        </w:r>
        <w:r w:rsidR="00E342E0">
          <w:rPr>
            <w:rStyle w:val="Hypertextovodkaz"/>
            <w:noProof/>
          </w:rPr>
          <w:tab/>
        </w:r>
        <w:r w:rsidR="00E342E0">
          <w:rPr>
            <w:rStyle w:val="Hypertextovodkaz"/>
          </w:rPr>
          <w:t>Podmínky vzdělávání dětí nadaných</w:t>
        </w:r>
        <w:r w:rsidR="00E342E0">
          <w:rPr>
            <w:rStyle w:val="Hypertextovodkaz"/>
          </w:rPr>
          <w:tab/>
        </w:r>
        <w:r w:rsidR="00E342E0">
          <w:fldChar w:fldCharType="begin"/>
        </w:r>
        <w:r w:rsidR="00E342E0">
          <w:rPr>
            <w:rStyle w:val="Hypertextovodkaz"/>
          </w:rPr>
          <w:instrText xml:space="preserve"> PAGEREF _Toc256000020 \h </w:instrText>
        </w:r>
        <w:r w:rsidR="00E342E0">
          <w:fldChar w:fldCharType="separate"/>
        </w:r>
        <w:r w:rsidR="00E342E0">
          <w:rPr>
            <w:rStyle w:val="Hypertextovodkaz"/>
          </w:rPr>
          <w:t>13</w:t>
        </w:r>
        <w:r w:rsidR="00E342E0">
          <w:fldChar w:fldCharType="end"/>
        </w:r>
      </w:hyperlink>
    </w:p>
    <w:p w14:paraId="6FCE3EA7" w14:textId="77777777" w:rsidR="00503063" w:rsidRDefault="00000000">
      <w:pPr>
        <w:pStyle w:val="Obsah2"/>
        <w:rPr>
          <w:noProof/>
        </w:rPr>
      </w:pPr>
      <w:hyperlink w:anchor="_Toc256000021" w:history="1">
        <w:r w:rsidR="00E342E0">
          <w:rPr>
            <w:rStyle w:val="Hypertextovodkaz"/>
          </w:rPr>
          <w:t>3.10</w:t>
        </w:r>
        <w:r w:rsidR="00E342E0">
          <w:rPr>
            <w:rStyle w:val="Hypertextovodkaz"/>
            <w:noProof/>
          </w:rPr>
          <w:tab/>
        </w:r>
        <w:r w:rsidR="00E342E0">
          <w:rPr>
            <w:rStyle w:val="Hypertextovodkaz"/>
          </w:rPr>
          <w:t>Podmínky vzdělávání dětí od dvou do tří let</w:t>
        </w:r>
        <w:r w:rsidR="00E342E0">
          <w:rPr>
            <w:rStyle w:val="Hypertextovodkaz"/>
          </w:rPr>
          <w:tab/>
        </w:r>
        <w:r w:rsidR="00E342E0">
          <w:fldChar w:fldCharType="begin"/>
        </w:r>
        <w:r w:rsidR="00E342E0">
          <w:rPr>
            <w:rStyle w:val="Hypertextovodkaz"/>
          </w:rPr>
          <w:instrText xml:space="preserve"> PAGEREF _Toc256000021 \h </w:instrText>
        </w:r>
        <w:r w:rsidR="00E342E0">
          <w:fldChar w:fldCharType="separate"/>
        </w:r>
        <w:r w:rsidR="00E342E0">
          <w:rPr>
            <w:rStyle w:val="Hypertextovodkaz"/>
          </w:rPr>
          <w:t>14</w:t>
        </w:r>
        <w:r w:rsidR="00E342E0">
          <w:fldChar w:fldCharType="end"/>
        </w:r>
      </w:hyperlink>
    </w:p>
    <w:p w14:paraId="56467471" w14:textId="77777777" w:rsidR="00503063" w:rsidRDefault="00000000">
      <w:pPr>
        <w:pStyle w:val="Obsah1"/>
        <w:rPr>
          <w:noProof/>
        </w:rPr>
      </w:pPr>
      <w:hyperlink w:anchor="_Toc256000023" w:history="1">
        <w:r w:rsidR="00E342E0">
          <w:rPr>
            <w:rStyle w:val="Hypertextovodkaz"/>
          </w:rPr>
          <w:t>4</w:t>
        </w:r>
        <w:r w:rsidR="00E342E0">
          <w:rPr>
            <w:rStyle w:val="Hypertextovodkaz"/>
            <w:noProof/>
          </w:rPr>
          <w:tab/>
        </w:r>
        <w:r w:rsidR="00E342E0">
          <w:rPr>
            <w:rStyle w:val="Hypertextovodkaz"/>
          </w:rPr>
          <w:t>Organizace vzdělávání</w:t>
        </w:r>
        <w:r w:rsidR="00E342E0">
          <w:rPr>
            <w:rStyle w:val="Hypertextovodkaz"/>
          </w:rPr>
          <w:tab/>
        </w:r>
        <w:r w:rsidR="00E342E0">
          <w:fldChar w:fldCharType="begin"/>
        </w:r>
        <w:r w:rsidR="00E342E0">
          <w:rPr>
            <w:rStyle w:val="Hypertextovodkaz"/>
          </w:rPr>
          <w:instrText xml:space="preserve"> PAGEREF _Toc256000023 \h </w:instrText>
        </w:r>
        <w:r w:rsidR="00E342E0">
          <w:fldChar w:fldCharType="separate"/>
        </w:r>
        <w:r w:rsidR="00E342E0">
          <w:rPr>
            <w:rStyle w:val="Hypertextovodkaz"/>
          </w:rPr>
          <w:t>15</w:t>
        </w:r>
        <w:r w:rsidR="00E342E0">
          <w:fldChar w:fldCharType="end"/>
        </w:r>
      </w:hyperlink>
    </w:p>
    <w:p w14:paraId="67EE02EB" w14:textId="77777777" w:rsidR="00503063" w:rsidRDefault="00000000">
      <w:pPr>
        <w:pStyle w:val="Obsah1"/>
        <w:rPr>
          <w:noProof/>
        </w:rPr>
      </w:pPr>
      <w:hyperlink w:anchor="_Toc256000025" w:history="1">
        <w:r w:rsidR="00E342E0">
          <w:rPr>
            <w:rStyle w:val="Hypertextovodkaz"/>
          </w:rPr>
          <w:t>5</w:t>
        </w:r>
        <w:r w:rsidR="00E342E0">
          <w:rPr>
            <w:rStyle w:val="Hypertextovodkaz"/>
            <w:noProof/>
          </w:rPr>
          <w:tab/>
        </w:r>
        <w:r w:rsidR="00E342E0">
          <w:rPr>
            <w:rStyle w:val="Hypertextovodkaz"/>
          </w:rPr>
          <w:t>Charakteristika vzdělávacího programu</w:t>
        </w:r>
        <w:r w:rsidR="00E342E0">
          <w:rPr>
            <w:rStyle w:val="Hypertextovodkaz"/>
          </w:rPr>
          <w:tab/>
        </w:r>
        <w:r w:rsidR="00E342E0">
          <w:fldChar w:fldCharType="begin"/>
        </w:r>
        <w:r w:rsidR="00E342E0">
          <w:rPr>
            <w:rStyle w:val="Hypertextovodkaz"/>
          </w:rPr>
          <w:instrText xml:space="preserve"> PAGEREF _Toc256000025 \h </w:instrText>
        </w:r>
        <w:r w:rsidR="00E342E0">
          <w:fldChar w:fldCharType="separate"/>
        </w:r>
        <w:r w:rsidR="00E342E0">
          <w:rPr>
            <w:rStyle w:val="Hypertextovodkaz"/>
          </w:rPr>
          <w:t>17</w:t>
        </w:r>
        <w:r w:rsidR="00E342E0">
          <w:fldChar w:fldCharType="end"/>
        </w:r>
      </w:hyperlink>
    </w:p>
    <w:p w14:paraId="30F2D27B" w14:textId="77777777" w:rsidR="00503063" w:rsidRDefault="00000000">
      <w:pPr>
        <w:pStyle w:val="Obsah2"/>
        <w:rPr>
          <w:noProof/>
        </w:rPr>
      </w:pPr>
      <w:hyperlink w:anchor="_Toc256000026" w:history="1">
        <w:r w:rsidR="00E342E0">
          <w:rPr>
            <w:rStyle w:val="Hypertextovodkaz"/>
          </w:rPr>
          <w:t>5.1</w:t>
        </w:r>
        <w:r w:rsidR="00E342E0">
          <w:rPr>
            <w:rStyle w:val="Hypertextovodkaz"/>
            <w:noProof/>
          </w:rPr>
          <w:tab/>
        </w:r>
        <w:r w:rsidR="00E342E0">
          <w:rPr>
            <w:rStyle w:val="Hypertextovodkaz"/>
          </w:rPr>
          <w:t>Zaměření školy</w:t>
        </w:r>
        <w:r w:rsidR="00E342E0">
          <w:rPr>
            <w:rStyle w:val="Hypertextovodkaz"/>
          </w:rPr>
          <w:tab/>
        </w:r>
        <w:r w:rsidR="00E342E0">
          <w:fldChar w:fldCharType="begin"/>
        </w:r>
        <w:r w:rsidR="00E342E0">
          <w:rPr>
            <w:rStyle w:val="Hypertextovodkaz"/>
          </w:rPr>
          <w:instrText xml:space="preserve"> PAGEREF _Toc256000026 \h </w:instrText>
        </w:r>
        <w:r w:rsidR="00E342E0">
          <w:fldChar w:fldCharType="separate"/>
        </w:r>
        <w:r w:rsidR="00E342E0">
          <w:rPr>
            <w:rStyle w:val="Hypertextovodkaz"/>
          </w:rPr>
          <w:t>17</w:t>
        </w:r>
        <w:r w:rsidR="00E342E0">
          <w:fldChar w:fldCharType="end"/>
        </w:r>
      </w:hyperlink>
    </w:p>
    <w:p w14:paraId="6E817BBE" w14:textId="77777777" w:rsidR="00503063" w:rsidRDefault="00000000">
      <w:pPr>
        <w:pStyle w:val="Obsah2"/>
        <w:rPr>
          <w:noProof/>
        </w:rPr>
      </w:pPr>
      <w:hyperlink w:anchor="_Toc256000027" w:history="1">
        <w:r w:rsidR="00E342E0">
          <w:rPr>
            <w:rStyle w:val="Hypertextovodkaz"/>
          </w:rPr>
          <w:t>5.2</w:t>
        </w:r>
        <w:r w:rsidR="00E342E0">
          <w:rPr>
            <w:rStyle w:val="Hypertextovodkaz"/>
            <w:noProof/>
          </w:rPr>
          <w:tab/>
        </w:r>
        <w:r w:rsidR="00E342E0">
          <w:rPr>
            <w:rStyle w:val="Hypertextovodkaz"/>
          </w:rPr>
          <w:t>Dlouhodobé cíle vzdělávacího programu</w:t>
        </w:r>
        <w:r w:rsidR="00E342E0">
          <w:rPr>
            <w:rStyle w:val="Hypertextovodkaz"/>
          </w:rPr>
          <w:tab/>
        </w:r>
        <w:r w:rsidR="00E342E0">
          <w:fldChar w:fldCharType="begin"/>
        </w:r>
        <w:r w:rsidR="00E342E0">
          <w:rPr>
            <w:rStyle w:val="Hypertextovodkaz"/>
          </w:rPr>
          <w:instrText xml:space="preserve"> PAGEREF _Toc256000027 \h </w:instrText>
        </w:r>
        <w:r w:rsidR="00E342E0">
          <w:fldChar w:fldCharType="separate"/>
        </w:r>
        <w:r w:rsidR="00E342E0">
          <w:rPr>
            <w:rStyle w:val="Hypertextovodkaz"/>
          </w:rPr>
          <w:t>17</w:t>
        </w:r>
        <w:r w:rsidR="00E342E0">
          <w:fldChar w:fldCharType="end"/>
        </w:r>
      </w:hyperlink>
    </w:p>
    <w:p w14:paraId="787517AA" w14:textId="77777777" w:rsidR="00503063" w:rsidRDefault="00000000">
      <w:pPr>
        <w:pStyle w:val="Obsah2"/>
        <w:rPr>
          <w:noProof/>
        </w:rPr>
      </w:pPr>
      <w:hyperlink w:anchor="_Toc256000028" w:history="1">
        <w:r w:rsidR="00E342E0">
          <w:rPr>
            <w:rStyle w:val="Hypertextovodkaz"/>
          </w:rPr>
          <w:t>5.3</w:t>
        </w:r>
        <w:r w:rsidR="00E342E0">
          <w:rPr>
            <w:rStyle w:val="Hypertextovodkaz"/>
            <w:noProof/>
          </w:rPr>
          <w:tab/>
        </w:r>
        <w:r w:rsidR="00E342E0">
          <w:rPr>
            <w:rStyle w:val="Hypertextovodkaz"/>
          </w:rPr>
          <w:t>Metody a formy vzdělávání</w:t>
        </w:r>
        <w:r w:rsidR="00E342E0">
          <w:rPr>
            <w:rStyle w:val="Hypertextovodkaz"/>
          </w:rPr>
          <w:tab/>
        </w:r>
        <w:r w:rsidR="00E342E0">
          <w:fldChar w:fldCharType="begin"/>
        </w:r>
        <w:r w:rsidR="00E342E0">
          <w:rPr>
            <w:rStyle w:val="Hypertextovodkaz"/>
          </w:rPr>
          <w:instrText xml:space="preserve"> PAGEREF _Toc256000028 \h </w:instrText>
        </w:r>
        <w:r w:rsidR="00E342E0">
          <w:fldChar w:fldCharType="separate"/>
        </w:r>
        <w:r w:rsidR="00E342E0">
          <w:rPr>
            <w:rStyle w:val="Hypertextovodkaz"/>
          </w:rPr>
          <w:t>17</w:t>
        </w:r>
        <w:r w:rsidR="00E342E0">
          <w:fldChar w:fldCharType="end"/>
        </w:r>
      </w:hyperlink>
    </w:p>
    <w:p w14:paraId="3F19C779" w14:textId="77777777" w:rsidR="00503063" w:rsidRDefault="00000000">
      <w:pPr>
        <w:pStyle w:val="Obsah2"/>
        <w:rPr>
          <w:noProof/>
        </w:rPr>
      </w:pPr>
      <w:hyperlink w:anchor="_Toc256000029" w:history="1">
        <w:r w:rsidR="00E342E0">
          <w:rPr>
            <w:rStyle w:val="Hypertextovodkaz"/>
          </w:rPr>
          <w:t>5.4</w:t>
        </w:r>
        <w:r w:rsidR="00E342E0">
          <w:rPr>
            <w:rStyle w:val="Hypertextovodkaz"/>
            <w:noProof/>
          </w:rPr>
          <w:tab/>
        </w:r>
        <w:r w:rsidR="00E342E0">
          <w:rPr>
            <w:rStyle w:val="Hypertextovodkaz"/>
          </w:rPr>
          <w:t>Zajištění vzdělávání dětí se speciálními vzdělávacími potřebami a dětí nadaných</w:t>
        </w:r>
        <w:r w:rsidR="00E342E0">
          <w:rPr>
            <w:rStyle w:val="Hypertextovodkaz"/>
          </w:rPr>
          <w:tab/>
        </w:r>
        <w:r w:rsidR="00E342E0">
          <w:fldChar w:fldCharType="begin"/>
        </w:r>
        <w:r w:rsidR="00E342E0">
          <w:rPr>
            <w:rStyle w:val="Hypertextovodkaz"/>
          </w:rPr>
          <w:instrText xml:space="preserve"> PAGEREF _Toc256000029 \h </w:instrText>
        </w:r>
        <w:r w:rsidR="00E342E0">
          <w:fldChar w:fldCharType="separate"/>
        </w:r>
        <w:r w:rsidR="00E342E0">
          <w:rPr>
            <w:rStyle w:val="Hypertextovodkaz"/>
          </w:rPr>
          <w:t>19</w:t>
        </w:r>
        <w:r w:rsidR="00E342E0">
          <w:fldChar w:fldCharType="end"/>
        </w:r>
      </w:hyperlink>
    </w:p>
    <w:p w14:paraId="5B064A64" w14:textId="77777777" w:rsidR="00503063" w:rsidRDefault="00000000">
      <w:pPr>
        <w:pStyle w:val="Obsah2"/>
        <w:rPr>
          <w:noProof/>
        </w:rPr>
      </w:pPr>
      <w:hyperlink w:anchor="_Toc256000030" w:history="1">
        <w:r w:rsidR="00E342E0">
          <w:rPr>
            <w:rStyle w:val="Hypertextovodkaz"/>
          </w:rPr>
          <w:t>5.5</w:t>
        </w:r>
        <w:r w:rsidR="00E342E0">
          <w:rPr>
            <w:rStyle w:val="Hypertextovodkaz"/>
            <w:noProof/>
          </w:rPr>
          <w:tab/>
        </w:r>
        <w:r w:rsidR="00E342E0">
          <w:rPr>
            <w:rStyle w:val="Hypertextovodkaz"/>
          </w:rPr>
          <w:t>Zajištění průběhu vzdělávání dětí od dvou do tří let</w:t>
        </w:r>
        <w:r w:rsidR="00E342E0">
          <w:rPr>
            <w:rStyle w:val="Hypertextovodkaz"/>
          </w:rPr>
          <w:tab/>
        </w:r>
        <w:r w:rsidR="00E342E0">
          <w:fldChar w:fldCharType="begin"/>
        </w:r>
        <w:r w:rsidR="00E342E0">
          <w:rPr>
            <w:rStyle w:val="Hypertextovodkaz"/>
          </w:rPr>
          <w:instrText xml:space="preserve"> PAGEREF _Toc256000030 \h </w:instrText>
        </w:r>
        <w:r w:rsidR="00E342E0">
          <w:fldChar w:fldCharType="separate"/>
        </w:r>
        <w:r w:rsidR="00E342E0">
          <w:rPr>
            <w:rStyle w:val="Hypertextovodkaz"/>
          </w:rPr>
          <w:t>20</w:t>
        </w:r>
        <w:r w:rsidR="00E342E0">
          <w:fldChar w:fldCharType="end"/>
        </w:r>
      </w:hyperlink>
    </w:p>
    <w:p w14:paraId="1B60CB93" w14:textId="77777777" w:rsidR="00503063" w:rsidRDefault="00000000">
      <w:pPr>
        <w:pStyle w:val="Obsah1"/>
        <w:rPr>
          <w:noProof/>
        </w:rPr>
      </w:pPr>
      <w:hyperlink w:anchor="_Toc256000032" w:history="1">
        <w:r w:rsidR="00E342E0">
          <w:rPr>
            <w:rStyle w:val="Hypertextovodkaz"/>
          </w:rPr>
          <w:t>6</w:t>
        </w:r>
        <w:r w:rsidR="00E342E0">
          <w:rPr>
            <w:rStyle w:val="Hypertextovodkaz"/>
            <w:noProof/>
          </w:rPr>
          <w:tab/>
        </w:r>
        <w:r w:rsidR="00E342E0">
          <w:rPr>
            <w:rStyle w:val="Hypertextovodkaz"/>
          </w:rPr>
          <w:t>Vzdělávací obsah</w:t>
        </w:r>
        <w:r w:rsidR="00E342E0">
          <w:rPr>
            <w:rStyle w:val="Hypertextovodkaz"/>
          </w:rPr>
          <w:tab/>
        </w:r>
        <w:r w:rsidR="00E342E0">
          <w:fldChar w:fldCharType="begin"/>
        </w:r>
        <w:r w:rsidR="00E342E0">
          <w:rPr>
            <w:rStyle w:val="Hypertextovodkaz"/>
          </w:rPr>
          <w:instrText xml:space="preserve"> PAGEREF _Toc256000032 \h </w:instrText>
        </w:r>
        <w:r w:rsidR="00E342E0">
          <w:fldChar w:fldCharType="separate"/>
        </w:r>
        <w:r w:rsidR="00E342E0">
          <w:rPr>
            <w:rStyle w:val="Hypertextovodkaz"/>
          </w:rPr>
          <w:t>21</w:t>
        </w:r>
        <w:r w:rsidR="00E342E0">
          <w:fldChar w:fldCharType="end"/>
        </w:r>
      </w:hyperlink>
    </w:p>
    <w:p w14:paraId="6B6E99CC" w14:textId="77777777" w:rsidR="00503063" w:rsidRDefault="00000000">
      <w:pPr>
        <w:pStyle w:val="Obsah2"/>
        <w:rPr>
          <w:noProof/>
        </w:rPr>
      </w:pPr>
      <w:hyperlink w:anchor="_Toc256000033" w:history="1">
        <w:r w:rsidR="00E342E0">
          <w:rPr>
            <w:rStyle w:val="Hypertextovodkaz"/>
          </w:rPr>
          <w:t>6.1</w:t>
        </w:r>
        <w:r w:rsidR="00E342E0">
          <w:rPr>
            <w:rStyle w:val="Hypertextovodkaz"/>
            <w:noProof/>
          </w:rPr>
          <w:tab/>
        </w:r>
        <w:r w:rsidR="00E342E0">
          <w:rPr>
            <w:rStyle w:val="Hypertextovodkaz"/>
          </w:rPr>
          <w:t>Integrované bloky</w:t>
        </w:r>
        <w:r w:rsidR="00E342E0">
          <w:rPr>
            <w:rStyle w:val="Hypertextovodkaz"/>
          </w:rPr>
          <w:tab/>
        </w:r>
        <w:r w:rsidR="00E342E0">
          <w:fldChar w:fldCharType="begin"/>
        </w:r>
        <w:r w:rsidR="00E342E0">
          <w:rPr>
            <w:rStyle w:val="Hypertextovodkaz"/>
          </w:rPr>
          <w:instrText xml:space="preserve"> PAGEREF _Toc256000033 \h </w:instrText>
        </w:r>
        <w:r w:rsidR="00E342E0">
          <w:fldChar w:fldCharType="separate"/>
        </w:r>
        <w:r w:rsidR="00E342E0">
          <w:rPr>
            <w:rStyle w:val="Hypertextovodkaz"/>
          </w:rPr>
          <w:t>21</w:t>
        </w:r>
        <w:r w:rsidR="00E342E0">
          <w:fldChar w:fldCharType="end"/>
        </w:r>
      </w:hyperlink>
    </w:p>
    <w:p w14:paraId="0D0F0752" w14:textId="77777777" w:rsidR="00503063" w:rsidRDefault="00000000">
      <w:pPr>
        <w:pStyle w:val="Obsah3"/>
        <w:rPr>
          <w:noProof/>
        </w:rPr>
      </w:pPr>
      <w:hyperlink w:anchor="_Toc256000034" w:history="1">
        <w:r w:rsidR="00E342E0">
          <w:rPr>
            <w:rStyle w:val="Hypertextovodkaz"/>
          </w:rPr>
          <w:t>6.1.1</w:t>
        </w:r>
        <w:r w:rsidR="00E342E0">
          <w:rPr>
            <w:rStyle w:val="Hypertextovodkaz"/>
            <w:noProof/>
          </w:rPr>
          <w:tab/>
        </w:r>
        <w:r w:rsidR="00E342E0">
          <w:rPr>
            <w:rStyle w:val="Hypertextovodkaz"/>
          </w:rPr>
          <w:t>Na cestách se Světošlápkem</w:t>
        </w:r>
        <w:r w:rsidR="00E342E0">
          <w:rPr>
            <w:rStyle w:val="Hypertextovodkaz"/>
          </w:rPr>
          <w:tab/>
        </w:r>
        <w:r w:rsidR="00E342E0">
          <w:fldChar w:fldCharType="begin"/>
        </w:r>
        <w:r w:rsidR="00E342E0">
          <w:rPr>
            <w:rStyle w:val="Hypertextovodkaz"/>
          </w:rPr>
          <w:instrText xml:space="preserve"> PAGEREF _Toc256000034 \h </w:instrText>
        </w:r>
        <w:r w:rsidR="00E342E0">
          <w:fldChar w:fldCharType="separate"/>
        </w:r>
        <w:r w:rsidR="00E342E0">
          <w:rPr>
            <w:rStyle w:val="Hypertextovodkaz"/>
          </w:rPr>
          <w:t>21</w:t>
        </w:r>
        <w:r w:rsidR="00E342E0">
          <w:fldChar w:fldCharType="end"/>
        </w:r>
      </w:hyperlink>
    </w:p>
    <w:p w14:paraId="149890F6" w14:textId="77777777" w:rsidR="00503063" w:rsidRDefault="00000000">
      <w:pPr>
        <w:pStyle w:val="Obsah3"/>
        <w:rPr>
          <w:noProof/>
        </w:rPr>
      </w:pPr>
      <w:hyperlink w:anchor="_Toc256000035" w:history="1">
        <w:r w:rsidR="00E342E0">
          <w:rPr>
            <w:rStyle w:val="Hypertextovodkaz"/>
          </w:rPr>
          <w:t>6.1.2</w:t>
        </w:r>
        <w:r w:rsidR="00E342E0">
          <w:rPr>
            <w:rStyle w:val="Hypertextovodkaz"/>
            <w:noProof/>
          </w:rPr>
          <w:tab/>
        </w:r>
        <w:r w:rsidR="00E342E0">
          <w:rPr>
            <w:rStyle w:val="Hypertextovodkaz"/>
          </w:rPr>
          <w:t>Příroda kouzlí celý rok</w:t>
        </w:r>
        <w:r w:rsidR="00E342E0">
          <w:rPr>
            <w:rStyle w:val="Hypertextovodkaz"/>
          </w:rPr>
          <w:tab/>
        </w:r>
        <w:r w:rsidR="00E342E0">
          <w:fldChar w:fldCharType="begin"/>
        </w:r>
        <w:r w:rsidR="00E342E0">
          <w:rPr>
            <w:rStyle w:val="Hypertextovodkaz"/>
          </w:rPr>
          <w:instrText xml:space="preserve"> PAGEREF _Toc256000035 \h </w:instrText>
        </w:r>
        <w:r w:rsidR="00E342E0">
          <w:fldChar w:fldCharType="separate"/>
        </w:r>
        <w:r w:rsidR="00E342E0">
          <w:rPr>
            <w:rStyle w:val="Hypertextovodkaz"/>
          </w:rPr>
          <w:t>24</w:t>
        </w:r>
        <w:r w:rsidR="00E342E0">
          <w:fldChar w:fldCharType="end"/>
        </w:r>
      </w:hyperlink>
    </w:p>
    <w:p w14:paraId="3BFDDB60" w14:textId="77777777" w:rsidR="00503063" w:rsidRDefault="00000000">
      <w:pPr>
        <w:pStyle w:val="Obsah3"/>
        <w:rPr>
          <w:noProof/>
        </w:rPr>
      </w:pPr>
      <w:hyperlink w:anchor="_Toc256000036" w:history="1">
        <w:r w:rsidR="00E342E0">
          <w:rPr>
            <w:rStyle w:val="Hypertextovodkaz"/>
          </w:rPr>
          <w:t>6.1.3</w:t>
        </w:r>
        <w:r w:rsidR="00E342E0">
          <w:rPr>
            <w:rStyle w:val="Hypertextovodkaz"/>
            <w:noProof/>
          </w:rPr>
          <w:tab/>
        </w:r>
        <w:r w:rsidR="00E342E0">
          <w:rPr>
            <w:rStyle w:val="Hypertextovodkaz"/>
          </w:rPr>
          <w:t>Učím se a umím si poradit</w:t>
        </w:r>
        <w:r w:rsidR="00E342E0">
          <w:rPr>
            <w:rStyle w:val="Hypertextovodkaz"/>
          </w:rPr>
          <w:tab/>
        </w:r>
        <w:r w:rsidR="00E342E0">
          <w:fldChar w:fldCharType="begin"/>
        </w:r>
        <w:r w:rsidR="00E342E0">
          <w:rPr>
            <w:rStyle w:val="Hypertextovodkaz"/>
          </w:rPr>
          <w:instrText xml:space="preserve"> PAGEREF _Toc256000036 \h </w:instrText>
        </w:r>
        <w:r w:rsidR="00E342E0">
          <w:fldChar w:fldCharType="separate"/>
        </w:r>
        <w:r w:rsidR="00E342E0">
          <w:rPr>
            <w:rStyle w:val="Hypertextovodkaz"/>
          </w:rPr>
          <w:t>28</w:t>
        </w:r>
        <w:r w:rsidR="00E342E0">
          <w:fldChar w:fldCharType="end"/>
        </w:r>
      </w:hyperlink>
    </w:p>
    <w:p w14:paraId="14D5B996" w14:textId="77777777" w:rsidR="00503063" w:rsidRDefault="00000000">
      <w:pPr>
        <w:pStyle w:val="Obsah3"/>
        <w:rPr>
          <w:noProof/>
        </w:rPr>
      </w:pPr>
      <w:hyperlink w:anchor="_Toc256000037" w:history="1">
        <w:r w:rsidR="00E342E0">
          <w:rPr>
            <w:rStyle w:val="Hypertextovodkaz"/>
          </w:rPr>
          <w:t>6.1.4</w:t>
        </w:r>
        <w:r w:rsidR="00E342E0">
          <w:rPr>
            <w:rStyle w:val="Hypertextovodkaz"/>
            <w:noProof/>
          </w:rPr>
          <w:tab/>
        </w:r>
        <w:r w:rsidR="00E342E0">
          <w:rPr>
            <w:rStyle w:val="Hypertextovodkaz"/>
          </w:rPr>
          <w:t>Ve školce jsme jako doma</w:t>
        </w:r>
        <w:r w:rsidR="00E342E0">
          <w:rPr>
            <w:rStyle w:val="Hypertextovodkaz"/>
          </w:rPr>
          <w:tab/>
        </w:r>
        <w:r w:rsidR="00E342E0">
          <w:fldChar w:fldCharType="begin"/>
        </w:r>
        <w:r w:rsidR="00E342E0">
          <w:rPr>
            <w:rStyle w:val="Hypertextovodkaz"/>
          </w:rPr>
          <w:instrText xml:space="preserve"> PAGEREF _Toc256000037 \h </w:instrText>
        </w:r>
        <w:r w:rsidR="00E342E0">
          <w:fldChar w:fldCharType="separate"/>
        </w:r>
        <w:r w:rsidR="00E342E0">
          <w:rPr>
            <w:rStyle w:val="Hypertextovodkaz"/>
          </w:rPr>
          <w:t>34</w:t>
        </w:r>
        <w:r w:rsidR="00E342E0">
          <w:fldChar w:fldCharType="end"/>
        </w:r>
      </w:hyperlink>
    </w:p>
    <w:p w14:paraId="663D5C72" w14:textId="77777777" w:rsidR="00503063" w:rsidRDefault="00000000">
      <w:pPr>
        <w:pStyle w:val="Obsah2"/>
        <w:rPr>
          <w:noProof/>
        </w:rPr>
      </w:pPr>
      <w:hyperlink w:anchor="_Toc256000038" w:history="1">
        <w:r w:rsidR="00E342E0">
          <w:rPr>
            <w:rStyle w:val="Hypertextovodkaz"/>
          </w:rPr>
          <w:t>6.2</w:t>
        </w:r>
        <w:r w:rsidR="00E342E0">
          <w:rPr>
            <w:rStyle w:val="Hypertextovodkaz"/>
            <w:noProof/>
          </w:rPr>
          <w:tab/>
        </w:r>
        <w:r w:rsidR="00E342E0">
          <w:rPr>
            <w:rStyle w:val="Hypertextovodkaz"/>
          </w:rPr>
          <w:t>Popis zpracování třídního vzdělávacího programu</w:t>
        </w:r>
        <w:r w:rsidR="00E342E0">
          <w:rPr>
            <w:rStyle w:val="Hypertextovodkaz"/>
          </w:rPr>
          <w:tab/>
        </w:r>
        <w:r w:rsidR="00E342E0">
          <w:fldChar w:fldCharType="begin"/>
        </w:r>
        <w:r w:rsidR="00E342E0">
          <w:rPr>
            <w:rStyle w:val="Hypertextovodkaz"/>
          </w:rPr>
          <w:instrText xml:space="preserve"> PAGEREF _Toc256000038 \h </w:instrText>
        </w:r>
        <w:r w:rsidR="00E342E0">
          <w:fldChar w:fldCharType="separate"/>
        </w:r>
        <w:r w:rsidR="00E342E0">
          <w:rPr>
            <w:rStyle w:val="Hypertextovodkaz"/>
          </w:rPr>
          <w:t>40</w:t>
        </w:r>
        <w:r w:rsidR="00E342E0">
          <w:fldChar w:fldCharType="end"/>
        </w:r>
      </w:hyperlink>
    </w:p>
    <w:p w14:paraId="5B108104" w14:textId="77777777" w:rsidR="00503063" w:rsidRDefault="00000000">
      <w:pPr>
        <w:pStyle w:val="Obsah2"/>
        <w:rPr>
          <w:noProof/>
        </w:rPr>
      </w:pPr>
      <w:hyperlink w:anchor="_Toc256000039" w:history="1">
        <w:r w:rsidR="00E342E0">
          <w:rPr>
            <w:rStyle w:val="Hypertextovodkaz"/>
          </w:rPr>
          <w:t>6.3</w:t>
        </w:r>
        <w:r w:rsidR="00E342E0">
          <w:rPr>
            <w:rStyle w:val="Hypertextovodkaz"/>
            <w:noProof/>
          </w:rPr>
          <w:tab/>
        </w:r>
        <w:r w:rsidR="00E342E0">
          <w:rPr>
            <w:rStyle w:val="Hypertextovodkaz"/>
          </w:rPr>
          <w:t>Dílčí projekty a programy</w:t>
        </w:r>
        <w:r w:rsidR="00E342E0">
          <w:rPr>
            <w:rStyle w:val="Hypertextovodkaz"/>
          </w:rPr>
          <w:tab/>
        </w:r>
        <w:r w:rsidR="00E342E0">
          <w:fldChar w:fldCharType="begin"/>
        </w:r>
        <w:r w:rsidR="00E342E0">
          <w:rPr>
            <w:rStyle w:val="Hypertextovodkaz"/>
          </w:rPr>
          <w:instrText xml:space="preserve"> PAGEREF _Toc256000039 \h </w:instrText>
        </w:r>
        <w:r w:rsidR="00E342E0">
          <w:fldChar w:fldCharType="separate"/>
        </w:r>
        <w:r w:rsidR="00E342E0">
          <w:rPr>
            <w:rStyle w:val="Hypertextovodkaz"/>
          </w:rPr>
          <w:t>40</w:t>
        </w:r>
        <w:r w:rsidR="00E342E0">
          <w:fldChar w:fldCharType="end"/>
        </w:r>
      </w:hyperlink>
    </w:p>
    <w:p w14:paraId="23325D1B" w14:textId="77777777" w:rsidR="00503063" w:rsidRDefault="00000000">
      <w:pPr>
        <w:pStyle w:val="Obsah1"/>
        <w:rPr>
          <w:noProof/>
        </w:rPr>
      </w:pPr>
      <w:hyperlink w:anchor="_Toc256000040" w:history="1">
        <w:r w:rsidR="00E342E0">
          <w:rPr>
            <w:rStyle w:val="Hypertextovodkaz"/>
          </w:rPr>
          <w:t>7</w:t>
        </w:r>
        <w:r w:rsidR="00E342E0">
          <w:rPr>
            <w:rStyle w:val="Hypertextovodkaz"/>
            <w:noProof/>
          </w:rPr>
          <w:tab/>
        </w:r>
        <w:r w:rsidR="00E342E0">
          <w:rPr>
            <w:rStyle w:val="Hypertextovodkaz"/>
          </w:rPr>
          <w:t>Systém evaluace</w:t>
        </w:r>
        <w:r w:rsidR="00E342E0">
          <w:rPr>
            <w:rStyle w:val="Hypertextovodkaz"/>
          </w:rPr>
          <w:tab/>
        </w:r>
        <w:r w:rsidR="00E342E0">
          <w:fldChar w:fldCharType="begin"/>
        </w:r>
        <w:r w:rsidR="00E342E0">
          <w:rPr>
            <w:rStyle w:val="Hypertextovodkaz"/>
          </w:rPr>
          <w:instrText xml:space="preserve"> PAGEREF _Toc256000040 \h </w:instrText>
        </w:r>
        <w:r w:rsidR="00E342E0">
          <w:fldChar w:fldCharType="separate"/>
        </w:r>
        <w:r w:rsidR="00E342E0">
          <w:rPr>
            <w:rStyle w:val="Hypertextovodkaz"/>
          </w:rPr>
          <w:t>41</w:t>
        </w:r>
        <w:r w:rsidR="00E342E0">
          <w:fldChar w:fldCharType="end"/>
        </w:r>
      </w:hyperlink>
    </w:p>
    <w:p w14:paraId="5E2AA8CD" w14:textId="77777777" w:rsidR="00503063" w:rsidRDefault="00E342E0">
      <w:pPr>
        <w:spacing w:after="322"/>
        <w:sectPr w:rsidR="00503063">
          <w:pgSz w:w="11906" w:h="16838"/>
          <w:pgMar w:top="1440" w:right="1325" w:bottom="1440" w:left="1800" w:header="720" w:footer="720" w:gutter="0"/>
          <w:cols w:space="720"/>
        </w:sectPr>
      </w:pPr>
      <w:r>
        <w:fldChar w:fldCharType="end"/>
      </w:r>
    </w:p>
    <w:p w14:paraId="259AB211" w14:textId="77777777" w:rsidR="00503063" w:rsidRDefault="00503063">
      <w:pPr>
        <w:sectPr w:rsidR="00503063">
          <w:type w:val="continuous"/>
          <w:pgSz w:w="11906" w:h="16838"/>
          <w:pgMar w:top="1440" w:right="1325" w:bottom="1440" w:left="1800" w:header="720" w:footer="720" w:gutter="0"/>
          <w:cols w:space="720"/>
        </w:sectPr>
      </w:pPr>
    </w:p>
    <w:p w14:paraId="3AADF7BD" w14:textId="77777777" w:rsidR="00503063" w:rsidRDefault="00E342E0">
      <w:pPr>
        <w:pStyle w:val="Nadpis1"/>
        <w:spacing w:before="0" w:after="322"/>
        <w:rPr>
          <w:bdr w:val="nil"/>
        </w:rPr>
      </w:pPr>
      <w:bookmarkStart w:id="0" w:name="_Toc256000000"/>
      <w:r>
        <w:rPr>
          <w:bdr w:val="nil"/>
        </w:rPr>
        <w:lastRenderedPageBreak/>
        <w:t>Identifikační údaje o škole</w:t>
      </w:r>
      <w:bookmarkEnd w:id="0"/>
      <w:r>
        <w:rPr>
          <w:bdr w:val="nil"/>
        </w:rPr>
        <w:t> </w:t>
      </w:r>
    </w:p>
    <w:p w14:paraId="3F05E507" w14:textId="77777777" w:rsidR="00503063" w:rsidRDefault="00E342E0">
      <w:pPr>
        <w:pStyle w:val="Nadpis2"/>
        <w:spacing w:before="299" w:after="299"/>
      </w:pPr>
      <w:bookmarkStart w:id="1" w:name="_Toc256000001"/>
      <w:r>
        <w:rPr>
          <w:bdr w:val="nil"/>
        </w:rPr>
        <w:t>Název ŠVP</w:t>
      </w:r>
      <w:bookmarkEnd w:id="1"/>
      <w:r>
        <w:rPr>
          <w:bdr w:val="nil"/>
        </w:rPr>
        <w:t> </w:t>
      </w:r>
    </w:p>
    <w:p w14:paraId="60300F70" w14:textId="77777777" w:rsidR="00503063" w:rsidRDefault="00E342E0">
      <w:r>
        <w:rPr>
          <w:b/>
          <w:bCs/>
          <w:bdr w:val="nil"/>
        </w:rPr>
        <w:t>NÁZEV ŠVP: Školní vzdělávací program pro předškolní vzdělávání </w:t>
      </w:r>
      <w:r>
        <w:rPr>
          <w:bdr w:val="nil"/>
        </w:rPr>
        <w:cr/>
      </w:r>
      <w:r>
        <w:rPr>
          <w:b/>
          <w:bCs/>
          <w:bdr w:val="nil"/>
        </w:rPr>
        <w:t xml:space="preserve">MOTIVAČNÍ </w:t>
      </w:r>
      <w:proofErr w:type="gramStart"/>
      <w:r>
        <w:rPr>
          <w:b/>
          <w:bCs/>
          <w:bdr w:val="nil"/>
        </w:rPr>
        <w:t>NÁZEV: </w:t>
      </w:r>
      <w:r>
        <w:rPr>
          <w:bdr w:val="nil"/>
        </w:rPr>
        <w:t xml:space="preserve"> SVĚTOŠLÁPKŮV</w:t>
      </w:r>
      <w:proofErr w:type="gramEnd"/>
      <w:r>
        <w:rPr>
          <w:bdr w:val="nil"/>
        </w:rPr>
        <w:t xml:space="preserve"> ČTYŘLÍSTEK  </w:t>
      </w:r>
    </w:p>
    <w:p w14:paraId="2ECD29FC" w14:textId="77777777" w:rsidR="00503063" w:rsidRDefault="00E342E0">
      <w:pPr>
        <w:pStyle w:val="Nadpis2"/>
        <w:spacing w:before="299" w:after="299"/>
      </w:pPr>
      <w:bookmarkStart w:id="2" w:name="_Toc256000002"/>
      <w:r>
        <w:rPr>
          <w:bdr w:val="nil"/>
        </w:rPr>
        <w:t>Údaje o škole</w:t>
      </w:r>
      <w:bookmarkEnd w:id="2"/>
      <w:r>
        <w:rPr>
          <w:bdr w:val="nil"/>
        </w:rPr>
        <w:t> </w:t>
      </w:r>
    </w:p>
    <w:p w14:paraId="0FD06A6A" w14:textId="77777777" w:rsidR="00503063" w:rsidRDefault="00E342E0">
      <w:r>
        <w:rPr>
          <w:b/>
          <w:bCs/>
          <w:bdr w:val="nil"/>
        </w:rPr>
        <w:t xml:space="preserve">NÁZEV </w:t>
      </w:r>
      <w:proofErr w:type="gramStart"/>
      <w:r>
        <w:rPr>
          <w:b/>
          <w:bCs/>
          <w:bdr w:val="nil"/>
        </w:rPr>
        <w:t>ŠKOLY:  </w:t>
      </w:r>
      <w:r>
        <w:rPr>
          <w:bdr w:val="nil"/>
        </w:rPr>
        <w:t>Mateřská</w:t>
      </w:r>
      <w:proofErr w:type="gramEnd"/>
      <w:r>
        <w:rPr>
          <w:bdr w:val="nil"/>
        </w:rPr>
        <w:t xml:space="preserve"> škola, Pivovarská, Králíky, okres Ústí nad Orlicí </w:t>
      </w:r>
      <w:r>
        <w:rPr>
          <w:bdr w:val="nil"/>
        </w:rPr>
        <w:cr/>
      </w:r>
      <w:r>
        <w:rPr>
          <w:b/>
          <w:bCs/>
          <w:bdr w:val="nil"/>
        </w:rPr>
        <w:t xml:space="preserve">SÍDLO </w:t>
      </w:r>
      <w:proofErr w:type="gramStart"/>
      <w:r>
        <w:rPr>
          <w:b/>
          <w:bCs/>
          <w:bdr w:val="nil"/>
        </w:rPr>
        <w:t>ŠKOLY:   </w:t>
      </w:r>
      <w:proofErr w:type="gramEnd"/>
      <w:r>
        <w:rPr>
          <w:bdr w:val="nil"/>
        </w:rPr>
        <w:t>Pivovarská 423, Králíky, 56169 </w:t>
      </w:r>
      <w:r>
        <w:rPr>
          <w:bdr w:val="nil"/>
        </w:rPr>
        <w:cr/>
      </w:r>
      <w:r>
        <w:rPr>
          <w:b/>
          <w:bCs/>
          <w:bdr w:val="nil"/>
        </w:rPr>
        <w:t>KONTAKTY:   </w:t>
      </w:r>
    </w:p>
    <w:p w14:paraId="498F0B05" w14:textId="77777777" w:rsidR="00503063" w:rsidRDefault="00E342E0">
      <w:pPr>
        <w:spacing w:before="240" w:after="240"/>
        <w:rPr>
          <w:bdr w:val="nil"/>
        </w:rPr>
      </w:pPr>
      <w:r>
        <w:rPr>
          <w:bdr w:val="nil"/>
        </w:rPr>
        <w:t>   telefon: +420465631226, 739078191 </w:t>
      </w:r>
      <w:r>
        <w:rPr>
          <w:bdr w:val="nil"/>
        </w:rPr>
        <w:cr/>
      </w:r>
      <w:r>
        <w:rPr>
          <w:b/>
          <w:bCs/>
          <w:bdr w:val="nil"/>
        </w:rPr>
        <w:t xml:space="preserve">   </w:t>
      </w:r>
      <w:proofErr w:type="gramStart"/>
      <w:r>
        <w:rPr>
          <w:b/>
          <w:bCs/>
          <w:bdr w:val="nil"/>
        </w:rPr>
        <w:t>e-mail: </w:t>
      </w:r>
      <w:r>
        <w:rPr>
          <w:bdr w:val="nil"/>
        </w:rPr>
        <w:t xml:space="preserve"> ms.pivovarska@orlicko.cz</w:t>
      </w:r>
      <w:proofErr w:type="gramEnd"/>
      <w:r>
        <w:rPr>
          <w:bdr w:val="nil"/>
        </w:rPr>
        <w:t>, </w:t>
      </w:r>
      <w:r>
        <w:rPr>
          <w:bdr w:val="nil"/>
        </w:rPr>
        <w:cr/>
      </w:r>
      <w:r>
        <w:rPr>
          <w:b/>
          <w:bCs/>
          <w:bdr w:val="nil"/>
        </w:rPr>
        <w:t xml:space="preserve">   </w:t>
      </w:r>
      <w:proofErr w:type="gramStart"/>
      <w:r>
        <w:rPr>
          <w:b/>
          <w:bCs/>
          <w:bdr w:val="nil"/>
        </w:rPr>
        <w:t>web:  </w:t>
      </w:r>
      <w:r>
        <w:rPr>
          <w:bdr w:val="nil"/>
        </w:rPr>
        <w:t>www.mspivovarska.cz</w:t>
      </w:r>
      <w:proofErr w:type="gramEnd"/>
      <w:r>
        <w:rPr>
          <w:bdr w:val="nil"/>
        </w:rPr>
        <w:t> </w:t>
      </w:r>
    </w:p>
    <w:p w14:paraId="0FA6A698" w14:textId="77777777" w:rsidR="00503063" w:rsidRDefault="00E342E0">
      <w:pPr>
        <w:rPr>
          <w:bdr w:val="nil"/>
        </w:rPr>
      </w:pPr>
      <w:r>
        <w:rPr>
          <w:bdr w:val="nil"/>
        </w:rPr>
        <w:cr/>
      </w:r>
      <w:proofErr w:type="gramStart"/>
      <w:r>
        <w:rPr>
          <w:b/>
          <w:bCs/>
          <w:bdr w:val="nil"/>
        </w:rPr>
        <w:t>REDIZO:  </w:t>
      </w:r>
      <w:r>
        <w:rPr>
          <w:bdr w:val="nil"/>
        </w:rPr>
        <w:t>600103331</w:t>
      </w:r>
      <w:proofErr w:type="gramEnd"/>
      <w:r>
        <w:rPr>
          <w:bdr w:val="nil"/>
        </w:rPr>
        <w:t> </w:t>
      </w:r>
      <w:r>
        <w:rPr>
          <w:bdr w:val="nil"/>
        </w:rPr>
        <w:cr/>
      </w:r>
      <w:proofErr w:type="gramStart"/>
      <w:r>
        <w:rPr>
          <w:b/>
          <w:bCs/>
          <w:bdr w:val="nil"/>
        </w:rPr>
        <w:t>IČO: </w:t>
      </w:r>
      <w:r>
        <w:rPr>
          <w:bdr w:val="nil"/>
        </w:rPr>
        <w:t xml:space="preserve"> 75016923</w:t>
      </w:r>
      <w:proofErr w:type="gramEnd"/>
      <w:r>
        <w:rPr>
          <w:bdr w:val="nil"/>
        </w:rPr>
        <w:t> </w:t>
      </w:r>
      <w:r>
        <w:rPr>
          <w:bdr w:val="nil"/>
        </w:rPr>
        <w:cr/>
      </w:r>
      <w:r>
        <w:rPr>
          <w:b/>
          <w:bCs/>
          <w:bdr w:val="nil"/>
        </w:rPr>
        <w:t xml:space="preserve">STATUTARNÍ ZÁSTUPCE </w:t>
      </w:r>
      <w:proofErr w:type="gramStart"/>
      <w:r>
        <w:rPr>
          <w:b/>
          <w:bCs/>
          <w:bdr w:val="nil"/>
        </w:rPr>
        <w:t>ŠKOLY: </w:t>
      </w:r>
      <w:r>
        <w:rPr>
          <w:bdr w:val="nil"/>
        </w:rPr>
        <w:t xml:space="preserve"> Bc.</w:t>
      </w:r>
      <w:proofErr w:type="gramEnd"/>
      <w:r>
        <w:rPr>
          <w:bdr w:val="nil"/>
        </w:rPr>
        <w:t xml:space="preserve"> Jarmila Kainková </w:t>
      </w:r>
      <w:r>
        <w:rPr>
          <w:bdr w:val="nil"/>
        </w:rPr>
        <w:cr/>
      </w:r>
      <w:r>
        <w:rPr>
          <w:b/>
          <w:bCs/>
          <w:bdr w:val="nil"/>
        </w:rPr>
        <w:t xml:space="preserve">ZPRACOVATELÉ </w:t>
      </w:r>
      <w:proofErr w:type="gramStart"/>
      <w:r>
        <w:rPr>
          <w:b/>
          <w:bCs/>
          <w:bdr w:val="nil"/>
        </w:rPr>
        <w:t>PROGRAMU:   </w:t>
      </w:r>
      <w:proofErr w:type="gramEnd"/>
      <w:r>
        <w:rPr>
          <w:bdr w:val="nil"/>
        </w:rPr>
        <w:t xml:space="preserve">Bc. Jarmila Kainková, </w:t>
      </w:r>
      <w:proofErr w:type="spellStart"/>
      <w:r>
        <w:rPr>
          <w:bdr w:val="nil"/>
        </w:rPr>
        <w:t>Bc.Daniela</w:t>
      </w:r>
      <w:proofErr w:type="spellEnd"/>
      <w:r>
        <w:rPr>
          <w:bdr w:val="nil"/>
        </w:rPr>
        <w:t xml:space="preserve"> Makarová  </w:t>
      </w:r>
    </w:p>
    <w:p w14:paraId="0751DEA7" w14:textId="77777777" w:rsidR="00503063" w:rsidRDefault="00E342E0">
      <w:pPr>
        <w:pStyle w:val="Nadpis2"/>
        <w:spacing w:before="299" w:after="299"/>
      </w:pPr>
      <w:bookmarkStart w:id="3" w:name="_Toc256000003"/>
      <w:r>
        <w:rPr>
          <w:bdr w:val="nil"/>
        </w:rPr>
        <w:t>Zřizovatel</w:t>
      </w:r>
      <w:bookmarkEnd w:id="3"/>
      <w:r>
        <w:rPr>
          <w:bdr w:val="nil"/>
        </w:rPr>
        <w:t> </w:t>
      </w:r>
    </w:p>
    <w:p w14:paraId="6AD76071" w14:textId="77777777" w:rsidR="00503063" w:rsidRDefault="00E342E0">
      <w:r>
        <w:rPr>
          <w:b/>
          <w:bCs/>
          <w:bdr w:val="nil"/>
        </w:rPr>
        <w:t xml:space="preserve">NÁZEV </w:t>
      </w:r>
      <w:proofErr w:type="gramStart"/>
      <w:r>
        <w:rPr>
          <w:b/>
          <w:bCs/>
          <w:bdr w:val="nil"/>
        </w:rPr>
        <w:t>ZŘIZOVATELE:   </w:t>
      </w:r>
      <w:proofErr w:type="gramEnd"/>
      <w:r>
        <w:rPr>
          <w:bdr w:val="nil"/>
        </w:rPr>
        <w:t>Město Králíky, právní forma obec </w:t>
      </w:r>
      <w:r>
        <w:rPr>
          <w:bdr w:val="nil"/>
        </w:rPr>
        <w:cr/>
      </w:r>
      <w:r>
        <w:rPr>
          <w:b/>
          <w:bCs/>
          <w:bdr w:val="nil"/>
        </w:rPr>
        <w:t>ADRESA ZŘIZOVATELE:   </w:t>
      </w:r>
    </w:p>
    <w:p w14:paraId="639BBC98" w14:textId="77777777" w:rsidR="00503063" w:rsidRDefault="00E342E0">
      <w:pPr>
        <w:spacing w:before="240" w:after="240"/>
        <w:rPr>
          <w:bdr w:val="nil"/>
        </w:rPr>
      </w:pPr>
      <w:r>
        <w:rPr>
          <w:bdr w:val="nil"/>
        </w:rPr>
        <w:t>Velké nám. 5, 56169 Králíky </w:t>
      </w:r>
    </w:p>
    <w:p w14:paraId="689F02A3" w14:textId="77777777" w:rsidR="00503063" w:rsidRDefault="00E342E0">
      <w:pPr>
        <w:rPr>
          <w:bdr w:val="nil"/>
        </w:rPr>
      </w:pPr>
      <w:r>
        <w:rPr>
          <w:bdr w:val="nil"/>
        </w:rPr>
        <w:cr/>
      </w:r>
      <w:r>
        <w:rPr>
          <w:b/>
          <w:bCs/>
          <w:bdr w:val="nil"/>
        </w:rPr>
        <w:t>KONTAKTY:   </w:t>
      </w:r>
    </w:p>
    <w:p w14:paraId="373504E0" w14:textId="77777777" w:rsidR="00503063" w:rsidRDefault="00E342E0">
      <w:pPr>
        <w:spacing w:before="240" w:after="240"/>
        <w:rPr>
          <w:bdr w:val="nil"/>
        </w:rPr>
      </w:pPr>
      <w:r>
        <w:rPr>
          <w:bdr w:val="nil"/>
        </w:rPr>
        <w:t>e-mail: kraliky@orlicko.cz </w:t>
      </w:r>
    </w:p>
    <w:p w14:paraId="0808E12A" w14:textId="77777777" w:rsidR="00503063" w:rsidRDefault="00E342E0">
      <w:pPr>
        <w:spacing w:before="240" w:after="240"/>
        <w:rPr>
          <w:bdr w:val="nil"/>
        </w:rPr>
      </w:pPr>
      <w:r>
        <w:rPr>
          <w:bdr w:val="nil"/>
        </w:rPr>
        <w:cr/>
        <w:t>telefon: 465 670 701 </w:t>
      </w:r>
    </w:p>
    <w:p w14:paraId="57B2CF4A" w14:textId="77777777" w:rsidR="00503063" w:rsidRDefault="00E342E0">
      <w:pPr>
        <w:spacing w:before="240" w:after="240"/>
        <w:rPr>
          <w:bdr w:val="nil"/>
        </w:rPr>
      </w:pPr>
      <w:r>
        <w:rPr>
          <w:bdr w:val="nil"/>
        </w:rPr>
        <w:t>ID datové schránky: kf6btex </w:t>
      </w:r>
    </w:p>
    <w:p w14:paraId="01C72B38" w14:textId="77777777" w:rsidR="00503063" w:rsidRDefault="00E342E0">
      <w:pPr>
        <w:spacing w:before="240" w:after="240"/>
        <w:rPr>
          <w:bdr w:val="nil"/>
        </w:rPr>
      </w:pPr>
      <w:r>
        <w:rPr>
          <w:bdr w:val="nil"/>
        </w:rPr>
        <w:lastRenderedPageBreak/>
        <w:t>IČO: 00279072 DIČO: CZ00279072 </w:t>
      </w:r>
    </w:p>
    <w:p w14:paraId="50D1B4F2" w14:textId="77777777" w:rsidR="00503063" w:rsidRDefault="00E342E0">
      <w:pPr>
        <w:pStyle w:val="Nadpis2"/>
        <w:spacing w:before="299" w:after="299"/>
      </w:pPr>
      <w:bookmarkStart w:id="4" w:name="_Toc256000004"/>
      <w:r>
        <w:rPr>
          <w:bdr w:val="nil"/>
        </w:rPr>
        <w:t>Platnost dokumentu</w:t>
      </w:r>
      <w:bookmarkEnd w:id="4"/>
      <w:r>
        <w:rPr>
          <w:bdr w:val="nil"/>
        </w:rPr>
        <w:t> </w:t>
      </w:r>
    </w:p>
    <w:p w14:paraId="18178B33" w14:textId="77777777" w:rsidR="00503063" w:rsidRDefault="00E342E0">
      <w:r>
        <w:rPr>
          <w:b/>
          <w:bCs/>
          <w:bdr w:val="nil"/>
        </w:rPr>
        <w:t xml:space="preserve">PLATNOST </w:t>
      </w:r>
      <w:proofErr w:type="gramStart"/>
      <w:r>
        <w:rPr>
          <w:b/>
          <w:bCs/>
          <w:bdr w:val="nil"/>
        </w:rPr>
        <w:t>DOKUMENTU:  </w:t>
      </w:r>
      <w:r>
        <w:rPr>
          <w:bdr w:val="nil"/>
        </w:rPr>
        <w:t>od</w:t>
      </w:r>
      <w:proofErr w:type="gramEnd"/>
      <w:r>
        <w:rPr>
          <w:bdr w:val="nil"/>
        </w:rPr>
        <w:t xml:space="preserve"> 10.9.2021 </w:t>
      </w:r>
      <w:r>
        <w:rPr>
          <w:bdr w:val="nil"/>
        </w:rPr>
        <w:cr/>
      </w:r>
      <w:r>
        <w:rPr>
          <w:b/>
          <w:bCs/>
          <w:bdr w:val="nil"/>
        </w:rPr>
        <w:t xml:space="preserve">VERZE </w:t>
      </w:r>
      <w:proofErr w:type="gramStart"/>
      <w:r>
        <w:rPr>
          <w:b/>
          <w:bCs/>
          <w:bdr w:val="nil"/>
        </w:rPr>
        <w:t>ŠVP: </w:t>
      </w:r>
      <w:r>
        <w:rPr>
          <w:bdr w:val="nil"/>
        </w:rPr>
        <w:t xml:space="preserve"> 1</w:t>
      </w:r>
      <w:proofErr w:type="gramEnd"/>
      <w:r>
        <w:rPr>
          <w:bdr w:val="nil"/>
        </w:rPr>
        <w:t> </w:t>
      </w:r>
      <w:r>
        <w:rPr>
          <w:bdr w:val="nil"/>
        </w:rPr>
        <w:cr/>
      </w:r>
      <w:r>
        <w:rPr>
          <w:b/>
          <w:bCs/>
          <w:bdr w:val="nil"/>
        </w:rPr>
        <w:t xml:space="preserve">ČÍSLO </w:t>
      </w:r>
      <w:proofErr w:type="gramStart"/>
      <w:r>
        <w:rPr>
          <w:b/>
          <w:bCs/>
          <w:bdr w:val="nil"/>
        </w:rPr>
        <w:t>JEDNACÍ: </w:t>
      </w:r>
      <w:r>
        <w:rPr>
          <w:bdr w:val="nil"/>
        </w:rPr>
        <w:t xml:space="preserve"> MŠPK</w:t>
      </w:r>
      <w:proofErr w:type="gramEnd"/>
      <w:r>
        <w:rPr>
          <w:bdr w:val="nil"/>
        </w:rPr>
        <w:t>/32/2021/RZ </w:t>
      </w:r>
      <w:r>
        <w:rPr>
          <w:bdr w:val="nil"/>
        </w:rPr>
        <w:cr/>
      </w:r>
      <w:r>
        <w:rPr>
          <w:b/>
          <w:bCs/>
          <w:bdr w:val="nil"/>
        </w:rPr>
        <w:t xml:space="preserve">DATUM PROJEDNÁNÍ V PEDAGOGICKÉ </w:t>
      </w:r>
      <w:proofErr w:type="gramStart"/>
      <w:r>
        <w:rPr>
          <w:b/>
          <w:bCs/>
          <w:bdr w:val="nil"/>
        </w:rPr>
        <w:t>RADĚ:  </w:t>
      </w:r>
      <w:r>
        <w:rPr>
          <w:bdr w:val="nil"/>
        </w:rPr>
        <w:t>30.</w:t>
      </w:r>
      <w:proofErr w:type="gramEnd"/>
      <w:r>
        <w:rPr>
          <w:bdr w:val="nil"/>
        </w:rPr>
        <w:t xml:space="preserve"> 8. 2021 </w:t>
      </w:r>
      <w:r>
        <w:rPr>
          <w:bdr w:val="nil"/>
        </w:rPr>
        <w:cr/>
      </w:r>
      <w:r>
        <w:rPr>
          <w:b/>
          <w:bCs/>
          <w:bdr w:val="nil"/>
        </w:rPr>
        <w:t xml:space="preserve">DATUM PROJEDNÁNÍ SE </w:t>
      </w:r>
      <w:proofErr w:type="gramStart"/>
      <w:r>
        <w:rPr>
          <w:b/>
          <w:bCs/>
          <w:bdr w:val="nil"/>
        </w:rPr>
        <w:t>ZŘIZOVATELEM:  </w:t>
      </w:r>
      <w:r>
        <w:rPr>
          <w:bdr w:val="nil"/>
        </w:rPr>
        <w:t>7.</w:t>
      </w:r>
      <w:proofErr w:type="gramEnd"/>
      <w:r>
        <w:rPr>
          <w:bdr w:val="nil"/>
        </w:rPr>
        <w:t xml:space="preserve"> 9. 2021 </w:t>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Bc. Jarmila Kainková </w:t>
      </w:r>
      <w:r>
        <w:rPr>
          <w:bdr w:val="nil"/>
        </w:rPr>
        <w:cr/>
        <w:t xml:space="preserve">  </w:t>
      </w:r>
    </w:p>
    <w:p w14:paraId="5A43E17E" w14:textId="77777777" w:rsidR="00503063" w:rsidRDefault="00503063">
      <w:pPr>
        <w:pStyle w:val="Nadpis1"/>
        <w:spacing w:before="322" w:after="322"/>
        <w:sectPr w:rsidR="00503063">
          <w:type w:val="nextColumn"/>
          <w:pgSz w:w="11906" w:h="16838"/>
          <w:pgMar w:top="1440" w:right="1325" w:bottom="1440" w:left="1800" w:header="720" w:footer="720" w:gutter="0"/>
          <w:cols w:space="720"/>
        </w:sectPr>
      </w:pPr>
    </w:p>
    <w:p w14:paraId="792E80ED" w14:textId="77777777" w:rsidR="00503063" w:rsidRDefault="00E342E0">
      <w:pPr>
        <w:pStyle w:val="Nadpis1"/>
        <w:spacing w:before="322" w:after="322"/>
        <w:rPr>
          <w:bdr w:val="nil"/>
        </w:rPr>
      </w:pPr>
      <w:bookmarkStart w:id="5" w:name="_Toc256000006"/>
      <w:r>
        <w:rPr>
          <w:bdr w:val="nil"/>
        </w:rPr>
        <w:lastRenderedPageBreak/>
        <w:t>Obecná charakteristika školy</w:t>
      </w:r>
      <w:bookmarkEnd w:id="5"/>
      <w:r>
        <w:rPr>
          <w:bdr w:val="nil"/>
        </w:rPr>
        <w:t> </w:t>
      </w:r>
    </w:p>
    <w:p w14:paraId="0815025B" w14:textId="77777777" w:rsidR="00503063" w:rsidRDefault="00E342E0">
      <w:pPr>
        <w:pStyle w:val="Nadpis2"/>
        <w:spacing w:before="299" w:after="299"/>
      </w:pPr>
      <w:bookmarkStart w:id="6" w:name="_Toc256000007"/>
      <w:r>
        <w:rPr>
          <w:bdr w:val="nil"/>
        </w:rPr>
        <w:t>Velikost školy</w:t>
      </w:r>
      <w:bookmarkEnd w:id="6"/>
      <w:r>
        <w:rPr>
          <w:bdr w:val="nil"/>
        </w:rPr>
        <w:t> </w:t>
      </w:r>
    </w:p>
    <w:p w14:paraId="29081315" w14:textId="77777777" w:rsidR="00503063" w:rsidRDefault="00E342E0">
      <w:r>
        <w:rPr>
          <w:b/>
          <w:bCs/>
          <w:bdr w:val="nil"/>
        </w:rPr>
        <w:t xml:space="preserve">Kapacita </w:t>
      </w:r>
      <w:proofErr w:type="gramStart"/>
      <w:r>
        <w:rPr>
          <w:b/>
          <w:bCs/>
          <w:bdr w:val="nil"/>
        </w:rPr>
        <w:t>školy:   </w:t>
      </w:r>
      <w:proofErr w:type="gramEnd"/>
      <w:r>
        <w:rPr>
          <w:bdr w:val="nil"/>
        </w:rPr>
        <w:t>50 /15,17,24 </w:t>
      </w:r>
      <w:r>
        <w:rPr>
          <w:bdr w:val="nil"/>
        </w:rPr>
        <w:cr/>
      </w:r>
      <w:r>
        <w:rPr>
          <w:b/>
          <w:bCs/>
          <w:bdr w:val="nil"/>
        </w:rPr>
        <w:t xml:space="preserve">Počet </w:t>
      </w:r>
      <w:proofErr w:type="gramStart"/>
      <w:r>
        <w:rPr>
          <w:b/>
          <w:bCs/>
          <w:bdr w:val="nil"/>
        </w:rPr>
        <w:t>tříd:   </w:t>
      </w:r>
      <w:proofErr w:type="gramEnd"/>
      <w:r>
        <w:rPr>
          <w:bdr w:val="nil"/>
        </w:rPr>
        <w:t>3 </w:t>
      </w:r>
      <w:r>
        <w:rPr>
          <w:bdr w:val="nil"/>
        </w:rPr>
        <w:cr/>
      </w:r>
      <w:r>
        <w:rPr>
          <w:b/>
          <w:bCs/>
          <w:bdr w:val="nil"/>
        </w:rPr>
        <w:t xml:space="preserve">Počet </w:t>
      </w:r>
      <w:proofErr w:type="gramStart"/>
      <w:r>
        <w:rPr>
          <w:b/>
          <w:bCs/>
          <w:bdr w:val="nil"/>
        </w:rPr>
        <w:t>pracovníků:   </w:t>
      </w:r>
      <w:proofErr w:type="gramEnd"/>
      <w:r>
        <w:rPr>
          <w:bdr w:val="nil"/>
        </w:rPr>
        <w:t>12 </w:t>
      </w:r>
      <w:r>
        <w:rPr>
          <w:bdr w:val="nil"/>
        </w:rPr>
        <w:cr/>
        <w:t xml:space="preserve">V případě potřeby a možnosti je stálý počet pracovníků doplňován o další pracovníky (např. chůvy, školní </w:t>
      </w:r>
      <w:proofErr w:type="gramStart"/>
      <w:r>
        <w:rPr>
          <w:bdr w:val="nil"/>
        </w:rPr>
        <w:t>asistenty,</w:t>
      </w:r>
      <w:proofErr w:type="gramEnd"/>
      <w:r>
        <w:rPr>
          <w:bdr w:val="nil"/>
        </w:rPr>
        <w:t xml:space="preserve"> apod.).   </w:t>
      </w:r>
    </w:p>
    <w:p w14:paraId="35D0E50C" w14:textId="77777777" w:rsidR="00503063" w:rsidRDefault="00E342E0">
      <w:pPr>
        <w:pStyle w:val="Nadpis2"/>
        <w:spacing w:before="299" w:after="299"/>
      </w:pPr>
      <w:bookmarkStart w:id="7" w:name="_Toc256000008"/>
      <w:r>
        <w:rPr>
          <w:bdr w:val="nil"/>
        </w:rPr>
        <w:t>Lokalita školy</w:t>
      </w:r>
      <w:bookmarkEnd w:id="7"/>
      <w:r>
        <w:rPr>
          <w:bdr w:val="nil"/>
        </w:rPr>
        <w:t> </w:t>
      </w:r>
    </w:p>
    <w:p w14:paraId="29EFBDB9" w14:textId="77777777" w:rsidR="00503063" w:rsidRDefault="00E342E0">
      <w:r>
        <w:rPr>
          <w:b/>
          <w:bCs/>
          <w:bdr w:val="nil"/>
        </w:rPr>
        <w:t>Lokalita školy: </w:t>
      </w:r>
      <w:r>
        <w:rPr>
          <w:bdr w:val="nil"/>
        </w:rPr>
        <w:t xml:space="preserve">  </w:t>
      </w:r>
    </w:p>
    <w:p w14:paraId="6D4E3D2B" w14:textId="77777777" w:rsidR="00503063" w:rsidRDefault="00E342E0">
      <w:pPr>
        <w:spacing w:before="240" w:after="240"/>
        <w:rPr>
          <w:bdr w:val="nil"/>
        </w:rPr>
      </w:pPr>
      <w:r>
        <w:rPr>
          <w:bdr w:val="nil"/>
        </w:rPr>
        <w:t xml:space="preserve">Umístění školy v obci: v centru města. Do </w:t>
      </w:r>
      <w:proofErr w:type="gramStart"/>
      <w:r>
        <w:rPr>
          <w:bdr w:val="nil"/>
        </w:rPr>
        <w:t>školy  mohou</w:t>
      </w:r>
      <w:proofErr w:type="gramEnd"/>
      <w:r>
        <w:rPr>
          <w:bdr w:val="nil"/>
        </w:rPr>
        <w:t xml:space="preserve"> chodit děti z přilehlých obcí spadajících po Město Králíky- </w:t>
      </w:r>
      <w:proofErr w:type="spellStart"/>
      <w:r>
        <w:rPr>
          <w:bdr w:val="nil"/>
        </w:rPr>
        <w:t>Boříkovice</w:t>
      </w:r>
      <w:proofErr w:type="spellEnd"/>
      <w:r>
        <w:rPr>
          <w:bdr w:val="nil"/>
        </w:rPr>
        <w:t>, Dolní Lipka, Prostřední Lipka, Horní Lipka, </w:t>
      </w:r>
      <w:proofErr w:type="spellStart"/>
      <w:r>
        <w:rPr>
          <w:bdr w:val="nil"/>
        </w:rPr>
        <w:t>Hedeč</w:t>
      </w:r>
      <w:proofErr w:type="spellEnd"/>
      <w:r>
        <w:rPr>
          <w:bdr w:val="nil"/>
        </w:rPr>
        <w:t>. </w:t>
      </w:r>
    </w:p>
    <w:p w14:paraId="6D8D8817" w14:textId="77777777" w:rsidR="00503063" w:rsidRDefault="00E342E0">
      <w:pPr>
        <w:spacing w:before="240" w:after="240"/>
        <w:rPr>
          <w:bdr w:val="nil"/>
        </w:rPr>
      </w:pPr>
      <w:r>
        <w:rPr>
          <w:bdr w:val="nil"/>
        </w:rPr>
        <w:cr/>
      </w:r>
    </w:p>
    <w:p w14:paraId="69AAC2BA" w14:textId="77777777" w:rsidR="00503063" w:rsidRDefault="00E342E0">
      <w:pPr>
        <w:pStyle w:val="Nadpis2"/>
        <w:spacing w:before="299" w:after="299"/>
      </w:pPr>
      <w:bookmarkStart w:id="8" w:name="_Toc256000009"/>
      <w:r>
        <w:rPr>
          <w:bdr w:val="nil"/>
        </w:rPr>
        <w:t>Charakter a specifika budovy</w:t>
      </w:r>
      <w:bookmarkEnd w:id="8"/>
      <w:r>
        <w:rPr>
          <w:bdr w:val="nil"/>
        </w:rPr>
        <w:t> </w:t>
      </w:r>
    </w:p>
    <w:p w14:paraId="56FD5AD2" w14:textId="77777777" w:rsidR="00503063" w:rsidRDefault="00E342E0">
      <w:r>
        <w:rPr>
          <w:b/>
          <w:bCs/>
          <w:bdr w:val="nil"/>
        </w:rPr>
        <w:t>Charakter a specifika budovy/budov:   </w:t>
      </w:r>
    </w:p>
    <w:p w14:paraId="509210CA" w14:textId="77777777" w:rsidR="00503063" w:rsidRDefault="00E342E0">
      <w:pPr>
        <w:spacing w:before="240" w:after="240"/>
      </w:pPr>
      <w:r>
        <w:rPr>
          <w:bdr w:val="nil"/>
        </w:rPr>
        <w:t>Počet školních budov: jedna </w:t>
      </w:r>
    </w:p>
    <w:p w14:paraId="0E9B01CF" w14:textId="77777777" w:rsidR="00503063" w:rsidRDefault="00E342E0">
      <w:pPr>
        <w:spacing w:before="240" w:after="240"/>
      </w:pPr>
      <w:r>
        <w:rPr>
          <w:bdr w:val="nil"/>
        </w:rPr>
        <w:t xml:space="preserve">Budova </w:t>
      </w:r>
      <w:proofErr w:type="gramStart"/>
      <w:r>
        <w:rPr>
          <w:bdr w:val="nil"/>
        </w:rPr>
        <w:t>má  tři</w:t>
      </w:r>
      <w:proofErr w:type="gramEnd"/>
      <w:r>
        <w:rPr>
          <w:bdr w:val="nil"/>
        </w:rPr>
        <w:t xml:space="preserve"> patra, disponuje stravovacími prostory v suterénu. </w:t>
      </w:r>
    </w:p>
    <w:p w14:paraId="6BA10F4E" w14:textId="77777777" w:rsidR="00503063" w:rsidRDefault="00E342E0">
      <w:pPr>
        <w:spacing w:before="240" w:after="240"/>
      </w:pPr>
      <w:r>
        <w:rPr>
          <w:bdr w:val="nil"/>
        </w:rPr>
        <w:t>Dispozice: </w:t>
      </w:r>
    </w:p>
    <w:p w14:paraId="1CD50A84" w14:textId="7A1A1DD2" w:rsidR="00503063" w:rsidRDefault="00E342E0">
      <w:pPr>
        <w:spacing w:before="240" w:after="240"/>
      </w:pPr>
      <w:r>
        <w:rPr>
          <w:bdr w:val="nil"/>
        </w:rPr>
        <w:t>1.NP: vstupní hala chodba, třída s</w:t>
      </w:r>
      <w:r w:rsidR="006678D6">
        <w:rPr>
          <w:bdr w:val="nil"/>
        </w:rPr>
        <w:t> </w:t>
      </w:r>
      <w:r>
        <w:rPr>
          <w:bdr w:val="nil"/>
        </w:rPr>
        <w:t>kapacito</w:t>
      </w:r>
      <w:r w:rsidR="006678D6">
        <w:rPr>
          <w:bdr w:val="nil"/>
        </w:rPr>
        <w:t>u</w:t>
      </w:r>
      <w:r>
        <w:rPr>
          <w:bdr w:val="nil"/>
        </w:rPr>
        <w:t xml:space="preserve"> 24 dětí s nav</w:t>
      </w:r>
      <w:r w:rsidR="006678D6">
        <w:rPr>
          <w:bdr w:val="nil"/>
        </w:rPr>
        <w:t>a</w:t>
      </w:r>
      <w:r>
        <w:rPr>
          <w:bdr w:val="nil"/>
        </w:rPr>
        <w:t xml:space="preserve">zujícím sociálním </w:t>
      </w:r>
      <w:proofErr w:type="gramStart"/>
      <w:r>
        <w:rPr>
          <w:bdr w:val="nil"/>
        </w:rPr>
        <w:t>za</w:t>
      </w:r>
      <w:r w:rsidR="006678D6">
        <w:rPr>
          <w:bdr w:val="nil"/>
        </w:rPr>
        <w:t>ř</w:t>
      </w:r>
      <w:r>
        <w:rPr>
          <w:bdr w:val="nil"/>
        </w:rPr>
        <w:t>ízením,  šatny</w:t>
      </w:r>
      <w:proofErr w:type="gramEnd"/>
      <w:r>
        <w:rPr>
          <w:bdr w:val="nil"/>
        </w:rPr>
        <w:t>, WC pro dospělé. </w:t>
      </w:r>
    </w:p>
    <w:p w14:paraId="34012213" w14:textId="77777777" w:rsidR="00503063" w:rsidRDefault="00E342E0">
      <w:pPr>
        <w:spacing w:before="240" w:after="240"/>
      </w:pPr>
      <w:r>
        <w:rPr>
          <w:bdr w:val="nil"/>
        </w:rPr>
        <w:t xml:space="preserve">2.NP: schodiště, </w:t>
      </w:r>
      <w:proofErr w:type="gramStart"/>
      <w:r>
        <w:rPr>
          <w:bdr w:val="nil"/>
        </w:rPr>
        <w:t>chodba,  třída</w:t>
      </w:r>
      <w:proofErr w:type="gramEnd"/>
      <w:r>
        <w:rPr>
          <w:bdr w:val="nil"/>
        </w:rPr>
        <w:t xml:space="preserve"> s kapacitou 17 dětí, třída s kapacitou 15 dětí,  úklidová komora, sociální zařízení </w:t>
      </w:r>
    </w:p>
    <w:p w14:paraId="2A850E9E" w14:textId="77777777" w:rsidR="00503063" w:rsidRDefault="00E342E0">
      <w:pPr>
        <w:spacing w:before="240" w:after="240"/>
      </w:pPr>
      <w:r>
        <w:rPr>
          <w:bdr w:val="nil"/>
        </w:rPr>
        <w:t>3. NP: schodiště, kancelář ředitelky </w:t>
      </w:r>
    </w:p>
    <w:p w14:paraId="4D8E8376" w14:textId="77777777" w:rsidR="00503063" w:rsidRDefault="00E342E0">
      <w:pPr>
        <w:spacing w:before="240" w:after="240"/>
      </w:pPr>
      <w:r>
        <w:rPr>
          <w:bdr w:val="nil"/>
        </w:rPr>
        <w:t>  </w:t>
      </w:r>
    </w:p>
    <w:p w14:paraId="6F562B51" w14:textId="77777777" w:rsidR="00503063" w:rsidRDefault="00E342E0">
      <w:r>
        <w:cr/>
      </w:r>
      <w:r>
        <w:rPr>
          <w:b/>
          <w:bCs/>
          <w:bdr w:val="nil"/>
        </w:rPr>
        <w:t>Dopravní dostupnost školy:   </w:t>
      </w:r>
    </w:p>
    <w:p w14:paraId="57C8C061" w14:textId="59523AF0" w:rsidR="00503063" w:rsidRDefault="00E342E0">
      <w:pPr>
        <w:spacing w:before="240" w:after="240"/>
      </w:pPr>
      <w:r>
        <w:rPr>
          <w:bdr w:val="nil"/>
        </w:rPr>
        <w:lastRenderedPageBreak/>
        <w:t>S ohledem na polohu, ve které se škola nachází je dopravní dostupnost velmi dobrá.  Vlakové nádraží se nachází cca 300 m od budovy, autobusové zastávky 100 m a asi 30 m od budovy. Budova sídlí u křižovatky s hlavní silnicí na Olomouc x Hradec Králové a vedlejší směrem do obce Prostřední a Horní Lipka,</w:t>
      </w:r>
      <w:r w:rsidR="006678D6">
        <w:rPr>
          <w:bdr w:val="nil"/>
        </w:rPr>
        <w:t xml:space="preserve"> </w:t>
      </w:r>
      <w:r>
        <w:rPr>
          <w:bdr w:val="nil"/>
        </w:rPr>
        <w:t xml:space="preserve">Dolní </w:t>
      </w:r>
      <w:proofErr w:type="gramStart"/>
      <w:r>
        <w:rPr>
          <w:bdr w:val="nil"/>
        </w:rPr>
        <w:t>Lipka .</w:t>
      </w:r>
      <w:proofErr w:type="gramEnd"/>
      <w:r>
        <w:rPr>
          <w:bdr w:val="nil"/>
        </w:rPr>
        <w:t> </w:t>
      </w:r>
    </w:p>
    <w:p w14:paraId="4B89301D" w14:textId="77777777" w:rsidR="00503063" w:rsidRDefault="00E342E0">
      <w:r>
        <w:cr/>
      </w:r>
      <w:r>
        <w:rPr>
          <w:b/>
          <w:bCs/>
          <w:bdr w:val="nil"/>
        </w:rPr>
        <w:t>Informace z historie školy:   </w:t>
      </w:r>
    </w:p>
    <w:p w14:paraId="6907B16F" w14:textId="77777777" w:rsidR="00503063" w:rsidRDefault="00E342E0">
      <w:pPr>
        <w:spacing w:before="240" w:after="240"/>
      </w:pPr>
      <w:r>
        <w:rPr>
          <w:bdr w:val="nil"/>
        </w:rPr>
        <w:t xml:space="preserve">Škola sídlí v obci, která </w:t>
      </w:r>
      <w:proofErr w:type="gramStart"/>
      <w:r>
        <w:rPr>
          <w:bdr w:val="nil"/>
        </w:rPr>
        <w:t>patřila  do</w:t>
      </w:r>
      <w:proofErr w:type="gramEnd"/>
      <w:r>
        <w:rPr>
          <w:bdr w:val="nil"/>
        </w:rPr>
        <w:t xml:space="preserve"> oblasti bývalého sudetského Německa. Ve zděné třípatrové vile z roku 1908 s historickými reliéfy na fasádě budovy a dřevěnou verandou ze zahrady byl zřízen původně útulek, který založila na svoje náklady pí. Walterová tehdejší majitelka továrny UNION za podmínky, že zde budou vychovávány pouze německé děti.  Personál, který se o děti staral, byly řádové sestry, jako pěstounky. </w:t>
      </w:r>
    </w:p>
    <w:p w14:paraId="672ED48D" w14:textId="637C43E6" w:rsidR="00503063" w:rsidRDefault="00E342E0">
      <w:pPr>
        <w:spacing w:before="240" w:after="240"/>
      </w:pPr>
      <w:r>
        <w:rPr>
          <w:bdr w:val="nil"/>
        </w:rPr>
        <w:t>Zahradní areál byl původně židovský hřbitov. Zachovaly se zde staré vzrostlé dřeviny a stromy, velká část hř</w:t>
      </w:r>
      <w:r w:rsidR="006678D6">
        <w:rPr>
          <w:bdr w:val="nil"/>
        </w:rPr>
        <w:t>b</w:t>
      </w:r>
      <w:r>
        <w:rPr>
          <w:bdr w:val="nil"/>
        </w:rPr>
        <w:t>it</w:t>
      </w:r>
      <w:r w:rsidR="006678D6">
        <w:rPr>
          <w:bdr w:val="nil"/>
        </w:rPr>
        <w:t>o</w:t>
      </w:r>
      <w:r>
        <w:rPr>
          <w:bdr w:val="nil"/>
        </w:rPr>
        <w:t xml:space="preserve">va byla připojena k budově MŠ.  Zbývající pozemek hřbitova se dochoval   do roku </w:t>
      </w:r>
      <w:proofErr w:type="gramStart"/>
      <w:r>
        <w:rPr>
          <w:bdr w:val="nil"/>
        </w:rPr>
        <w:t>2015  již</w:t>
      </w:r>
      <w:proofErr w:type="gramEnd"/>
      <w:r>
        <w:rPr>
          <w:bdr w:val="nil"/>
        </w:rPr>
        <w:t xml:space="preserve"> bez náhrobků se </w:t>
      </w:r>
      <w:r w:rsidR="006678D6">
        <w:rPr>
          <w:bdr w:val="nil"/>
        </w:rPr>
        <w:t>z</w:t>
      </w:r>
      <w:r>
        <w:rPr>
          <w:bdr w:val="nil"/>
        </w:rPr>
        <w:t>chátralou hřbitovní zdí a křížem uprostřed.  </w:t>
      </w:r>
    </w:p>
    <w:p w14:paraId="0A9D0E47" w14:textId="77777777" w:rsidR="00503063" w:rsidRDefault="00E342E0">
      <w:pPr>
        <w:spacing w:before="240" w:after="240"/>
      </w:pPr>
      <w:r>
        <w:rPr>
          <w:bdr w:val="nil"/>
        </w:rPr>
        <w:t xml:space="preserve"> Městská mateřská škola zde byla </w:t>
      </w:r>
      <w:proofErr w:type="gramStart"/>
      <w:r>
        <w:rPr>
          <w:bdr w:val="nil"/>
        </w:rPr>
        <w:t>zřízena  v</w:t>
      </w:r>
      <w:proofErr w:type="gramEnd"/>
      <w:r>
        <w:rPr>
          <w:bdr w:val="nil"/>
        </w:rPr>
        <w:t xml:space="preserve"> r.1948. </w:t>
      </w:r>
    </w:p>
    <w:p w14:paraId="4639603B" w14:textId="77777777" w:rsidR="00503063" w:rsidRDefault="00E342E0">
      <w:pPr>
        <w:spacing w:before="240" w:after="240"/>
      </w:pPr>
      <w:r>
        <w:rPr>
          <w:bdr w:val="nil"/>
        </w:rPr>
        <w:t xml:space="preserve">Budova má dochovaný historický štít a některé prvky secesního </w:t>
      </w:r>
      <w:proofErr w:type="gramStart"/>
      <w:r>
        <w:rPr>
          <w:bdr w:val="nil"/>
        </w:rPr>
        <w:t>stylu - klenby</w:t>
      </w:r>
      <w:proofErr w:type="gramEnd"/>
      <w:r>
        <w:rPr>
          <w:bdr w:val="nil"/>
        </w:rPr>
        <w:t>, kované ozdobné zábradlí. </w:t>
      </w:r>
    </w:p>
    <w:p w14:paraId="222D983E" w14:textId="77777777" w:rsidR="00503063" w:rsidRDefault="00E342E0">
      <w:pPr>
        <w:spacing w:before="240" w:after="240"/>
      </w:pPr>
      <w:r>
        <w:rPr>
          <w:bdr w:val="nil"/>
        </w:rPr>
        <w:t xml:space="preserve">Od roku </w:t>
      </w:r>
      <w:proofErr w:type="gramStart"/>
      <w:r>
        <w:rPr>
          <w:bdr w:val="nil"/>
        </w:rPr>
        <w:t>2003  zde</w:t>
      </w:r>
      <w:proofErr w:type="gramEnd"/>
      <w:r>
        <w:rPr>
          <w:bdr w:val="nil"/>
        </w:rPr>
        <w:t xml:space="preserve"> probíhají rozsáhlé rekonstrukce, škola změnila některé dispozice a aby byly zde vytvořené hygienické podmínky dle doporučení KHS (sociální zařízení navazující na třídy, úklidové komory) . Dřevěná veranda byla zhotovená ze zdiva, okna jsme vyměnili za </w:t>
      </w:r>
      <w:proofErr w:type="gramStart"/>
      <w:r>
        <w:rPr>
          <w:bdr w:val="nil"/>
        </w:rPr>
        <w:t>plastová  ve</w:t>
      </w:r>
      <w:proofErr w:type="gramEnd"/>
      <w:r>
        <w:rPr>
          <w:bdr w:val="nil"/>
        </w:rPr>
        <w:t xml:space="preserve"> stejném tvaru jako původní. Postupně se opravily podlahové krytiny a vyměnila topná tělesa za jeden ústřední kotel. </w:t>
      </w:r>
    </w:p>
    <w:p w14:paraId="4A365013" w14:textId="3145C910" w:rsidR="00503063" w:rsidRDefault="00E342E0">
      <w:pPr>
        <w:spacing w:before="240" w:after="240"/>
      </w:pPr>
      <w:r>
        <w:rPr>
          <w:bdr w:val="nil"/>
        </w:rPr>
        <w:t xml:space="preserve">V roce 2015 zde byla vybudovaná zahrada v přírodním stylu s herními prvky z akátového dřeva. V roce 2015 zbývající pozemek původního hřbitova </w:t>
      </w:r>
      <w:proofErr w:type="gramStart"/>
      <w:r>
        <w:rPr>
          <w:bdr w:val="nil"/>
        </w:rPr>
        <w:t>byl  připojen</w:t>
      </w:r>
      <w:proofErr w:type="gramEnd"/>
      <w:r>
        <w:rPr>
          <w:bdr w:val="nil"/>
        </w:rPr>
        <w:t xml:space="preserve"> ke školní zahradě,  byl z části oplocen živým plotem a z čas</w:t>
      </w:r>
      <w:r w:rsidR="006678D6">
        <w:rPr>
          <w:bdr w:val="nil"/>
        </w:rPr>
        <w:t>t</w:t>
      </w:r>
      <w:r>
        <w:rPr>
          <w:bdr w:val="nil"/>
        </w:rPr>
        <w:t>i pletivovým.  </w:t>
      </w:r>
    </w:p>
    <w:p w14:paraId="20AAC2AB" w14:textId="5F1FAD81" w:rsidR="00503063" w:rsidRDefault="00E342E0">
      <w:pPr>
        <w:spacing w:before="240" w:after="240"/>
      </w:pPr>
      <w:r>
        <w:rPr>
          <w:bdr w:val="nil"/>
        </w:rPr>
        <w:t>V zá</w:t>
      </w:r>
      <w:r w:rsidR="006678D6">
        <w:rPr>
          <w:bdr w:val="nil"/>
        </w:rPr>
        <w:t>ř</w:t>
      </w:r>
      <w:r>
        <w:rPr>
          <w:bdr w:val="nil"/>
        </w:rPr>
        <w:t>í v roce 2019 byla změna ve statutu školky ze dvoutřídní na třítřídní z důvodu nutnosti omezování počtu dětí na třídu. </w:t>
      </w:r>
    </w:p>
    <w:p w14:paraId="51FAE4D3" w14:textId="77777777" w:rsidR="00503063" w:rsidRDefault="00E342E0">
      <w:pPr>
        <w:spacing w:before="240" w:after="240"/>
      </w:pPr>
      <w:r>
        <w:rPr>
          <w:bdr w:val="nil"/>
        </w:rPr>
        <w:t>V roce 2020 bylo vyměněno staré oplocení z drátěných kovových dílců za kovaný plot s ozdobnými prvky a zděnými základy. Tato instalace stále není dokončena, chybí ještě bezbariérový nájezd do zahrady. </w:t>
      </w:r>
    </w:p>
    <w:p w14:paraId="2129502A" w14:textId="77777777" w:rsidR="00503063" w:rsidRDefault="00503063"/>
    <w:p w14:paraId="48F5291C" w14:textId="42ABF289" w:rsidR="00503063" w:rsidRDefault="00E342E0">
      <w:pPr>
        <w:spacing w:before="240" w:after="240"/>
      </w:pPr>
      <w:r>
        <w:rPr>
          <w:bdr w:val="nil"/>
        </w:rPr>
        <w:lastRenderedPageBreak/>
        <w:t xml:space="preserve">Mateřská škola (dále MŠ) zajišťuje celodenní provoz (6:15 -16:15 hod). V MŠ jsou 3 </w:t>
      </w:r>
      <w:proofErr w:type="gramStart"/>
      <w:r>
        <w:rPr>
          <w:bdr w:val="nil"/>
        </w:rPr>
        <w:t>třídy  z</w:t>
      </w:r>
      <w:proofErr w:type="gramEnd"/>
      <w:r>
        <w:rPr>
          <w:bdr w:val="nil"/>
        </w:rPr>
        <w:t xml:space="preserve"> toho dvě mají heterogenní char</w:t>
      </w:r>
      <w:r w:rsidR="006678D6">
        <w:rPr>
          <w:bdr w:val="nil"/>
        </w:rPr>
        <w:t>a</w:t>
      </w:r>
      <w:r>
        <w:rPr>
          <w:bdr w:val="nil"/>
        </w:rPr>
        <w:t xml:space="preserve">kter kolektivu, 1 homogenní . Pro děti s SVP jsou běžné třídy s maximálním počtem dětí 17 a 15 a běžná třída v přízemí s kapacitou </w:t>
      </w:r>
      <w:proofErr w:type="gramStart"/>
      <w:r>
        <w:rPr>
          <w:bdr w:val="nil"/>
        </w:rPr>
        <w:t>24 .</w:t>
      </w:r>
      <w:proofErr w:type="gramEnd"/>
      <w:r>
        <w:rPr>
          <w:bdr w:val="nil"/>
        </w:rPr>
        <w:t xml:space="preserve"> Budova MŠ se nachází v centru města </w:t>
      </w:r>
      <w:proofErr w:type="gramStart"/>
      <w:r>
        <w:rPr>
          <w:bdr w:val="nil"/>
        </w:rPr>
        <w:t>Králíky .</w:t>
      </w:r>
      <w:proofErr w:type="gramEnd"/>
      <w:r>
        <w:rPr>
          <w:bdr w:val="nil"/>
        </w:rPr>
        <w:t xml:space="preserve"> Všechny třídy včetně kuchyně a jídelny jsou umístěny v jedné budově. Součástí školy je dostatečně velká a zelení osázená zahrada s pískovištěm. Je vybavena herními, didaktickými a terapeutickými pomůckami. Celý objekt je oplocen a uzavřen – branky bezpečnostními prvky a vchody budovy se zamykají. Vhodným a bezpečným prostorem pro vycházky do terénu je celé okolí města, které svojí polohou (podhůří </w:t>
      </w:r>
      <w:proofErr w:type="gramStart"/>
      <w:r>
        <w:rPr>
          <w:bdr w:val="nil"/>
        </w:rPr>
        <w:t>skupiny  Kralického</w:t>
      </w:r>
      <w:proofErr w:type="gramEnd"/>
      <w:r>
        <w:rPr>
          <w:bdr w:val="nil"/>
        </w:rPr>
        <w:t xml:space="preserve"> Sněžníku) nabízí nepřeberné množství přírodních útvarů a krás. </w:t>
      </w:r>
    </w:p>
    <w:p w14:paraId="0036E673" w14:textId="77777777" w:rsidR="00503063" w:rsidRDefault="00E342E0">
      <w:pPr>
        <w:spacing w:before="240" w:after="240"/>
      </w:pPr>
      <w:r>
        <w:rPr>
          <w:bdr w:val="nil"/>
        </w:rPr>
        <w:t> Vedle mateřské školy je Základní škola (dále ZŠ</w:t>
      </w:r>
      <w:proofErr w:type="gramStart"/>
      <w:r>
        <w:rPr>
          <w:bdr w:val="nil"/>
        </w:rPr>
        <w:t>),  kde</w:t>
      </w:r>
      <w:proofErr w:type="gramEnd"/>
      <w:r>
        <w:rPr>
          <w:bdr w:val="nil"/>
        </w:rPr>
        <w:t xml:space="preserve"> využíváme např. sportoviště.</w:t>
      </w:r>
    </w:p>
    <w:p w14:paraId="553383FF" w14:textId="77777777" w:rsidR="00503063" w:rsidRDefault="00503063">
      <w:pPr>
        <w:pStyle w:val="Nadpis1"/>
        <w:spacing w:before="322" w:after="322"/>
        <w:sectPr w:rsidR="00503063">
          <w:type w:val="nextColumn"/>
          <w:pgSz w:w="11906" w:h="16838"/>
          <w:pgMar w:top="1440" w:right="1325" w:bottom="1440" w:left="1800" w:header="720" w:footer="720" w:gutter="0"/>
          <w:cols w:space="720"/>
        </w:sectPr>
      </w:pPr>
    </w:p>
    <w:p w14:paraId="345BACA6" w14:textId="77777777" w:rsidR="00503063" w:rsidRDefault="00E342E0">
      <w:pPr>
        <w:pStyle w:val="Nadpis1"/>
        <w:spacing w:before="322" w:after="322"/>
        <w:rPr>
          <w:bdr w:val="nil"/>
        </w:rPr>
      </w:pPr>
      <w:bookmarkStart w:id="9" w:name="_Toc256000011"/>
      <w:r>
        <w:rPr>
          <w:bdr w:val="nil"/>
        </w:rPr>
        <w:lastRenderedPageBreak/>
        <w:t>Podmínky vzdělávání</w:t>
      </w:r>
      <w:bookmarkEnd w:id="9"/>
      <w:r>
        <w:rPr>
          <w:bdr w:val="nil"/>
        </w:rPr>
        <w:t> </w:t>
      </w:r>
    </w:p>
    <w:p w14:paraId="3BFB2A75" w14:textId="77777777" w:rsidR="00503063" w:rsidRDefault="00E342E0">
      <w:pPr>
        <w:pStyle w:val="Nadpis2"/>
        <w:spacing w:before="299" w:after="299"/>
      </w:pPr>
      <w:bookmarkStart w:id="10" w:name="_Toc256000012"/>
      <w:r>
        <w:rPr>
          <w:bdr w:val="nil"/>
        </w:rPr>
        <w:t>Věcné podmínky</w:t>
      </w:r>
      <w:bookmarkEnd w:id="10"/>
      <w:r>
        <w:rPr>
          <w:bdr w:val="nil"/>
        </w:rPr>
        <w:t> </w:t>
      </w:r>
    </w:p>
    <w:p w14:paraId="2D988F4A" w14:textId="77777777" w:rsidR="00503063" w:rsidRDefault="00E342E0">
      <w:r>
        <w:rPr>
          <w:bdr w:val="nil"/>
        </w:rPr>
        <w:t xml:space="preserve">Přetváříme prostory tak, aby byly členité a harmonické, současně umožňující pohyb, relaxaci a určitý řád. Podařilo se nám vybudovat a vybavit další multifunkční hernu v 1.NP, převážně s pomůckami Montessori, která slouží dětem ml. 3 let a dětem </w:t>
      </w:r>
      <w:proofErr w:type="gramStart"/>
      <w:r>
        <w:rPr>
          <w:bdr w:val="nil"/>
        </w:rPr>
        <w:t>3 letým</w:t>
      </w:r>
      <w:proofErr w:type="gramEnd"/>
      <w:r>
        <w:rPr>
          <w:bdr w:val="nil"/>
        </w:rPr>
        <w:t xml:space="preserve">. Dětský nábytek, tělocvičné nářadí, zdravotně hygienické zařízení i vybavení pro odpočinek dětí je přizpůsobeno antropometrickým požadavkům. Odpovídají počtu dětí, jsou zdravotně nezávadné a bezpečné a jsou estetického vzhledu. Vybavení hračkami, pomůckami, náčiním, materiály a doplňky odpovídá počtu dětí i jejich věku. Hračky, pomůcky, náčiní a další doplňky nebo alespoň jejich podstatná část je umístěna tak, aby je děti dobře viděly, mohly si je samostatně brát a zároveň se vyznaly v jejich uložení, jsou stanovena pravidla pro jejich využívání pedagogy i </w:t>
      </w:r>
      <w:proofErr w:type="gramStart"/>
      <w:r>
        <w:rPr>
          <w:bdr w:val="nil"/>
        </w:rPr>
        <w:t>dětmi..</w:t>
      </w:r>
      <w:proofErr w:type="gramEnd"/>
      <w:r>
        <w:rPr>
          <w:bdr w:val="nil"/>
        </w:rPr>
        <w:t xml:space="preserve"> Děti se svými výtvory podílejí na výzdobě interiéru budovy. Na výzdobě lze vysledovat i témata, kterým se jednotlivé třídy aktuálně zabývají. Prostředí je variabilní, lze jej průběžně měnit a upravovat dle probíhajících činností. Na budovu mateřské školy bezprostředně zahrada v přírodním stylu, která nám v průběhu celého dne umožňuje realizovat náš záměr učit se od přírody, vnímat změny v přírodě v každém ročním období a provozovat všechny aktivity. Neustále se snažíme dostát všem podmínkám pro inkluzivní vzdělávání. Připravili jsme žádost o realizaci projektu, kterou jsme předložili ke schválení zřizovateli již v roce 2018. Splnili jsme všechny dosavadní podmínky KHS.   </w:t>
      </w:r>
    </w:p>
    <w:p w14:paraId="50BDD9FB" w14:textId="77777777" w:rsidR="00503063" w:rsidRDefault="00E342E0">
      <w:pPr>
        <w:spacing w:before="240" w:after="240"/>
        <w:rPr>
          <w:bdr w:val="nil"/>
        </w:rPr>
      </w:pPr>
      <w:r>
        <w:rPr>
          <w:bdr w:val="nil"/>
        </w:rPr>
        <w:t xml:space="preserve">Součástí tohoto projektu je i bezbariérový přístup po celé budově. Tento projekt bychom rádi dokončili za pomoci MAS </w:t>
      </w:r>
      <w:proofErr w:type="spellStart"/>
      <w:r>
        <w:rPr>
          <w:bdr w:val="nil"/>
        </w:rPr>
        <w:t>Orlicko</w:t>
      </w:r>
      <w:proofErr w:type="spellEnd"/>
      <w:r>
        <w:rPr>
          <w:bdr w:val="nil"/>
        </w:rPr>
        <w:t xml:space="preserve"> jako projekt pro regionální rozvoj, který je evidován již 3. rokem a současně v tomto ohledu oslovujeme i zřizovatele. Ten je nakloněn našemu záměru a hledá </w:t>
      </w:r>
      <w:proofErr w:type="gramStart"/>
      <w:r>
        <w:rPr>
          <w:bdr w:val="nil"/>
        </w:rPr>
        <w:t>možnosti</w:t>
      </w:r>
      <w:proofErr w:type="gramEnd"/>
      <w:r>
        <w:rPr>
          <w:bdr w:val="nil"/>
        </w:rPr>
        <w:t xml:space="preserve"> jak jej realizovat. </w:t>
      </w:r>
    </w:p>
    <w:p w14:paraId="1E6052B2" w14:textId="77777777" w:rsidR="00503063" w:rsidRDefault="00E342E0">
      <w:pPr>
        <w:spacing w:before="240" w:after="240"/>
        <w:rPr>
          <w:bdr w:val="nil"/>
        </w:rPr>
      </w:pPr>
      <w:r>
        <w:rPr>
          <w:bdr w:val="nil"/>
        </w:rPr>
        <w:t xml:space="preserve">Nadále se chceme zasadit o modernizaci prostorů respektující požadavky moderního </w:t>
      </w:r>
      <w:proofErr w:type="gramStart"/>
      <w:r>
        <w:rPr>
          <w:bdr w:val="nil"/>
        </w:rPr>
        <w:t>vzdělávání  v</w:t>
      </w:r>
      <w:proofErr w:type="gramEnd"/>
      <w:r>
        <w:rPr>
          <w:bdr w:val="nil"/>
        </w:rPr>
        <w:t xml:space="preserve"> citlivé formě, abychom nenarušili historický ráz budovy. </w:t>
      </w:r>
    </w:p>
    <w:p w14:paraId="70512857" w14:textId="77777777" w:rsidR="00503063" w:rsidRDefault="00E342E0">
      <w:pPr>
        <w:pStyle w:val="Nadpis2"/>
        <w:spacing w:before="299" w:after="299"/>
      </w:pPr>
      <w:bookmarkStart w:id="11" w:name="_Toc256000013"/>
      <w:r>
        <w:rPr>
          <w:bdr w:val="nil"/>
        </w:rPr>
        <w:t>Životospráva</w:t>
      </w:r>
      <w:bookmarkEnd w:id="11"/>
      <w:r>
        <w:rPr>
          <w:bdr w:val="nil"/>
        </w:rPr>
        <w:t> </w:t>
      </w:r>
    </w:p>
    <w:p w14:paraId="74857BDA" w14:textId="5D5005FA" w:rsidR="00503063" w:rsidRDefault="00E342E0">
      <w:pPr>
        <w:spacing w:before="240" w:after="240"/>
      </w:pPr>
      <w:r>
        <w:rPr>
          <w:bdr w:val="nil"/>
        </w:rPr>
        <w:t>Stravu dovážíme ze Školní jídelny, Moravská v Králíkách, která také ručí za dodržování zdravé technologie přípravy pokrmů. Jídelníček se průběžně doplňuje o potraviny bohaté na živiny a vitamíny. Pravidelnými konzult</w:t>
      </w:r>
      <w:r w:rsidR="006678D6">
        <w:rPr>
          <w:bdr w:val="nil"/>
        </w:rPr>
        <w:t>a</w:t>
      </w:r>
      <w:r>
        <w:rPr>
          <w:bdr w:val="nil"/>
        </w:rPr>
        <w:t xml:space="preserve">cemi 1x za týden s </w:t>
      </w:r>
      <w:proofErr w:type="gramStart"/>
      <w:r>
        <w:rPr>
          <w:bdr w:val="nil"/>
        </w:rPr>
        <w:t>vedením  jídelny</w:t>
      </w:r>
      <w:proofErr w:type="gramEnd"/>
      <w:r>
        <w:rPr>
          <w:bdr w:val="nil"/>
        </w:rPr>
        <w:t xml:space="preserve"> případně upravujeme jídelníček potřebám dětí všech věkových kategorií i individuálním potřebám dětí. </w:t>
      </w:r>
    </w:p>
    <w:p w14:paraId="3FED49EA" w14:textId="77777777" w:rsidR="00503063" w:rsidRDefault="00E342E0">
      <w:pPr>
        <w:spacing w:before="240" w:after="240"/>
      </w:pPr>
      <w:r>
        <w:rPr>
          <w:bdr w:val="nil"/>
        </w:rPr>
        <w:t>Jsou dodrženy podmínky pro pitný režim. Děti vlastní svůj označený hrnek a učitelky je pobízí k pití zejména před pobytem venku. Již dvě třídy mají dětské kuchyňky se zavedeným vodovodním řádem, takže každé dítě si může libovolně napustit vodu z kohoutku dle potřeby. </w:t>
      </w:r>
    </w:p>
    <w:p w14:paraId="0D396942" w14:textId="77777777" w:rsidR="00503063" w:rsidRDefault="00E342E0">
      <w:pPr>
        <w:spacing w:before="240" w:after="240"/>
      </w:pPr>
      <w:r>
        <w:rPr>
          <w:bdr w:val="nil"/>
        </w:rPr>
        <w:lastRenderedPageBreak/>
        <w:t>Je zajištěn pravidelný denní rytmus a řád, který je však současně natolik flexibilní, aby umožňoval organizaci činností v průběhu dne přizpůsobit potřebám a aktuální situaci, </w:t>
      </w:r>
      <w:r>
        <w:rPr>
          <w:i/>
          <w:iCs/>
          <w:bdr w:val="nil"/>
        </w:rPr>
        <w:t>(aby např. rodiče mohli své děti přivádět podle svých možností, aby bylo možné reagovat na neplánované události v životě mateřské školy).  </w:t>
      </w:r>
    </w:p>
    <w:p w14:paraId="6E87B4E2" w14:textId="77777777" w:rsidR="00503063" w:rsidRDefault="00E342E0">
      <w:pPr>
        <w:spacing w:before="240" w:after="240"/>
      </w:pPr>
      <w:r>
        <w:rPr>
          <w:bdr w:val="nil"/>
        </w:rPr>
        <w:t xml:space="preserve">Děti jsou každodenně a dostatečně dlouho venku. Zahrada školy svým vybavením umožňuje realizovat všechny činnosti venku </w:t>
      </w:r>
      <w:proofErr w:type="gramStart"/>
      <w:r>
        <w:rPr>
          <w:bdr w:val="nil"/>
        </w:rPr>
        <w:t>( řízené</w:t>
      </w:r>
      <w:proofErr w:type="gramEnd"/>
      <w:r>
        <w:rPr>
          <w:bdr w:val="nil"/>
        </w:rPr>
        <w:t xml:space="preserve"> i nepřímo řízené vzdělávací činnosti, environmentální práce, pohybové a sportovní aktivity, výtvarné i polytechnické aktivity, relaxace i pěstitelské práce). Také naše okolí disponuje přírodními útvary a krásami, za kterými se pravidelně vydáváme na environmentálních vycházkách. </w:t>
      </w:r>
    </w:p>
    <w:p w14:paraId="67332CDF" w14:textId="77777777" w:rsidR="00503063" w:rsidRDefault="00E342E0">
      <w:pPr>
        <w:spacing w:before="240" w:after="240"/>
      </w:pPr>
      <w:r>
        <w:rPr>
          <w:bdr w:val="nil"/>
        </w:rPr>
        <w:t xml:space="preserve">Děti mají dostatek volného pohybu nejen na zahradě, ale i v interiéru mateřské školy. Tematické koutky jsou odděleny paravány, kterými lze prostor dle potřeb přizpůsobit probíhajícím činnostem. Respektujeme potřebu spánku, ale i aktivní odpočinek dle individuálních potřeb. Primárně vedeme děti ke zdravému životnímu stylu, jeho prvky jsou </w:t>
      </w:r>
      <w:proofErr w:type="gramStart"/>
      <w:r>
        <w:rPr>
          <w:bdr w:val="nil"/>
        </w:rPr>
        <w:t>zakotveny  ve</w:t>
      </w:r>
      <w:proofErr w:type="gramEnd"/>
      <w:r>
        <w:rPr>
          <w:bdr w:val="nil"/>
        </w:rPr>
        <w:t xml:space="preserve"> všech integrovaných blocích vzdělávání, snažíme se být dětem v tomto duchu i přirozeným vzorem. </w:t>
      </w:r>
    </w:p>
    <w:p w14:paraId="314D6112" w14:textId="77777777" w:rsidR="00503063" w:rsidRDefault="00E342E0">
      <w:pPr>
        <w:pStyle w:val="Nadpis2"/>
        <w:spacing w:before="299" w:after="299"/>
      </w:pPr>
      <w:bookmarkStart w:id="12" w:name="_Toc256000014"/>
      <w:r>
        <w:rPr>
          <w:bdr w:val="nil"/>
        </w:rPr>
        <w:t>Psychosociální podmínky</w:t>
      </w:r>
      <w:bookmarkEnd w:id="12"/>
      <w:r>
        <w:rPr>
          <w:bdr w:val="nil"/>
        </w:rPr>
        <w:t> </w:t>
      </w:r>
    </w:p>
    <w:p w14:paraId="0091C543" w14:textId="77777777" w:rsidR="00503063" w:rsidRDefault="00E342E0">
      <w:pPr>
        <w:spacing w:before="240" w:after="240"/>
      </w:pPr>
      <w:r>
        <w:rPr>
          <w:bdr w:val="nil"/>
        </w:rPr>
        <w:t>Děti i dospělí se cítí v prostředí mateřské školy dobře, spokojeně, jistě a bezpečně. Nově příchozí dítě má možnost postupně se adaptovat na nové prostředí.  </w:t>
      </w:r>
    </w:p>
    <w:p w14:paraId="73494705" w14:textId="77777777" w:rsidR="00503063" w:rsidRDefault="00E342E0">
      <w:pPr>
        <w:spacing w:before="240" w:after="240"/>
      </w:pPr>
      <w:r>
        <w:rPr>
          <w:bdr w:val="nil"/>
        </w:rPr>
        <w:t>Učitelé respektují potřeby dětí, reagují na ně a napomáhají v jejich uspokojování. </w:t>
      </w:r>
    </w:p>
    <w:p w14:paraId="5D36870C" w14:textId="77777777" w:rsidR="00503063" w:rsidRDefault="00E342E0">
      <w:pPr>
        <w:spacing w:before="240" w:after="240"/>
      </w:pPr>
      <w:r>
        <w:rPr>
          <w:bdr w:val="nil"/>
        </w:rPr>
        <w:t>Děti nejsou neúměrně zatěžovány či neurotizovány spěchem a chvatem ani nadměrnou náročností prováděných činností.  </w:t>
      </w:r>
    </w:p>
    <w:p w14:paraId="0FE7C2E2" w14:textId="77777777" w:rsidR="00503063" w:rsidRDefault="00E342E0">
      <w:pPr>
        <w:spacing w:before="240" w:after="240"/>
      </w:pPr>
      <w:r>
        <w:rPr>
          <w:bdr w:val="nil"/>
        </w:rPr>
        <w:t>Všechny děti mají rovnocenné postavení a žádné z nich není zvýhodňováno ani znevýhodňováno. Jakékoliv projevy nerovností, podceňování a zesměšňování dětí jsou nepřípustné. </w:t>
      </w:r>
    </w:p>
    <w:p w14:paraId="492C24AE" w14:textId="77777777" w:rsidR="00503063" w:rsidRDefault="00E342E0">
      <w:pPr>
        <w:spacing w:before="240" w:after="240"/>
      </w:pPr>
      <w:r>
        <w:rPr>
          <w:bdr w:val="nil"/>
        </w:rPr>
        <w:t>Volnost a osobní svoboda dětí je dobře vyvážená s nezbytnou mírou omezení vyplývajících z nutnosti dodržovat v mateřské škole potřebný řád a učit děti pravidlům soužití. </w:t>
      </w:r>
    </w:p>
    <w:p w14:paraId="3D87F31D" w14:textId="77777777" w:rsidR="00503063" w:rsidRDefault="00E342E0">
      <w:pPr>
        <w:spacing w:before="240" w:after="240"/>
      </w:pPr>
      <w:r>
        <w:rPr>
          <w:bdr w:val="nil"/>
        </w:rPr>
        <w:t>Dětem se dostává jasných a srozumitelných pokynů. Třída je pro děti kamarádským společenstvím, v němž jsou zpravidla rády. </w:t>
      </w:r>
    </w:p>
    <w:p w14:paraId="23867973" w14:textId="77777777" w:rsidR="00503063" w:rsidRDefault="00E342E0">
      <w:pPr>
        <w:spacing w:before="240" w:after="240"/>
      </w:pPr>
      <w:r>
        <w:rPr>
          <w:bdr w:val="nil"/>
        </w:rPr>
        <w:t>Pedagogický styl, resp. způsob, jakým jsou děti vedeny, je podporující, sympatizující, projevuje se přímou, vstřícnou, empatickou a naslouchající komunikací učitele s dětmi. </w:t>
      </w:r>
    </w:p>
    <w:p w14:paraId="78EE096A" w14:textId="77777777" w:rsidR="00503063" w:rsidRDefault="00E342E0">
      <w:pPr>
        <w:spacing w:before="240" w:after="240"/>
      </w:pPr>
      <w:r>
        <w:rPr>
          <w:bdr w:val="nil"/>
        </w:rPr>
        <w:t>Je vyloučeno manipulování s dítětem, zbytečné organizování dětí z obavy o časové. Je uplatňován pedagogický styl s nabídkou, který počítá s aktivní spoluúčastí a samostatným rozhodováním dítěte. </w:t>
      </w:r>
    </w:p>
    <w:p w14:paraId="5EEC2323" w14:textId="77777777" w:rsidR="00503063" w:rsidRDefault="00E342E0">
      <w:pPr>
        <w:spacing w:before="240" w:after="240"/>
      </w:pPr>
      <w:r>
        <w:rPr>
          <w:bdr w:val="nil"/>
        </w:rPr>
        <w:lastRenderedPageBreak/>
        <w:t>Vzdělávací nabídka odpovídá mentalitě předškolního dítěte a potřebám jeho života (je dítěti tematicky blízká, jemu pochopitelná, přiměřeně náročná). </w:t>
      </w:r>
    </w:p>
    <w:p w14:paraId="240CEAD4" w14:textId="77777777" w:rsidR="00503063" w:rsidRDefault="00E342E0">
      <w:pPr>
        <w:spacing w:before="240" w:after="240"/>
      </w:pPr>
      <w:r>
        <w:rPr>
          <w:bdr w:val="nil"/>
        </w:rPr>
        <w:t xml:space="preserve">Učitel se vyhýbá negativním slovním komentářům a podporuje děti v samostatných pokusech, je uznalý, dostatečně oceňuje a vyhodnocuje konkrétní projevy a výkony dítěte a přiměřeně na ně reaguje pozitivním oceněním, vyvaruje se paušálních </w:t>
      </w:r>
      <w:proofErr w:type="gramStart"/>
      <w:r>
        <w:rPr>
          <w:bdr w:val="nil"/>
        </w:rPr>
        <w:t>pochval,  stejně</w:t>
      </w:r>
      <w:proofErr w:type="gramEnd"/>
      <w:r>
        <w:rPr>
          <w:bdr w:val="nil"/>
        </w:rPr>
        <w:t xml:space="preserve"> jak ve vztazích mezi dospělými i mezi dětmi se projevuje vzájemná důvěra, tolerance, ohleduplnost a zdvořilost, solidarita, vzájemná pomoc a podpora. Dospělí se chovají důvěryhodně a spolehlivě (autenticky). </w:t>
      </w:r>
    </w:p>
    <w:p w14:paraId="1E999D2F" w14:textId="77777777" w:rsidR="00503063" w:rsidRDefault="00E342E0">
      <w:pPr>
        <w:spacing w:before="240" w:after="240"/>
      </w:pPr>
      <w:r>
        <w:rPr>
          <w:bdr w:val="nil"/>
        </w:rPr>
        <w:t>Učitel se programově věnuje neformálním vztahům dětí ve třídě a nenásilně je ovlivňuje prosociálním směrem (prevence šikany a jiných sociálně patologických jevů u dětí). </w:t>
      </w:r>
    </w:p>
    <w:p w14:paraId="062FE992" w14:textId="77777777" w:rsidR="00503063" w:rsidRDefault="00E342E0">
      <w:pPr>
        <w:pStyle w:val="Nadpis2"/>
        <w:spacing w:before="299" w:after="299"/>
      </w:pPr>
      <w:bookmarkStart w:id="13" w:name="_Toc256000015"/>
      <w:r>
        <w:rPr>
          <w:bdr w:val="nil"/>
        </w:rPr>
        <w:t>Organizace chodu</w:t>
      </w:r>
      <w:bookmarkEnd w:id="13"/>
      <w:r>
        <w:rPr>
          <w:bdr w:val="nil"/>
        </w:rPr>
        <w:t> </w:t>
      </w:r>
    </w:p>
    <w:p w14:paraId="7720432D" w14:textId="77777777" w:rsidR="00503063" w:rsidRDefault="00E342E0">
      <w:pPr>
        <w:spacing w:before="240" w:after="240"/>
      </w:pPr>
      <w:r>
        <w:rPr>
          <w:bdr w:val="nil"/>
        </w:rPr>
        <w:t xml:space="preserve">Denní řád je dostatečně pružný, umožňuje reagovat na individuální možnosti dětí, na jejich aktuální či aktuálně změněné potřeby. Do denního programu jsou pravidelně (několikrát v týdnu) zařazovány řízené zdravotně preventivní pohybové aktivity Učitelé se plně věnují dětem a jejich vzdělávání. Děti nacházejí potřebné zázemí, klid, bezpečí i soukromí. Při vstupu dítěte do mateřské školy je uplatňován individuálně přizpůsobený adaptační režim. Zákonní zástupci mohou dítě doprovázet dle jeho potřeb i vlastního rozhodnutí. Poměr spontánních a řízených činností je v denním programu vyvážený, a to včetně aktivit, které mateřská škola organizuje nad rámec běžného programu. Děti mají dostatek času i prostoru pro spontánní hru, aby ji mohly dokončit nebo v ní později pokračovat. Veškeré aktivity jsou organizovány tak, aby děti byly podněcovány k vlastní aktivitě a experimentování, aby se zapojovaly do organizace činností, pracovaly svým tempem atp. Jsou vytvářeny podmínky pro individuální, skupinové i frontální činnosti, děti mají možnost účastnit se společných činností v malých, středně velkých i velkých skupinách. Je dostatečně dbáno na osobní soukromí dětí. Pokud to děti potřebují, mají možnost uchýlit se do klidného koutku a neúčastnit se společných činností, stejně tak i možnost soukromí při osobní hygieně apod. Plánování činností vychází z potřeb a zájmů dětí, vyhovuje individuálním vzdělávacím potřebám a možnostem dětí. Pro realizaci plánovaných činností jsou vytvářeny vhodné materiální podmínky Nejsou překračovány stanovené počty dětí ve </w:t>
      </w:r>
      <w:proofErr w:type="gramStart"/>
      <w:r>
        <w:rPr>
          <w:bdr w:val="nil"/>
        </w:rPr>
        <w:t>třídě ,</w:t>
      </w:r>
      <w:proofErr w:type="gramEnd"/>
      <w:r>
        <w:rPr>
          <w:bdr w:val="nil"/>
        </w:rPr>
        <w:t xml:space="preserve"> spojování tříd je maximálně omezeno. </w:t>
      </w:r>
    </w:p>
    <w:p w14:paraId="2BBE1DF2" w14:textId="744ADFF0" w:rsidR="00503063" w:rsidRDefault="00E342E0">
      <w:pPr>
        <w:spacing w:before="240" w:after="240"/>
      </w:pPr>
      <w:r>
        <w:rPr>
          <w:bdr w:val="nil"/>
        </w:rPr>
        <w:t xml:space="preserve">Jsou připraveny podmínky pro distanční vzdělávání v </w:t>
      </w:r>
      <w:proofErr w:type="gramStart"/>
      <w:r>
        <w:rPr>
          <w:bdr w:val="nil"/>
        </w:rPr>
        <w:t>době  uzavření</w:t>
      </w:r>
      <w:proofErr w:type="gramEnd"/>
      <w:r>
        <w:rPr>
          <w:bdr w:val="nil"/>
        </w:rPr>
        <w:t xml:space="preserve"> školy např. z epi</w:t>
      </w:r>
      <w:r w:rsidR="006678D6">
        <w:rPr>
          <w:bdr w:val="nil"/>
        </w:rPr>
        <w:t>d</w:t>
      </w:r>
      <w:r>
        <w:rPr>
          <w:bdr w:val="nil"/>
        </w:rPr>
        <w:t>emiologických důvodů, nebo při dlouhodobé nemoci dítěte v posledním roce předškolní docházky. </w:t>
      </w:r>
    </w:p>
    <w:p w14:paraId="378F857C" w14:textId="42EBE2A6" w:rsidR="00503063" w:rsidRDefault="00E342E0">
      <w:pPr>
        <w:spacing w:before="240" w:after="240"/>
      </w:pPr>
      <w:r>
        <w:rPr>
          <w:bdr w:val="nil"/>
        </w:rPr>
        <w:t>Distanční vzdělávání probíhá zpravidla obálkovou metodou, se zajištěním dodatečného množství materiálu k učivu v domácím prostředí (pracov</w:t>
      </w:r>
      <w:r w:rsidR="006678D6">
        <w:rPr>
          <w:bdr w:val="nil"/>
        </w:rPr>
        <w:t>n</w:t>
      </w:r>
      <w:r>
        <w:rPr>
          <w:bdr w:val="nil"/>
        </w:rPr>
        <w:t xml:space="preserve">í sešity, </w:t>
      </w:r>
      <w:proofErr w:type="gramStart"/>
      <w:r>
        <w:rPr>
          <w:bdr w:val="nil"/>
        </w:rPr>
        <w:t>knihy ,</w:t>
      </w:r>
      <w:proofErr w:type="gramEnd"/>
      <w:r>
        <w:rPr>
          <w:bdr w:val="nil"/>
        </w:rPr>
        <w:t xml:space="preserve"> pracov</w:t>
      </w:r>
      <w:r w:rsidR="006678D6">
        <w:rPr>
          <w:bdr w:val="nil"/>
        </w:rPr>
        <w:t>n</w:t>
      </w:r>
      <w:r>
        <w:rPr>
          <w:bdr w:val="nil"/>
        </w:rPr>
        <w:t xml:space="preserve">í listy </w:t>
      </w:r>
      <w:proofErr w:type="spellStart"/>
      <w:r>
        <w:rPr>
          <w:bdr w:val="nil"/>
        </w:rPr>
        <w:t>apd</w:t>
      </w:r>
      <w:proofErr w:type="spellEnd"/>
      <w:r>
        <w:rPr>
          <w:bdr w:val="nil"/>
        </w:rPr>
        <w:t>.) a je doplněno aktivní komunikací se ZZ elektronickou poštou. </w:t>
      </w:r>
    </w:p>
    <w:p w14:paraId="1800C535" w14:textId="77777777" w:rsidR="00503063" w:rsidRDefault="00E342E0">
      <w:pPr>
        <w:spacing w:before="240" w:after="240"/>
      </w:pPr>
      <w:r>
        <w:rPr>
          <w:bdr w:val="nil"/>
        </w:rPr>
        <w:lastRenderedPageBreak/>
        <w:t xml:space="preserve">Pro děti s OMJ je zajištěna podpora učitelů při </w:t>
      </w:r>
      <w:proofErr w:type="gramStart"/>
      <w:r>
        <w:rPr>
          <w:bdr w:val="nil"/>
        </w:rPr>
        <w:t>osvojování  českého</w:t>
      </w:r>
      <w:proofErr w:type="gramEnd"/>
      <w:r>
        <w:rPr>
          <w:bdr w:val="nil"/>
        </w:rPr>
        <w:t xml:space="preserve"> jazyka v rámci běžné vzdělávací činnosti, při které dochází díky kontaktu dětí mezi sebou i s uč. přirozenou formou.  </w:t>
      </w:r>
    </w:p>
    <w:p w14:paraId="709A4FF4" w14:textId="77777777" w:rsidR="00503063" w:rsidRDefault="00E342E0">
      <w:pPr>
        <w:spacing w:before="240" w:after="240"/>
      </w:pPr>
      <w:r>
        <w:rPr>
          <w:bdr w:val="nil"/>
        </w:rPr>
        <w:t xml:space="preserve">V případě počtu 4 a více dětí cizinců zajistíme </w:t>
      </w:r>
      <w:proofErr w:type="gramStart"/>
      <w:r>
        <w:rPr>
          <w:bdr w:val="nil"/>
        </w:rPr>
        <w:t>skupinu  pro</w:t>
      </w:r>
      <w:proofErr w:type="gramEnd"/>
      <w:r>
        <w:rPr>
          <w:bdr w:val="nil"/>
        </w:rPr>
        <w:t xml:space="preserve"> jazykovou přípravu. </w:t>
      </w:r>
    </w:p>
    <w:p w14:paraId="6AFA2B57" w14:textId="77777777" w:rsidR="00503063" w:rsidRDefault="00503063"/>
    <w:p w14:paraId="1A5D916F" w14:textId="77777777" w:rsidR="00503063" w:rsidRDefault="00E342E0">
      <w:pPr>
        <w:pStyle w:val="Nadpis2"/>
        <w:spacing w:before="299" w:after="299"/>
      </w:pPr>
      <w:bookmarkStart w:id="14" w:name="_Toc256000016"/>
      <w:r>
        <w:rPr>
          <w:bdr w:val="nil"/>
        </w:rPr>
        <w:t>Řízení mateřské školy</w:t>
      </w:r>
      <w:bookmarkEnd w:id="14"/>
      <w:r>
        <w:rPr>
          <w:bdr w:val="nil"/>
        </w:rPr>
        <w:t> </w:t>
      </w:r>
    </w:p>
    <w:p w14:paraId="12A1074C" w14:textId="115E9370" w:rsidR="00503063" w:rsidRDefault="00E342E0">
      <w:r>
        <w:rPr>
          <w:bdr w:val="nil"/>
        </w:rPr>
        <w:t>Povinnosti, pravomoci a úkoly všech zaměstnanců jsou jasně vymezeny v pracovní náplni, v pracovní smlouvě. Dále pak každý zaměstnanec má určené kompetence, které plní na základě rozdělení rolí na pedagogické a provozní poradě na začátku školního roku. Je vytvořen funkční informační systém, a to jak uvnitř mateřské školy, tak navenek. Pravidla informačního systému ve škole jsou zakotvena ve směrnici o GDPR. Při vedení zaměstnanců ředitel vytváří ovzduší vzájemné důvěry a tolerance, zapojuje spolupracovníky do řízení mateřské školy, ponechává jim dostatek pravomocí a respektuje jejich názor. Podporuje a motivuje spoluúčast všech členů týmu na rozhodování o zá Ředitel školy vyhodnocuje práci všech zaměstnanců, pozitivně zaměstnance motivuje a podporuje jejich vzájemnou spolupráci. Pedagogický sbor pracuje jako tým, zve ke spolupráci rodiče. Plánování pedagogické práce a chodu mateřské školy je funkční, opírá se o předchozí analýzu a využívá zpětnou vazbu Ředitel vypracovává školní vzdělávací program ve spolupráci s ostatními členy týmu, případně s rodiči. Kontrolní a evaluační činnosti zahrnují všechny stránky chodu mateřské školy, jsou smysluplné a užitečné. Z výsledků jsou vyvozovány závěry pro další pr</w:t>
      </w:r>
      <w:r w:rsidR="006678D6">
        <w:rPr>
          <w:bdr w:val="nil"/>
        </w:rPr>
        <w:t>o kontrolní orgány.</w:t>
      </w:r>
      <w:r>
        <w:rPr>
          <w:bdr w:val="nil"/>
        </w:rPr>
        <w:t xml:space="preserve"> Mateřská škola spolupracuje se zřizovatelem a dalšími orgány státní správy a samosprávy, s nejbližší základní školou, popřípadě i jinými organizacemi v místě mateřské školy a s odborníky poskytujícími pomoc zejména při řešení individuálních výchovných a v   </w:t>
      </w:r>
    </w:p>
    <w:p w14:paraId="46A1BC63" w14:textId="77777777" w:rsidR="00503063" w:rsidRDefault="00E342E0">
      <w:pPr>
        <w:spacing w:before="240" w:after="240"/>
        <w:rPr>
          <w:bdr w:val="nil"/>
        </w:rPr>
      </w:pPr>
      <w:r>
        <w:rPr>
          <w:bdr w:val="nil"/>
        </w:rPr>
        <w:t>Základním předpokladem utváření dobrého, harmonického prostředí pro výchovu a vzdělávání dětí v předškolním věku je budování kvalitní organizační kultury školy. Vedení školy usiluje o to abychom dodržovali zejména tyto zásady OK:  </w:t>
      </w:r>
    </w:p>
    <w:p w14:paraId="45C4EA45" w14:textId="77777777" w:rsidR="00503063" w:rsidRDefault="00E342E0">
      <w:pPr>
        <w:spacing w:before="240" w:after="240"/>
        <w:rPr>
          <w:bdr w:val="nil"/>
        </w:rPr>
      </w:pPr>
      <w:r>
        <w:rPr>
          <w:bdr w:val="nil"/>
        </w:rPr>
        <w:t xml:space="preserve">1. Shoda na </w:t>
      </w:r>
      <w:proofErr w:type="gramStart"/>
      <w:r>
        <w:rPr>
          <w:bdr w:val="nil"/>
        </w:rPr>
        <w:t>principech - schopnost</w:t>
      </w:r>
      <w:proofErr w:type="gramEnd"/>
      <w:r>
        <w:rPr>
          <w:bdr w:val="nil"/>
        </w:rPr>
        <w:t xml:space="preserve"> a ochota sjednotit se na vlastních pravidlech fungování školy. </w:t>
      </w:r>
    </w:p>
    <w:p w14:paraId="2E5C3DC5" w14:textId="77777777" w:rsidR="00503063" w:rsidRDefault="00E342E0">
      <w:pPr>
        <w:spacing w:before="240" w:after="240"/>
        <w:rPr>
          <w:bdr w:val="nil"/>
        </w:rPr>
      </w:pPr>
      <w:r>
        <w:rPr>
          <w:bdr w:val="nil"/>
        </w:rPr>
        <w:t xml:space="preserve">2. Vytváření a úsilí </w:t>
      </w:r>
      <w:proofErr w:type="gramStart"/>
      <w:r>
        <w:rPr>
          <w:bdr w:val="nil"/>
        </w:rPr>
        <w:t>o  naplňování</w:t>
      </w:r>
      <w:proofErr w:type="gramEnd"/>
      <w:r>
        <w:rPr>
          <w:bdr w:val="nil"/>
        </w:rPr>
        <w:t>  společné představy  o budoucí podobě školy. </w:t>
      </w:r>
    </w:p>
    <w:p w14:paraId="23BA8D34" w14:textId="77777777" w:rsidR="00503063" w:rsidRDefault="00E342E0">
      <w:pPr>
        <w:spacing w:before="240" w:after="240"/>
        <w:rPr>
          <w:bdr w:val="nil"/>
        </w:rPr>
      </w:pPr>
      <w:r>
        <w:rPr>
          <w:bdr w:val="nil"/>
        </w:rPr>
        <w:t xml:space="preserve">3. Otevřenost školy </w:t>
      </w:r>
      <w:proofErr w:type="gramStart"/>
      <w:r>
        <w:rPr>
          <w:bdr w:val="nil"/>
        </w:rPr>
        <w:t>a  její</w:t>
      </w:r>
      <w:proofErr w:type="gramEnd"/>
      <w:r>
        <w:rPr>
          <w:bdr w:val="nil"/>
        </w:rPr>
        <w:t xml:space="preserve"> prezentaci na veřejnosti. </w:t>
      </w:r>
    </w:p>
    <w:p w14:paraId="46C7C72D" w14:textId="77777777" w:rsidR="00503063" w:rsidRDefault="00E342E0">
      <w:pPr>
        <w:spacing w:before="240" w:after="240"/>
        <w:rPr>
          <w:bdr w:val="nil"/>
        </w:rPr>
      </w:pPr>
      <w:r>
        <w:rPr>
          <w:bdr w:val="nil"/>
        </w:rPr>
        <w:t>4. Jednotnost v postupech zaměstnanců ve vztahu ke klientovi potažmo k dětem, soudržnost a pozitivní vztah ke škole. </w:t>
      </w:r>
    </w:p>
    <w:p w14:paraId="7930E788" w14:textId="77777777" w:rsidR="00503063" w:rsidRDefault="00E342E0">
      <w:pPr>
        <w:spacing w:before="240" w:after="240"/>
        <w:rPr>
          <w:bdr w:val="nil"/>
        </w:rPr>
      </w:pPr>
      <w:r>
        <w:rPr>
          <w:bdr w:val="nil"/>
        </w:rPr>
        <w:t>5. Schopnost a ochota ke změnám, experimentování s novými postupy. </w:t>
      </w:r>
    </w:p>
    <w:p w14:paraId="642F329B" w14:textId="77777777" w:rsidR="00503063" w:rsidRDefault="00E342E0">
      <w:pPr>
        <w:spacing w:before="240" w:after="240"/>
        <w:rPr>
          <w:bdr w:val="nil"/>
        </w:rPr>
      </w:pPr>
      <w:proofErr w:type="gramStart"/>
      <w:r>
        <w:rPr>
          <w:bdr w:val="nil"/>
        </w:rPr>
        <w:lastRenderedPageBreak/>
        <w:t>6 .</w:t>
      </w:r>
      <w:proofErr w:type="gramEnd"/>
      <w:r>
        <w:rPr>
          <w:bdr w:val="nil"/>
        </w:rPr>
        <w:t xml:space="preserve"> Kolegiální podpora, výměna zkušeností, dialog mezi pedagogy a rodiči, využití zpětné vazby od rodičů. </w:t>
      </w:r>
    </w:p>
    <w:p w14:paraId="01B55B39" w14:textId="77777777" w:rsidR="00503063" w:rsidRDefault="00E342E0">
      <w:pPr>
        <w:spacing w:before="240" w:after="240"/>
        <w:rPr>
          <w:bdr w:val="nil"/>
        </w:rPr>
      </w:pPr>
      <w:r>
        <w:rPr>
          <w:bdr w:val="nil"/>
        </w:rPr>
        <w:t xml:space="preserve">7. Profesní růst, společné vytýčení směrů pro další </w:t>
      </w:r>
      <w:proofErr w:type="gramStart"/>
      <w:r>
        <w:rPr>
          <w:bdr w:val="nil"/>
        </w:rPr>
        <w:t>vzdělávání  a</w:t>
      </w:r>
      <w:proofErr w:type="gramEnd"/>
      <w:r>
        <w:rPr>
          <w:bdr w:val="nil"/>
        </w:rPr>
        <w:t xml:space="preserve"> rozvoj pracovníků. </w:t>
      </w:r>
    </w:p>
    <w:p w14:paraId="2579574D" w14:textId="6E62C6E1" w:rsidR="00503063" w:rsidRDefault="00E342E0">
      <w:pPr>
        <w:spacing w:before="240" w:after="240"/>
        <w:rPr>
          <w:bdr w:val="nil"/>
        </w:rPr>
      </w:pPr>
      <w:r>
        <w:rPr>
          <w:bdr w:val="nil"/>
        </w:rPr>
        <w:t>8. Udržování tradic,</w:t>
      </w:r>
      <w:r w:rsidR="006678D6">
        <w:rPr>
          <w:bdr w:val="nil"/>
        </w:rPr>
        <w:t xml:space="preserve"> </w:t>
      </w:r>
      <w:r>
        <w:rPr>
          <w:bdr w:val="nil"/>
        </w:rPr>
        <w:t>symbolů a zvyků školy. </w:t>
      </w:r>
    </w:p>
    <w:p w14:paraId="3B16E44A" w14:textId="77777777" w:rsidR="00503063" w:rsidRDefault="00E342E0">
      <w:pPr>
        <w:spacing w:before="240" w:after="240"/>
        <w:rPr>
          <w:bdr w:val="nil"/>
        </w:rPr>
      </w:pPr>
      <w:r>
        <w:rPr>
          <w:bdr w:val="nil"/>
        </w:rPr>
        <w:t>9. Dbát na vhodné umístění vybavení a jeho optimální využívání. </w:t>
      </w:r>
    </w:p>
    <w:p w14:paraId="7840C804" w14:textId="5E749801" w:rsidR="00503063" w:rsidRDefault="00E342E0">
      <w:pPr>
        <w:spacing w:before="240" w:after="240"/>
        <w:rPr>
          <w:bdr w:val="nil"/>
        </w:rPr>
      </w:pPr>
      <w:r>
        <w:rPr>
          <w:bdr w:val="nil"/>
        </w:rPr>
        <w:t>10. Práce s konfliktem- hledání způsobu řešení konfli</w:t>
      </w:r>
      <w:r w:rsidR="006678D6">
        <w:rPr>
          <w:bdr w:val="nil"/>
        </w:rPr>
        <w:t>k</w:t>
      </w:r>
      <w:r>
        <w:rPr>
          <w:bdr w:val="nil"/>
        </w:rPr>
        <w:t xml:space="preserve">tů přijatelného pro obě strany- škola x zákonní </w:t>
      </w:r>
      <w:proofErr w:type="gramStart"/>
      <w:r>
        <w:rPr>
          <w:bdr w:val="nil"/>
        </w:rPr>
        <w:t>zástupci,  zaměstnanci</w:t>
      </w:r>
      <w:proofErr w:type="gramEnd"/>
      <w:r>
        <w:rPr>
          <w:bdr w:val="nil"/>
        </w:rPr>
        <w:t xml:space="preserve"> navzájem. </w:t>
      </w:r>
    </w:p>
    <w:p w14:paraId="68463930" w14:textId="77777777" w:rsidR="00503063" w:rsidRDefault="00E342E0">
      <w:pPr>
        <w:spacing w:before="240" w:after="240"/>
        <w:rPr>
          <w:bdr w:val="nil"/>
        </w:rPr>
      </w:pPr>
      <w:r>
        <w:rPr>
          <w:bdr w:val="nil"/>
        </w:rPr>
        <w:t>Při zajišťování individuálního přístupu k dětem využíváme služeb těchto odborných pracovišť: </w:t>
      </w:r>
    </w:p>
    <w:p w14:paraId="690CCA77" w14:textId="77777777" w:rsidR="00503063" w:rsidRDefault="00E342E0">
      <w:pPr>
        <w:spacing w:before="240" w:after="240"/>
        <w:rPr>
          <w:bdr w:val="nil"/>
        </w:rPr>
      </w:pPr>
      <w:r>
        <w:rPr>
          <w:bdr w:val="nil"/>
        </w:rPr>
        <w:t> Klinická logopedie v Králíkách </w:t>
      </w:r>
    </w:p>
    <w:p w14:paraId="2AC023E1" w14:textId="39F8385A" w:rsidR="00503063" w:rsidRDefault="00E342E0">
      <w:pPr>
        <w:spacing w:before="240" w:after="240"/>
        <w:rPr>
          <w:bdr w:val="nil"/>
        </w:rPr>
      </w:pPr>
      <w:r>
        <w:rPr>
          <w:bdr w:val="nil"/>
        </w:rPr>
        <w:t> </w:t>
      </w:r>
      <w:r>
        <w:rPr>
          <w:bdr w:val="nil"/>
        </w:rPr>
        <w:t> Speciálně pedagogická centrum Kamínek v Ústí nad Orlicí, SPC Šump</w:t>
      </w:r>
      <w:r w:rsidR="006678D6">
        <w:rPr>
          <w:bdr w:val="nil"/>
        </w:rPr>
        <w:t>e</w:t>
      </w:r>
      <w:r>
        <w:rPr>
          <w:bdr w:val="nil"/>
        </w:rPr>
        <w:t xml:space="preserve">rk, </w:t>
      </w:r>
      <w:proofErr w:type="spellStart"/>
      <w:r>
        <w:rPr>
          <w:bdr w:val="nil"/>
        </w:rPr>
        <w:t>Schola</w:t>
      </w:r>
      <w:proofErr w:type="spellEnd"/>
      <w:r>
        <w:rPr>
          <w:bdr w:val="nil"/>
        </w:rPr>
        <w:t xml:space="preserve"> </w:t>
      </w:r>
      <w:proofErr w:type="spellStart"/>
      <w:r>
        <w:rPr>
          <w:bdr w:val="nil"/>
        </w:rPr>
        <w:t>Viva</w:t>
      </w:r>
      <w:proofErr w:type="spellEnd"/>
      <w:r>
        <w:rPr>
          <w:bdr w:val="nil"/>
        </w:rPr>
        <w:t xml:space="preserve"> Šumperk </w:t>
      </w:r>
    </w:p>
    <w:p w14:paraId="282D30C0" w14:textId="77777777" w:rsidR="00503063" w:rsidRDefault="00E342E0">
      <w:pPr>
        <w:spacing w:before="240" w:after="240"/>
        <w:rPr>
          <w:bdr w:val="nil"/>
        </w:rPr>
      </w:pPr>
      <w:r>
        <w:rPr>
          <w:bdr w:val="nil"/>
        </w:rPr>
        <w:t> </w:t>
      </w:r>
      <w:r>
        <w:rPr>
          <w:bdr w:val="nil"/>
        </w:rPr>
        <w:t> Raná péče, </w:t>
      </w:r>
    </w:p>
    <w:p w14:paraId="68B41090" w14:textId="77777777" w:rsidR="00503063" w:rsidRDefault="00E342E0">
      <w:pPr>
        <w:spacing w:before="240" w:after="240"/>
        <w:rPr>
          <w:bdr w:val="nil"/>
        </w:rPr>
      </w:pPr>
      <w:r>
        <w:rPr>
          <w:bdr w:val="nil"/>
        </w:rPr>
        <w:t> </w:t>
      </w:r>
      <w:r>
        <w:rPr>
          <w:bdr w:val="nil"/>
        </w:rPr>
        <w:t> Pedagogicko-psychologické poradny (dále PPP) </w:t>
      </w:r>
    </w:p>
    <w:p w14:paraId="5EEC43D8" w14:textId="77777777" w:rsidR="00503063" w:rsidRDefault="00E342E0">
      <w:pPr>
        <w:spacing w:before="240" w:after="240"/>
        <w:rPr>
          <w:bdr w:val="nil"/>
        </w:rPr>
      </w:pPr>
      <w:r>
        <w:rPr>
          <w:bdr w:val="nil"/>
        </w:rPr>
        <w:t> Národní ústav pro vzdělávání, NIDV </w:t>
      </w:r>
    </w:p>
    <w:p w14:paraId="28F3A603" w14:textId="77777777" w:rsidR="00503063" w:rsidRDefault="00E342E0">
      <w:pPr>
        <w:spacing w:before="240" w:after="240"/>
        <w:rPr>
          <w:bdr w:val="nil"/>
        </w:rPr>
      </w:pPr>
      <w:r>
        <w:rPr>
          <w:bdr w:val="nil"/>
        </w:rPr>
        <w:t> </w:t>
      </w:r>
      <w:r>
        <w:rPr>
          <w:bdr w:val="nil"/>
        </w:rPr>
        <w:t> Portál Inkluzivní škola (děti s odlišným mateřským jazykem) </w:t>
      </w:r>
    </w:p>
    <w:p w14:paraId="26349430" w14:textId="77777777" w:rsidR="00503063" w:rsidRDefault="00E342E0">
      <w:pPr>
        <w:spacing w:before="240" w:after="240"/>
        <w:rPr>
          <w:bdr w:val="nil"/>
        </w:rPr>
      </w:pPr>
      <w:r>
        <w:rPr>
          <w:bdr w:val="nil"/>
        </w:rPr>
        <w:t> </w:t>
      </w:r>
      <w:r>
        <w:rPr>
          <w:bdr w:val="nil"/>
        </w:rPr>
        <w:t> Mensa ČR </w:t>
      </w:r>
    </w:p>
    <w:p w14:paraId="4A25B9C6" w14:textId="0296B44F" w:rsidR="00503063" w:rsidRDefault="00E342E0">
      <w:pPr>
        <w:spacing w:before="240" w:after="240"/>
        <w:rPr>
          <w:bdr w:val="nil"/>
        </w:rPr>
      </w:pPr>
      <w:r>
        <w:rPr>
          <w:bdr w:val="nil"/>
        </w:rPr>
        <w:t> </w:t>
      </w:r>
      <w:r>
        <w:rPr>
          <w:bdr w:val="nil"/>
        </w:rPr>
        <w:t> školy: MŠ Malá Morava, ZŠ V Králíkách,</w:t>
      </w:r>
      <w:r w:rsidR="006678D6">
        <w:rPr>
          <w:bdr w:val="nil"/>
        </w:rPr>
        <w:t xml:space="preserve"> </w:t>
      </w:r>
      <w:r>
        <w:rPr>
          <w:bdr w:val="nil"/>
        </w:rPr>
        <w:t>MŠ Moravská v Králíkách, MŠ Prostřední Lipka  </w:t>
      </w:r>
    </w:p>
    <w:p w14:paraId="2454AD95" w14:textId="77777777" w:rsidR="00503063" w:rsidRDefault="00E342E0">
      <w:pPr>
        <w:spacing w:before="240" w:after="240"/>
        <w:rPr>
          <w:bdr w:val="nil"/>
        </w:rPr>
      </w:pPr>
      <w:r>
        <w:rPr>
          <w:bdr w:val="nil"/>
        </w:rPr>
        <w:t xml:space="preserve">Dále pak instituce IZS, MAS </w:t>
      </w:r>
      <w:proofErr w:type="spellStart"/>
      <w:r>
        <w:rPr>
          <w:bdr w:val="nil"/>
        </w:rPr>
        <w:t>Orlicko</w:t>
      </w:r>
      <w:proofErr w:type="spellEnd"/>
      <w:r>
        <w:rPr>
          <w:bdr w:val="nil"/>
        </w:rPr>
        <w:t xml:space="preserve"> Žamberk, zřizovatel Město Králíky </w:t>
      </w:r>
    </w:p>
    <w:p w14:paraId="5F93FFFF" w14:textId="2D639506" w:rsidR="00503063" w:rsidRDefault="00E342E0">
      <w:pPr>
        <w:spacing w:before="240" w:after="240"/>
        <w:rPr>
          <w:bdr w:val="nil"/>
        </w:rPr>
      </w:pPr>
      <w:r>
        <w:rPr>
          <w:bdr w:val="nil"/>
        </w:rPr>
        <w:t xml:space="preserve">Škola také </w:t>
      </w:r>
      <w:r w:rsidR="006678D6">
        <w:rPr>
          <w:bdr w:val="nil"/>
        </w:rPr>
        <w:t>s</w:t>
      </w:r>
      <w:r>
        <w:rPr>
          <w:bdr w:val="nil"/>
        </w:rPr>
        <w:t>polupracuje se speciálním pedagogem z PPP Ústí nad Orlicí v oblast strategického plánování ve škole. </w:t>
      </w:r>
    </w:p>
    <w:p w14:paraId="4BD0D5CB" w14:textId="77777777" w:rsidR="00503063" w:rsidRDefault="00E342E0">
      <w:pPr>
        <w:pStyle w:val="Nadpis2"/>
        <w:spacing w:before="299" w:after="299"/>
      </w:pPr>
      <w:bookmarkStart w:id="15" w:name="_Toc256000017"/>
      <w:r>
        <w:rPr>
          <w:bdr w:val="nil"/>
        </w:rPr>
        <w:t>Personální a pedagogické zajištění</w:t>
      </w:r>
      <w:bookmarkEnd w:id="15"/>
      <w:r>
        <w:rPr>
          <w:bdr w:val="nil"/>
        </w:rPr>
        <w:t> </w:t>
      </w:r>
    </w:p>
    <w:p w14:paraId="25A6A5C3" w14:textId="4D052B41" w:rsidR="00503063" w:rsidRDefault="00E342E0">
      <w:pPr>
        <w:spacing w:before="240" w:after="240"/>
      </w:pPr>
      <w:r>
        <w:rPr>
          <w:bdr w:val="nil"/>
        </w:rPr>
        <w:t>Pro zlepšování podmínek a zkvalitnění vzdělávání vytvoříme od 1.9.2021 pozice uvádě</w:t>
      </w:r>
      <w:r w:rsidR="006678D6">
        <w:rPr>
          <w:bdr w:val="nil"/>
        </w:rPr>
        <w:t>j</w:t>
      </w:r>
      <w:r>
        <w:rPr>
          <w:bdr w:val="nil"/>
        </w:rPr>
        <w:t>ícího učitele pro navě nastoupivši pedagogy a výchovného pedagoga v souvislosti s novelou zákona o pedagogických pracovnících. </w:t>
      </w:r>
    </w:p>
    <w:p w14:paraId="0531FB97" w14:textId="77777777" w:rsidR="00503063" w:rsidRDefault="00503063"/>
    <w:p w14:paraId="698D89D9" w14:textId="77777777" w:rsidR="00503063" w:rsidRDefault="00E342E0">
      <w:pPr>
        <w:pStyle w:val="Nadpis2"/>
        <w:spacing w:before="299" w:after="299"/>
      </w:pPr>
      <w:bookmarkStart w:id="16" w:name="_Toc256000018"/>
      <w:r>
        <w:rPr>
          <w:bdr w:val="nil"/>
        </w:rPr>
        <w:lastRenderedPageBreak/>
        <w:t>Spoluúčast rodičů</w:t>
      </w:r>
      <w:bookmarkEnd w:id="16"/>
      <w:r>
        <w:rPr>
          <w:bdr w:val="nil"/>
        </w:rPr>
        <w:t> </w:t>
      </w:r>
    </w:p>
    <w:p w14:paraId="75EE3A4C" w14:textId="77777777" w:rsidR="00503063" w:rsidRDefault="00E342E0">
      <w:r>
        <w:rPr>
          <w:bdr w:val="nil"/>
        </w:rPr>
        <w:t>Ve vztazích mezi zaměstnanci školy a rodiči panuje oboustranná důvěra a otevřenost, vstřícnost, porozumění, respekt a ochota spolupracovat. Spolupráce funguje na základě partnerství Učitelé sledují konkrétní potřeby jednotlivých dětí, resp. rodin, snaží se jim porozumět a vyhovět. (požadavek z RVP PV) Rodiče mají možnost podílet se na dění v mateřské škole, účastnit se různých programů, podle svého zájmu zde vstupovat do her svých dětí. Jsou pravidelně a dostatečně informováni o všem, co se v mateřské škole děje. Projeví-li zájem, mohou se spolupodílet Učitelé pravidelně informují rodiče o prospívání jejich dítěte i o jeho individuálních pokrocích v rozvoji i učení. Domlouvají se s rodiči o společném postupu při jeho výchově a vzdělávání. Zaměstnanci školy chrání soukromí rodiny a zachovávají diskrétnost v jejích svěřených vnitřních záležitostech. Jednají s rodiči ohleduplně, taktně, s vědomím, že pracují s důvěrnými informacemi. Nezasahují do života a soukromí rodiny, varují se přílišné h Mateřská škola podporuje rodinnou výchovu a pomáhá rodičům v péči o dítě; nabízí rodičům poradenský servis i nejrůznější osvětové aktivity v otázkách výchovy a vzdělávání předškolních dětí.   </w:t>
      </w:r>
    </w:p>
    <w:p w14:paraId="4F3F6819" w14:textId="77777777" w:rsidR="00503063" w:rsidRDefault="00E342E0">
      <w:pPr>
        <w:pStyle w:val="Nadpis2"/>
        <w:spacing w:before="299" w:after="299"/>
      </w:pPr>
      <w:bookmarkStart w:id="17" w:name="_Toc256000019"/>
      <w:r>
        <w:rPr>
          <w:bdr w:val="nil"/>
        </w:rPr>
        <w:t>Podmínky pro vzdělávání dětí se speciálními vzdělávacími potřebami</w:t>
      </w:r>
      <w:bookmarkEnd w:id="17"/>
      <w:r>
        <w:rPr>
          <w:bdr w:val="nil"/>
        </w:rPr>
        <w:t> </w:t>
      </w:r>
    </w:p>
    <w:p w14:paraId="4E8975E7" w14:textId="77777777" w:rsidR="00503063" w:rsidRDefault="00E342E0">
      <w:r>
        <w:rPr>
          <w:bdr w:val="nil"/>
        </w:rPr>
        <w:t>Prostředí mateřské školy je maximálně bezpečné s ohledem na potřeby dítěte se SVP (bezbariérový přístup, zvýšený bezpečnostní dohled), je zabezpečena možnost pohybu a orientace dítěte v prostorách školy pomocí dostupných technických prostředků nebo lidský V mateřské škole jsou k dispozici kompenzační (technické a didaktické) pomůcky dle potřeb konkrétního dítěte. Je zajištěna kvalitní průběžná speciálně pedagogická péče (logopedická, strukturované učení …) Mateřská škola zajišťuje spolupráci se zákonnými zástupci dítěte, školskými poradenskými zařízeními, v případě potřeby spolupráci s odborníky mimo oblast školství. V souladu s právními předpisy je snížen počet dětí ve třídě. Podle stupně přiznaného podpůrného opatření je přítomen asistenta pedagoga. Vzdělávání dítěte probíhá ve vhodném komunikačním systému.   </w:t>
      </w:r>
    </w:p>
    <w:p w14:paraId="0A7CEB33" w14:textId="77777777" w:rsidR="00503063" w:rsidRDefault="00E342E0">
      <w:pPr>
        <w:pStyle w:val="Nadpis2"/>
        <w:spacing w:before="299" w:after="299"/>
      </w:pPr>
      <w:bookmarkStart w:id="18" w:name="_Toc256000020"/>
      <w:r>
        <w:rPr>
          <w:bdr w:val="nil"/>
        </w:rPr>
        <w:t>Podmínky vzdělávání dětí nadaných</w:t>
      </w:r>
      <w:bookmarkEnd w:id="18"/>
      <w:r>
        <w:rPr>
          <w:bdr w:val="nil"/>
        </w:rPr>
        <w:t> </w:t>
      </w:r>
    </w:p>
    <w:p w14:paraId="7557B38E" w14:textId="5A594211" w:rsidR="00503063" w:rsidRDefault="00E342E0">
      <w:r>
        <w:rPr>
          <w:bdr w:val="nil"/>
        </w:rPr>
        <w:t>Mateřská škola dle svých možností vytváří takové materiální podmínky, které umožní dítěti jeho talent rozvíjet Mateřská škola má dostatek materiálů, knih a didaktických pomůcek, kterými může dále rozvíjet kognitivní schopnosti dět</w:t>
      </w:r>
      <w:r w:rsidR="006678D6">
        <w:rPr>
          <w:bdr w:val="nil"/>
        </w:rPr>
        <w:t>í</w:t>
      </w:r>
      <w:r>
        <w:rPr>
          <w:bdr w:val="nil"/>
        </w:rPr>
        <w:t xml:space="preserve"> Vzdělávání nadaných dětí probíhá takovým způsobem, aby byl stimulován rozvoj jejich potenciálu včetně různých druhů nadání a aby se tato nadání mohla ve škole projevit a pokud možno i uplatnit a dále rozvíjet. Při vzdělávání jsou vytvářeny vhodné organizační podmínky Pedagogové si prohlubují znalosti a dovednosti související se vzděláváním nadaných dětí. Podporují zvídavost dítěte, povzbuzují ke kladení otázek, podporují hledání vlastních </w:t>
      </w:r>
      <w:r>
        <w:rPr>
          <w:bdr w:val="nil"/>
        </w:rPr>
        <w:lastRenderedPageBreak/>
        <w:t>cest a způsobů řešení, tvořivost, kombinační schopnosti a originalitu. Mateřská škola spolupracuje s odborníky ze školského poradenského zařízení, se zákonnými zástupci dítěte a dalšími subjekty (   </w:t>
      </w:r>
    </w:p>
    <w:p w14:paraId="409038FC" w14:textId="77777777" w:rsidR="00503063" w:rsidRDefault="00E342E0">
      <w:pPr>
        <w:pStyle w:val="Nadpis2"/>
        <w:spacing w:before="299" w:after="299"/>
      </w:pPr>
      <w:bookmarkStart w:id="19" w:name="_Toc256000021"/>
      <w:r>
        <w:rPr>
          <w:bdr w:val="nil"/>
        </w:rPr>
        <w:t>Podmínky vzdělávání dětí od dvou do tří let</w:t>
      </w:r>
      <w:bookmarkEnd w:id="19"/>
      <w:r>
        <w:rPr>
          <w:bdr w:val="nil"/>
        </w:rPr>
        <w:t> </w:t>
      </w:r>
    </w:p>
    <w:p w14:paraId="77E6F2AF" w14:textId="77777777" w:rsidR="00503063" w:rsidRDefault="00E342E0">
      <w:r>
        <w:rPr>
          <w:bdr w:val="nil"/>
        </w:rPr>
        <w:t>Mateřská škola je vybavena dostatečným množstvím podnětných a bezpečných hraček a pomůcek vhodných pro dvouleté děti. Ve třídě s věkově homogenním uspořádáním pro dvouleté děti je použito více zavřených, dostatečně zabezpečených skříněk k ukládání hraček a pomůcek než ve třídě s věkově heterogenním uspořádáním. Prostředí je upraveno tak, aby poskytovalo dostatečný prostor pro volný pohyb a hru dětí, umožňovalo variabilitu v uspořádání prostoru a zabezpečovalo možnost naplnění potřeby průběžného odpočinku. Mateřská škola je vybavena dostatečným zázemím pro zajištění hygieny dítěte. Šatna je vybavena dostatečně velkým úložným prostorem na náhradní oblečení a hygienické potřeby Je zajištěn vyhovující režim dne, který respektuje potřeby dětí (zejména pravidelnost, dostatek času na realizaci činností, úprava času stravování, dostatečný odpočinek). Mateřská škola vytváří podmínky pro adaptaci dítěte v souladu s jeho individuálními potřebami. Dítěti je umožněno používání specifických pomůcek pro zajištění pocitu bezpečí a jistoty. Vzdělávací činnosti jsou realizovány v menších skupinách či individuálně, podle potřeb a volby dětí. Učitel uplatňuje k dítěti laskavě důsledný přístup, dítě pozitivně přijímá. V mateřské škole jsou aktivně podněcovány pozitivní vztahy, které vedou k oboustranné důvěře a spolupráci s rodinou.   </w:t>
      </w:r>
    </w:p>
    <w:p w14:paraId="71F92D4A" w14:textId="77777777" w:rsidR="00503063" w:rsidRDefault="00E342E0">
      <w:pPr>
        <w:spacing w:before="240" w:after="240"/>
        <w:rPr>
          <w:bdr w:val="nil"/>
        </w:rPr>
      </w:pPr>
      <w:r>
        <w:rPr>
          <w:i/>
          <w:iCs/>
          <w:bdr w:val="nil"/>
        </w:rPr>
        <w:t>Je zajištěna bezpečnost dětí a předkládání přiměřeného množství podnětů pro tyto děti. Ve věkově heterogenní třídě jsou pro zajištění bezpečnosti jiným způsobem znepřístupněny bezpečnost ohrožující předměty. Ve třídě jsou nastavena dětem srozumitelná pravidla pro používání a ukládání hraček a pomůcek. </w:t>
      </w:r>
    </w:p>
    <w:p w14:paraId="7F4B6AB0" w14:textId="77777777" w:rsidR="00503063" w:rsidRDefault="00503063">
      <w:pPr>
        <w:pStyle w:val="Nadpis1"/>
        <w:spacing w:before="322" w:after="322"/>
        <w:sectPr w:rsidR="00503063">
          <w:type w:val="nextColumn"/>
          <w:pgSz w:w="11906" w:h="16838"/>
          <w:pgMar w:top="1440" w:right="1325" w:bottom="1440" w:left="1800" w:header="720" w:footer="720" w:gutter="0"/>
          <w:cols w:space="720"/>
        </w:sectPr>
      </w:pPr>
    </w:p>
    <w:p w14:paraId="0B48D70E" w14:textId="77777777" w:rsidR="00503063" w:rsidRDefault="00E342E0">
      <w:pPr>
        <w:pStyle w:val="Nadpis1"/>
        <w:spacing w:before="322" w:after="322"/>
        <w:rPr>
          <w:bdr w:val="nil"/>
        </w:rPr>
      </w:pPr>
      <w:bookmarkStart w:id="20" w:name="_Toc256000023"/>
      <w:r>
        <w:rPr>
          <w:bdr w:val="nil"/>
        </w:rPr>
        <w:lastRenderedPageBreak/>
        <w:t>Organizace vzdělávání</w:t>
      </w:r>
      <w:bookmarkEnd w:id="20"/>
      <w:r>
        <w:rPr>
          <w:bdr w:val="nil"/>
        </w:rPr>
        <w:t> </w:t>
      </w:r>
    </w:p>
    <w:p w14:paraId="046EE3F8" w14:textId="77777777" w:rsidR="00503063" w:rsidRDefault="00E342E0">
      <w:r>
        <w:cr/>
      </w:r>
      <w:r>
        <w:rPr>
          <w:b/>
          <w:bCs/>
          <w:bdr w:val="nil"/>
        </w:rPr>
        <w:t xml:space="preserve">Druh provozu </w:t>
      </w:r>
      <w:proofErr w:type="gramStart"/>
      <w:r>
        <w:rPr>
          <w:b/>
          <w:bCs/>
          <w:bdr w:val="nil"/>
        </w:rPr>
        <w:t>školy: </w:t>
      </w:r>
      <w:r>
        <w:rPr>
          <w:bdr w:val="nil"/>
        </w:rPr>
        <w:t xml:space="preserve"> Celodenní</w:t>
      </w:r>
      <w:proofErr w:type="gramEnd"/>
      <w:r>
        <w:rPr>
          <w:bdr w:val="nil"/>
        </w:rPr>
        <w:t> </w:t>
      </w:r>
      <w:r>
        <w:rPr>
          <w:bdr w:val="nil"/>
        </w:rPr>
        <w:cr/>
      </w:r>
      <w:r>
        <w:rPr>
          <w:bdr w:val="nil"/>
        </w:rPr>
        <w:cr/>
      </w:r>
      <w:r>
        <w:rPr>
          <w:b/>
          <w:bCs/>
          <w:bdr w:val="nil"/>
        </w:rPr>
        <w:t>Počet tříd včetně bližší charakteristiky:  </w:t>
      </w:r>
    </w:p>
    <w:p w14:paraId="2D2C5732" w14:textId="77777777" w:rsidR="00503063" w:rsidRDefault="00E342E0">
      <w:pPr>
        <w:spacing w:before="240" w:after="240"/>
        <w:rPr>
          <w:bdr w:val="nil"/>
        </w:rPr>
      </w:pPr>
      <w:r>
        <w:rPr>
          <w:i/>
          <w:iCs/>
          <w:bdr w:val="nil"/>
        </w:rPr>
        <w:t>Z hlediska počtu dětí, jejich věku a potřeb </w:t>
      </w:r>
    </w:p>
    <w:p w14:paraId="1919D230" w14:textId="77777777" w:rsidR="00503063" w:rsidRDefault="00E342E0">
      <w:pPr>
        <w:numPr>
          <w:ilvl w:val="0"/>
          <w:numId w:val="3"/>
        </w:numPr>
        <w:spacing w:before="240"/>
        <w:rPr>
          <w:bdr w:val="nil"/>
        </w:rPr>
      </w:pPr>
      <w:r>
        <w:rPr>
          <w:i/>
          <w:iCs/>
          <w:bdr w:val="nil"/>
        </w:rPr>
        <w:t>celkový počet dětí je 50, s ohledem na věkové a speciální potřeby jsou děti rozděleny do tříd: </w:t>
      </w:r>
    </w:p>
    <w:p w14:paraId="0EA137AF" w14:textId="77777777" w:rsidR="00503063" w:rsidRDefault="00E342E0">
      <w:pPr>
        <w:numPr>
          <w:ilvl w:val="0"/>
          <w:numId w:val="3"/>
        </w:numPr>
        <w:rPr>
          <w:bdr w:val="nil"/>
        </w:rPr>
      </w:pPr>
      <w:r>
        <w:rPr>
          <w:i/>
          <w:iCs/>
          <w:bdr w:val="nil"/>
        </w:rPr>
        <w:t>děti ve věku od dvou do tří let jsou umístěny ve třídě s kapacitou15 dětí- </w:t>
      </w:r>
    </w:p>
    <w:p w14:paraId="59E1E98C" w14:textId="77777777" w:rsidR="00503063" w:rsidRDefault="00E342E0">
      <w:pPr>
        <w:numPr>
          <w:ilvl w:val="0"/>
          <w:numId w:val="3"/>
        </w:numPr>
        <w:spacing w:after="240"/>
        <w:rPr>
          <w:bdr w:val="nil"/>
        </w:rPr>
      </w:pPr>
      <w:r>
        <w:rPr>
          <w:i/>
          <w:iCs/>
          <w:bdr w:val="nil"/>
        </w:rPr>
        <w:t xml:space="preserve">děti od </w:t>
      </w:r>
      <w:proofErr w:type="gramStart"/>
      <w:r>
        <w:rPr>
          <w:i/>
          <w:iCs/>
          <w:bdr w:val="nil"/>
        </w:rPr>
        <w:t>4- 6</w:t>
      </w:r>
      <w:proofErr w:type="gramEnd"/>
      <w:r>
        <w:rPr>
          <w:i/>
          <w:iCs/>
          <w:bdr w:val="nil"/>
        </w:rPr>
        <w:t xml:space="preserve"> resp. 7 let jsou umístěny do heterogenního kolektivu ve třídě s kapacitou 17 dětí a 24. </w:t>
      </w:r>
    </w:p>
    <w:p w14:paraId="4AC989CF" w14:textId="77777777" w:rsidR="00503063" w:rsidRDefault="00E342E0">
      <w:pPr>
        <w:spacing w:before="240" w:after="240"/>
        <w:rPr>
          <w:bdr w:val="nil"/>
        </w:rPr>
      </w:pPr>
      <w:r>
        <w:rPr>
          <w:rFonts w:ascii="Helvetica" w:eastAsia="Helvetica" w:hAnsi="Helvetica" w:cs="Helvetica"/>
          <w:i/>
          <w:iCs/>
          <w:sz w:val="20"/>
          <w:szCs w:val="20"/>
          <w:bdr w:val="nil"/>
        </w:rPr>
        <w:t>Respektujeme požadavek maximálního počtu dětí ve třídě dle aktuálních počtu dětí se SVP s PO. </w:t>
      </w:r>
    </w:p>
    <w:p w14:paraId="30B89DE5" w14:textId="77777777" w:rsidR="00503063" w:rsidRDefault="00E342E0">
      <w:pPr>
        <w:rPr>
          <w:bdr w:val="nil"/>
        </w:rPr>
      </w:pPr>
      <w:r>
        <w:rPr>
          <w:bdr w:val="nil"/>
        </w:rPr>
        <w:cr/>
      </w:r>
      <w:r>
        <w:rPr>
          <w:b/>
          <w:bCs/>
          <w:bdr w:val="nil"/>
        </w:rPr>
        <w:t>Pravidla pro zařazování do jednotlivých tříd:  </w:t>
      </w:r>
    </w:p>
    <w:p w14:paraId="358E2FE9" w14:textId="77777777" w:rsidR="00503063" w:rsidRDefault="00E342E0">
      <w:pPr>
        <w:spacing w:before="240" w:after="240"/>
        <w:rPr>
          <w:bdr w:val="nil"/>
        </w:rPr>
      </w:pPr>
      <w:r>
        <w:rPr>
          <w:bdr w:val="nil"/>
        </w:rPr>
        <w:t>Nejsou vyhraněná pravidla pro jednotlivé třídy.  Každá třída je otevřena možnosti respektování sourozeneckých vztahů i kamarádských. Do třídy s nejnižší kapacitou jsou zpravidla umístěny nejmladší děti (od 2-3 let</w:t>
      </w:r>
      <w:proofErr w:type="gramStart"/>
      <w:r>
        <w:rPr>
          <w:bdr w:val="nil"/>
        </w:rPr>
        <w:t>) .</w:t>
      </w:r>
      <w:proofErr w:type="gramEnd"/>
      <w:r>
        <w:rPr>
          <w:bdr w:val="nil"/>
        </w:rPr>
        <w:t> </w:t>
      </w:r>
    </w:p>
    <w:p w14:paraId="2AD0CFB1" w14:textId="77777777" w:rsidR="00503063" w:rsidRDefault="00E342E0">
      <w:pPr>
        <w:rPr>
          <w:bdr w:val="nil"/>
        </w:rPr>
      </w:pPr>
      <w:r>
        <w:rPr>
          <w:bdr w:val="nil"/>
        </w:rPr>
        <w:cr/>
      </w:r>
      <w:r>
        <w:rPr>
          <w:b/>
          <w:bCs/>
          <w:bdr w:val="nil"/>
        </w:rPr>
        <w:t>Činnosti se souběžným působením dvou učitelů ve třídě:  </w:t>
      </w:r>
    </w:p>
    <w:p w14:paraId="27BC8F2C" w14:textId="77777777" w:rsidR="00503063" w:rsidRDefault="00E342E0">
      <w:pPr>
        <w:spacing w:before="240" w:after="240"/>
        <w:rPr>
          <w:bdr w:val="nil"/>
        </w:rPr>
      </w:pPr>
      <w:r>
        <w:rPr>
          <w:bdr w:val="nil"/>
        </w:rPr>
        <w:t>Vycházky, pohybové aktivity, kulturní a dramatické činnosti, pracovní činnosti. </w:t>
      </w:r>
    </w:p>
    <w:p w14:paraId="07CD449C" w14:textId="77777777" w:rsidR="00503063" w:rsidRDefault="00E342E0">
      <w:pPr>
        <w:rPr>
          <w:bdr w:val="nil"/>
        </w:rPr>
      </w:pPr>
      <w:r>
        <w:rPr>
          <w:bdr w:val="nil"/>
        </w:rPr>
        <w:cr/>
      </w:r>
      <w:r>
        <w:rPr>
          <w:b/>
          <w:bCs/>
          <w:bdr w:val="nil"/>
        </w:rPr>
        <w:t>Kritéria pro přijímání dětí do mateřské školy:  </w:t>
      </w:r>
    </w:p>
    <w:p w14:paraId="68CDBBEF" w14:textId="77777777" w:rsidR="00503063" w:rsidRDefault="00E342E0">
      <w:pPr>
        <w:spacing w:before="240" w:after="240"/>
        <w:rPr>
          <w:bdr w:val="nil"/>
        </w:rPr>
      </w:pPr>
      <w:r>
        <w:rPr>
          <w:bdr w:val="nil"/>
        </w:rPr>
        <w:t>3. Kritéria pro přijímání dětí </w:t>
      </w:r>
    </w:p>
    <w:p w14:paraId="37AFA08F" w14:textId="77777777" w:rsidR="00503063" w:rsidRDefault="00E342E0">
      <w:pPr>
        <w:spacing w:before="240" w:after="240"/>
        <w:rPr>
          <w:bdr w:val="nil"/>
        </w:rPr>
      </w:pPr>
      <w:r>
        <w:rPr>
          <w:bdr w:val="nil"/>
        </w:rPr>
        <w:t xml:space="preserve">K předškolnímu vzdělávání do mateřské školy, jejíž činnost </w:t>
      </w:r>
      <w:proofErr w:type="gramStart"/>
      <w:r>
        <w:rPr>
          <w:bdr w:val="nil"/>
        </w:rPr>
        <w:t>vykonává  Mateřská</w:t>
      </w:r>
      <w:proofErr w:type="gramEnd"/>
      <w:r>
        <w:rPr>
          <w:bdr w:val="nil"/>
        </w:rPr>
        <w:t xml:space="preserve"> škola, Pivovarská, Králíky, okres Ústí na Orlicí budou přijímány děti v tomto pořadí (do výše povoleného počtu dětí uvedeného ve školském rejstříku): </w:t>
      </w:r>
    </w:p>
    <w:p w14:paraId="67AF5488" w14:textId="77777777" w:rsidR="00503063" w:rsidRDefault="00E342E0">
      <w:pPr>
        <w:spacing w:before="240" w:after="240"/>
        <w:rPr>
          <w:bdr w:val="nil"/>
        </w:rPr>
      </w:pPr>
      <w:r>
        <w:rPr>
          <w:bdr w:val="nil"/>
        </w:rPr>
        <w:t xml:space="preserve">1.Děti s trvalým pobytem (v případě cizinců děti s místem pobytu) ve školském obvodu mateřské školy, které do 31. 8. 2021 dosáhnou nejméně 2. roku </w:t>
      </w:r>
      <w:proofErr w:type="gramStart"/>
      <w:r>
        <w:rPr>
          <w:bdr w:val="nil"/>
        </w:rPr>
        <w:t>věku - podle</w:t>
      </w:r>
      <w:proofErr w:type="gramEnd"/>
      <w:r>
        <w:rPr>
          <w:bdr w:val="nil"/>
        </w:rPr>
        <w:t xml:space="preserve"> věku od nejstarších po nejmladší. </w:t>
      </w:r>
    </w:p>
    <w:p w14:paraId="4C4AC34A" w14:textId="77777777" w:rsidR="00503063" w:rsidRDefault="00E342E0">
      <w:pPr>
        <w:spacing w:before="240" w:after="240"/>
        <w:rPr>
          <w:bdr w:val="nil"/>
        </w:rPr>
      </w:pPr>
      <w:r>
        <w:rPr>
          <w:bdr w:val="nil"/>
        </w:rPr>
        <w:t>2.Děti s trvalým pobytem v obci Králíky podle věku od nejstarších po nejmladší </w:t>
      </w:r>
    </w:p>
    <w:p w14:paraId="6B32DE93" w14:textId="77777777" w:rsidR="00503063" w:rsidRDefault="00E342E0">
      <w:pPr>
        <w:spacing w:before="240" w:after="240"/>
        <w:rPr>
          <w:bdr w:val="nil"/>
        </w:rPr>
      </w:pPr>
      <w:r>
        <w:rPr>
          <w:bdr w:val="nil"/>
        </w:rPr>
        <w:lastRenderedPageBreak/>
        <w:t xml:space="preserve">3.Děti s trvalým pobytem v jiných </w:t>
      </w:r>
      <w:proofErr w:type="gramStart"/>
      <w:r>
        <w:rPr>
          <w:bdr w:val="nil"/>
        </w:rPr>
        <w:t>obcích - podle</w:t>
      </w:r>
      <w:proofErr w:type="gramEnd"/>
      <w:r>
        <w:rPr>
          <w:bdr w:val="nil"/>
        </w:rPr>
        <w:t xml:space="preserve"> věku od nejstarších po nejmladší. </w:t>
      </w:r>
    </w:p>
    <w:p w14:paraId="19918E70" w14:textId="77777777" w:rsidR="00503063" w:rsidRDefault="00E342E0">
      <w:pPr>
        <w:rPr>
          <w:bdr w:val="nil"/>
        </w:rPr>
      </w:pPr>
      <w:r>
        <w:rPr>
          <w:bdr w:val="nil"/>
        </w:rPr>
        <w:cr/>
      </w:r>
      <w:r>
        <w:rPr>
          <w:b/>
          <w:bCs/>
          <w:bdr w:val="nil"/>
        </w:rPr>
        <w:t>Popis pravidel organizace individuálního vzdělávání: </w:t>
      </w:r>
      <w:r>
        <w:rPr>
          <w:bdr w:val="nil"/>
        </w:rPr>
        <w:t xml:space="preserve">  </w:t>
      </w:r>
    </w:p>
    <w:p w14:paraId="00121ADC" w14:textId="77777777" w:rsidR="00503063" w:rsidRDefault="00E342E0">
      <w:pPr>
        <w:spacing w:before="240" w:after="240"/>
        <w:rPr>
          <w:bdr w:val="nil"/>
        </w:rPr>
      </w:pPr>
      <w:r>
        <w:rPr>
          <w:bdr w:val="nil"/>
        </w:rPr>
        <w:t>V Naší MŠ neevidujeme dítě s touto formou vzdělávání.  </w:t>
      </w:r>
    </w:p>
    <w:p w14:paraId="519D17ED" w14:textId="77777777" w:rsidR="00503063" w:rsidRDefault="00E342E0">
      <w:pPr>
        <w:spacing w:before="240" w:after="240"/>
        <w:rPr>
          <w:bdr w:val="nil"/>
        </w:rPr>
      </w:pPr>
      <w:r>
        <w:rPr>
          <w:bdr w:val="nil"/>
        </w:rPr>
        <w:t>Pravidla, která má škola stanovena jsou zakotvena ve školním řádu: </w:t>
      </w:r>
    </w:p>
    <w:p w14:paraId="12ABCD2C" w14:textId="77777777" w:rsidR="00503063" w:rsidRDefault="00E342E0">
      <w:pPr>
        <w:spacing w:before="240" w:after="240"/>
        <w:rPr>
          <w:bdr w:val="nil"/>
        </w:rPr>
      </w:pPr>
      <w:r>
        <w:rPr>
          <w:b/>
          <w:bCs/>
          <w:bdr w:val="nil"/>
        </w:rPr>
        <w:t>14. Individuální vzdělávání  </w:t>
      </w:r>
    </w:p>
    <w:p w14:paraId="63EACB94" w14:textId="77777777" w:rsidR="00503063" w:rsidRDefault="00E342E0">
      <w:pPr>
        <w:spacing w:before="240" w:after="240"/>
        <w:rPr>
          <w:bdr w:val="nil"/>
        </w:rPr>
      </w:pPr>
      <w:r>
        <w:rPr>
          <w:bdr w:val="nil"/>
        </w:rPr>
        <w:t>▪ povinné předškolní vzdělávání lze plnit i formou individuálního vzdělávání, </w:t>
      </w:r>
    </w:p>
    <w:p w14:paraId="4190C841" w14:textId="77777777" w:rsidR="00503063" w:rsidRDefault="00E342E0">
      <w:pPr>
        <w:spacing w:before="240" w:after="240"/>
        <w:rPr>
          <w:bdr w:val="nil"/>
        </w:rPr>
      </w:pPr>
      <w:r>
        <w:rPr>
          <w:bdr w:val="nil"/>
        </w:rPr>
        <w:t>▪ pokud bude dítě touto formou vzděláváno převážnou část školního roku, je povinen zákonný zástupce tuto skutečnost oznámit ředitelce školy nejpozději 3 měsíce před začátkem školního roku, </w:t>
      </w:r>
    </w:p>
    <w:p w14:paraId="6A5F3722" w14:textId="77777777" w:rsidR="00503063" w:rsidRDefault="00E342E0">
      <w:pPr>
        <w:spacing w:before="240" w:after="240"/>
        <w:rPr>
          <w:bdr w:val="nil"/>
        </w:rPr>
      </w:pPr>
      <w:r>
        <w:rPr>
          <w:bdr w:val="nil"/>
        </w:rPr>
        <w:t>▪ plnění povinnosti předškolního vzdělávání formou individuálního vzdělávání lze oznámit ředitelce školy i v průběhu školního roku, </w:t>
      </w:r>
    </w:p>
    <w:p w14:paraId="61D3052A" w14:textId="77777777" w:rsidR="00503063" w:rsidRDefault="00E342E0">
      <w:pPr>
        <w:spacing w:before="240" w:after="240"/>
        <w:rPr>
          <w:bdr w:val="nil"/>
        </w:rPr>
      </w:pPr>
      <w:r>
        <w:rPr>
          <w:bdr w:val="nil"/>
        </w:rPr>
        <w:t>▪ oznámení o individuálním vzdělávání musí obsahovat: </w:t>
      </w:r>
    </w:p>
    <w:p w14:paraId="777A1916" w14:textId="77777777" w:rsidR="00503063" w:rsidRDefault="00E342E0">
      <w:pPr>
        <w:spacing w:before="240" w:after="240"/>
        <w:rPr>
          <w:bdr w:val="nil"/>
        </w:rPr>
      </w:pPr>
      <w:r>
        <w:rPr>
          <w:bdr w:val="nil"/>
        </w:rPr>
        <w:t>▪ jméno, příjmení, rodné číslo a místo trvalého pobytu dítěte, </w:t>
      </w:r>
    </w:p>
    <w:p w14:paraId="2221525C" w14:textId="77777777" w:rsidR="00503063" w:rsidRDefault="00E342E0">
      <w:pPr>
        <w:spacing w:before="240" w:after="240"/>
        <w:rPr>
          <w:bdr w:val="nil"/>
        </w:rPr>
      </w:pPr>
      <w:r>
        <w:rPr>
          <w:bdr w:val="nil"/>
        </w:rPr>
        <w:t>▪ uvedení období, ve kterém má být dítě individuálně vzděláváno, </w:t>
      </w:r>
    </w:p>
    <w:p w14:paraId="73616684" w14:textId="77777777" w:rsidR="00503063" w:rsidRDefault="00E342E0">
      <w:pPr>
        <w:spacing w:before="240" w:after="240"/>
        <w:rPr>
          <w:bdr w:val="nil"/>
        </w:rPr>
      </w:pPr>
      <w:r>
        <w:rPr>
          <w:bdr w:val="nil"/>
        </w:rPr>
        <w:t>▪ důvody pro individuální vzdělávání, vzor oznámení je k dispozici na webových stránkách školy </w:t>
      </w:r>
    </w:p>
    <w:p w14:paraId="7AA6C0A6" w14:textId="77777777" w:rsidR="00503063" w:rsidRDefault="00E342E0">
      <w:pPr>
        <w:spacing w:before="240" w:after="240"/>
        <w:rPr>
          <w:bdr w:val="nil"/>
        </w:rPr>
      </w:pPr>
      <w:r>
        <w:rPr>
          <w:bdr w:val="nil"/>
        </w:rPr>
        <w:t>▪ ředitelka školy doporučí zákonnému zástupci oblasti, ve kterých má být dítě vzděláváno (dle ŠVP PV), </w:t>
      </w:r>
    </w:p>
    <w:p w14:paraId="6A399351" w14:textId="77777777" w:rsidR="00503063" w:rsidRDefault="00E342E0">
      <w:pPr>
        <w:spacing w:before="240" w:after="240"/>
        <w:rPr>
          <w:bdr w:val="nil"/>
        </w:rPr>
      </w:pPr>
      <w:r>
        <w:rPr>
          <w:bdr w:val="nil"/>
        </w:rPr>
        <w:t>▪ úroveň osvojování očekávaných výstupů v jednotlivých oblastech bude ověřena třetí pondělí v měsíci listopadu od 8:00 do 12:00 hodin, náhradní termín je stanoven na první pondělí v měsíci prosinci od 8:00 do 12:00 hodin v Mateřské škole Drtinova 1444 </w:t>
      </w:r>
    </w:p>
    <w:p w14:paraId="3DD583BC" w14:textId="77777777" w:rsidR="00503063" w:rsidRDefault="00E342E0">
      <w:pPr>
        <w:spacing w:before="240" w:after="240"/>
        <w:rPr>
          <w:bdr w:val="nil"/>
        </w:rPr>
      </w:pPr>
      <w:r>
        <w:rPr>
          <w:bdr w:val="nil"/>
        </w:rPr>
        <w:t>▪ ověřování očekávaných výstupů bude probíhat formou rozhovoru s dítětem, formou didaktických her a pracovních listů. </w:t>
      </w:r>
    </w:p>
    <w:p w14:paraId="432BA00F" w14:textId="77777777" w:rsidR="00503063" w:rsidRDefault="00E342E0">
      <w:pPr>
        <w:spacing w:before="240" w:after="240"/>
        <w:rPr>
          <w:bdr w:val="nil"/>
        </w:rPr>
      </w:pPr>
      <w:r>
        <w:rPr>
          <w:bdr w:val="nil"/>
        </w:rPr>
        <w:t>▪ pokud zákonný zástupce nezajistí účast dítěte u ověření, a to ani v náhradním termínu, ukončí ředitelka dítěti individuální vzdělávání; po ukončení individuálního vzdělávání nelze dítě opětovně individuálně vzdělávat. </w:t>
      </w:r>
    </w:p>
    <w:p w14:paraId="7BA83457" w14:textId="77777777" w:rsidR="00503063" w:rsidRDefault="00E342E0">
      <w:pPr>
        <w:rPr>
          <w:bdr w:val="nil"/>
        </w:rPr>
      </w:pPr>
      <w:r>
        <w:rPr>
          <w:bdr w:val="nil"/>
        </w:rPr>
        <w:cr/>
        <w:t xml:space="preserve">  </w:t>
      </w:r>
    </w:p>
    <w:p w14:paraId="7EECE616" w14:textId="77777777" w:rsidR="00503063" w:rsidRDefault="00503063">
      <w:pPr>
        <w:pStyle w:val="Nadpis1"/>
        <w:spacing w:before="322" w:after="322"/>
        <w:sectPr w:rsidR="00503063">
          <w:type w:val="nextColumn"/>
          <w:pgSz w:w="11906" w:h="16838"/>
          <w:pgMar w:top="1440" w:right="1325" w:bottom="1440" w:left="1800" w:header="720" w:footer="720" w:gutter="0"/>
          <w:cols w:space="720"/>
        </w:sectPr>
      </w:pPr>
    </w:p>
    <w:p w14:paraId="6143DD31" w14:textId="77777777" w:rsidR="00503063" w:rsidRDefault="00E342E0">
      <w:pPr>
        <w:pStyle w:val="Nadpis1"/>
        <w:spacing w:before="322" w:after="322"/>
        <w:rPr>
          <w:bdr w:val="nil"/>
        </w:rPr>
      </w:pPr>
      <w:bookmarkStart w:id="21" w:name="_Toc256000025"/>
      <w:r>
        <w:rPr>
          <w:bdr w:val="nil"/>
        </w:rPr>
        <w:lastRenderedPageBreak/>
        <w:t>Charakteristika vzdělávacího programu</w:t>
      </w:r>
      <w:bookmarkEnd w:id="21"/>
      <w:r>
        <w:rPr>
          <w:bdr w:val="nil"/>
        </w:rPr>
        <w:t> </w:t>
      </w:r>
    </w:p>
    <w:p w14:paraId="03897CBE" w14:textId="77777777" w:rsidR="00503063" w:rsidRDefault="00E342E0">
      <w:pPr>
        <w:pStyle w:val="Nadpis2"/>
        <w:spacing w:before="299" w:after="299"/>
      </w:pPr>
      <w:bookmarkStart w:id="22" w:name="_Toc256000026"/>
      <w:r>
        <w:rPr>
          <w:bdr w:val="nil"/>
        </w:rPr>
        <w:t>Zaměření školy</w:t>
      </w:r>
      <w:bookmarkEnd w:id="22"/>
      <w:r>
        <w:rPr>
          <w:bdr w:val="nil"/>
        </w:rPr>
        <w:t> </w:t>
      </w:r>
    </w:p>
    <w:p w14:paraId="4C8333A1" w14:textId="77777777" w:rsidR="00503063" w:rsidRDefault="00E342E0">
      <w:pPr>
        <w:spacing w:before="240" w:after="240"/>
      </w:pPr>
      <w:r>
        <w:rPr>
          <w:bdr w:val="nil"/>
        </w:rPr>
        <w:t xml:space="preserve">ŠVP vychází z </w:t>
      </w:r>
      <w:proofErr w:type="gramStart"/>
      <w:r>
        <w:rPr>
          <w:bdr w:val="nil"/>
        </w:rPr>
        <w:t>koncepcí  Zdravá</w:t>
      </w:r>
      <w:proofErr w:type="gramEnd"/>
      <w:r>
        <w:rPr>
          <w:bdr w:val="nil"/>
        </w:rPr>
        <w:t xml:space="preserve"> škola, Začít spolu. </w:t>
      </w:r>
    </w:p>
    <w:p w14:paraId="60608094" w14:textId="77777777" w:rsidR="00503063" w:rsidRDefault="00E342E0">
      <w:pPr>
        <w:spacing w:before="240" w:after="240"/>
      </w:pPr>
      <w:r>
        <w:rPr>
          <w:bdr w:val="nil"/>
        </w:rPr>
        <w:t>Cílem dokumentu je zajistit rozvoj dětí podle jejich individuálních možností a schopností vést je k samostatnosti a vzhledem k narůstajícímu počtu dětí se SVP, vyrovnávání jazykové bariery, začlenění všech dětí do kolektivu a příprava všech na vstup do základní školy.  </w:t>
      </w:r>
    </w:p>
    <w:p w14:paraId="7131867A" w14:textId="77777777" w:rsidR="00503063" w:rsidRDefault="00E342E0">
      <w:pPr>
        <w:pStyle w:val="Nadpis2"/>
        <w:spacing w:before="299" w:after="299"/>
      </w:pPr>
      <w:bookmarkStart w:id="23" w:name="_Toc256000027"/>
      <w:r>
        <w:rPr>
          <w:bdr w:val="nil"/>
        </w:rPr>
        <w:t>Dlouhodobé cíle vzdělávacího programu</w:t>
      </w:r>
      <w:bookmarkEnd w:id="23"/>
      <w:r>
        <w:rPr>
          <w:bdr w:val="nil"/>
        </w:rPr>
        <w:t> </w:t>
      </w:r>
    </w:p>
    <w:p w14:paraId="1400F8EC" w14:textId="77777777" w:rsidR="00503063" w:rsidRDefault="00E342E0">
      <w:pPr>
        <w:spacing w:before="240" w:after="240"/>
      </w:pPr>
      <w:r>
        <w:rPr>
          <w:b/>
          <w:bCs/>
          <w:bdr w:val="nil"/>
        </w:rPr>
        <w:t>Naše mateřská škola se zaměřila na všestranný rozvoj dětí, na poznávání místa, okolí, kde děti žijí, na předcházení poruch čtení, psaní před vstupem do ZŠ, daří se dále pečovat o mluvený projev dětí díky odborné logopedické péči, která probíhá přímo na školce a bude zajištěna pro další školní rok. </w:t>
      </w:r>
    </w:p>
    <w:p w14:paraId="045A404B" w14:textId="77777777" w:rsidR="00503063" w:rsidRDefault="00E342E0">
      <w:pPr>
        <w:spacing w:before="240" w:after="240"/>
      </w:pPr>
      <w:r>
        <w:rPr>
          <w:b/>
          <w:bCs/>
          <w:bdr w:val="nil"/>
        </w:rPr>
        <w:t>Cílem dokumentu </w:t>
      </w:r>
      <w:r>
        <w:rPr>
          <w:bdr w:val="nil"/>
        </w:rPr>
        <w:t xml:space="preserve">  </w:t>
      </w:r>
      <w:r>
        <w:rPr>
          <w:b/>
          <w:bCs/>
          <w:bdr w:val="nil"/>
        </w:rPr>
        <w:t>je zajistit rozvoj dětí podle jejich individuálních možností a schopností vést je k samostatnosti a vzhledem k narůstajícímu počtu dětí se SVP, vyrovnávání jazykové bariery, začlenění všech dětí do kolektivu a příprava všech na vstup do základní školy. </w:t>
      </w:r>
    </w:p>
    <w:p w14:paraId="15612676" w14:textId="77777777" w:rsidR="00503063" w:rsidRDefault="00E342E0">
      <w:pPr>
        <w:pStyle w:val="Nadpis2"/>
        <w:spacing w:before="299" w:after="299"/>
      </w:pPr>
      <w:bookmarkStart w:id="24" w:name="_Toc256000028"/>
      <w:r>
        <w:rPr>
          <w:bdr w:val="nil"/>
        </w:rPr>
        <w:t>Metody a formy vzdělávání</w:t>
      </w:r>
      <w:bookmarkEnd w:id="24"/>
      <w:r>
        <w:rPr>
          <w:bdr w:val="nil"/>
        </w:rPr>
        <w:t> </w:t>
      </w:r>
    </w:p>
    <w:p w14:paraId="4B0D2C99" w14:textId="77777777" w:rsidR="00503063" w:rsidRDefault="00E342E0">
      <w:r>
        <w:rPr>
          <w:b/>
          <w:bCs/>
          <w:bdr w:val="nil"/>
        </w:rPr>
        <w:t>Formy vzdělávání:   </w:t>
      </w:r>
    </w:p>
    <w:p w14:paraId="5374B81B" w14:textId="2D485DC5" w:rsidR="00503063" w:rsidRDefault="006678D6">
      <w:pPr>
        <w:spacing w:before="240" w:after="240"/>
      </w:pPr>
      <w:r>
        <w:rPr>
          <w:b/>
          <w:bCs/>
          <w:i/>
          <w:iCs/>
          <w:bdr w:val="nil"/>
        </w:rPr>
        <w:t>h</w:t>
      </w:r>
      <w:r w:rsidR="00E342E0">
        <w:rPr>
          <w:b/>
          <w:bCs/>
          <w:i/>
          <w:iCs/>
          <w:bdr w:val="nil"/>
        </w:rPr>
        <w:t xml:space="preserve">lavními prostředky výchovy </w:t>
      </w:r>
      <w:proofErr w:type="gramStart"/>
      <w:r w:rsidR="00E342E0">
        <w:rPr>
          <w:b/>
          <w:bCs/>
          <w:i/>
          <w:iCs/>
          <w:bdr w:val="nil"/>
        </w:rPr>
        <w:t>jsou  činnosti</w:t>
      </w:r>
      <w:proofErr w:type="gramEnd"/>
      <w:r w:rsidR="00E342E0">
        <w:rPr>
          <w:b/>
          <w:bCs/>
          <w:i/>
          <w:iCs/>
          <w:bdr w:val="nil"/>
        </w:rPr>
        <w:t> </w:t>
      </w:r>
      <w:r w:rsidR="00E342E0">
        <w:rPr>
          <w:bdr w:val="nil"/>
        </w:rPr>
        <w:t>. Učitelka si uvědomuje, že vzdělání je pro dítě přirozenou činností, pro pedagoga činností cílevědomou. Předkládá dětem dostatečnou nabídku činností, aby měly možnost výběru. </w:t>
      </w:r>
    </w:p>
    <w:p w14:paraId="3FC7CB6F" w14:textId="77777777" w:rsidR="00503063" w:rsidRDefault="00E342E0">
      <w:pPr>
        <w:spacing w:before="240" w:after="240"/>
      </w:pPr>
      <w:r>
        <w:rPr>
          <w:b/>
          <w:bCs/>
          <w:i/>
          <w:iCs/>
          <w:bdr w:val="nil"/>
        </w:rPr>
        <w:t xml:space="preserve">Učební aktivity by měly probíhat zejména formou nezávazné dětské </w:t>
      </w:r>
      <w:proofErr w:type="gramStart"/>
      <w:r>
        <w:rPr>
          <w:b/>
          <w:bCs/>
          <w:i/>
          <w:iCs/>
          <w:bdr w:val="nil"/>
        </w:rPr>
        <w:t>hry </w:t>
      </w:r>
      <w:r>
        <w:rPr>
          <w:bdr w:val="nil"/>
        </w:rPr>
        <w:t>,</w:t>
      </w:r>
      <w:proofErr w:type="gramEnd"/>
      <w:r>
        <w:rPr>
          <w:bdr w:val="nil"/>
        </w:rPr>
        <w:t xml:space="preserve"> kterou se dítě zabývá na základě svého zájmu a vlastní volby. Hra je pro dítě prostředek, jak si získané znalosti, dovednosti a zkušenosti nejlépe ověřit a zapamatovat si je. Hra je nejdůležitější metoda práce, která se využívá v průběhu všech řízených i neřízených činností. </w:t>
      </w:r>
    </w:p>
    <w:p w14:paraId="6ED4432E" w14:textId="77777777" w:rsidR="00503063" w:rsidRDefault="00E342E0">
      <w:pPr>
        <w:spacing w:before="240" w:after="240"/>
      </w:pPr>
      <w:r>
        <w:rPr>
          <w:b/>
          <w:bCs/>
          <w:i/>
          <w:iCs/>
          <w:bdr w:val="nil"/>
        </w:rPr>
        <w:t xml:space="preserve">Uplatňujeme i situační </w:t>
      </w:r>
      <w:proofErr w:type="gramStart"/>
      <w:r>
        <w:rPr>
          <w:b/>
          <w:bCs/>
          <w:i/>
          <w:iCs/>
          <w:bdr w:val="nil"/>
        </w:rPr>
        <w:t>učení - jádro</w:t>
      </w:r>
      <w:proofErr w:type="gramEnd"/>
      <w:r>
        <w:rPr>
          <w:b/>
          <w:bCs/>
          <w:i/>
          <w:iCs/>
          <w:bdr w:val="nil"/>
        </w:rPr>
        <w:t xml:space="preserve"> vzdělávání v MŠ neleží v řízených činnostech, ale ve všem, co se děje.  </w:t>
      </w:r>
      <w:r>
        <w:rPr>
          <w:bdr w:val="nil"/>
        </w:rPr>
        <w:t>Poskytuje dítěti srozumitelné a praktické zkušenosti z jejich nejbližšího okolí ve škole, v rodině, v místě, kde žije. </w:t>
      </w:r>
    </w:p>
    <w:p w14:paraId="60221E17" w14:textId="77777777" w:rsidR="00503063" w:rsidRDefault="00E342E0">
      <w:pPr>
        <w:spacing w:before="240" w:after="240"/>
      </w:pPr>
      <w:r>
        <w:rPr>
          <w:b/>
          <w:bCs/>
          <w:i/>
          <w:iCs/>
          <w:bdr w:val="nil"/>
        </w:rPr>
        <w:lastRenderedPageBreak/>
        <w:t xml:space="preserve">Dítě si odnáší </w:t>
      </w:r>
      <w:proofErr w:type="gramStart"/>
      <w:r>
        <w:rPr>
          <w:b/>
          <w:bCs/>
          <w:i/>
          <w:iCs/>
          <w:bdr w:val="nil"/>
        </w:rPr>
        <w:t>kompetence - pedagog</w:t>
      </w:r>
      <w:proofErr w:type="gramEnd"/>
      <w:r>
        <w:rPr>
          <w:b/>
          <w:bCs/>
          <w:i/>
          <w:iCs/>
          <w:bdr w:val="nil"/>
        </w:rPr>
        <w:t xml:space="preserve"> již nemá pozici autoritářskou, je pozorovatelem, partnerem. </w:t>
      </w:r>
      <w:r>
        <w:rPr>
          <w:bdr w:val="nil"/>
        </w:rPr>
        <w:t> Vede děti ke zdravému sebevědomí, povzbuzuje je. Nemá stále dítě motivovat, ale využít chvíle, kdy dítě projeví o danou činnost zájem. </w:t>
      </w:r>
    </w:p>
    <w:p w14:paraId="17E9453B" w14:textId="77777777" w:rsidR="00503063" w:rsidRDefault="00E342E0">
      <w:pPr>
        <w:spacing w:before="240" w:after="240"/>
      </w:pPr>
      <w:r>
        <w:rPr>
          <w:b/>
          <w:bCs/>
          <w:i/>
          <w:iCs/>
          <w:bdr w:val="nil"/>
        </w:rPr>
        <w:t xml:space="preserve">Dále je zde dán prostor spontánnímu sociálnímu </w:t>
      </w:r>
      <w:proofErr w:type="gramStart"/>
      <w:r>
        <w:rPr>
          <w:b/>
          <w:bCs/>
          <w:i/>
          <w:iCs/>
          <w:bdr w:val="nil"/>
        </w:rPr>
        <w:t>učení </w:t>
      </w:r>
      <w:r>
        <w:rPr>
          <w:bdr w:val="nil"/>
        </w:rPr>
        <w:t>,</w:t>
      </w:r>
      <w:proofErr w:type="gramEnd"/>
      <w:r>
        <w:rPr>
          <w:bdr w:val="nil"/>
        </w:rPr>
        <w:t xml:space="preserve"> založenému na principu přirozené nápodoby. Ve spontánní a nepřímo motivované činnosti je zastoupeno spontánní a plánované učení. Předškolní vzdělávání na škole je založeno na principu vzdělávací nabídky, na volbě a aktivní účasti dítěte. Učitelky by měly dle tohoto programu podněcovat svým přístupem děti k aktivnímu zájmu a chuti dívat se kolem sebe, naslouchat a objevovat přiměřeně jejich schopnostem chápání, provádět děti cestou za poznáním získáváním osobních prožitků. Program nabízí vzdělávací obsah v přirozených souvislostech, vazbách a vztazích. </w:t>
      </w:r>
    </w:p>
    <w:p w14:paraId="6B1198FC" w14:textId="77777777" w:rsidR="00503063" w:rsidRDefault="00E342E0">
      <w:pPr>
        <w:spacing w:before="240" w:after="240"/>
      </w:pPr>
      <w:r>
        <w:rPr>
          <w:b/>
          <w:bCs/>
          <w:i/>
          <w:iCs/>
          <w:bdr w:val="nil"/>
        </w:rPr>
        <w:t xml:space="preserve">Podporujeme individualizované učení </w:t>
      </w:r>
      <w:proofErr w:type="gramStart"/>
      <w:r>
        <w:rPr>
          <w:b/>
          <w:bCs/>
          <w:i/>
          <w:iCs/>
          <w:bdr w:val="nil"/>
        </w:rPr>
        <w:t>-  </w:t>
      </w:r>
      <w:r>
        <w:rPr>
          <w:i/>
          <w:iCs/>
          <w:bdr w:val="nil"/>
        </w:rPr>
        <w:t>je</w:t>
      </w:r>
      <w:proofErr w:type="gramEnd"/>
      <w:r>
        <w:rPr>
          <w:i/>
          <w:iCs/>
          <w:bdr w:val="nil"/>
        </w:rPr>
        <w:t xml:space="preserve"> nutno brát zřetel na individuální dispozice a potřeby dětí. </w:t>
      </w:r>
    </w:p>
    <w:p w14:paraId="1D26F05D" w14:textId="77777777" w:rsidR="00503063" w:rsidRDefault="00E342E0">
      <w:r>
        <w:cr/>
      </w:r>
      <w:r>
        <w:rPr>
          <w:b/>
          <w:bCs/>
          <w:bdr w:val="nil"/>
        </w:rPr>
        <w:t>Metody vzdělávání:   </w:t>
      </w:r>
    </w:p>
    <w:p w14:paraId="79DFDA27" w14:textId="77777777" w:rsidR="00503063" w:rsidRDefault="00E342E0">
      <w:pPr>
        <w:spacing w:before="240" w:after="240"/>
      </w:pPr>
      <w:r>
        <w:rPr>
          <w:b/>
          <w:bCs/>
          <w:i/>
          <w:iCs/>
          <w:bdr w:val="nil"/>
        </w:rPr>
        <w:t xml:space="preserve">Práce ve skupinách </w:t>
      </w:r>
      <w:proofErr w:type="gramStart"/>
      <w:r>
        <w:rPr>
          <w:b/>
          <w:bCs/>
          <w:i/>
          <w:iCs/>
          <w:bdr w:val="nil"/>
        </w:rPr>
        <w:t>- </w:t>
      </w:r>
      <w:r>
        <w:rPr>
          <w:bdr w:val="nil"/>
        </w:rPr>
        <w:t> činnosti</w:t>
      </w:r>
      <w:proofErr w:type="gramEnd"/>
      <w:r>
        <w:rPr>
          <w:bdr w:val="nil"/>
        </w:rPr>
        <w:t xml:space="preserve"> mohou probíhat v menších skupinách i individuálně. Respektujeme kamarádské vztahy. </w:t>
      </w:r>
    </w:p>
    <w:p w14:paraId="1BC0F71E" w14:textId="77777777" w:rsidR="00503063" w:rsidRDefault="00E342E0">
      <w:pPr>
        <w:spacing w:before="240" w:after="240"/>
      </w:pPr>
      <w:r>
        <w:rPr>
          <w:bdr w:val="nil"/>
        </w:rPr>
        <w:t>METODY </w:t>
      </w:r>
    </w:p>
    <w:p w14:paraId="54D4F192" w14:textId="77777777" w:rsidR="00503063" w:rsidRDefault="00E342E0">
      <w:pPr>
        <w:spacing w:before="240" w:after="240"/>
      </w:pPr>
      <w:r>
        <w:rPr>
          <w:b/>
          <w:bCs/>
          <w:i/>
          <w:iCs/>
          <w:bdr w:val="nil"/>
        </w:rPr>
        <w:t xml:space="preserve">Metoda dobrého startu </w:t>
      </w:r>
      <w:proofErr w:type="gramStart"/>
      <w:r>
        <w:rPr>
          <w:b/>
          <w:bCs/>
          <w:i/>
          <w:iCs/>
          <w:bdr w:val="nil"/>
        </w:rPr>
        <w:t>–  </w:t>
      </w:r>
      <w:r>
        <w:rPr>
          <w:i/>
          <w:iCs/>
          <w:bdr w:val="nil"/>
        </w:rPr>
        <w:t>uvolňování</w:t>
      </w:r>
      <w:proofErr w:type="gramEnd"/>
      <w:r>
        <w:rPr>
          <w:i/>
          <w:iCs/>
          <w:bdr w:val="nil"/>
        </w:rPr>
        <w:t xml:space="preserve"> zápěstí a práce rukou koordinovaně se sluchem a zrakem – kresby do písku či krupice dle hudby, recitace  a zpěvu. </w:t>
      </w:r>
    </w:p>
    <w:p w14:paraId="0844464F" w14:textId="77777777" w:rsidR="00503063" w:rsidRDefault="00E342E0">
      <w:pPr>
        <w:spacing w:before="240" w:after="240"/>
      </w:pPr>
      <w:r>
        <w:rPr>
          <w:i/>
          <w:iCs/>
          <w:bdr w:val="nil"/>
        </w:rPr>
        <w:t xml:space="preserve">Nově studujeme a chceme dále pracovat </w:t>
      </w:r>
      <w:proofErr w:type="gramStart"/>
      <w:r>
        <w:rPr>
          <w:i/>
          <w:iCs/>
          <w:bdr w:val="nil"/>
        </w:rPr>
        <w:t>s </w:t>
      </w:r>
      <w:r>
        <w:rPr>
          <w:b/>
          <w:bCs/>
          <w:i/>
          <w:iCs/>
          <w:bdr w:val="nil"/>
        </w:rPr>
        <w:t> metodou</w:t>
      </w:r>
      <w:proofErr w:type="gramEnd"/>
      <w:r>
        <w:rPr>
          <w:b/>
          <w:bCs/>
          <w:i/>
          <w:iCs/>
          <w:bdr w:val="nil"/>
        </w:rPr>
        <w:t xml:space="preserve"> NTC, která je založena na učení se stimulací co nejvíce center smyslových orgánů a na asociačním učení. </w:t>
      </w:r>
    </w:p>
    <w:p w14:paraId="3E49F720" w14:textId="77777777" w:rsidR="00503063" w:rsidRDefault="00E342E0">
      <w:pPr>
        <w:spacing w:before="240" w:after="240"/>
      </w:pPr>
      <w:r>
        <w:rPr>
          <w:bdr w:val="nil"/>
        </w:rPr>
        <w:t>Další metody: </w:t>
      </w:r>
    </w:p>
    <w:p w14:paraId="369A69D5" w14:textId="77777777" w:rsidR="00503063" w:rsidRDefault="00E342E0">
      <w:pPr>
        <w:numPr>
          <w:ilvl w:val="0"/>
          <w:numId w:val="4"/>
        </w:numPr>
        <w:spacing w:before="240"/>
      </w:pPr>
      <w:proofErr w:type="gramStart"/>
      <w:r>
        <w:rPr>
          <w:bdr w:val="nil"/>
        </w:rPr>
        <w:t>slovní - vyprávění</w:t>
      </w:r>
      <w:proofErr w:type="gramEnd"/>
      <w:r>
        <w:rPr>
          <w:bdr w:val="nil"/>
        </w:rPr>
        <w:t>, rozhovor, diskuze </w:t>
      </w:r>
    </w:p>
    <w:p w14:paraId="5CDAD6BC" w14:textId="77777777" w:rsidR="00503063" w:rsidRDefault="00E342E0">
      <w:pPr>
        <w:numPr>
          <w:ilvl w:val="0"/>
          <w:numId w:val="4"/>
        </w:numPr>
      </w:pPr>
      <w:r>
        <w:rPr>
          <w:bdr w:val="nil"/>
        </w:rPr>
        <w:t xml:space="preserve">přímé </w:t>
      </w:r>
      <w:proofErr w:type="gramStart"/>
      <w:r>
        <w:rPr>
          <w:bdr w:val="nil"/>
        </w:rPr>
        <w:t>zkušenosti - předvádění</w:t>
      </w:r>
      <w:proofErr w:type="gramEnd"/>
      <w:r>
        <w:rPr>
          <w:bdr w:val="nil"/>
        </w:rPr>
        <w:t>, demonstrace obrázků, exponátů skutečných maket </w:t>
      </w:r>
    </w:p>
    <w:p w14:paraId="526CD9A4" w14:textId="77777777" w:rsidR="00503063" w:rsidRDefault="00E342E0">
      <w:pPr>
        <w:numPr>
          <w:ilvl w:val="0"/>
          <w:numId w:val="4"/>
        </w:numPr>
      </w:pPr>
      <w:proofErr w:type="gramStart"/>
      <w:r>
        <w:rPr>
          <w:bdr w:val="nil"/>
        </w:rPr>
        <w:t>činnostní - pracovní</w:t>
      </w:r>
      <w:proofErr w:type="gramEnd"/>
      <w:r>
        <w:rPr>
          <w:bdr w:val="nil"/>
        </w:rPr>
        <w:t>, pokusné a experimentální, badatelské činnosti, rukodělné a výtvarné činnosti, tělovýchovné, grafomotorické, dramatické činnosti </w:t>
      </w:r>
    </w:p>
    <w:p w14:paraId="34E63F45" w14:textId="77777777" w:rsidR="00503063" w:rsidRDefault="00E342E0">
      <w:pPr>
        <w:numPr>
          <w:ilvl w:val="0"/>
          <w:numId w:val="4"/>
        </w:numPr>
      </w:pPr>
      <w:r>
        <w:rPr>
          <w:bdr w:val="nil"/>
        </w:rPr>
        <w:t>smyslové hry a zážitkové učení </w:t>
      </w:r>
    </w:p>
    <w:p w14:paraId="001619FB" w14:textId="77777777" w:rsidR="00503063" w:rsidRDefault="00E342E0">
      <w:pPr>
        <w:numPr>
          <w:ilvl w:val="0"/>
          <w:numId w:val="4"/>
        </w:numPr>
      </w:pPr>
      <w:r>
        <w:rPr>
          <w:bdr w:val="nil"/>
        </w:rPr>
        <w:t>srovnávací, induktivní x deduktivní a zážitkové, učení řešení problému </w:t>
      </w:r>
    </w:p>
    <w:p w14:paraId="6AEF527A" w14:textId="77777777" w:rsidR="00503063" w:rsidRDefault="00E342E0">
      <w:pPr>
        <w:numPr>
          <w:ilvl w:val="0"/>
          <w:numId w:val="4"/>
        </w:numPr>
        <w:spacing w:after="240"/>
      </w:pPr>
      <w:r>
        <w:rPr>
          <w:bdr w:val="nil"/>
        </w:rPr>
        <w:t>práce s chybou </w:t>
      </w:r>
    </w:p>
    <w:p w14:paraId="7A3BF72C" w14:textId="77777777" w:rsidR="00503063" w:rsidRDefault="00503063"/>
    <w:p w14:paraId="69864D57" w14:textId="77777777" w:rsidR="00503063" w:rsidRDefault="00E342E0">
      <w:pPr>
        <w:pStyle w:val="Nadpis2"/>
        <w:spacing w:before="299" w:after="299"/>
      </w:pPr>
      <w:bookmarkStart w:id="25" w:name="_Toc256000029"/>
      <w:r>
        <w:rPr>
          <w:bdr w:val="nil"/>
        </w:rPr>
        <w:lastRenderedPageBreak/>
        <w:t>Zajištění vzdělávání dětí se speciálními vzdělávacími potřebami a dětí nadaných</w:t>
      </w:r>
      <w:bookmarkEnd w:id="25"/>
      <w:r>
        <w:rPr>
          <w:bdr w:val="nil"/>
        </w:rPr>
        <w:t> </w:t>
      </w:r>
    </w:p>
    <w:p w14:paraId="6051F445" w14:textId="77777777" w:rsidR="00503063" w:rsidRDefault="00E342E0">
      <w:r>
        <w:rPr>
          <w:b/>
          <w:bCs/>
          <w:bdr w:val="nil"/>
        </w:rPr>
        <w:t>Pravidla a průběh tvorby, realizace a vyhodnocení PLPP:  </w:t>
      </w:r>
    </w:p>
    <w:p w14:paraId="4314E9F6" w14:textId="77777777" w:rsidR="00503063" w:rsidRDefault="00E342E0">
      <w:pPr>
        <w:spacing w:before="240" w:after="240"/>
      </w:pPr>
      <w:r>
        <w:rPr>
          <w:bdr w:val="nil"/>
        </w:rPr>
        <w:t>Podpůrná opatření prvního stupně </w:t>
      </w:r>
    </w:p>
    <w:p w14:paraId="1460559E" w14:textId="77777777" w:rsidR="00503063" w:rsidRDefault="00E342E0">
      <w:pPr>
        <w:spacing w:before="240" w:after="240"/>
      </w:pPr>
      <w:r>
        <w:rPr>
          <w:bdr w:val="nil"/>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14:paraId="4EC13A4E" w14:textId="77777777" w:rsidR="00503063" w:rsidRDefault="00E342E0">
      <w:pPr>
        <w:spacing w:before="240" w:after="240"/>
      </w:pPr>
      <w:r>
        <w:rPr>
          <w:bdr w:val="nil"/>
        </w:rPr>
        <w:t>Škola může zpracovat plán pedagogické podpory, který zahrnuje zejména popis obtíží a speciálních vzdělávacích potřeb žáka, podpůrná opatření prvního stupně, stanovení cílů podpory a způsobu vyhodnocování naplňování plánu, zejména v situaci, kdy pro poskytování podpůrných opatření prvního stupně nepostačuje samotné zohlednění individuálních vzdělávacích potřeb žáka při vzdělávání. </w:t>
      </w:r>
    </w:p>
    <w:p w14:paraId="65E6AD1B" w14:textId="77777777" w:rsidR="00503063" w:rsidRDefault="00E342E0">
      <w:pPr>
        <w:spacing w:before="240" w:after="240"/>
      </w:pPr>
      <w:r>
        <w:rPr>
          <w:bdr w:val="nil"/>
        </w:rPr>
        <w:t xml:space="preserve">Pokud by nepostačovala podpůrná opatření prvního stupně (po vyhodnocení) doporučí ředitel školy využití poradenské pomoci školského poradenského zařízení za účelem posouzení speciálních vzdělávacích </w:t>
      </w:r>
      <w:proofErr w:type="gramStart"/>
      <w:r>
        <w:rPr>
          <w:bdr w:val="nil"/>
        </w:rPr>
        <w:t>dítěte  </w:t>
      </w:r>
      <w:r>
        <w:rPr>
          <w:i/>
          <w:iCs/>
          <w:bdr w:val="nil"/>
        </w:rPr>
        <w:t>(</w:t>
      </w:r>
      <w:proofErr w:type="gramEnd"/>
      <w:r>
        <w:rPr>
          <w:i/>
          <w:iCs/>
          <w:bdr w:val="nil"/>
        </w:rPr>
        <w:t>§ 16 odst. 4 a 5 školského zákona a § 2 a § 10 vyhlášky č. 27/2016 Sb.) </w:t>
      </w:r>
    </w:p>
    <w:p w14:paraId="5D8BDECA" w14:textId="77777777" w:rsidR="00503063" w:rsidRDefault="00E342E0">
      <w:pPr>
        <w:spacing w:before="240" w:after="240"/>
      </w:pPr>
      <w:r>
        <w:rPr>
          <w:bdr w:val="nil"/>
        </w:rPr>
        <w:t>Podpůrná opatření druhého až pátého stupně </w:t>
      </w:r>
    </w:p>
    <w:p w14:paraId="59EEE07F" w14:textId="77777777" w:rsidR="00503063" w:rsidRDefault="00E342E0">
      <w:pPr>
        <w:spacing w:before="240" w:after="240"/>
      </w:pPr>
      <w:r>
        <w:rPr>
          <w:bdr w:val="nil"/>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14:paraId="3C273E4E" w14:textId="77777777" w:rsidR="00503063" w:rsidRDefault="00E342E0">
      <w:pPr>
        <w:spacing w:before="240" w:after="240"/>
      </w:pPr>
      <w:r>
        <w:rPr>
          <w:bdr w:val="nil"/>
        </w:rPr>
        <w:t xml:space="preserve">Ředitel školy určí pedagogického pracovníka odpovědného za spolupráci se školským poradenským zařízením v souvislosti s doporučením podpůrných opatření dítěti se speciálními vzdělávacími </w:t>
      </w:r>
      <w:proofErr w:type="gramStart"/>
      <w:r>
        <w:rPr>
          <w:bdr w:val="nil"/>
        </w:rPr>
        <w:t>potřebami  </w:t>
      </w:r>
      <w:r>
        <w:rPr>
          <w:i/>
          <w:iCs/>
          <w:bdr w:val="nil"/>
        </w:rPr>
        <w:t>(</w:t>
      </w:r>
      <w:proofErr w:type="gramEnd"/>
      <w:r>
        <w:rPr>
          <w:i/>
          <w:iCs/>
          <w:bdr w:val="nil"/>
        </w:rPr>
        <w:t> </w:t>
      </w:r>
    </w:p>
    <w:p w14:paraId="488E0BD4" w14:textId="77777777" w:rsidR="00503063" w:rsidRDefault="00E342E0">
      <w:r>
        <w:cr/>
      </w:r>
      <w:r>
        <w:rPr>
          <w:b/>
          <w:bCs/>
          <w:bdr w:val="nil"/>
        </w:rPr>
        <w:t>Pravidla a průběh tvorby, realizace a vyhodnocení IVP:  </w:t>
      </w:r>
    </w:p>
    <w:p w14:paraId="0C68A786" w14:textId="77777777" w:rsidR="00503063" w:rsidRDefault="00E342E0">
      <w:pPr>
        <w:spacing w:before="240" w:after="240"/>
      </w:pPr>
      <w:r>
        <w:rPr>
          <w:bdr w:val="nil"/>
        </w:rPr>
        <w:t>Na základě doporučení školského poradenského zařízení a žádosti ZZ vypracováváme IVP pro děti se SVP: </w:t>
      </w:r>
    </w:p>
    <w:p w14:paraId="25EF7B8D" w14:textId="77777777" w:rsidR="00503063" w:rsidRDefault="00E342E0">
      <w:pPr>
        <w:spacing w:before="240" w:after="240"/>
      </w:pPr>
      <w:r>
        <w:rPr>
          <w:bdr w:val="nil"/>
        </w:rPr>
        <w:t>IVP je závazný vzdělávací dokument, obsahuje údaje o skladbě druhů a stupňů PO, identifikační údaje žáka a údaje o pedagogických pracovnících podílejících se na vzdělávání. </w:t>
      </w:r>
    </w:p>
    <w:p w14:paraId="6F6388B7" w14:textId="1D467B4C" w:rsidR="00503063" w:rsidRDefault="00E342E0">
      <w:pPr>
        <w:spacing w:before="240" w:after="240"/>
      </w:pPr>
      <w:r>
        <w:rPr>
          <w:bdr w:val="nil"/>
        </w:rPr>
        <w:lastRenderedPageBreak/>
        <w:t>D</w:t>
      </w:r>
      <w:r w:rsidR="006678D6">
        <w:rPr>
          <w:bdr w:val="nil"/>
        </w:rPr>
        <w:t>á</w:t>
      </w:r>
      <w:r>
        <w:rPr>
          <w:bdr w:val="nil"/>
        </w:rPr>
        <w:t xml:space="preserve">le pak jsou zde uvedeny informace </w:t>
      </w:r>
      <w:proofErr w:type="gramStart"/>
      <w:r>
        <w:rPr>
          <w:bdr w:val="nil"/>
        </w:rPr>
        <w:t>o :</w:t>
      </w:r>
      <w:proofErr w:type="gramEnd"/>
      <w:r>
        <w:rPr>
          <w:bdr w:val="nil"/>
        </w:rPr>
        <w:t>  </w:t>
      </w:r>
    </w:p>
    <w:p w14:paraId="5880D308" w14:textId="77777777" w:rsidR="00503063" w:rsidRDefault="00E342E0">
      <w:pPr>
        <w:numPr>
          <w:ilvl w:val="0"/>
          <w:numId w:val="5"/>
        </w:numPr>
        <w:spacing w:before="240"/>
      </w:pPr>
      <w:r>
        <w:rPr>
          <w:bdr w:val="nil"/>
        </w:rPr>
        <w:t>úpravách obsahu vzdělávání </w:t>
      </w:r>
    </w:p>
    <w:p w14:paraId="612CD22A" w14:textId="77777777" w:rsidR="00503063" w:rsidRDefault="00E342E0">
      <w:pPr>
        <w:numPr>
          <w:ilvl w:val="0"/>
          <w:numId w:val="5"/>
        </w:numPr>
      </w:pPr>
      <w:r>
        <w:rPr>
          <w:bdr w:val="nil"/>
        </w:rPr>
        <w:t>časovém a obsahovém rozvržení vzdělávání </w:t>
      </w:r>
    </w:p>
    <w:p w14:paraId="0F87838E" w14:textId="33F4D599" w:rsidR="00503063" w:rsidRDefault="00E342E0">
      <w:pPr>
        <w:numPr>
          <w:ilvl w:val="0"/>
          <w:numId w:val="5"/>
        </w:numPr>
      </w:pPr>
      <w:r>
        <w:rPr>
          <w:bdr w:val="nil"/>
        </w:rPr>
        <w:t>úp</w:t>
      </w:r>
      <w:r w:rsidR="006678D6">
        <w:rPr>
          <w:bdr w:val="nil"/>
        </w:rPr>
        <w:t>r</w:t>
      </w:r>
      <w:r>
        <w:rPr>
          <w:bdr w:val="nil"/>
        </w:rPr>
        <w:t>avách metod a forem výuky a hodnocení dítěte </w:t>
      </w:r>
    </w:p>
    <w:p w14:paraId="5CCEA072" w14:textId="77777777" w:rsidR="00503063" w:rsidRDefault="00E342E0">
      <w:pPr>
        <w:numPr>
          <w:ilvl w:val="0"/>
          <w:numId w:val="5"/>
        </w:numPr>
      </w:pPr>
      <w:r>
        <w:rPr>
          <w:bdr w:val="nil"/>
        </w:rPr>
        <w:t>případné úpravě výstupů ze vzdělávání dítěte </w:t>
      </w:r>
    </w:p>
    <w:p w14:paraId="7DEE28A6" w14:textId="3A9BF184" w:rsidR="00503063" w:rsidRDefault="00E342E0">
      <w:pPr>
        <w:numPr>
          <w:ilvl w:val="0"/>
          <w:numId w:val="5"/>
        </w:numPr>
        <w:spacing w:after="240"/>
      </w:pPr>
      <w:r>
        <w:rPr>
          <w:bdr w:val="nil"/>
        </w:rPr>
        <w:t>IVP je zpracován bezprostřední po jeho navržení</w:t>
      </w:r>
      <w:r w:rsidR="006678D6">
        <w:rPr>
          <w:bdr w:val="nil"/>
        </w:rPr>
        <w:t xml:space="preserve"> </w:t>
      </w:r>
      <w:r>
        <w:rPr>
          <w:bdr w:val="nil"/>
        </w:rPr>
        <w:t>ško</w:t>
      </w:r>
      <w:r w:rsidR="006678D6">
        <w:rPr>
          <w:bdr w:val="nil"/>
        </w:rPr>
        <w:t>l</w:t>
      </w:r>
      <w:r>
        <w:rPr>
          <w:bdr w:val="nil"/>
        </w:rPr>
        <w:t>ským poradenským zařízením </w:t>
      </w:r>
    </w:p>
    <w:p w14:paraId="349A7672" w14:textId="0B8D2402" w:rsidR="00503063" w:rsidRDefault="00E342E0">
      <w:pPr>
        <w:spacing w:before="240" w:after="240"/>
      </w:pPr>
      <w:r>
        <w:rPr>
          <w:bdr w:val="nil"/>
        </w:rPr>
        <w:t>Zajištění práce dle IVP kontroluje řed</w:t>
      </w:r>
      <w:r w:rsidR="006678D6">
        <w:rPr>
          <w:bdr w:val="nil"/>
        </w:rPr>
        <w:t>i</w:t>
      </w:r>
      <w:r>
        <w:rPr>
          <w:bdr w:val="nil"/>
        </w:rPr>
        <w:t>tel školy. </w:t>
      </w:r>
    </w:p>
    <w:p w14:paraId="24BEBCEC" w14:textId="77777777" w:rsidR="00503063" w:rsidRDefault="00E342E0">
      <w:r>
        <w:cr/>
      </w:r>
      <w:r>
        <w:rPr>
          <w:b/>
          <w:bCs/>
          <w:bdr w:val="nil"/>
        </w:rPr>
        <w:t>Pravidla pro zapojení další subjektů:  </w:t>
      </w:r>
    </w:p>
    <w:p w14:paraId="4462647A" w14:textId="77777777" w:rsidR="00503063" w:rsidRDefault="00E342E0">
      <w:pPr>
        <w:spacing w:before="240" w:after="240"/>
      </w:pPr>
      <w:r>
        <w:rPr>
          <w:i/>
          <w:iCs/>
          <w:bdr w:val="nil"/>
        </w:rPr>
        <w:t>zapojení do systému vzdělávání dětí se speciálními vzdělávacími potřebami a dětí nadaných: </w:t>
      </w:r>
    </w:p>
    <w:p w14:paraId="0DB585BF" w14:textId="77777777" w:rsidR="00503063" w:rsidRDefault="00E342E0">
      <w:pPr>
        <w:spacing w:before="240" w:after="240"/>
      </w:pPr>
      <w:r>
        <w:rPr>
          <w:bdr w:val="nil"/>
        </w:rPr>
        <w:t>Při zajišťování individuálního přístupu k dětem využíváme služeb těchto odborných pracovišť: </w:t>
      </w:r>
    </w:p>
    <w:p w14:paraId="07D8B9AC" w14:textId="77777777" w:rsidR="00503063" w:rsidRDefault="00E342E0">
      <w:pPr>
        <w:spacing w:before="240" w:after="240"/>
      </w:pPr>
      <w:r>
        <w:rPr>
          <w:bdr w:val="nil"/>
        </w:rPr>
        <w:t> Klinická logopedie v Králíkách </w:t>
      </w:r>
    </w:p>
    <w:p w14:paraId="2057A153" w14:textId="40AB060B" w:rsidR="00503063" w:rsidRDefault="00E342E0">
      <w:pPr>
        <w:spacing w:before="240" w:after="240"/>
      </w:pPr>
      <w:r>
        <w:rPr>
          <w:bdr w:val="nil"/>
        </w:rPr>
        <w:t> </w:t>
      </w:r>
      <w:r>
        <w:rPr>
          <w:bdr w:val="nil"/>
        </w:rPr>
        <w:t> Speciálně pedagogická centrum Kamínek v Ústí nad Orlicí, SPC Šump</w:t>
      </w:r>
      <w:r w:rsidR="006678D6">
        <w:rPr>
          <w:bdr w:val="nil"/>
        </w:rPr>
        <w:t>e</w:t>
      </w:r>
      <w:r>
        <w:rPr>
          <w:bdr w:val="nil"/>
        </w:rPr>
        <w:t xml:space="preserve">rk, </w:t>
      </w:r>
      <w:proofErr w:type="spellStart"/>
      <w:r>
        <w:rPr>
          <w:bdr w:val="nil"/>
        </w:rPr>
        <w:t>Schola</w:t>
      </w:r>
      <w:proofErr w:type="spellEnd"/>
      <w:r>
        <w:rPr>
          <w:bdr w:val="nil"/>
        </w:rPr>
        <w:t xml:space="preserve"> </w:t>
      </w:r>
      <w:proofErr w:type="spellStart"/>
      <w:r>
        <w:rPr>
          <w:bdr w:val="nil"/>
        </w:rPr>
        <w:t>Viva</w:t>
      </w:r>
      <w:proofErr w:type="spellEnd"/>
      <w:r>
        <w:rPr>
          <w:bdr w:val="nil"/>
        </w:rPr>
        <w:t xml:space="preserve"> Šumperk </w:t>
      </w:r>
    </w:p>
    <w:p w14:paraId="5CD4BC93" w14:textId="77777777" w:rsidR="00503063" w:rsidRDefault="00E342E0">
      <w:pPr>
        <w:spacing w:before="240" w:after="240"/>
      </w:pPr>
      <w:r>
        <w:rPr>
          <w:bdr w:val="nil"/>
        </w:rPr>
        <w:t> </w:t>
      </w:r>
      <w:r>
        <w:rPr>
          <w:bdr w:val="nil"/>
        </w:rPr>
        <w:t> Raná péče, </w:t>
      </w:r>
    </w:p>
    <w:p w14:paraId="685341EB" w14:textId="77777777" w:rsidR="00503063" w:rsidRDefault="00E342E0">
      <w:pPr>
        <w:spacing w:before="240" w:after="240"/>
      </w:pPr>
      <w:r>
        <w:rPr>
          <w:bdr w:val="nil"/>
        </w:rPr>
        <w:t> </w:t>
      </w:r>
      <w:r>
        <w:rPr>
          <w:bdr w:val="nil"/>
        </w:rPr>
        <w:t> Pedagogicko-psychologické poradny (dále PPP) </w:t>
      </w:r>
    </w:p>
    <w:p w14:paraId="5D14D180" w14:textId="77777777" w:rsidR="00503063" w:rsidRDefault="00E342E0">
      <w:r>
        <w:cr/>
      </w:r>
      <w:r>
        <w:rPr>
          <w:bdr w:val="nil"/>
        </w:rPr>
        <w:t>   </w:t>
      </w:r>
    </w:p>
    <w:p w14:paraId="02B60261" w14:textId="77777777" w:rsidR="00503063" w:rsidRDefault="00E342E0">
      <w:pPr>
        <w:pStyle w:val="Nadpis2"/>
        <w:spacing w:before="299" w:after="299"/>
      </w:pPr>
      <w:bookmarkStart w:id="26" w:name="_Toc256000030"/>
      <w:r>
        <w:rPr>
          <w:bdr w:val="nil"/>
        </w:rPr>
        <w:t>Zajištění průběhu vzdělávání dětí od dvou do tří let</w:t>
      </w:r>
      <w:bookmarkEnd w:id="26"/>
      <w:r>
        <w:rPr>
          <w:bdr w:val="nil"/>
        </w:rPr>
        <w:t> </w:t>
      </w:r>
    </w:p>
    <w:p w14:paraId="1B8605C7" w14:textId="77777777" w:rsidR="00503063" w:rsidRDefault="00E342E0">
      <w:pPr>
        <w:spacing w:before="240" w:after="240"/>
      </w:pPr>
      <w:r>
        <w:rPr>
          <w:bdr w:val="nil"/>
        </w:rPr>
        <w:t>Pro zajištění kvalitních podmínek pro vzdělávání dětí ve věku od 2 do 3 let má MŠ zavedena opatření týkající se zajištění bezpečnostních, hygienických, psychosociálních, materiálních a personálních podmínek, životosprávy včetně stravování, organizace vzdělávání, obsahu vzdělávání a spolupráce. Viz příslušné kapitoly ŠVP.</w:t>
      </w:r>
    </w:p>
    <w:p w14:paraId="7F986228" w14:textId="77777777" w:rsidR="00503063" w:rsidRDefault="00503063">
      <w:pPr>
        <w:pStyle w:val="Nadpis1"/>
        <w:spacing w:before="322" w:after="322"/>
        <w:sectPr w:rsidR="00503063">
          <w:type w:val="nextColumn"/>
          <w:pgSz w:w="11906" w:h="16838"/>
          <w:pgMar w:top="1440" w:right="1325" w:bottom="1440" w:left="1800" w:header="720" w:footer="720" w:gutter="0"/>
          <w:cols w:space="720"/>
        </w:sectPr>
      </w:pPr>
    </w:p>
    <w:p w14:paraId="13FA9896" w14:textId="77777777" w:rsidR="00503063" w:rsidRDefault="00E342E0">
      <w:pPr>
        <w:pStyle w:val="Nadpis1"/>
        <w:spacing w:before="322" w:after="322"/>
        <w:rPr>
          <w:bdr w:val="nil"/>
        </w:rPr>
      </w:pPr>
      <w:bookmarkStart w:id="27" w:name="_Toc256000032"/>
      <w:r>
        <w:rPr>
          <w:bdr w:val="nil"/>
        </w:rPr>
        <w:lastRenderedPageBreak/>
        <w:t>Vzdělávací obsah</w:t>
      </w:r>
      <w:bookmarkEnd w:id="27"/>
      <w:r>
        <w:rPr>
          <w:bdr w:val="nil"/>
        </w:rPr>
        <w:t> </w:t>
      </w:r>
    </w:p>
    <w:p w14:paraId="0FBC764E" w14:textId="77777777" w:rsidR="00503063" w:rsidRDefault="00E342E0">
      <w:pPr>
        <w:pStyle w:val="Nadpis2"/>
        <w:spacing w:before="299" w:after="299"/>
      </w:pPr>
      <w:bookmarkStart w:id="28" w:name="_Toc256000033"/>
      <w:r>
        <w:rPr>
          <w:bdr w:val="nil"/>
        </w:rPr>
        <w:t>Integrované bloky</w:t>
      </w:r>
      <w:bookmarkEnd w:id="28"/>
      <w:r>
        <w:rPr>
          <w:bdr w:val="nil"/>
        </w:rPr>
        <w:t> </w:t>
      </w:r>
    </w:p>
    <w:p w14:paraId="4C135092" w14:textId="77777777" w:rsidR="00503063" w:rsidRDefault="00E342E0">
      <w:pPr>
        <w:pStyle w:val="Nadpis3"/>
        <w:spacing w:before="281" w:after="281"/>
      </w:pPr>
      <w:bookmarkStart w:id="29" w:name="_Toc256000034"/>
      <w:r>
        <w:rPr>
          <w:sz w:val="28"/>
          <w:szCs w:val="28"/>
          <w:bdr w:val="nil"/>
        </w:rPr>
        <w:t xml:space="preserve">Na cestách se </w:t>
      </w:r>
      <w:proofErr w:type="spellStart"/>
      <w:r>
        <w:rPr>
          <w:sz w:val="28"/>
          <w:szCs w:val="28"/>
          <w:bdr w:val="nil"/>
        </w:rPr>
        <w:t>Světošlápkem</w:t>
      </w:r>
      <w:bookmarkEnd w:id="29"/>
      <w:proofErr w:type="spellEnd"/>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503063" w14:paraId="6621BC9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06E0C2" w14:textId="77777777" w:rsidR="00503063" w:rsidRDefault="00E342E0">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E945A5" w14:textId="77777777" w:rsidR="00503063" w:rsidRDefault="00E342E0">
            <w:pPr>
              <w:shd w:val="clear" w:color="auto" w:fill="9CC2E5"/>
              <w:spacing w:line="240" w:lineRule="auto"/>
              <w:jc w:val="center"/>
            </w:pPr>
            <w:r>
              <w:rPr>
                <w:rFonts w:ascii="Calibri" w:eastAsia="Calibri" w:hAnsi="Calibri" w:cs="Calibri"/>
                <w:bdr w:val="nil"/>
              </w:rPr>
              <w:t xml:space="preserve">Na cestách se </w:t>
            </w:r>
            <w:proofErr w:type="spellStart"/>
            <w:r>
              <w:rPr>
                <w:rFonts w:ascii="Calibri" w:eastAsia="Calibri" w:hAnsi="Calibri" w:cs="Calibri"/>
                <w:bdr w:val="nil"/>
              </w:rPr>
              <w:t>Světošlápkem</w:t>
            </w:r>
            <w:proofErr w:type="spellEnd"/>
          </w:p>
        </w:tc>
      </w:tr>
      <w:tr w:rsidR="00503063" w14:paraId="673553F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4D7534" w14:textId="77777777" w:rsidR="00503063" w:rsidRDefault="00E342E0">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61F23" w14:textId="77777777" w:rsidR="00503063" w:rsidRDefault="00E342E0">
            <w:pPr>
              <w:spacing w:line="240" w:lineRule="auto"/>
              <w:jc w:val="left"/>
            </w:pPr>
            <w:r>
              <w:rPr>
                <w:rFonts w:ascii="Calibri" w:eastAsia="Calibri" w:hAnsi="Calibri" w:cs="Calibri"/>
                <w:bdr w:val="nil"/>
              </w:rPr>
              <w:t>Dítě a jeho tělo, Dítě a jeho psychika, Dítě a ten druhý, Dítě a společnost, Dítě a svět</w:t>
            </w:r>
          </w:p>
        </w:tc>
      </w:tr>
      <w:tr w:rsidR="00503063" w14:paraId="5AAD50E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E3D553" w14:textId="77777777" w:rsidR="00503063" w:rsidRDefault="00E342E0">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B7E68" w14:textId="77777777" w:rsidR="00503063" w:rsidRDefault="00E342E0">
            <w:pPr>
              <w:spacing w:line="240" w:lineRule="auto"/>
              <w:jc w:val="left"/>
            </w:pPr>
            <w:r>
              <w:rPr>
                <w:rFonts w:ascii="Calibri" w:eastAsia="Calibri" w:hAnsi="Calibri" w:cs="Calibri"/>
                <w:bdr w:val="nil"/>
                <w:shd w:val="clear" w:color="auto" w:fill="FFFFFF"/>
              </w:rPr>
              <w:t xml:space="preserve">Zážitky slouží k obohacování poznání, k poznávání krás prostředí, kde žijeme - to se týká zejména výchovy k nacionálnímu </w:t>
            </w:r>
            <w:proofErr w:type="gramStart"/>
            <w:r>
              <w:rPr>
                <w:rFonts w:ascii="Calibri" w:eastAsia="Calibri" w:hAnsi="Calibri" w:cs="Calibri"/>
                <w:bdr w:val="nil"/>
                <w:shd w:val="clear" w:color="auto" w:fill="FFFFFF"/>
              </w:rPr>
              <w:t>cítění,  ale</w:t>
            </w:r>
            <w:proofErr w:type="gramEnd"/>
            <w:r>
              <w:rPr>
                <w:rFonts w:ascii="Calibri" w:eastAsia="Calibri" w:hAnsi="Calibri" w:cs="Calibri"/>
                <w:bdr w:val="nil"/>
                <w:shd w:val="clear" w:color="auto" w:fill="FFFFFF"/>
              </w:rPr>
              <w:t xml:space="preserve"> také k lidem z jiných kontinentů a rozličných ras. Vedeme děti k získávání vědomostí na základě citových prožitků, k empatii a toleranci, ale také k estetickým činnostem a dovednostem. Učíme děti zdravému stylu života, učíme se od přírody, experimentujeme. Poznáváme vesmír a jeho zákonitosti. Hledáme poznatky formou různých mediálních a komunikačních pramenů, z didaktických materiálů na škole, ale také z internetu a vlastní zkušenosti. V souvislosti s cestováním se děti učí o různých formách dopravy a upevňují si pravidla provozu a chování na komunikacích. pohybujeme se nejen v prostoru ale i v čase (pravěk, středověk, současnost). Podstatnou roli v tomto bloku představuje také seznámení dětí s přírodními živly, s královstvím vody, slunce, vzduchu a Země.</w:t>
            </w:r>
          </w:p>
        </w:tc>
      </w:tr>
      <w:tr w:rsidR="00503063" w14:paraId="536AACF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05375C" w14:textId="77777777" w:rsidR="00503063" w:rsidRDefault="00E342E0">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999EA" w14:textId="77777777" w:rsidR="00503063" w:rsidRDefault="00E342E0">
            <w:pPr>
              <w:spacing w:line="240" w:lineRule="auto"/>
              <w:jc w:val="left"/>
            </w:pPr>
            <w:r>
              <w:rPr>
                <w:rFonts w:ascii="Calibri" w:eastAsia="Calibri" w:hAnsi="Calibri" w:cs="Calibri"/>
                <w:bdr w:val="nil"/>
              </w:rPr>
              <w:t>ROZHLÉDNI SE NA VŠECHNY STRANY</w:t>
            </w:r>
          </w:p>
          <w:p w14:paraId="44028983" w14:textId="77777777" w:rsidR="00503063" w:rsidRDefault="00E342E0">
            <w:pPr>
              <w:spacing w:line="240" w:lineRule="auto"/>
              <w:jc w:val="left"/>
            </w:pPr>
            <w:r>
              <w:rPr>
                <w:rFonts w:ascii="Calibri" w:eastAsia="Calibri" w:hAnsi="Calibri" w:cs="Calibri"/>
                <w:bdr w:val="nil"/>
              </w:rPr>
              <w:t>NEJSME VŠICHNI STEJNÍ</w:t>
            </w:r>
          </w:p>
          <w:p w14:paraId="306248D2" w14:textId="77777777" w:rsidR="00503063" w:rsidRDefault="00E342E0">
            <w:pPr>
              <w:spacing w:line="240" w:lineRule="auto"/>
              <w:jc w:val="left"/>
            </w:pPr>
            <w:r>
              <w:rPr>
                <w:rFonts w:ascii="Calibri" w:eastAsia="Calibri" w:hAnsi="Calibri" w:cs="Calibri"/>
                <w:bdr w:val="nil"/>
              </w:rPr>
              <w:t>ZAOSTŘENO NA PŘÍRODU</w:t>
            </w:r>
          </w:p>
          <w:p w14:paraId="45907F26" w14:textId="77777777" w:rsidR="00503063" w:rsidRDefault="00E342E0">
            <w:pPr>
              <w:spacing w:line="240" w:lineRule="auto"/>
              <w:jc w:val="left"/>
            </w:pPr>
            <w:r>
              <w:rPr>
                <w:rFonts w:ascii="Calibri" w:eastAsia="Calibri" w:hAnsi="Calibri" w:cs="Calibri"/>
                <w:bdr w:val="nil"/>
              </w:rPr>
              <w:t>ZVÍŽÁTKA JSOU NAŠI KAMARÁDI</w:t>
            </w:r>
          </w:p>
        </w:tc>
      </w:tr>
    </w:tbl>
    <w:p w14:paraId="3E7B8475" w14:textId="77777777" w:rsidR="00503063" w:rsidRDefault="00E342E0">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10"/>
        <w:gridCol w:w="5167"/>
      </w:tblGrid>
      <w:tr w:rsidR="00503063" w14:paraId="4FBD0FD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9563D5" w14:textId="77777777" w:rsidR="00503063" w:rsidRDefault="00E342E0">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23A85D" w14:textId="77777777" w:rsidR="00503063" w:rsidRDefault="00E342E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FEC44A" w14:textId="77777777" w:rsidR="00503063" w:rsidRDefault="00E342E0">
            <w:pPr>
              <w:shd w:val="clear" w:color="auto" w:fill="9CC2E5"/>
              <w:spacing w:line="240" w:lineRule="auto"/>
              <w:jc w:val="center"/>
              <w:rPr>
                <w:bdr w:val="nil"/>
              </w:rPr>
            </w:pPr>
            <w:r>
              <w:rPr>
                <w:rFonts w:ascii="Calibri" w:eastAsia="Calibri" w:hAnsi="Calibri" w:cs="Calibri"/>
                <w:b/>
                <w:bCs/>
                <w:bdr w:val="nil"/>
              </w:rPr>
              <w:t>Očekávané výstupy</w:t>
            </w:r>
          </w:p>
        </w:tc>
      </w:tr>
      <w:tr w:rsidR="00503063" w14:paraId="65DB00C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4A2F6" w14:textId="77777777" w:rsidR="00503063" w:rsidRDefault="00E342E0">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C8FA1" w14:textId="77777777" w:rsidR="00503063" w:rsidRDefault="00E342E0">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F12A5" w14:textId="77777777" w:rsidR="00503063" w:rsidRDefault="00E342E0">
            <w:pPr>
              <w:spacing w:line="240" w:lineRule="auto"/>
              <w:jc w:val="left"/>
              <w:rPr>
                <w:bdr w:val="nil"/>
              </w:rPr>
            </w:pPr>
            <w:r>
              <w:rPr>
                <w:rFonts w:ascii="Calibri" w:eastAsia="Calibri" w:hAnsi="Calibri" w:cs="Calibri"/>
                <w:bdr w:val="nil"/>
              </w:rPr>
              <w:t>správně vyslovovat, ovládat dech, tempo i intonaci řeči</w:t>
            </w:r>
          </w:p>
        </w:tc>
      </w:tr>
      <w:tr w:rsidR="00503063" w14:paraId="077E7F9D" w14:textId="77777777">
        <w:tc>
          <w:tcPr>
            <w:tcW w:w="1650" w:type="pct"/>
            <w:vMerge/>
            <w:tcBorders>
              <w:top w:val="inset" w:sz="6" w:space="0" w:color="808080"/>
              <w:left w:val="inset" w:sz="6" w:space="0" w:color="808080"/>
              <w:bottom w:val="inset" w:sz="6" w:space="0" w:color="808080"/>
              <w:right w:val="inset" w:sz="6" w:space="0" w:color="808080"/>
            </w:tcBorders>
          </w:tcPr>
          <w:p w14:paraId="1DB9E562"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19A38" w14:textId="77777777" w:rsidR="00503063" w:rsidRDefault="00E342E0">
            <w:pPr>
              <w:spacing w:line="240" w:lineRule="auto"/>
              <w:jc w:val="left"/>
              <w:rPr>
                <w:bdr w:val="nil"/>
              </w:rPr>
            </w:pPr>
            <w:r>
              <w:rPr>
                <w:rFonts w:ascii="Calibri" w:eastAsia="Calibri" w:hAnsi="Calibri" w:cs="Calibri"/>
                <w:bdr w:val="nil"/>
              </w:rPr>
              <w:t xml:space="preserve">rozvoj řečových schopností a jazykových dovedností receptivních (vnímání, naslouchání, porozumění) i produktivních </w:t>
            </w:r>
            <w:r>
              <w:rPr>
                <w:rFonts w:ascii="Calibri" w:eastAsia="Calibri" w:hAnsi="Calibri" w:cs="Calibri"/>
                <w:bdr w:val="nil"/>
              </w:rPr>
              <w:lastRenderedPageBreak/>
              <w:t>(výslovnosti,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64A54" w14:textId="77777777" w:rsidR="00503063" w:rsidRDefault="00E342E0">
            <w:pPr>
              <w:spacing w:line="240" w:lineRule="auto"/>
              <w:jc w:val="left"/>
              <w:rPr>
                <w:bdr w:val="nil"/>
              </w:rPr>
            </w:pPr>
            <w:r>
              <w:rPr>
                <w:rFonts w:ascii="Calibri" w:eastAsia="Calibri" w:hAnsi="Calibri" w:cs="Calibri"/>
                <w:bdr w:val="nil"/>
              </w:rPr>
              <w:lastRenderedPageBreak/>
              <w:t>vést rozhovor (naslouchat druhým, vyčkat, až druhý dokončí myšlenku, sledovat řečníka i obsah, ptát se)</w:t>
            </w:r>
          </w:p>
        </w:tc>
      </w:tr>
      <w:tr w:rsidR="00503063" w14:paraId="39409B11" w14:textId="77777777">
        <w:tc>
          <w:tcPr>
            <w:tcW w:w="1650" w:type="pct"/>
            <w:vMerge/>
            <w:tcBorders>
              <w:top w:val="inset" w:sz="6" w:space="0" w:color="808080"/>
              <w:left w:val="inset" w:sz="6" w:space="0" w:color="808080"/>
              <w:bottom w:val="inset" w:sz="6" w:space="0" w:color="808080"/>
              <w:right w:val="inset" w:sz="6" w:space="0" w:color="808080"/>
            </w:tcBorders>
          </w:tcPr>
          <w:p w14:paraId="1AF270B2"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61DA1B27"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093BE" w14:textId="77777777" w:rsidR="00503063" w:rsidRDefault="00E342E0">
            <w:pPr>
              <w:spacing w:line="240" w:lineRule="auto"/>
              <w:jc w:val="left"/>
              <w:rPr>
                <w:bdr w:val="nil"/>
              </w:rPr>
            </w:pPr>
            <w:r>
              <w:rPr>
                <w:rFonts w:ascii="Calibri" w:eastAsia="Calibri" w:hAnsi="Calibri" w:cs="Calibri"/>
                <w:bdr w:val="nil"/>
              </w:rPr>
              <w:t>popsat situaci (skutečnou, podle obrázku)</w:t>
            </w:r>
          </w:p>
        </w:tc>
      </w:tr>
      <w:tr w:rsidR="00503063" w14:paraId="26DFF23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9BA1B" w14:textId="77777777" w:rsidR="00503063" w:rsidRDefault="00E342E0">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5A356" w14:textId="77777777" w:rsidR="00503063" w:rsidRDefault="00E342E0">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7C1BB" w14:textId="77777777" w:rsidR="00503063" w:rsidRDefault="00E342E0">
            <w:pPr>
              <w:spacing w:line="240" w:lineRule="auto"/>
              <w:jc w:val="left"/>
              <w:rPr>
                <w:bdr w:val="nil"/>
              </w:rPr>
            </w:pPr>
            <w:r>
              <w:rPr>
                <w:rFonts w:ascii="Calibri" w:eastAsia="Calibri" w:hAnsi="Calibri" w:cs="Calibri"/>
                <w:bdr w:val="nil"/>
              </w:rPr>
              <w:t>zorganizovat hru</w:t>
            </w:r>
          </w:p>
        </w:tc>
      </w:tr>
      <w:tr w:rsidR="00503063" w14:paraId="610EB764" w14:textId="77777777">
        <w:tc>
          <w:tcPr>
            <w:tcW w:w="1650" w:type="pct"/>
            <w:vMerge/>
            <w:tcBorders>
              <w:top w:val="inset" w:sz="6" w:space="0" w:color="808080"/>
              <w:left w:val="inset" w:sz="6" w:space="0" w:color="808080"/>
              <w:bottom w:val="inset" w:sz="6" w:space="0" w:color="808080"/>
              <w:right w:val="inset" w:sz="6" w:space="0" w:color="808080"/>
            </w:tcBorders>
          </w:tcPr>
          <w:p w14:paraId="785BBBD5"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7241DFC0"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1AEE0" w14:textId="77777777" w:rsidR="00503063" w:rsidRDefault="00E342E0">
            <w:pPr>
              <w:spacing w:line="240" w:lineRule="auto"/>
              <w:jc w:val="left"/>
              <w:rPr>
                <w:bdr w:val="nil"/>
              </w:rPr>
            </w:pPr>
            <w:r>
              <w:rPr>
                <w:rFonts w:ascii="Calibri" w:eastAsia="Calibri" w:hAnsi="Calibri" w:cs="Calibri"/>
                <w:bdr w:val="nil"/>
              </w:rPr>
              <w:t>zachovávat správné držení těla</w:t>
            </w:r>
          </w:p>
        </w:tc>
      </w:tr>
      <w:tr w:rsidR="00503063" w14:paraId="547C12D2" w14:textId="77777777">
        <w:tc>
          <w:tcPr>
            <w:tcW w:w="1650" w:type="pct"/>
            <w:vMerge/>
            <w:tcBorders>
              <w:top w:val="inset" w:sz="6" w:space="0" w:color="808080"/>
              <w:left w:val="inset" w:sz="6" w:space="0" w:color="808080"/>
              <w:bottom w:val="inset" w:sz="6" w:space="0" w:color="808080"/>
              <w:right w:val="inset" w:sz="6" w:space="0" w:color="808080"/>
            </w:tcBorders>
          </w:tcPr>
          <w:p w14:paraId="0C9E6660"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33CA2BB2"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B15B1" w14:textId="77777777" w:rsidR="00503063" w:rsidRDefault="00E342E0">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503063" w14:paraId="3419947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AF54E" w14:textId="77777777" w:rsidR="00503063" w:rsidRDefault="00E342E0">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18434" w14:textId="77777777" w:rsidR="00503063" w:rsidRDefault="00E342E0">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9BB0B" w14:textId="77777777" w:rsidR="00503063" w:rsidRDefault="00E342E0">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503063" w14:paraId="3D2288D9" w14:textId="77777777">
        <w:tc>
          <w:tcPr>
            <w:tcW w:w="1650" w:type="pct"/>
            <w:vMerge/>
            <w:tcBorders>
              <w:top w:val="inset" w:sz="6" w:space="0" w:color="808080"/>
              <w:left w:val="inset" w:sz="6" w:space="0" w:color="808080"/>
              <w:bottom w:val="inset" w:sz="6" w:space="0" w:color="808080"/>
              <w:right w:val="inset" w:sz="6" w:space="0" w:color="808080"/>
            </w:tcBorders>
          </w:tcPr>
          <w:p w14:paraId="5460D891"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115E2" w14:textId="77777777" w:rsidR="00503063" w:rsidRDefault="00E342E0">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14577" w14:textId="77777777" w:rsidR="00503063" w:rsidRDefault="00E342E0">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503063" w14:paraId="13467D97" w14:textId="77777777">
        <w:tc>
          <w:tcPr>
            <w:tcW w:w="1650" w:type="pct"/>
            <w:vMerge/>
            <w:tcBorders>
              <w:top w:val="inset" w:sz="6" w:space="0" w:color="808080"/>
              <w:left w:val="inset" w:sz="6" w:space="0" w:color="808080"/>
              <w:bottom w:val="inset" w:sz="6" w:space="0" w:color="808080"/>
              <w:right w:val="inset" w:sz="6" w:space="0" w:color="808080"/>
            </w:tcBorders>
          </w:tcPr>
          <w:p w14:paraId="70E8C386"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1D70E" w14:textId="77777777" w:rsidR="00503063" w:rsidRDefault="00E342E0">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3F2CD" w14:textId="77777777" w:rsidR="00503063" w:rsidRDefault="00E342E0">
            <w:pPr>
              <w:spacing w:line="240" w:lineRule="auto"/>
              <w:jc w:val="left"/>
              <w:rPr>
                <w:bdr w:val="nil"/>
              </w:rPr>
            </w:pPr>
            <w:r>
              <w:rPr>
                <w:rFonts w:ascii="Calibri" w:eastAsia="Calibri" w:hAnsi="Calibri" w:cs="Calibri"/>
                <w:bdr w:val="nil"/>
              </w:rPr>
              <w:t>rozhodovat o svých činnostech</w:t>
            </w:r>
          </w:p>
        </w:tc>
      </w:tr>
      <w:tr w:rsidR="00503063" w14:paraId="5B924948" w14:textId="77777777">
        <w:tc>
          <w:tcPr>
            <w:tcW w:w="1650" w:type="pct"/>
            <w:vMerge/>
            <w:tcBorders>
              <w:top w:val="inset" w:sz="6" w:space="0" w:color="808080"/>
              <w:left w:val="inset" w:sz="6" w:space="0" w:color="808080"/>
              <w:bottom w:val="inset" w:sz="6" w:space="0" w:color="808080"/>
              <w:right w:val="inset" w:sz="6" w:space="0" w:color="808080"/>
            </w:tcBorders>
          </w:tcPr>
          <w:p w14:paraId="124CB88A"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03FD4" w14:textId="77777777" w:rsidR="00503063" w:rsidRDefault="00E342E0">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D7C9C" w14:textId="77777777" w:rsidR="00503063" w:rsidRDefault="00E342E0">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503063" w14:paraId="0C3DB5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23C7B" w14:textId="77777777" w:rsidR="00503063" w:rsidRDefault="00E342E0">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6EEAF" w14:textId="77777777" w:rsidR="00503063" w:rsidRDefault="00E342E0">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F8BAA" w14:textId="77777777" w:rsidR="00503063" w:rsidRDefault="00E342E0">
            <w:pPr>
              <w:spacing w:line="240" w:lineRule="auto"/>
              <w:jc w:val="left"/>
              <w:rPr>
                <w:bdr w:val="nil"/>
              </w:rPr>
            </w:pPr>
            <w:r>
              <w:rPr>
                <w:rFonts w:ascii="Calibri" w:eastAsia="Calibri" w:hAnsi="Calibri" w:cs="Calibri"/>
                <w:bdr w:val="nil"/>
              </w:rPr>
              <w:t>uvědomovat si své možnosti i limity (své silné i slabé stránky)</w:t>
            </w:r>
          </w:p>
        </w:tc>
      </w:tr>
      <w:tr w:rsidR="00503063" w14:paraId="567FDB5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11BD2" w14:textId="77777777" w:rsidR="00503063" w:rsidRDefault="00E342E0">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520C1" w14:textId="77777777" w:rsidR="00503063" w:rsidRDefault="00E342E0">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6614F" w14:textId="77777777" w:rsidR="00503063" w:rsidRDefault="00E342E0">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503063" w14:paraId="52EB6A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E183C" w14:textId="77777777" w:rsidR="00503063" w:rsidRDefault="00E342E0">
            <w:pPr>
              <w:spacing w:line="240" w:lineRule="auto"/>
              <w:jc w:val="left"/>
              <w:rPr>
                <w:bdr w:val="nil"/>
              </w:rPr>
            </w:pPr>
            <w:r>
              <w:rPr>
                <w:rFonts w:ascii="Calibri" w:eastAsia="Calibri" w:hAnsi="Calibri" w:cs="Calibri"/>
                <w:bdr w:val="nil"/>
              </w:rPr>
              <w:lastRenderedPageBreak/>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46CCB" w14:textId="77777777" w:rsidR="00503063" w:rsidRDefault="00E342E0">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E8E07" w14:textId="77777777" w:rsidR="00503063" w:rsidRDefault="00E342E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503063" w14:paraId="6299BD9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92BCC" w14:textId="77777777" w:rsidR="00503063" w:rsidRDefault="00E342E0">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1F19F" w14:textId="77777777" w:rsidR="00503063" w:rsidRDefault="00E342E0">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F49AA" w14:textId="77777777" w:rsidR="00503063" w:rsidRDefault="00E342E0">
            <w:pPr>
              <w:spacing w:line="240" w:lineRule="auto"/>
              <w:jc w:val="left"/>
              <w:rPr>
                <w:bdr w:val="nil"/>
              </w:rPr>
            </w:pPr>
            <w:r>
              <w:rPr>
                <w:rFonts w:ascii="Calibri" w:eastAsia="Calibri" w:hAnsi="Calibri" w:cs="Calibri"/>
                <w:bdr w:val="nil"/>
              </w:rPr>
              <w:t>porozumět běžným projevům vyjádření emocí a nálad</w:t>
            </w:r>
          </w:p>
        </w:tc>
      </w:tr>
      <w:tr w:rsidR="00503063" w14:paraId="205440C7" w14:textId="77777777">
        <w:tc>
          <w:tcPr>
            <w:tcW w:w="1650" w:type="pct"/>
            <w:vMerge/>
            <w:tcBorders>
              <w:top w:val="inset" w:sz="6" w:space="0" w:color="808080"/>
              <w:left w:val="inset" w:sz="6" w:space="0" w:color="808080"/>
              <w:bottom w:val="inset" w:sz="6" w:space="0" w:color="808080"/>
              <w:right w:val="inset" w:sz="6" w:space="0" w:color="808080"/>
            </w:tcBorders>
          </w:tcPr>
          <w:p w14:paraId="3F0C65D0"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AB7C0" w14:textId="77777777" w:rsidR="00503063" w:rsidRDefault="00E342E0">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81CC4" w14:textId="77777777" w:rsidR="00503063" w:rsidRDefault="00E342E0">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503063" w14:paraId="20AB0B1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5E743" w14:textId="77777777" w:rsidR="00503063" w:rsidRDefault="00E342E0">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5CE6E" w14:textId="77777777" w:rsidR="00503063" w:rsidRDefault="00E342E0">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D2AAC" w14:textId="77777777" w:rsidR="00503063" w:rsidRDefault="00E342E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503063" w14:paraId="61DC7278" w14:textId="77777777">
        <w:tc>
          <w:tcPr>
            <w:tcW w:w="1650" w:type="pct"/>
            <w:vMerge/>
            <w:tcBorders>
              <w:top w:val="inset" w:sz="6" w:space="0" w:color="808080"/>
              <w:left w:val="inset" w:sz="6" w:space="0" w:color="808080"/>
              <w:bottom w:val="inset" w:sz="6" w:space="0" w:color="808080"/>
              <w:right w:val="inset" w:sz="6" w:space="0" w:color="808080"/>
            </w:tcBorders>
          </w:tcPr>
          <w:p w14:paraId="5CD5158B"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86B6E" w14:textId="77777777" w:rsidR="00503063" w:rsidRDefault="00E342E0">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E576A" w14:textId="77777777" w:rsidR="00503063" w:rsidRDefault="00E342E0">
            <w:pPr>
              <w:spacing w:line="240" w:lineRule="auto"/>
              <w:jc w:val="left"/>
              <w:rPr>
                <w:bdr w:val="nil"/>
              </w:rPr>
            </w:pPr>
            <w:r>
              <w:rPr>
                <w:rFonts w:ascii="Calibri" w:eastAsia="Calibri" w:hAnsi="Calibri" w:cs="Calibri"/>
                <w:bdr w:val="nil"/>
              </w:rPr>
              <w:t>sledovat a vyprávět příběh, pohádku</w:t>
            </w:r>
          </w:p>
        </w:tc>
      </w:tr>
      <w:tr w:rsidR="00503063" w14:paraId="7B6CF8EE" w14:textId="77777777">
        <w:tc>
          <w:tcPr>
            <w:tcW w:w="1650" w:type="pct"/>
            <w:vMerge/>
            <w:tcBorders>
              <w:top w:val="inset" w:sz="6" w:space="0" w:color="808080"/>
              <w:left w:val="inset" w:sz="6" w:space="0" w:color="808080"/>
              <w:bottom w:val="inset" w:sz="6" w:space="0" w:color="808080"/>
              <w:right w:val="inset" w:sz="6" w:space="0" w:color="808080"/>
            </w:tcBorders>
          </w:tcPr>
          <w:p w14:paraId="61205430"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A932D" w14:textId="77777777" w:rsidR="00503063" w:rsidRDefault="00E342E0">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CE1BE" w14:textId="77777777" w:rsidR="00503063" w:rsidRDefault="00E342E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503063" w14:paraId="7B9EBE35" w14:textId="77777777">
        <w:tc>
          <w:tcPr>
            <w:tcW w:w="1650" w:type="pct"/>
            <w:vMerge/>
            <w:tcBorders>
              <w:top w:val="inset" w:sz="6" w:space="0" w:color="808080"/>
              <w:left w:val="inset" w:sz="6" w:space="0" w:color="808080"/>
              <w:bottom w:val="inset" w:sz="6" w:space="0" w:color="808080"/>
              <w:right w:val="inset" w:sz="6" w:space="0" w:color="808080"/>
            </w:tcBorders>
          </w:tcPr>
          <w:p w14:paraId="1E96CA88"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497DA" w14:textId="77777777" w:rsidR="00503063" w:rsidRDefault="00E342E0">
            <w:pPr>
              <w:spacing w:line="240" w:lineRule="auto"/>
              <w:jc w:val="left"/>
              <w:rPr>
                <w:bdr w:val="nil"/>
              </w:rPr>
            </w:pPr>
            <w:r>
              <w:rPr>
                <w:rFonts w:ascii="Calibri" w:eastAsia="Calibri" w:hAnsi="Calibri" w:cs="Calibri"/>
                <w:bdr w:val="nil"/>
              </w:rPr>
              <w:t xml:space="preserve">rozvoj základních kulturně společenských postojů, návyků a dovedností dítěte, rozvoj schopnosti projevovat se autenticky, chovat se autonomně, prosociálně a aktivně se </w:t>
            </w:r>
            <w:r>
              <w:rPr>
                <w:rFonts w:ascii="Calibri" w:eastAsia="Calibri" w:hAnsi="Calibri" w:cs="Calibri"/>
                <w:bdr w:val="nil"/>
              </w:rPr>
              <w:lastRenderedPageBreak/>
              <w:t>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254DE" w14:textId="77777777" w:rsidR="00503063" w:rsidRDefault="00E342E0">
            <w:pPr>
              <w:spacing w:line="240" w:lineRule="auto"/>
              <w:jc w:val="left"/>
              <w:rPr>
                <w:bdr w:val="nil"/>
              </w:rPr>
            </w:pPr>
            <w:r>
              <w:rPr>
                <w:rFonts w:ascii="Calibri" w:eastAsia="Calibri" w:hAnsi="Calibri" w:cs="Calibri"/>
                <w:bdr w:val="nil"/>
              </w:rPr>
              <w:lastRenderedPageBreak/>
              <w:t xml:space="preserve">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w:t>
            </w:r>
            <w:r>
              <w:rPr>
                <w:rFonts w:ascii="Calibri" w:eastAsia="Calibri" w:hAnsi="Calibri" w:cs="Calibri"/>
                <w:bdr w:val="nil"/>
              </w:rPr>
              <w:lastRenderedPageBreak/>
              <w:t>autoritu) a spoluvytvářet v tomto společenství prostředí pohody</w:t>
            </w:r>
          </w:p>
        </w:tc>
      </w:tr>
      <w:tr w:rsidR="00503063" w14:paraId="2C61425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3F74F" w14:textId="77777777" w:rsidR="00503063" w:rsidRDefault="00E342E0">
            <w:pPr>
              <w:spacing w:line="240" w:lineRule="auto"/>
              <w:jc w:val="left"/>
              <w:rPr>
                <w:bdr w:val="nil"/>
              </w:rPr>
            </w:pPr>
            <w:r>
              <w:rPr>
                <w:rFonts w:ascii="Calibri" w:eastAsia="Calibri" w:hAnsi="Calibri" w:cs="Calibri"/>
                <w:bdr w:val="nil"/>
              </w:rPr>
              <w:lastRenderedPageBreak/>
              <w:t>si uvědomuje svá práva i práva druhých, učí se je hájit a respektovat; chápe, že všichni lidé mají stejnou hodnotu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35583" w14:textId="77777777" w:rsidR="00503063" w:rsidRDefault="00E342E0">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444D4" w14:textId="77777777" w:rsidR="00503063" w:rsidRDefault="00E342E0">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503063" w14:paraId="22C5FB50" w14:textId="77777777">
        <w:tc>
          <w:tcPr>
            <w:tcW w:w="1650" w:type="pct"/>
            <w:vMerge/>
            <w:tcBorders>
              <w:top w:val="inset" w:sz="6" w:space="0" w:color="808080"/>
              <w:left w:val="inset" w:sz="6" w:space="0" w:color="808080"/>
              <w:bottom w:val="inset" w:sz="6" w:space="0" w:color="808080"/>
              <w:right w:val="inset" w:sz="6" w:space="0" w:color="808080"/>
            </w:tcBorders>
          </w:tcPr>
          <w:p w14:paraId="2A3C09AF"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C49E0" w14:textId="77777777" w:rsidR="00503063" w:rsidRDefault="00E342E0">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B0544" w14:textId="77777777" w:rsidR="00503063" w:rsidRDefault="00E342E0">
            <w:pPr>
              <w:spacing w:line="240" w:lineRule="auto"/>
              <w:jc w:val="left"/>
              <w:rPr>
                <w:bdr w:val="nil"/>
              </w:rPr>
            </w:pPr>
            <w:r>
              <w:rPr>
                <w:rFonts w:ascii="Calibri" w:eastAsia="Calibri" w:hAnsi="Calibri" w:cs="Calibri"/>
                <w:bdr w:val="nil"/>
              </w:rPr>
              <w:t>být citlivé ve vztahu k živým bytostem, k přírodě i k věcem</w:t>
            </w:r>
          </w:p>
        </w:tc>
      </w:tr>
    </w:tbl>
    <w:p w14:paraId="2046FE69" w14:textId="77777777" w:rsidR="00503063" w:rsidRDefault="00E342E0">
      <w:pPr>
        <w:rPr>
          <w:bdr w:val="nil"/>
        </w:rPr>
      </w:pPr>
      <w:r>
        <w:rPr>
          <w:bdr w:val="nil"/>
        </w:rPr>
        <w:t>    </w:t>
      </w:r>
    </w:p>
    <w:p w14:paraId="5E9ACD85" w14:textId="77777777" w:rsidR="00503063" w:rsidRDefault="00E342E0">
      <w:pPr>
        <w:pStyle w:val="Nadpis3"/>
        <w:spacing w:before="281" w:after="281"/>
        <w:rPr>
          <w:bdr w:val="nil"/>
        </w:rPr>
      </w:pPr>
      <w:bookmarkStart w:id="30" w:name="_Toc256000035"/>
      <w:r>
        <w:rPr>
          <w:sz w:val="28"/>
          <w:szCs w:val="28"/>
          <w:bdr w:val="nil"/>
        </w:rPr>
        <w:t>Příroda kouzlí celý rok</w:t>
      </w:r>
      <w:bookmarkEnd w:id="30"/>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503063" w14:paraId="4F3BF06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CB5D2D" w14:textId="77777777" w:rsidR="00503063" w:rsidRDefault="00E342E0">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C27CD5" w14:textId="77777777" w:rsidR="00503063" w:rsidRDefault="00E342E0">
            <w:pPr>
              <w:shd w:val="clear" w:color="auto" w:fill="9CC2E5"/>
              <w:spacing w:line="240" w:lineRule="auto"/>
              <w:jc w:val="center"/>
              <w:rPr>
                <w:bdr w:val="nil"/>
              </w:rPr>
            </w:pPr>
            <w:r>
              <w:rPr>
                <w:rFonts w:ascii="Calibri" w:eastAsia="Calibri" w:hAnsi="Calibri" w:cs="Calibri"/>
                <w:bdr w:val="nil"/>
              </w:rPr>
              <w:t>Příroda kouzlí celý rok</w:t>
            </w:r>
          </w:p>
        </w:tc>
      </w:tr>
      <w:tr w:rsidR="00503063" w14:paraId="0AF6660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81ED37" w14:textId="77777777" w:rsidR="00503063" w:rsidRDefault="00E342E0">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63C5C" w14:textId="77777777" w:rsidR="00503063" w:rsidRDefault="00E342E0">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503063" w14:paraId="567836F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B59EEC" w14:textId="77777777" w:rsidR="00503063" w:rsidRDefault="00E342E0">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E7EEE" w14:textId="77777777" w:rsidR="00503063" w:rsidRDefault="00E342E0">
            <w:pPr>
              <w:spacing w:line="240" w:lineRule="auto"/>
              <w:jc w:val="left"/>
              <w:rPr>
                <w:bdr w:val="nil"/>
              </w:rPr>
            </w:pPr>
            <w:r>
              <w:rPr>
                <w:rFonts w:ascii="Calibri" w:eastAsia="Calibri" w:hAnsi="Calibri" w:cs="Calibri"/>
                <w:bdr w:val="nil"/>
                <w:shd w:val="clear" w:color="auto" w:fill="FFFFFF"/>
              </w:rPr>
              <w:t>V tomto integrovaném bloku se zabýváme pozorováním změn v přírodě v souvislosti s aktuálním ročním obdobím. Děti se učí poznat a pojmenovat plody a dary ze zahrad, lesů, polí a sadů. Seznamujeme se zde nejen s vegetací ale i zvěří, ptactvem a hmyzem. Podstatným činitelem je zde naše nově zřízená environmentální zahrada, na které najdeme ptačí budky a záhonky, o které děti v průběhu roku samy pečují. Význačným pro naši zahradu je strom </w:t>
            </w:r>
            <w:proofErr w:type="spellStart"/>
            <w:r>
              <w:rPr>
                <w:rFonts w:ascii="Calibri" w:eastAsia="Calibri" w:hAnsi="Calibri" w:cs="Calibri"/>
                <w:i/>
                <w:iCs/>
                <w:bdr w:val="nil"/>
                <w:shd w:val="clear" w:color="auto" w:fill="FFFFFF"/>
              </w:rPr>
              <w:t>Fábulka</w:t>
            </w:r>
            <w:proofErr w:type="spellEnd"/>
            <w:r>
              <w:rPr>
                <w:rFonts w:ascii="Calibri" w:eastAsia="Calibri" w:hAnsi="Calibri" w:cs="Calibri"/>
                <w:i/>
                <w:iCs/>
                <w:bdr w:val="nil"/>
                <w:shd w:val="clear" w:color="auto" w:fill="FFFFFF"/>
              </w:rPr>
              <w:t>, </w:t>
            </w:r>
            <w:r>
              <w:rPr>
                <w:rFonts w:ascii="Calibri" w:eastAsia="Calibri" w:hAnsi="Calibri" w:cs="Calibri"/>
                <w:bdr w:val="nil"/>
                <w:shd w:val="clear" w:color="auto" w:fill="FFFFFF"/>
              </w:rPr>
              <w:t>na jehož narozeniny, v Den Země, si s dětmi připomínáme důležitost ochrany životního prostředí, ekologii a recyklaci. Toto téma umožňuje dětem umožňuje využívat všech smyslů v každé roční době. Součástí tohoto bloku je také poznávání a oslava tradic a zvyků našeho státu vázajících se k jednotlivým ročním obdobím. Děti se seznámí s nejdůležitějšími státními svátky, ale oslaví také svátky a narozeniny kamarádů.  Tyto významné dny jsou především založeny na prožitkovém učení, na užití si společné pohody a legrace. Příroda v každém ročním období nabízí dětem materiály pro výtvarné práce, náměty pro pěvecké a dramatické umění. Pohybujeme se zde v čase ale i v rovině.</w:t>
            </w:r>
          </w:p>
        </w:tc>
      </w:tr>
      <w:tr w:rsidR="00503063" w14:paraId="450831E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E19F02" w14:textId="77777777" w:rsidR="00503063" w:rsidRDefault="00E342E0">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E048A" w14:textId="77777777" w:rsidR="00503063" w:rsidRDefault="00E342E0">
            <w:pPr>
              <w:spacing w:line="240" w:lineRule="auto"/>
              <w:jc w:val="left"/>
              <w:rPr>
                <w:bdr w:val="nil"/>
              </w:rPr>
            </w:pPr>
            <w:r>
              <w:rPr>
                <w:rFonts w:ascii="Calibri" w:eastAsia="Calibri" w:hAnsi="Calibri" w:cs="Calibri"/>
                <w:bdr w:val="nil"/>
              </w:rPr>
              <w:t>ROZKVETLÉ JARO</w:t>
            </w:r>
          </w:p>
          <w:p w14:paraId="072102CB" w14:textId="77777777" w:rsidR="00503063" w:rsidRDefault="00E342E0">
            <w:pPr>
              <w:spacing w:line="240" w:lineRule="auto"/>
              <w:jc w:val="left"/>
              <w:rPr>
                <w:bdr w:val="nil"/>
              </w:rPr>
            </w:pPr>
            <w:r>
              <w:rPr>
                <w:rFonts w:ascii="Calibri" w:eastAsia="Calibri" w:hAnsi="Calibri" w:cs="Calibri"/>
                <w:bdr w:val="nil"/>
              </w:rPr>
              <w:t xml:space="preserve">ZASNĚŽENÁ ZIMA </w:t>
            </w:r>
          </w:p>
          <w:p w14:paraId="1874E55D" w14:textId="77777777" w:rsidR="00503063" w:rsidRDefault="00E342E0">
            <w:pPr>
              <w:spacing w:line="240" w:lineRule="auto"/>
              <w:jc w:val="left"/>
              <w:rPr>
                <w:bdr w:val="nil"/>
              </w:rPr>
            </w:pPr>
            <w:r>
              <w:rPr>
                <w:rFonts w:ascii="Calibri" w:eastAsia="Calibri" w:hAnsi="Calibri" w:cs="Calibri"/>
                <w:bdr w:val="nil"/>
              </w:rPr>
              <w:t>LÉTO PLNÉ DOBRODRUŽSTVÍ</w:t>
            </w:r>
          </w:p>
          <w:p w14:paraId="578FDC6D" w14:textId="77777777" w:rsidR="00503063" w:rsidRDefault="00E342E0">
            <w:pPr>
              <w:spacing w:line="240" w:lineRule="auto"/>
              <w:jc w:val="left"/>
              <w:rPr>
                <w:bdr w:val="nil"/>
              </w:rPr>
            </w:pPr>
            <w:r>
              <w:rPr>
                <w:rFonts w:ascii="Calibri" w:eastAsia="Calibri" w:hAnsi="Calibri" w:cs="Calibri"/>
                <w:bdr w:val="nil"/>
              </w:rPr>
              <w:t>BAREVNÝ PODZIM</w:t>
            </w:r>
          </w:p>
        </w:tc>
      </w:tr>
    </w:tbl>
    <w:p w14:paraId="666FC28F" w14:textId="77777777" w:rsidR="00503063" w:rsidRDefault="00E342E0">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306"/>
        <w:gridCol w:w="4871"/>
      </w:tblGrid>
      <w:tr w:rsidR="00503063" w14:paraId="27FA03A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87DF02" w14:textId="77777777" w:rsidR="00503063" w:rsidRDefault="00E342E0">
            <w:pPr>
              <w:shd w:val="clear" w:color="auto" w:fill="9CC2E5"/>
              <w:spacing w:line="240" w:lineRule="auto"/>
              <w:jc w:val="center"/>
              <w:rPr>
                <w:bdr w:val="nil"/>
              </w:rPr>
            </w:pPr>
            <w:r>
              <w:rPr>
                <w:rFonts w:ascii="Calibri" w:eastAsia="Calibri" w:hAnsi="Calibri" w:cs="Calibri"/>
                <w:b/>
                <w:bCs/>
                <w:bdr w:val="nil"/>
              </w:rPr>
              <w:lastRenderedPageBreak/>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83419E" w14:textId="77777777" w:rsidR="00503063" w:rsidRDefault="00E342E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7927D6" w14:textId="77777777" w:rsidR="00503063" w:rsidRDefault="00E342E0">
            <w:pPr>
              <w:shd w:val="clear" w:color="auto" w:fill="9CC2E5"/>
              <w:spacing w:line="240" w:lineRule="auto"/>
              <w:jc w:val="center"/>
              <w:rPr>
                <w:bdr w:val="nil"/>
              </w:rPr>
            </w:pPr>
            <w:r>
              <w:rPr>
                <w:rFonts w:ascii="Calibri" w:eastAsia="Calibri" w:hAnsi="Calibri" w:cs="Calibri"/>
                <w:b/>
                <w:bCs/>
                <w:bdr w:val="nil"/>
              </w:rPr>
              <w:t>Očekávané výstupy</w:t>
            </w:r>
          </w:p>
        </w:tc>
      </w:tr>
      <w:tr w:rsidR="00503063" w14:paraId="6AC1D8F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9E485" w14:textId="77777777" w:rsidR="00503063" w:rsidRDefault="00E342E0">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0A287" w14:textId="77777777" w:rsidR="00503063" w:rsidRDefault="00E342E0">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7D136" w14:textId="77777777" w:rsidR="00503063" w:rsidRDefault="00E342E0">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503063" w14:paraId="665E9547" w14:textId="77777777">
        <w:tc>
          <w:tcPr>
            <w:tcW w:w="1650" w:type="pct"/>
            <w:vMerge/>
            <w:tcBorders>
              <w:top w:val="inset" w:sz="6" w:space="0" w:color="808080"/>
              <w:left w:val="inset" w:sz="6" w:space="0" w:color="808080"/>
              <w:bottom w:val="inset" w:sz="6" w:space="0" w:color="808080"/>
              <w:right w:val="inset" w:sz="6" w:space="0" w:color="808080"/>
            </w:tcBorders>
          </w:tcPr>
          <w:p w14:paraId="29AE299E"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197F65B9"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E1D15" w14:textId="77777777" w:rsidR="00503063" w:rsidRDefault="00E342E0">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503063" w14:paraId="34D9DCC4" w14:textId="77777777">
        <w:tc>
          <w:tcPr>
            <w:tcW w:w="1650" w:type="pct"/>
            <w:vMerge/>
            <w:tcBorders>
              <w:top w:val="inset" w:sz="6" w:space="0" w:color="808080"/>
              <w:left w:val="inset" w:sz="6" w:space="0" w:color="808080"/>
              <w:bottom w:val="inset" w:sz="6" w:space="0" w:color="808080"/>
              <w:right w:val="inset" w:sz="6" w:space="0" w:color="808080"/>
            </w:tcBorders>
          </w:tcPr>
          <w:p w14:paraId="5591BF26"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F0665" w14:textId="77777777" w:rsidR="00503063" w:rsidRDefault="00E342E0">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5389D" w14:textId="77777777" w:rsidR="00503063" w:rsidRDefault="00E342E0">
            <w:pPr>
              <w:spacing w:line="240" w:lineRule="auto"/>
              <w:jc w:val="left"/>
              <w:rPr>
                <w:bdr w:val="nil"/>
              </w:rPr>
            </w:pPr>
            <w:r>
              <w:rPr>
                <w:rFonts w:ascii="Calibri" w:eastAsia="Calibri" w:hAnsi="Calibri" w:cs="Calibri"/>
                <w:bdr w:val="nil"/>
              </w:rPr>
              <w:t>formulovat otázky, odpovídat, hodnotit slovní výkony, slovně reagovat</w:t>
            </w:r>
          </w:p>
        </w:tc>
      </w:tr>
      <w:tr w:rsidR="00503063" w14:paraId="5901F7BA" w14:textId="77777777">
        <w:tc>
          <w:tcPr>
            <w:tcW w:w="1650" w:type="pct"/>
            <w:vMerge/>
            <w:tcBorders>
              <w:top w:val="inset" w:sz="6" w:space="0" w:color="808080"/>
              <w:left w:val="inset" w:sz="6" w:space="0" w:color="808080"/>
              <w:bottom w:val="inset" w:sz="6" w:space="0" w:color="808080"/>
              <w:right w:val="inset" w:sz="6" w:space="0" w:color="808080"/>
            </w:tcBorders>
          </w:tcPr>
          <w:p w14:paraId="24F71D40"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9F61E" w14:textId="77777777" w:rsidR="00503063" w:rsidRDefault="00E342E0">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3BCE1" w14:textId="77777777" w:rsidR="00503063" w:rsidRDefault="00E342E0">
            <w:pPr>
              <w:spacing w:line="240" w:lineRule="auto"/>
              <w:jc w:val="left"/>
              <w:rPr>
                <w:bdr w:val="nil"/>
              </w:rPr>
            </w:pPr>
            <w:r>
              <w:rPr>
                <w:rFonts w:ascii="Calibri" w:eastAsia="Calibri" w:hAnsi="Calibri" w:cs="Calibri"/>
                <w:bdr w:val="nil"/>
              </w:rPr>
              <w:t>poznat a pojmenovat většinu toho, čím je obklopeno</w:t>
            </w:r>
          </w:p>
        </w:tc>
      </w:tr>
      <w:tr w:rsidR="00503063" w14:paraId="70C65C4E" w14:textId="77777777">
        <w:tc>
          <w:tcPr>
            <w:tcW w:w="1650" w:type="pct"/>
            <w:vMerge/>
            <w:tcBorders>
              <w:top w:val="inset" w:sz="6" w:space="0" w:color="808080"/>
              <w:left w:val="inset" w:sz="6" w:space="0" w:color="808080"/>
              <w:bottom w:val="inset" w:sz="6" w:space="0" w:color="808080"/>
              <w:right w:val="inset" w:sz="6" w:space="0" w:color="808080"/>
            </w:tcBorders>
          </w:tcPr>
          <w:p w14:paraId="3B897B4E"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244C25EC"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78642" w14:textId="77777777" w:rsidR="00503063" w:rsidRDefault="00E342E0">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503063" w14:paraId="148BAFD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FFD5F" w14:textId="77777777" w:rsidR="00503063" w:rsidRDefault="00E342E0">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7E1AE" w14:textId="77777777" w:rsidR="00503063" w:rsidRDefault="00E342E0">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9A495" w14:textId="77777777" w:rsidR="00503063" w:rsidRDefault="00E342E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503063" w14:paraId="586CDB05" w14:textId="77777777">
        <w:tc>
          <w:tcPr>
            <w:tcW w:w="1650" w:type="pct"/>
            <w:vMerge/>
            <w:tcBorders>
              <w:top w:val="inset" w:sz="6" w:space="0" w:color="808080"/>
              <w:left w:val="inset" w:sz="6" w:space="0" w:color="808080"/>
              <w:bottom w:val="inset" w:sz="6" w:space="0" w:color="808080"/>
              <w:right w:val="inset" w:sz="6" w:space="0" w:color="808080"/>
            </w:tcBorders>
          </w:tcPr>
          <w:p w14:paraId="4DE57810"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BD70D" w14:textId="77777777" w:rsidR="00503063" w:rsidRDefault="00E342E0">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5F460" w14:textId="77777777" w:rsidR="00503063" w:rsidRDefault="00E342E0">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503063" w14:paraId="4241750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B27FB" w14:textId="77777777" w:rsidR="00503063" w:rsidRDefault="00E342E0">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9A7DE" w14:textId="77777777" w:rsidR="00503063" w:rsidRDefault="00E342E0">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9C7C3" w14:textId="77777777" w:rsidR="00503063" w:rsidRDefault="00E342E0">
            <w:pPr>
              <w:spacing w:line="240" w:lineRule="auto"/>
              <w:jc w:val="left"/>
              <w:rPr>
                <w:bdr w:val="nil"/>
              </w:rPr>
            </w:pPr>
            <w:r>
              <w:rPr>
                <w:rFonts w:ascii="Calibri" w:eastAsia="Calibri" w:hAnsi="Calibri" w:cs="Calibri"/>
                <w:bdr w:val="nil"/>
              </w:rPr>
              <w:t>ovládat dechové svalstvo, sladit pohyb se zpěvem</w:t>
            </w:r>
          </w:p>
        </w:tc>
      </w:tr>
      <w:tr w:rsidR="00503063" w14:paraId="78759714" w14:textId="77777777">
        <w:tc>
          <w:tcPr>
            <w:tcW w:w="1650" w:type="pct"/>
            <w:vMerge/>
            <w:tcBorders>
              <w:top w:val="inset" w:sz="6" w:space="0" w:color="808080"/>
              <w:left w:val="inset" w:sz="6" w:space="0" w:color="808080"/>
              <w:bottom w:val="inset" w:sz="6" w:space="0" w:color="808080"/>
              <w:right w:val="inset" w:sz="6" w:space="0" w:color="808080"/>
            </w:tcBorders>
          </w:tcPr>
          <w:p w14:paraId="6434859B"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67E40" w14:textId="77777777" w:rsidR="00503063" w:rsidRDefault="00E342E0">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62928" w14:textId="77777777" w:rsidR="00503063" w:rsidRDefault="00E342E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503063" w14:paraId="4E3DA697" w14:textId="77777777">
        <w:tc>
          <w:tcPr>
            <w:tcW w:w="1650" w:type="pct"/>
            <w:vMerge/>
            <w:tcBorders>
              <w:top w:val="inset" w:sz="6" w:space="0" w:color="808080"/>
              <w:left w:val="inset" w:sz="6" w:space="0" w:color="808080"/>
              <w:bottom w:val="inset" w:sz="6" w:space="0" w:color="808080"/>
              <w:right w:val="inset" w:sz="6" w:space="0" w:color="808080"/>
            </w:tcBorders>
          </w:tcPr>
          <w:p w14:paraId="5231D945"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5D690169"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7EEB7" w14:textId="77777777" w:rsidR="00503063" w:rsidRDefault="00E342E0">
            <w:pPr>
              <w:spacing w:line="240" w:lineRule="auto"/>
              <w:jc w:val="left"/>
              <w:rPr>
                <w:bdr w:val="nil"/>
              </w:rPr>
            </w:pPr>
            <w:r>
              <w:rPr>
                <w:rFonts w:ascii="Calibri" w:eastAsia="Calibri" w:hAnsi="Calibri" w:cs="Calibri"/>
                <w:bdr w:val="nil"/>
              </w:rPr>
              <w:t>naučit se nazpaměť krátké texty, úmyslně si zapamatovat a vybavit</w:t>
            </w:r>
          </w:p>
        </w:tc>
      </w:tr>
      <w:tr w:rsidR="00503063" w14:paraId="388C12A3" w14:textId="77777777">
        <w:tc>
          <w:tcPr>
            <w:tcW w:w="1650" w:type="pct"/>
            <w:vMerge/>
            <w:tcBorders>
              <w:top w:val="inset" w:sz="6" w:space="0" w:color="808080"/>
              <w:left w:val="inset" w:sz="6" w:space="0" w:color="808080"/>
              <w:bottom w:val="inset" w:sz="6" w:space="0" w:color="808080"/>
              <w:right w:val="inset" w:sz="6" w:space="0" w:color="808080"/>
            </w:tcBorders>
          </w:tcPr>
          <w:p w14:paraId="2E2CCCF8"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FFEF8" w14:textId="77777777" w:rsidR="00503063" w:rsidRDefault="00E342E0">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51E66" w14:textId="77777777" w:rsidR="00503063" w:rsidRDefault="00E342E0">
            <w:pPr>
              <w:spacing w:line="240" w:lineRule="auto"/>
              <w:jc w:val="left"/>
              <w:rPr>
                <w:bdr w:val="nil"/>
              </w:rPr>
            </w:pPr>
            <w:r>
              <w:rPr>
                <w:rFonts w:ascii="Calibri" w:eastAsia="Calibri" w:hAnsi="Calibri" w:cs="Calibri"/>
                <w:bdr w:val="nil"/>
              </w:rPr>
              <w:t>poznat a pojmenovat většinu toho, čím je obklopeno</w:t>
            </w:r>
          </w:p>
        </w:tc>
      </w:tr>
      <w:tr w:rsidR="00503063" w14:paraId="0A5562D5" w14:textId="77777777">
        <w:tc>
          <w:tcPr>
            <w:tcW w:w="1650" w:type="pct"/>
            <w:vMerge/>
            <w:tcBorders>
              <w:top w:val="inset" w:sz="6" w:space="0" w:color="808080"/>
              <w:left w:val="inset" w:sz="6" w:space="0" w:color="808080"/>
              <w:bottom w:val="inset" w:sz="6" w:space="0" w:color="808080"/>
              <w:right w:val="inset" w:sz="6" w:space="0" w:color="808080"/>
            </w:tcBorders>
          </w:tcPr>
          <w:p w14:paraId="70B3BA20"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39F83F55"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27454" w14:textId="77777777" w:rsidR="00503063" w:rsidRDefault="00E342E0">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503063" w14:paraId="2276F31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D2E38" w14:textId="77777777" w:rsidR="00503063" w:rsidRDefault="00E342E0">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2CD98" w14:textId="77777777" w:rsidR="00503063" w:rsidRDefault="00E342E0">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62359" w14:textId="77777777" w:rsidR="00503063" w:rsidRDefault="00E342E0">
            <w:pPr>
              <w:spacing w:line="240" w:lineRule="auto"/>
              <w:jc w:val="left"/>
              <w:rPr>
                <w:bdr w:val="nil"/>
              </w:rPr>
            </w:pPr>
            <w:r>
              <w:rPr>
                <w:rFonts w:ascii="Calibri" w:eastAsia="Calibri" w:hAnsi="Calibri" w:cs="Calibri"/>
                <w:bdr w:val="nil"/>
              </w:rPr>
              <w:t>chápat slovní vtip a humor</w:t>
            </w:r>
          </w:p>
        </w:tc>
      </w:tr>
      <w:tr w:rsidR="00503063" w14:paraId="5A6821B2" w14:textId="77777777">
        <w:tc>
          <w:tcPr>
            <w:tcW w:w="1650" w:type="pct"/>
            <w:vMerge/>
            <w:tcBorders>
              <w:top w:val="inset" w:sz="6" w:space="0" w:color="808080"/>
              <w:left w:val="inset" w:sz="6" w:space="0" w:color="808080"/>
              <w:bottom w:val="inset" w:sz="6" w:space="0" w:color="808080"/>
              <w:right w:val="inset" w:sz="6" w:space="0" w:color="808080"/>
            </w:tcBorders>
          </w:tcPr>
          <w:p w14:paraId="4858603E"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01710EC8"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0C37A" w14:textId="77777777" w:rsidR="00503063" w:rsidRDefault="00E342E0">
            <w:pPr>
              <w:spacing w:line="240" w:lineRule="auto"/>
              <w:jc w:val="left"/>
              <w:rPr>
                <w:bdr w:val="nil"/>
              </w:rPr>
            </w:pPr>
            <w:r>
              <w:rPr>
                <w:rFonts w:ascii="Calibri" w:eastAsia="Calibri" w:hAnsi="Calibri" w:cs="Calibri"/>
                <w:bdr w:val="nil"/>
              </w:rPr>
              <w:t>řešit problémy, úkoly a situace, myslet kreativně, předkládat „nápady“</w:t>
            </w:r>
          </w:p>
        </w:tc>
      </w:tr>
      <w:tr w:rsidR="00503063" w14:paraId="509949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19110" w14:textId="77777777" w:rsidR="00503063" w:rsidRDefault="00E342E0">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70620" w14:textId="77777777" w:rsidR="00503063" w:rsidRDefault="00E342E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2E85E" w14:textId="77777777" w:rsidR="00503063" w:rsidRDefault="00E342E0">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503063" w14:paraId="75E6595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1D7E1" w14:textId="77777777" w:rsidR="00503063" w:rsidRDefault="00E342E0">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39D5D" w14:textId="77777777" w:rsidR="00503063" w:rsidRDefault="00E342E0">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8F5B1" w14:textId="77777777" w:rsidR="00503063" w:rsidRDefault="00E342E0">
            <w:pPr>
              <w:spacing w:line="240" w:lineRule="auto"/>
              <w:jc w:val="left"/>
              <w:rPr>
                <w:bdr w:val="nil"/>
              </w:rPr>
            </w:pPr>
            <w:r>
              <w:rPr>
                <w:rFonts w:ascii="Calibri" w:eastAsia="Calibri" w:hAnsi="Calibri" w:cs="Calibri"/>
                <w:bdr w:val="nil"/>
              </w:rPr>
              <w:t>vyvinout volní úsilí, soustředit se na činnost a její dokončení</w:t>
            </w:r>
          </w:p>
        </w:tc>
      </w:tr>
      <w:tr w:rsidR="00503063" w14:paraId="54346E7E" w14:textId="77777777">
        <w:tc>
          <w:tcPr>
            <w:tcW w:w="1650" w:type="pct"/>
            <w:vMerge/>
            <w:tcBorders>
              <w:top w:val="inset" w:sz="6" w:space="0" w:color="808080"/>
              <w:left w:val="inset" w:sz="6" w:space="0" w:color="808080"/>
              <w:bottom w:val="inset" w:sz="6" w:space="0" w:color="808080"/>
              <w:right w:val="inset" w:sz="6" w:space="0" w:color="808080"/>
            </w:tcBorders>
          </w:tcPr>
          <w:p w14:paraId="20FE8134"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F61A9" w14:textId="77777777" w:rsidR="00503063" w:rsidRDefault="00E342E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26BF6" w14:textId="77777777" w:rsidR="00503063" w:rsidRDefault="00E342E0">
            <w:pPr>
              <w:spacing w:line="240" w:lineRule="auto"/>
              <w:jc w:val="left"/>
              <w:rPr>
                <w:bdr w:val="nil"/>
              </w:rPr>
            </w:pPr>
            <w:r>
              <w:rPr>
                <w:rFonts w:ascii="Calibri" w:eastAsia="Calibri" w:hAnsi="Calibri" w:cs="Calibri"/>
                <w:bdr w:val="nil"/>
              </w:rPr>
              <w:t>záměrně se soustředit na činnost a udržet pozornost</w:t>
            </w:r>
          </w:p>
        </w:tc>
      </w:tr>
      <w:tr w:rsidR="00503063" w14:paraId="27D74146"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FC577" w14:textId="77777777" w:rsidR="00503063" w:rsidRDefault="00E342E0">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76370" w14:textId="77777777" w:rsidR="00503063" w:rsidRDefault="00E342E0">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E873F" w14:textId="77777777" w:rsidR="00503063" w:rsidRDefault="00E342E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503063" w14:paraId="3D5975D0" w14:textId="77777777">
        <w:tc>
          <w:tcPr>
            <w:tcW w:w="1650" w:type="pct"/>
            <w:vMerge/>
            <w:tcBorders>
              <w:top w:val="inset" w:sz="6" w:space="0" w:color="808080"/>
              <w:left w:val="inset" w:sz="6" w:space="0" w:color="808080"/>
              <w:bottom w:val="inset" w:sz="6" w:space="0" w:color="808080"/>
              <w:right w:val="inset" w:sz="6" w:space="0" w:color="808080"/>
            </w:tcBorders>
          </w:tcPr>
          <w:p w14:paraId="07EFD58D"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041C4" w14:textId="77777777" w:rsidR="00503063" w:rsidRDefault="00E342E0">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7B0E1" w14:textId="77777777" w:rsidR="00503063" w:rsidRDefault="00E342E0">
            <w:pPr>
              <w:spacing w:line="240" w:lineRule="auto"/>
              <w:jc w:val="left"/>
              <w:rPr>
                <w:bdr w:val="nil"/>
              </w:rPr>
            </w:pPr>
            <w:r>
              <w:rPr>
                <w:rFonts w:ascii="Calibri" w:eastAsia="Calibri" w:hAnsi="Calibri" w:cs="Calibri"/>
                <w:bdr w:val="nil"/>
              </w:rPr>
              <w:t>chápat slovní vtip a humor</w:t>
            </w:r>
          </w:p>
        </w:tc>
      </w:tr>
      <w:tr w:rsidR="00503063" w14:paraId="05658F99" w14:textId="77777777">
        <w:tc>
          <w:tcPr>
            <w:tcW w:w="1650" w:type="pct"/>
            <w:vMerge/>
            <w:tcBorders>
              <w:top w:val="inset" w:sz="6" w:space="0" w:color="808080"/>
              <w:left w:val="inset" w:sz="6" w:space="0" w:color="808080"/>
              <w:bottom w:val="inset" w:sz="6" w:space="0" w:color="808080"/>
              <w:right w:val="inset" w:sz="6" w:space="0" w:color="808080"/>
            </w:tcBorders>
          </w:tcPr>
          <w:p w14:paraId="2C0990BE"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06029D3F"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733A8" w14:textId="77777777" w:rsidR="00503063" w:rsidRDefault="00E342E0">
            <w:pPr>
              <w:spacing w:line="240" w:lineRule="auto"/>
              <w:jc w:val="left"/>
              <w:rPr>
                <w:bdr w:val="nil"/>
              </w:rPr>
            </w:pPr>
            <w:r>
              <w:rPr>
                <w:rFonts w:ascii="Calibri" w:eastAsia="Calibri" w:hAnsi="Calibri" w:cs="Calibri"/>
                <w:bdr w:val="nil"/>
              </w:rPr>
              <w:t>řešit problémy, úkoly a situace, myslet kreativně, předkládat „nápady“</w:t>
            </w:r>
          </w:p>
        </w:tc>
      </w:tr>
      <w:tr w:rsidR="00503063" w14:paraId="1025343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292B6" w14:textId="77777777" w:rsidR="00503063" w:rsidRDefault="00E342E0">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31773" w14:textId="77777777" w:rsidR="00503063" w:rsidRDefault="00E342E0">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76D9E" w14:textId="77777777" w:rsidR="00503063" w:rsidRDefault="00E342E0">
            <w:pPr>
              <w:spacing w:line="240" w:lineRule="auto"/>
              <w:jc w:val="left"/>
              <w:rPr>
                <w:bdr w:val="nil"/>
              </w:rPr>
            </w:pPr>
            <w:r>
              <w:rPr>
                <w:rFonts w:ascii="Calibri" w:eastAsia="Calibri" w:hAnsi="Calibri" w:cs="Calibri"/>
                <w:bdr w:val="nil"/>
              </w:rPr>
              <w:t>všímat si změn a dění v nejbližším okolí</w:t>
            </w:r>
          </w:p>
        </w:tc>
      </w:tr>
      <w:tr w:rsidR="00503063" w14:paraId="0D1B2B2C" w14:textId="77777777">
        <w:tc>
          <w:tcPr>
            <w:tcW w:w="1650" w:type="pct"/>
            <w:vMerge/>
            <w:tcBorders>
              <w:top w:val="inset" w:sz="6" w:space="0" w:color="808080"/>
              <w:left w:val="inset" w:sz="6" w:space="0" w:color="808080"/>
              <w:bottom w:val="inset" w:sz="6" w:space="0" w:color="808080"/>
              <w:right w:val="inset" w:sz="6" w:space="0" w:color="808080"/>
            </w:tcBorders>
          </w:tcPr>
          <w:p w14:paraId="7E521373"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11651" w14:textId="77777777" w:rsidR="00503063" w:rsidRDefault="00E342E0">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1FEDC" w14:textId="57AB20A7" w:rsidR="00503063" w:rsidRDefault="00E342E0">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E36601">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r>
      <w:tr w:rsidR="00503063" w14:paraId="109C0E78" w14:textId="77777777">
        <w:tc>
          <w:tcPr>
            <w:tcW w:w="1650" w:type="pct"/>
            <w:vMerge/>
            <w:tcBorders>
              <w:top w:val="inset" w:sz="6" w:space="0" w:color="808080"/>
              <w:left w:val="inset" w:sz="6" w:space="0" w:color="808080"/>
              <w:bottom w:val="inset" w:sz="6" w:space="0" w:color="808080"/>
              <w:right w:val="inset" w:sz="6" w:space="0" w:color="808080"/>
            </w:tcBorders>
          </w:tcPr>
          <w:p w14:paraId="6653E404"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F4DA9" w14:textId="77777777" w:rsidR="00503063" w:rsidRDefault="00E342E0">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32EED" w14:textId="77777777" w:rsidR="00503063" w:rsidRDefault="00E342E0">
            <w:pPr>
              <w:spacing w:line="240" w:lineRule="auto"/>
              <w:jc w:val="left"/>
              <w:rPr>
                <w:bdr w:val="nil"/>
              </w:rPr>
            </w:pPr>
            <w:r>
              <w:rPr>
                <w:rFonts w:ascii="Calibri" w:eastAsia="Calibri" w:hAnsi="Calibri" w:cs="Calibri"/>
                <w:bdr w:val="nil"/>
              </w:rPr>
              <w:t>prožívat radost ze zvládnutého a poznaného</w:t>
            </w:r>
          </w:p>
        </w:tc>
      </w:tr>
      <w:tr w:rsidR="00503063" w14:paraId="0DE8BBB4" w14:textId="77777777">
        <w:tc>
          <w:tcPr>
            <w:tcW w:w="1650" w:type="pct"/>
            <w:vMerge/>
            <w:tcBorders>
              <w:top w:val="inset" w:sz="6" w:space="0" w:color="808080"/>
              <w:left w:val="inset" w:sz="6" w:space="0" w:color="808080"/>
              <w:bottom w:val="inset" w:sz="6" w:space="0" w:color="808080"/>
              <w:right w:val="inset" w:sz="6" w:space="0" w:color="808080"/>
            </w:tcBorders>
          </w:tcPr>
          <w:p w14:paraId="4DE3D94D"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4324B" w14:textId="77777777" w:rsidR="00503063" w:rsidRDefault="00E342E0">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A407C" w14:textId="77777777" w:rsidR="00503063" w:rsidRDefault="00E342E0">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503063" w14:paraId="1CF8471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59606" w14:textId="77777777" w:rsidR="00503063" w:rsidRDefault="00E342E0">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92F69" w14:textId="77777777" w:rsidR="00503063" w:rsidRDefault="00E342E0">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C90B4" w14:textId="019BF8F9" w:rsidR="00503063" w:rsidRDefault="00E342E0">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E36601">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E36601">
              <w:rPr>
                <w:rFonts w:ascii="Calibri" w:eastAsia="Calibri" w:hAnsi="Calibri" w:cs="Calibri"/>
                <w:bdr w:val="nil"/>
              </w:rPr>
              <w:t xml:space="preserve"> </w:t>
            </w:r>
            <w:r>
              <w:rPr>
                <w:rFonts w:ascii="Calibri" w:eastAsia="Calibri" w:hAnsi="Calibri" w:cs="Calibri"/>
                <w:bdr w:val="nil"/>
              </w:rPr>
              <w:t>v okolí, živé tvory apod.)</w:t>
            </w:r>
          </w:p>
        </w:tc>
      </w:tr>
      <w:tr w:rsidR="00503063" w14:paraId="10E8C89E" w14:textId="77777777">
        <w:tc>
          <w:tcPr>
            <w:tcW w:w="1650" w:type="pct"/>
            <w:vMerge/>
            <w:tcBorders>
              <w:top w:val="inset" w:sz="6" w:space="0" w:color="808080"/>
              <w:left w:val="inset" w:sz="6" w:space="0" w:color="808080"/>
              <w:bottom w:val="inset" w:sz="6" w:space="0" w:color="808080"/>
              <w:right w:val="inset" w:sz="6" w:space="0" w:color="808080"/>
            </w:tcBorders>
          </w:tcPr>
          <w:p w14:paraId="7BCD4228"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FE6D4" w14:textId="77777777" w:rsidR="00503063" w:rsidRDefault="00E342E0">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714E1" w14:textId="77777777" w:rsidR="00503063" w:rsidRDefault="00E342E0">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503063" w14:paraId="7E27ADB0" w14:textId="77777777">
        <w:tc>
          <w:tcPr>
            <w:tcW w:w="1650" w:type="pct"/>
            <w:vMerge/>
            <w:tcBorders>
              <w:top w:val="inset" w:sz="6" w:space="0" w:color="808080"/>
              <w:left w:val="inset" w:sz="6" w:space="0" w:color="808080"/>
              <w:bottom w:val="inset" w:sz="6" w:space="0" w:color="808080"/>
              <w:right w:val="inset" w:sz="6" w:space="0" w:color="808080"/>
            </w:tcBorders>
          </w:tcPr>
          <w:p w14:paraId="4D6516CF"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8F2FE" w14:textId="77777777" w:rsidR="00503063" w:rsidRDefault="00E342E0">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ED469" w14:textId="77777777" w:rsidR="00503063" w:rsidRDefault="00E342E0">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503063" w14:paraId="28A1155F" w14:textId="77777777">
        <w:tc>
          <w:tcPr>
            <w:tcW w:w="1650" w:type="pct"/>
            <w:vMerge/>
            <w:tcBorders>
              <w:top w:val="inset" w:sz="6" w:space="0" w:color="808080"/>
              <w:left w:val="inset" w:sz="6" w:space="0" w:color="808080"/>
              <w:bottom w:val="inset" w:sz="6" w:space="0" w:color="808080"/>
              <w:right w:val="inset" w:sz="6" w:space="0" w:color="808080"/>
            </w:tcBorders>
          </w:tcPr>
          <w:p w14:paraId="533F2835"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38F6490E"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D62B8" w14:textId="77777777" w:rsidR="00503063" w:rsidRDefault="00E342E0">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503063" w14:paraId="3E0010E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D9FE6" w14:textId="77777777" w:rsidR="00503063" w:rsidRDefault="00E342E0">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C11D8" w14:textId="77777777" w:rsidR="00503063" w:rsidRDefault="00E342E0">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57CC3" w14:textId="77777777" w:rsidR="00503063" w:rsidRDefault="00E342E0">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503063" w14:paraId="03EA90DC" w14:textId="77777777">
        <w:tc>
          <w:tcPr>
            <w:tcW w:w="1650" w:type="pct"/>
            <w:vMerge/>
            <w:tcBorders>
              <w:top w:val="inset" w:sz="6" w:space="0" w:color="808080"/>
              <w:left w:val="inset" w:sz="6" w:space="0" w:color="808080"/>
              <w:bottom w:val="inset" w:sz="6" w:space="0" w:color="808080"/>
              <w:right w:val="inset" w:sz="6" w:space="0" w:color="808080"/>
            </w:tcBorders>
          </w:tcPr>
          <w:p w14:paraId="2394E2AE"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21C8FD9C"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61FB1" w14:textId="77777777" w:rsidR="00503063" w:rsidRDefault="00E342E0">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503063" w14:paraId="3FB9B50E" w14:textId="77777777">
        <w:tc>
          <w:tcPr>
            <w:tcW w:w="1650" w:type="pct"/>
            <w:vMerge/>
            <w:tcBorders>
              <w:top w:val="inset" w:sz="6" w:space="0" w:color="808080"/>
              <w:left w:val="inset" w:sz="6" w:space="0" w:color="808080"/>
              <w:bottom w:val="inset" w:sz="6" w:space="0" w:color="808080"/>
              <w:right w:val="inset" w:sz="6" w:space="0" w:color="808080"/>
            </w:tcBorders>
          </w:tcPr>
          <w:p w14:paraId="58C40D4E"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F4AD1" w14:textId="77777777" w:rsidR="00503063" w:rsidRDefault="00E342E0">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619D4" w14:textId="701EAE07" w:rsidR="00503063" w:rsidRDefault="00E342E0">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E36601">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r>
    </w:tbl>
    <w:p w14:paraId="5263A829" w14:textId="77777777" w:rsidR="00503063" w:rsidRDefault="00E342E0">
      <w:pPr>
        <w:rPr>
          <w:bdr w:val="nil"/>
        </w:rPr>
      </w:pPr>
      <w:r>
        <w:rPr>
          <w:bdr w:val="nil"/>
        </w:rPr>
        <w:t>    </w:t>
      </w:r>
    </w:p>
    <w:p w14:paraId="54371113" w14:textId="77777777" w:rsidR="00503063" w:rsidRDefault="00E342E0">
      <w:pPr>
        <w:pStyle w:val="Nadpis3"/>
        <w:spacing w:before="281" w:after="281"/>
        <w:rPr>
          <w:bdr w:val="nil"/>
        </w:rPr>
      </w:pPr>
      <w:bookmarkStart w:id="31" w:name="_Toc256000036"/>
      <w:r>
        <w:rPr>
          <w:sz w:val="28"/>
          <w:szCs w:val="28"/>
          <w:bdr w:val="nil"/>
        </w:rPr>
        <w:t>Učím se a umím si poradit</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503063" w14:paraId="1C9A794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96DA1F" w14:textId="77777777" w:rsidR="00503063" w:rsidRDefault="00E342E0">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3AB765" w14:textId="77777777" w:rsidR="00503063" w:rsidRDefault="00E342E0">
            <w:pPr>
              <w:shd w:val="clear" w:color="auto" w:fill="9CC2E5"/>
              <w:spacing w:line="240" w:lineRule="auto"/>
              <w:jc w:val="center"/>
              <w:rPr>
                <w:bdr w:val="nil"/>
              </w:rPr>
            </w:pPr>
            <w:r>
              <w:rPr>
                <w:rFonts w:ascii="Calibri" w:eastAsia="Calibri" w:hAnsi="Calibri" w:cs="Calibri"/>
                <w:bdr w:val="nil"/>
              </w:rPr>
              <w:t>Učím se a umím si poradit</w:t>
            </w:r>
          </w:p>
        </w:tc>
      </w:tr>
      <w:tr w:rsidR="00503063" w14:paraId="438705E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2A8B1A" w14:textId="77777777" w:rsidR="00503063" w:rsidRDefault="00E342E0">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75225" w14:textId="77777777" w:rsidR="00503063" w:rsidRDefault="00E342E0">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503063" w14:paraId="008C781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FAF638" w14:textId="77777777" w:rsidR="00503063" w:rsidRDefault="00E342E0">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480C3" w14:textId="77777777" w:rsidR="00503063" w:rsidRDefault="00E342E0">
            <w:pPr>
              <w:spacing w:line="240" w:lineRule="auto"/>
              <w:jc w:val="left"/>
              <w:rPr>
                <w:bdr w:val="nil"/>
              </w:rPr>
            </w:pPr>
            <w:r>
              <w:rPr>
                <w:rFonts w:ascii="Calibri" w:eastAsia="Calibri" w:hAnsi="Calibri" w:cs="Calibri"/>
                <w:bdr w:val="nil"/>
                <w:shd w:val="clear" w:color="auto" w:fill="FFFFFF"/>
              </w:rPr>
              <w:t xml:space="preserve">Integrovaný blok zaměřený na poznávání, získávání praktických dovedností a </w:t>
            </w:r>
            <w:proofErr w:type="gramStart"/>
            <w:r>
              <w:rPr>
                <w:rFonts w:ascii="Calibri" w:eastAsia="Calibri" w:hAnsi="Calibri" w:cs="Calibri"/>
                <w:bdr w:val="nil"/>
                <w:shd w:val="clear" w:color="auto" w:fill="FFFFFF"/>
              </w:rPr>
              <w:t>návyků</w:t>
            </w:r>
            <w:proofErr w:type="gramEnd"/>
            <w:r>
              <w:rPr>
                <w:rFonts w:ascii="Calibri" w:eastAsia="Calibri" w:hAnsi="Calibri" w:cs="Calibri"/>
                <w:bdr w:val="nil"/>
                <w:shd w:val="clear" w:color="auto" w:fill="FFFFFF"/>
              </w:rPr>
              <w:t xml:space="preserve"> a především na přípravu do ZŠ. Podstatnou formou je učení prožitkové, experimenty, elementární učení, konstruktivní práce a samostatné i společné poznávací činnosti. Důležité pro nás je vytváření vztahů k lidským i kulturním hodnotám, získání schopnosti kriticky i kladně zhodnotit práci svoji i druhých. Vytváření filozofických základů pro vědecký světový názor. Děti se zde </w:t>
            </w:r>
            <w:proofErr w:type="gramStart"/>
            <w:r>
              <w:rPr>
                <w:rFonts w:ascii="Calibri" w:eastAsia="Calibri" w:hAnsi="Calibri" w:cs="Calibri"/>
                <w:bdr w:val="nil"/>
                <w:shd w:val="clear" w:color="auto" w:fill="FFFFFF"/>
              </w:rPr>
              <w:t>naučí</w:t>
            </w:r>
            <w:proofErr w:type="gramEnd"/>
            <w:r>
              <w:rPr>
                <w:rFonts w:ascii="Calibri" w:eastAsia="Calibri" w:hAnsi="Calibri" w:cs="Calibri"/>
                <w:bdr w:val="nil"/>
                <w:shd w:val="clear" w:color="auto" w:fill="FFFFFF"/>
              </w:rPr>
              <w:t xml:space="preserve"> jak se mají chovat na dopravních komunikacích, seznámí se s profesemi dospělých a prostředky k jejich vykonávání. Získají elementární poznatky z matematických, fyzikálních věd a chemie, budou se učit základním zákonitostem. Naučí se také pravidlům bezpečnosti, základům orientace v patologických </w:t>
            </w:r>
            <w:proofErr w:type="gramStart"/>
            <w:r>
              <w:rPr>
                <w:rFonts w:ascii="Calibri" w:eastAsia="Calibri" w:hAnsi="Calibri" w:cs="Calibri"/>
                <w:bdr w:val="nil"/>
                <w:shd w:val="clear" w:color="auto" w:fill="FFFFFF"/>
              </w:rPr>
              <w:t>jevech  ve</w:t>
            </w:r>
            <w:proofErr w:type="gramEnd"/>
            <w:r>
              <w:rPr>
                <w:rFonts w:ascii="Calibri" w:eastAsia="Calibri" w:hAnsi="Calibri" w:cs="Calibri"/>
                <w:bdr w:val="nil"/>
                <w:shd w:val="clear" w:color="auto" w:fill="FFFFFF"/>
              </w:rPr>
              <w:t xml:space="preserve"> společnosti. Tento IB je zaměřený na oblast psychiky dítěte, ale i na dítě a tělo, na oblast personální a sociální, jako takový nejvíce zasahuje do procesu socializace dítěte. </w:t>
            </w:r>
          </w:p>
        </w:tc>
      </w:tr>
      <w:tr w:rsidR="00503063" w14:paraId="2362B76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E77CCC" w14:textId="77777777" w:rsidR="00503063" w:rsidRDefault="00E342E0">
            <w:pPr>
              <w:shd w:val="clear" w:color="auto" w:fill="DEEAF6"/>
              <w:spacing w:line="240" w:lineRule="auto"/>
              <w:jc w:val="left"/>
              <w:rPr>
                <w:bdr w:val="nil"/>
              </w:rPr>
            </w:pPr>
            <w:r>
              <w:rPr>
                <w:rFonts w:ascii="Calibri" w:eastAsia="Calibri" w:hAnsi="Calibri" w:cs="Calibri"/>
                <w:bdr w:val="nil"/>
              </w:rPr>
              <w:t>Obsahové, časové a organizační vymezení integrovaného bloku (specifické informace o integrovaném bloku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B564E" w14:textId="77777777" w:rsidR="00503063" w:rsidRDefault="00E342E0">
            <w:pPr>
              <w:spacing w:line="240" w:lineRule="auto"/>
              <w:jc w:val="left"/>
              <w:rPr>
                <w:bdr w:val="nil"/>
              </w:rPr>
            </w:pPr>
            <w:r>
              <w:rPr>
                <w:rFonts w:ascii="Calibri" w:eastAsia="Calibri" w:hAnsi="Calibri" w:cs="Calibri"/>
                <w:bdr w:val="nil"/>
              </w:rPr>
              <w:t xml:space="preserve">IB obsahuje </w:t>
            </w:r>
            <w:proofErr w:type="gramStart"/>
            <w:r>
              <w:rPr>
                <w:rFonts w:ascii="Calibri" w:eastAsia="Calibri" w:hAnsi="Calibri" w:cs="Calibri"/>
                <w:bdr w:val="nil"/>
              </w:rPr>
              <w:t>témata :</w:t>
            </w:r>
            <w:proofErr w:type="gramEnd"/>
          </w:p>
          <w:p w14:paraId="261ADC85" w14:textId="77777777" w:rsidR="00503063" w:rsidRDefault="00E342E0">
            <w:pPr>
              <w:spacing w:line="240" w:lineRule="auto"/>
              <w:jc w:val="left"/>
              <w:rPr>
                <w:bdr w:val="nil"/>
              </w:rPr>
            </w:pPr>
            <w:r>
              <w:rPr>
                <w:rFonts w:ascii="Calibri" w:eastAsia="Calibri" w:hAnsi="Calibri" w:cs="Calibri"/>
                <w:bdr w:val="nil"/>
              </w:rPr>
              <w:t>Koho zavoláme na pomoc</w:t>
            </w:r>
          </w:p>
          <w:p w14:paraId="6F8AA504" w14:textId="77777777" w:rsidR="00503063" w:rsidRDefault="00E342E0">
            <w:pPr>
              <w:spacing w:line="240" w:lineRule="auto"/>
              <w:jc w:val="left"/>
              <w:rPr>
                <w:bdr w:val="nil"/>
              </w:rPr>
            </w:pPr>
            <w:r>
              <w:rPr>
                <w:rFonts w:ascii="Calibri" w:eastAsia="Calibri" w:hAnsi="Calibri" w:cs="Calibri"/>
                <w:bdr w:val="nil"/>
              </w:rPr>
              <w:t>Ze školky do světa</w:t>
            </w:r>
          </w:p>
          <w:p w14:paraId="34E98E54" w14:textId="77777777" w:rsidR="00503063" w:rsidRDefault="00E342E0">
            <w:pPr>
              <w:spacing w:line="240" w:lineRule="auto"/>
              <w:jc w:val="left"/>
              <w:rPr>
                <w:bdr w:val="nil"/>
              </w:rPr>
            </w:pPr>
            <w:r>
              <w:rPr>
                <w:rFonts w:ascii="Calibri" w:eastAsia="Calibri" w:hAnsi="Calibri" w:cs="Calibri"/>
                <w:bdr w:val="nil"/>
              </w:rPr>
              <w:t>Sofie ze studny moudrosti upije</w:t>
            </w:r>
          </w:p>
          <w:p w14:paraId="7F05FA5D" w14:textId="77777777" w:rsidR="00503063" w:rsidRDefault="00E342E0">
            <w:pPr>
              <w:spacing w:line="240" w:lineRule="auto"/>
              <w:jc w:val="left"/>
              <w:rPr>
                <w:bdr w:val="nil"/>
              </w:rPr>
            </w:pPr>
            <w:r>
              <w:rPr>
                <w:rFonts w:ascii="Calibri" w:eastAsia="Calibri" w:hAnsi="Calibri" w:cs="Calibri"/>
                <w:bdr w:val="nil"/>
              </w:rPr>
              <w:t>Zkoumáme svět v pohybu</w:t>
            </w:r>
          </w:p>
        </w:tc>
      </w:tr>
      <w:tr w:rsidR="00503063" w14:paraId="79B454BB" w14:textId="77777777">
        <w:tc>
          <w:tcPr>
            <w:tcW w:w="165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238AF8" w14:textId="77777777" w:rsidR="00503063" w:rsidRDefault="00E342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integrovaného </w:t>
            </w:r>
            <w:r>
              <w:rPr>
                <w:rFonts w:ascii="Calibri" w:eastAsia="Calibri" w:hAnsi="Calibri" w:cs="Calibri"/>
                <w:bdr w:val="nil"/>
              </w:rPr>
              <w:lastRenderedPageBreak/>
              <w:t>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712AC" w14:textId="77777777" w:rsidR="00503063" w:rsidRDefault="00E342E0">
            <w:pPr>
              <w:spacing w:line="240" w:lineRule="auto"/>
              <w:jc w:val="left"/>
              <w:rPr>
                <w:bdr w:val="nil"/>
              </w:rPr>
            </w:pPr>
            <w:r>
              <w:rPr>
                <w:rFonts w:ascii="Calibri" w:eastAsia="Calibri" w:hAnsi="Calibri" w:cs="Calibri"/>
                <w:b/>
                <w:bCs/>
                <w:bdr w:val="nil"/>
              </w:rPr>
              <w:lastRenderedPageBreak/>
              <w:t>kompetence k učení:</w:t>
            </w:r>
            <w:r>
              <w:rPr>
                <w:rFonts w:ascii="Calibri" w:eastAsia="Calibri" w:hAnsi="Calibri" w:cs="Calibri"/>
                <w:bdr w:val="nil"/>
              </w:rPr>
              <w:cr/>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11B"/>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F"/>
            </w:r>
            <w:r>
              <w:rPr>
                <w:rFonts w:ascii="Calibri" w:eastAsia="Calibri" w:hAnsi="Calibri" w:cs="Calibri"/>
                <w:bdr w:val="nil"/>
              </w:rPr>
              <w:sym w:font="Calibri" w:char="0072"/>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B"/>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0E1"/>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76"/>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161"/>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76"/>
            </w:r>
            <w:r>
              <w:rPr>
                <w:rFonts w:ascii="Calibri" w:eastAsia="Calibri" w:hAnsi="Calibri" w:cs="Calibri"/>
                <w:bdr w:val="nil"/>
              </w:rPr>
              <w:sym w:font="Calibri" w:char="0069"/>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5"/>
            </w:r>
            <w:r>
              <w:rPr>
                <w:rFonts w:ascii="Calibri" w:eastAsia="Calibri" w:hAnsi="Calibri" w:cs="Calibri"/>
                <w:bdr w:val="nil"/>
              </w:rPr>
              <w:sym w:font="Calibri" w:char="0078"/>
            </w:r>
            <w:r>
              <w:rPr>
                <w:rFonts w:ascii="Calibri" w:eastAsia="Calibri" w:hAnsi="Calibri" w:cs="Calibri"/>
                <w:bdr w:val="nil"/>
              </w:rPr>
              <w:sym w:font="Calibri" w:char="0070"/>
            </w:r>
            <w:r>
              <w:rPr>
                <w:rFonts w:ascii="Calibri" w:eastAsia="Calibri" w:hAnsi="Calibri" w:cs="Calibri"/>
                <w:bdr w:val="nil"/>
              </w:rPr>
              <w:sym w:font="Calibri" w:char="0065"/>
            </w:r>
            <w:r>
              <w:rPr>
                <w:rFonts w:ascii="Calibri" w:eastAsia="Calibri" w:hAnsi="Calibri" w:cs="Calibri"/>
                <w:bdr w:val="nil"/>
              </w:rPr>
              <w:sym w:font="Calibri" w:char="0072"/>
            </w:r>
            <w:r>
              <w:rPr>
                <w:rFonts w:ascii="Calibri" w:eastAsia="Calibri" w:hAnsi="Calibri" w:cs="Calibri"/>
                <w:bdr w:val="nil"/>
              </w:rPr>
              <w:sym w:font="Calibri" w:char="0069"/>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17E"/>
            </w:r>
            <w:r>
              <w:rPr>
                <w:rFonts w:ascii="Calibri" w:eastAsia="Calibri" w:hAnsi="Calibri" w:cs="Calibri"/>
                <w:bdr w:val="nil"/>
              </w:rPr>
              <w:sym w:font="Calibri" w:char="00ED"/>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6F"/>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F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A"/>
            </w:r>
            <w:r>
              <w:rPr>
                <w:rFonts w:ascii="Calibri" w:eastAsia="Calibri" w:hAnsi="Calibri" w:cs="Calibri"/>
                <w:bdr w:val="nil"/>
              </w:rPr>
              <w:sym w:font="Calibri" w:char="006D"/>
            </w:r>
            <w:r>
              <w:rPr>
                <w:rFonts w:ascii="Calibri" w:eastAsia="Calibri" w:hAnsi="Calibri" w:cs="Calibri"/>
                <w:bdr w:val="nil"/>
              </w:rPr>
              <w:sym w:font="Calibri" w:char="016F"/>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6B"/>
            </w:r>
            <w:r>
              <w:rPr>
                <w:rFonts w:ascii="Calibri" w:eastAsia="Calibri" w:hAnsi="Calibri" w:cs="Calibri"/>
                <w:bdr w:val="nil"/>
              </w:rPr>
              <w:sym w:font="Calibri" w:char="016F"/>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9"/>
            </w:r>
            <w:r>
              <w:rPr>
                <w:rFonts w:ascii="Calibri" w:eastAsia="Calibri" w:hAnsi="Calibri" w:cs="Calibri"/>
                <w:bdr w:val="nil"/>
              </w:rPr>
              <w:sym w:font="Calibri" w:char="006D"/>
            </w:r>
            <w:r>
              <w:rPr>
                <w:rFonts w:ascii="Calibri" w:eastAsia="Calibri" w:hAnsi="Calibri" w:cs="Calibri"/>
                <w:bdr w:val="nil"/>
              </w:rPr>
              <w:sym w:font="Calibri" w:char="0062"/>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16F"/>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70"/>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148"/>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ED"/>
            </w:r>
            <w:r>
              <w:rPr>
                <w:rFonts w:ascii="Calibri" w:eastAsia="Calibri" w:hAnsi="Calibri" w:cs="Calibri"/>
                <w:bdr w:val="nil"/>
              </w:rPr>
              <w:sym w:font="Calibri" w:char="0073"/>
            </w:r>
            <w:r>
              <w:rPr>
                <w:rFonts w:ascii="Calibri" w:eastAsia="Calibri" w:hAnsi="Calibri" w:cs="Calibri"/>
                <w:bdr w:val="nil"/>
              </w:rPr>
              <w:sym w:font="Calibri" w:char="006B"/>
            </w:r>
            <w:r>
              <w:rPr>
                <w:rFonts w:ascii="Calibri" w:eastAsia="Calibri" w:hAnsi="Calibri" w:cs="Calibri"/>
                <w:bdr w:val="nil"/>
              </w:rPr>
              <w:sym w:font="Calibri" w:char="0061"/>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B"/>
            </w:r>
            <w:r>
              <w:rPr>
                <w:rFonts w:ascii="Calibri" w:eastAsia="Calibri" w:hAnsi="Calibri" w:cs="Calibri"/>
                <w:bdr w:val="nil"/>
              </w:rPr>
              <w:sym w:font="Calibri" w:char="0075"/>
            </w:r>
            <w:r>
              <w:rPr>
                <w:rFonts w:ascii="Calibri" w:eastAsia="Calibri" w:hAnsi="Calibri" w:cs="Calibri"/>
                <w:bdr w:val="nil"/>
              </w:rPr>
              <w:sym w:font="Calibri" w:char="0161"/>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B"/>
            </w:r>
            <w:r>
              <w:rPr>
                <w:rFonts w:ascii="Calibri" w:eastAsia="Calibri" w:hAnsi="Calibri" w:cs="Calibri"/>
                <w:bdr w:val="nil"/>
              </w:rPr>
              <w:sym w:font="Calibri" w:char="0074"/>
            </w:r>
            <w:r>
              <w:rPr>
                <w:rFonts w:ascii="Calibri" w:eastAsia="Calibri" w:hAnsi="Calibri" w:cs="Calibri"/>
                <w:bdr w:val="nil"/>
              </w:rPr>
              <w:sym w:font="Calibri" w:char="0069"/>
            </w:r>
            <w:r>
              <w:rPr>
                <w:rFonts w:ascii="Calibri" w:eastAsia="Calibri" w:hAnsi="Calibri" w:cs="Calibri"/>
                <w:bdr w:val="nil"/>
              </w:rPr>
              <w:sym w:font="Calibri" w:char="0063"/>
            </w:r>
            <w:r>
              <w:rPr>
                <w:rFonts w:ascii="Calibri" w:eastAsia="Calibri" w:hAnsi="Calibri" w:cs="Calibri"/>
                <w:bdr w:val="nil"/>
              </w:rPr>
              <w:sym w:font="Calibri" w:char="006B"/>
            </w:r>
            <w:r>
              <w:rPr>
                <w:rFonts w:ascii="Calibri" w:eastAsia="Calibri" w:hAnsi="Calibri" w:cs="Calibri"/>
                <w:bdr w:val="nil"/>
              </w:rPr>
              <w:sym w:font="Calibri" w:char="00F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lastRenderedPageBreak/>
              <w:sym w:font="Calibri" w:char="0073"/>
            </w:r>
            <w:r>
              <w:rPr>
                <w:rFonts w:ascii="Calibri" w:eastAsia="Calibri" w:hAnsi="Calibri" w:cs="Calibri"/>
                <w:bdr w:val="nil"/>
              </w:rPr>
              <w:sym w:font="Calibri" w:char="0069"/>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61"/>
            </w:r>
            <w:r>
              <w:rPr>
                <w:rFonts w:ascii="Calibri" w:eastAsia="Calibri" w:hAnsi="Calibri" w:cs="Calibri"/>
                <w:bdr w:val="nil"/>
              </w:rPr>
              <w:sym w:font="Calibri" w:char="0063"/>
            </w:r>
            <w:r>
              <w:rPr>
                <w:rFonts w:ascii="Calibri" w:eastAsia="Calibri" w:hAnsi="Calibri" w:cs="Calibri"/>
                <w:bdr w:val="nil"/>
              </w:rPr>
              <w:sym w:font="Calibri" w:char="00E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1"/>
            </w:r>
            <w:r>
              <w:rPr>
                <w:rFonts w:ascii="Calibri" w:eastAsia="Calibri" w:hAnsi="Calibri" w:cs="Calibri"/>
                <w:bdr w:val="nil"/>
              </w:rPr>
              <w:sym w:font="Calibri" w:char="006C"/>
            </w:r>
            <w:r>
              <w:rPr>
                <w:rFonts w:ascii="Calibri" w:eastAsia="Calibri" w:hAnsi="Calibri" w:cs="Calibri"/>
                <w:bdr w:val="nil"/>
              </w:rPr>
              <w:sym w:font="Calibri" w:char="0161"/>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10D"/>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74"/>
            </w:r>
            <w:r>
              <w:rPr>
                <w:rFonts w:ascii="Calibri" w:eastAsia="Calibri" w:hAnsi="Calibri" w:cs="Calibri"/>
                <w:bdr w:val="nil"/>
              </w:rPr>
              <w:sym w:font="Calibri" w:char="00E1"/>
            </w:r>
            <w:r>
              <w:rPr>
                <w:rFonts w:ascii="Calibri" w:eastAsia="Calibri" w:hAnsi="Calibri" w:cs="Calibri"/>
                <w:bdr w:val="nil"/>
              </w:rPr>
              <w:sym w:font="Calibri" w:char="0072"/>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6"/>
            </w:r>
            <w:r>
              <w:rPr>
                <w:rFonts w:ascii="Calibri" w:eastAsia="Calibri" w:hAnsi="Calibri" w:cs="Calibri"/>
                <w:bdr w:val="nil"/>
              </w:rPr>
              <w:sym w:font="Calibri" w:char="011B"/>
            </w:r>
            <w:r>
              <w:rPr>
                <w:rFonts w:ascii="Calibri" w:eastAsia="Calibri" w:hAnsi="Calibri" w:cs="Calibri"/>
                <w:bdr w:val="nil"/>
              </w:rPr>
              <w:sym w:font="Calibri" w:char="0074"/>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6C"/>
            </w:r>
            <w:r>
              <w:rPr>
                <w:rFonts w:ascii="Calibri" w:eastAsia="Calibri" w:hAnsi="Calibri" w:cs="Calibri"/>
                <w:bdr w:val="nil"/>
              </w:rPr>
              <w:sym w:font="Calibri" w:char="0069"/>
            </w:r>
            <w:r>
              <w:rPr>
                <w:rFonts w:ascii="Calibri" w:eastAsia="Calibri" w:hAnsi="Calibri" w:cs="Calibri"/>
                <w:bdr w:val="nil"/>
              </w:rPr>
              <w:sym w:font="Calibri" w:char="0064"/>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75"/>
            </w:r>
            <w:r>
              <w:rPr>
                <w:rFonts w:ascii="Calibri" w:eastAsia="Calibri" w:hAnsi="Calibri" w:cs="Calibri"/>
                <w:bdr w:val="nil"/>
              </w:rPr>
              <w:sym w:font="Calibri" w:char="006C"/>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72"/>
            </w:r>
            <w:r>
              <w:rPr>
                <w:rFonts w:ascii="Calibri" w:eastAsia="Calibri" w:hAnsi="Calibri" w:cs="Calibri"/>
                <w:bdr w:val="nil"/>
              </w:rPr>
              <w:sym w:font="Calibri" w:char="0079"/>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ED"/>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6E"/>
            </w:r>
            <w:r>
              <w:rPr>
                <w:rFonts w:ascii="Calibri" w:eastAsia="Calibri" w:hAnsi="Calibri" w:cs="Calibri"/>
                <w:bdr w:val="nil"/>
              </w:rPr>
              <w:sym w:font="Calibri" w:char="0069"/>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72"/>
            </w:r>
            <w:r>
              <w:rPr>
                <w:rFonts w:ascii="Calibri" w:eastAsia="Calibri" w:hAnsi="Calibri" w:cs="Calibri"/>
                <w:bdr w:val="nil"/>
              </w:rPr>
              <w:sym w:font="Calibri" w:char="00FD"/>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ED"/>
            </w:r>
            <w:r>
              <w:rPr>
                <w:rFonts w:ascii="Calibri" w:eastAsia="Calibri" w:hAnsi="Calibri" w:cs="Calibri"/>
                <w:bdr w:val="nil"/>
              </w:rPr>
              <w:sym w:font="Calibri" w:char="0074"/>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70"/>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D"/>
            </w:r>
            <w:r>
              <w:rPr>
                <w:rFonts w:ascii="Calibri" w:eastAsia="Calibri" w:hAnsi="Calibri" w:cs="Calibri"/>
                <w:bdr w:val="nil"/>
              </w:rPr>
              <w:sym w:font="Calibri" w:char="0061"/>
            </w:r>
            <w:r>
              <w:rPr>
                <w:rFonts w:ascii="Calibri" w:eastAsia="Calibri" w:hAnsi="Calibri" w:cs="Calibri"/>
                <w:bdr w:val="nil"/>
              </w:rPr>
              <w:sym w:font="Calibri" w:char="006E"/>
            </w:r>
            <w:r>
              <w:rPr>
                <w:rFonts w:ascii="Calibri" w:eastAsia="Calibri" w:hAnsi="Calibri" w:cs="Calibri"/>
                <w:bdr w:val="nil"/>
              </w:rPr>
              <w:sym w:font="Calibri" w:char="0069"/>
            </w:r>
            <w:r>
              <w:rPr>
                <w:rFonts w:ascii="Calibri" w:eastAsia="Calibri" w:hAnsi="Calibri" w:cs="Calibri"/>
                <w:bdr w:val="nil"/>
              </w:rPr>
              <w:sym w:font="Calibri" w:char="0074"/>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D"/>
            </w:r>
            <w:r>
              <w:rPr>
                <w:rFonts w:ascii="Calibri" w:eastAsia="Calibri" w:hAnsi="Calibri" w:cs="Calibri"/>
                <w:bdr w:val="nil"/>
              </w:rPr>
              <w:sym w:font="Calibri" w:char="011B"/>
            </w:r>
            <w:r>
              <w:rPr>
                <w:rFonts w:ascii="Calibri" w:eastAsia="Calibri" w:hAnsi="Calibri" w:cs="Calibri"/>
                <w:bdr w:val="nil"/>
              </w:rPr>
              <w:sym w:font="Calibri" w:char="006E"/>
            </w:r>
            <w:r>
              <w:rPr>
                <w:rFonts w:ascii="Calibri" w:eastAsia="Calibri" w:hAnsi="Calibri" w:cs="Calibri"/>
                <w:bdr w:val="nil"/>
              </w:rPr>
              <w:sym w:font="Calibri" w:char="00E1"/>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3B"/>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72"/>
            </w:r>
            <w:r>
              <w:rPr>
                <w:rFonts w:ascii="Calibri" w:eastAsia="Calibri" w:hAnsi="Calibri" w:cs="Calibri"/>
                <w:bdr w:val="nil"/>
              </w:rPr>
              <w:sym w:font="Calibri" w:char="0069"/>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159"/>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11B"/>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72"/>
            </w:r>
            <w:r>
              <w:rPr>
                <w:rFonts w:ascii="Calibri" w:eastAsia="Calibri" w:hAnsi="Calibri" w:cs="Calibri"/>
                <w:bdr w:val="nil"/>
              </w:rPr>
              <w:sym w:font="Calibri" w:char="00E9"/>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17E"/>
            </w:r>
            <w:r>
              <w:rPr>
                <w:rFonts w:ascii="Calibri" w:eastAsia="Calibri" w:hAnsi="Calibri" w:cs="Calibri"/>
                <w:bdr w:val="nil"/>
              </w:rPr>
              <w:sym w:font="Calibri" w:char="0069"/>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74"/>
            </w:r>
            <w:r>
              <w:rPr>
                <w:rFonts w:ascii="Calibri" w:eastAsia="Calibri" w:hAnsi="Calibri" w:cs="Calibri"/>
                <w:bdr w:val="nil"/>
              </w:rPr>
              <w:sym w:font="Calibri" w:char="00E1"/>
            </w:r>
            <w:r>
              <w:rPr>
                <w:rFonts w:ascii="Calibri" w:eastAsia="Calibri" w:hAnsi="Calibri" w:cs="Calibri"/>
                <w:bdr w:val="nil"/>
              </w:rPr>
              <w:sym w:font="Calibri" w:char="007A"/>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8"/>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11B"/>
            </w:r>
            <w:r>
              <w:rPr>
                <w:rFonts w:ascii="Calibri" w:eastAsia="Calibri" w:hAnsi="Calibri" w:cs="Calibri"/>
                <w:bdr w:val="nil"/>
              </w:rPr>
              <w:sym w:font="Calibri" w:char="0064"/>
            </w:r>
            <w:r>
              <w:rPr>
                <w:rFonts w:ascii="Calibri" w:eastAsia="Calibri" w:hAnsi="Calibri" w:cs="Calibri"/>
                <w:bdr w:val="nil"/>
              </w:rPr>
              <w:sym w:font="Calibri" w:char="0069"/>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6B"/>
            </w:r>
            <w:r>
              <w:rPr>
                <w:rFonts w:ascii="Calibri" w:eastAsia="Calibri" w:hAnsi="Calibri" w:cs="Calibri"/>
                <w:bdr w:val="nil"/>
              </w:rPr>
              <w:sym w:font="Calibri" w:char="0074"/>
            </w:r>
            <w:r>
              <w:rPr>
                <w:rFonts w:ascii="Calibri" w:eastAsia="Calibri" w:hAnsi="Calibri" w:cs="Calibri"/>
                <w:bdr w:val="nil"/>
              </w:rPr>
              <w:sym w:font="Calibri" w:char="0069"/>
            </w:r>
            <w:r>
              <w:rPr>
                <w:rFonts w:ascii="Calibri" w:eastAsia="Calibri" w:hAnsi="Calibri" w:cs="Calibri"/>
                <w:bdr w:val="nil"/>
              </w:rPr>
              <w:sym w:font="Calibri" w:char="0076"/>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161"/>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E1"/>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3"/>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11B"/>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3B"/>
            </w:r>
            <w:r>
              <w:rPr>
                <w:rFonts w:ascii="Calibri" w:eastAsia="Calibri" w:hAnsi="Calibri" w:cs="Calibri"/>
                <w:bdr w:val="nil"/>
              </w:rPr>
              <w:sym w:font="Calibri" w:char="0020"/>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6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11B"/>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11B"/>
            </w:r>
            <w:r>
              <w:rPr>
                <w:rFonts w:ascii="Calibri" w:eastAsia="Calibri" w:hAnsi="Calibri" w:cs="Calibri"/>
                <w:bdr w:val="nil"/>
              </w:rPr>
              <w:sym w:font="Calibri" w:char="0063"/>
            </w:r>
            <w:r>
              <w:rPr>
                <w:rFonts w:ascii="Calibri" w:eastAsia="Calibri" w:hAnsi="Calibri" w:cs="Calibri"/>
                <w:bdr w:val="nil"/>
              </w:rPr>
              <w:sym w:font="Calibri" w:char="0065"/>
            </w:r>
            <w:r>
              <w:rPr>
                <w:rFonts w:ascii="Calibri" w:eastAsia="Calibri" w:hAnsi="Calibri" w:cs="Calibri"/>
                <w:bdr w:val="nil"/>
              </w:rPr>
              <w:sym w:font="Calibri" w:char="006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76"/>
            </w:r>
            <w:r>
              <w:rPr>
                <w:rFonts w:ascii="Calibri" w:eastAsia="Calibri" w:hAnsi="Calibri" w:cs="Calibri"/>
                <w:bdr w:val="nil"/>
              </w:rPr>
              <w:sym w:font="Calibri" w:char="016F"/>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11B"/>
            </w:r>
            <w:r>
              <w:rPr>
                <w:rFonts w:ascii="Calibri" w:eastAsia="Calibri" w:hAnsi="Calibri" w:cs="Calibri"/>
                <w:bdr w:val="nil"/>
              </w:rPr>
              <w:sym w:font="Calibri" w:char="006A"/>
            </w:r>
            <w:r>
              <w:rPr>
                <w:rFonts w:ascii="Calibri" w:eastAsia="Calibri" w:hAnsi="Calibri" w:cs="Calibri"/>
                <w:bdr w:val="nil"/>
              </w:rPr>
              <w:sym w:font="Calibri" w:char="016F"/>
            </w:r>
            <w:r>
              <w:rPr>
                <w:rFonts w:ascii="Calibri" w:eastAsia="Calibri" w:hAnsi="Calibri" w:cs="Calibri"/>
                <w:bdr w:val="nil"/>
              </w:rPr>
              <w:sym w:font="Calibri" w:char="006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72"/>
            </w:r>
            <w:r>
              <w:rPr>
                <w:rFonts w:ascii="Calibri" w:eastAsia="Calibri" w:hAnsi="Calibri" w:cs="Calibri"/>
                <w:bdr w:val="nil"/>
              </w:rPr>
              <w:sym w:font="Calibri" w:char="00E9"/>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62"/>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69"/>
            </w:r>
            <w:r>
              <w:rPr>
                <w:rFonts w:ascii="Calibri" w:eastAsia="Calibri" w:hAnsi="Calibri" w:cs="Calibri"/>
                <w:bdr w:val="nil"/>
              </w:rPr>
              <w:sym w:font="Calibri" w:char="0064"/>
            </w:r>
            <w:r>
              <w:rPr>
                <w:rFonts w:ascii="Calibri" w:eastAsia="Calibri" w:hAnsi="Calibri" w:cs="Calibri"/>
                <w:bdr w:val="nil"/>
              </w:rPr>
              <w:sym w:font="Calibri" w:char="00ED"/>
            </w:r>
            <w:r>
              <w:rPr>
                <w:rFonts w:ascii="Calibri" w:eastAsia="Calibri" w:hAnsi="Calibri" w:cs="Calibri"/>
                <w:bdr w:val="nil"/>
              </w:rPr>
              <w:sym w:font="Calibri" w:char="003B"/>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E"/>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17E"/>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16F"/>
            </w:r>
            <w:r>
              <w:rPr>
                <w:rFonts w:ascii="Calibri" w:eastAsia="Calibri" w:hAnsi="Calibri" w:cs="Calibri"/>
                <w:bdr w:val="nil"/>
              </w:rPr>
              <w:sym w:font="Calibri" w:char="017E"/>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68"/>
            </w:r>
            <w:r>
              <w:rPr>
                <w:rFonts w:ascii="Calibri" w:eastAsia="Calibri" w:hAnsi="Calibri" w:cs="Calibri"/>
                <w:bdr w:val="nil"/>
              </w:rPr>
              <w:sym w:font="Calibri" w:char="00E9"/>
            </w:r>
            <w:r>
              <w:rPr>
                <w:rFonts w:ascii="Calibri" w:eastAsia="Calibri" w:hAnsi="Calibri" w:cs="Calibri"/>
                <w:bdr w:val="nil"/>
              </w:rPr>
              <w:sym w:font="Calibri" w:char="006D"/>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75"/>
            </w:r>
            <w:r>
              <w:rPr>
                <w:rFonts w:ascii="Calibri" w:eastAsia="Calibri" w:hAnsi="Calibri" w:cs="Calibri"/>
                <w:bdr w:val="nil"/>
              </w:rPr>
              <w:sym w:font="Calibri" w:char="010D"/>
            </w:r>
            <w:r>
              <w:rPr>
                <w:rFonts w:ascii="Calibri" w:eastAsia="Calibri" w:hAnsi="Calibri" w:cs="Calibri"/>
                <w:bdr w:val="nil"/>
              </w:rPr>
              <w:sym w:font="Calibri" w:char="0069"/>
            </w:r>
            <w:r>
              <w:rPr>
                <w:rFonts w:ascii="Calibri" w:eastAsia="Calibri" w:hAnsi="Calibri" w:cs="Calibri"/>
                <w:bdr w:val="nil"/>
              </w:rPr>
              <w:sym w:font="Calibri" w:char="0074"/>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6F"/>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3"/>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1"/>
            </w:r>
            <w:r>
              <w:rPr>
                <w:rFonts w:ascii="Calibri" w:eastAsia="Calibri" w:hAnsi="Calibri" w:cs="Calibri"/>
                <w:bdr w:val="nil"/>
              </w:rPr>
              <w:sym w:font="Calibri" w:char="006D"/>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E1"/>
            </w:r>
            <w:r>
              <w:rPr>
                <w:rFonts w:ascii="Calibri" w:eastAsia="Calibri" w:hAnsi="Calibri" w:cs="Calibri"/>
                <w:bdr w:val="nil"/>
              </w:rPr>
              <w:sym w:font="Calibri" w:char="007A"/>
            </w:r>
            <w:r>
              <w:rPr>
                <w:rFonts w:ascii="Calibri" w:eastAsia="Calibri" w:hAnsi="Calibri" w:cs="Calibri"/>
                <w:bdr w:val="nil"/>
              </w:rPr>
              <w:sym w:font="Calibri" w:char="0061"/>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76"/>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10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E"/>
            </w:r>
            <w:r>
              <w:rPr>
                <w:rFonts w:ascii="Calibri" w:eastAsia="Calibri" w:hAnsi="Calibri" w:cs="Calibri"/>
                <w:bdr w:val="nil"/>
              </w:rPr>
              <w:sym w:font="Calibri" w:char="0074"/>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11B"/>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6D"/>
            </w:r>
            <w:r>
              <w:rPr>
                <w:rFonts w:ascii="Calibri" w:eastAsia="Calibri" w:hAnsi="Calibri" w:cs="Calibri"/>
                <w:bdr w:val="nil"/>
              </w:rPr>
              <w:sym w:font="Calibri" w:char="011B"/>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76"/>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FA"/>
            </w:r>
            <w:r>
              <w:rPr>
                <w:rFonts w:ascii="Calibri" w:eastAsia="Calibri" w:hAnsi="Calibri" w:cs="Calibri"/>
                <w:bdr w:val="nil"/>
              </w:rPr>
              <w:sym w:font="Calibri" w:char="0073"/>
            </w:r>
            <w:r>
              <w:rPr>
                <w:rFonts w:ascii="Calibri" w:eastAsia="Calibri" w:hAnsi="Calibri" w:cs="Calibri"/>
                <w:bdr w:val="nil"/>
              </w:rPr>
              <w:sym w:font="Calibri" w:char="0069"/>
            </w:r>
            <w:r>
              <w:rPr>
                <w:rFonts w:ascii="Calibri" w:eastAsia="Calibri" w:hAnsi="Calibri" w:cs="Calibri"/>
                <w:bdr w:val="nil"/>
              </w:rPr>
              <w:sym w:font="Calibri" w:char="006C"/>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E1"/>
            </w:r>
            <w:r>
              <w:rPr>
                <w:rFonts w:ascii="Calibri" w:eastAsia="Calibri" w:hAnsi="Calibri" w:cs="Calibri"/>
                <w:bdr w:val="nil"/>
              </w:rPr>
              <w:sym w:font="Calibri" w:char="006D"/>
            </w:r>
            <w:r>
              <w:rPr>
                <w:rFonts w:ascii="Calibri" w:eastAsia="Calibri" w:hAnsi="Calibri" w:cs="Calibri"/>
                <w:bdr w:val="nil"/>
              </w:rPr>
              <w:sym w:font="Calibri" w:char="011B"/>
            </w:r>
            <w:r>
              <w:rPr>
                <w:rFonts w:ascii="Calibri" w:eastAsia="Calibri" w:hAnsi="Calibri" w:cs="Calibri"/>
                <w:bdr w:val="nil"/>
              </w:rPr>
              <w:sym w:font="Calibri" w:char="0072"/>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1"/>
            </w:r>
            <w:r>
              <w:rPr>
                <w:rFonts w:ascii="Calibri" w:eastAsia="Calibri" w:hAnsi="Calibri" w:cs="Calibri"/>
                <w:bdr w:val="nil"/>
              </w:rPr>
              <w:sym w:font="Calibri" w:char="0070"/>
            </w:r>
            <w:r>
              <w:rPr>
                <w:rFonts w:ascii="Calibri" w:eastAsia="Calibri" w:hAnsi="Calibri" w:cs="Calibri"/>
                <w:bdr w:val="nil"/>
              </w:rPr>
              <w:sym w:font="Calibri" w:char="0061"/>
            </w:r>
            <w:r>
              <w:rPr>
                <w:rFonts w:ascii="Calibri" w:eastAsia="Calibri" w:hAnsi="Calibri" w:cs="Calibri"/>
                <w:bdr w:val="nil"/>
              </w:rPr>
              <w:sym w:font="Calibri" w:char="006D"/>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3B"/>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1"/>
            </w:r>
            <w:r>
              <w:rPr>
                <w:rFonts w:ascii="Calibri" w:eastAsia="Calibri" w:hAnsi="Calibri" w:cs="Calibri"/>
                <w:bdr w:val="nil"/>
              </w:rPr>
              <w:sym w:font="Calibri" w:char="0064"/>
            </w:r>
            <w:r>
              <w:rPr>
                <w:rFonts w:ascii="Calibri" w:eastAsia="Calibri" w:hAnsi="Calibri" w:cs="Calibri"/>
                <w:bdr w:val="nil"/>
              </w:rPr>
              <w:sym w:font="Calibri" w:char="0061"/>
            </w:r>
            <w:r>
              <w:rPr>
                <w:rFonts w:ascii="Calibri" w:eastAsia="Calibri" w:hAnsi="Calibri" w:cs="Calibri"/>
                <w:bdr w:val="nil"/>
              </w:rPr>
              <w:sym w:font="Calibri" w:char="006E"/>
            </w:r>
            <w:r>
              <w:rPr>
                <w:rFonts w:ascii="Calibri" w:eastAsia="Calibri" w:hAnsi="Calibri" w:cs="Calibri"/>
                <w:bdr w:val="nil"/>
              </w:rPr>
              <w:sym w:font="Calibri" w:char="00E9"/>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E1"/>
            </w:r>
            <w:r>
              <w:rPr>
                <w:rFonts w:ascii="Calibri" w:eastAsia="Calibri" w:hAnsi="Calibri" w:cs="Calibri"/>
                <w:bdr w:val="nil"/>
              </w:rPr>
              <w:sym w:font="Calibri" w:char="0063"/>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6F"/>
            </w:r>
            <w:r>
              <w:rPr>
                <w:rFonts w:ascii="Calibri" w:eastAsia="Calibri" w:hAnsi="Calibri" w:cs="Calibri"/>
                <w:bdr w:val="nil"/>
              </w:rPr>
              <w:sym w:font="Calibri" w:char="006E"/>
            </w:r>
            <w:r>
              <w:rPr>
                <w:rFonts w:ascii="Calibri" w:eastAsia="Calibri" w:hAnsi="Calibri" w:cs="Calibri"/>
                <w:bdr w:val="nil"/>
              </w:rPr>
              <w:sym w:font="Calibri" w:char="010D"/>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3"/>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1"/>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10D"/>
            </w:r>
            <w:r>
              <w:rPr>
                <w:rFonts w:ascii="Calibri" w:eastAsia="Calibri" w:hAnsi="Calibri" w:cs="Calibri"/>
                <w:bdr w:val="nil"/>
              </w:rPr>
              <w:sym w:font="Calibri" w:char="0061"/>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3B"/>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72"/>
            </w:r>
            <w:r>
              <w:rPr>
                <w:rFonts w:ascii="Calibri" w:eastAsia="Calibri" w:hAnsi="Calibri" w:cs="Calibri"/>
                <w:bdr w:val="nil"/>
              </w:rPr>
              <w:sym w:font="Calibri" w:char="0075"/>
            </w:r>
            <w:r>
              <w:rPr>
                <w:rFonts w:ascii="Calibri" w:eastAsia="Calibri" w:hAnsi="Calibri" w:cs="Calibri"/>
                <w:bdr w:val="nil"/>
              </w:rPr>
              <w:sym w:font="Calibri" w:char="006B"/>
            </w:r>
            <w:r>
              <w:rPr>
                <w:rFonts w:ascii="Calibri" w:eastAsia="Calibri" w:hAnsi="Calibri" w:cs="Calibri"/>
                <w:bdr w:val="nil"/>
              </w:rPr>
              <w:sym w:font="Calibri" w:char="0063"/>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6E"/>
            </w:r>
            <w:r>
              <w:rPr>
                <w:rFonts w:ascii="Calibri" w:eastAsia="Calibri" w:hAnsi="Calibri" w:cs="Calibri"/>
                <w:bdr w:val="nil"/>
              </w:rPr>
              <w:sym w:font="Calibri" w:char="016F"/>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70"/>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FD"/>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B"/>
            </w:r>
            <w:r>
              <w:rPr>
                <w:rFonts w:ascii="Calibri" w:eastAsia="Calibri" w:hAnsi="Calibri" w:cs="Calibri"/>
                <w:bdr w:val="nil"/>
              </w:rPr>
              <w:sym w:font="Calibri" w:char="016F"/>
            </w:r>
            <w:r>
              <w:rPr>
                <w:rFonts w:ascii="Calibri" w:eastAsia="Calibri" w:hAnsi="Calibri" w:cs="Calibri"/>
                <w:bdr w:val="nil"/>
              </w:rPr>
              <w:sym w:font="Calibri" w:char="006D"/>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8"/>
            </w:r>
            <w:r>
              <w:rPr>
                <w:rFonts w:ascii="Calibri" w:eastAsia="Calibri" w:hAnsi="Calibri" w:cs="Calibri"/>
                <w:bdr w:val="nil"/>
              </w:rPr>
              <w:sym w:font="Calibri" w:char="0061"/>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6"/>
            </w:r>
            <w:r>
              <w:rPr>
                <w:rFonts w:ascii="Calibri" w:eastAsia="Calibri" w:hAnsi="Calibri" w:cs="Calibri"/>
                <w:bdr w:val="nil"/>
              </w:rPr>
              <w:sym w:font="Calibri" w:char="00E9"/>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ED"/>
            </w:r>
            <w:r>
              <w:rPr>
                <w:rFonts w:ascii="Calibri" w:eastAsia="Calibri" w:hAnsi="Calibri" w:cs="Calibri"/>
                <w:bdr w:val="nil"/>
              </w:rPr>
              <w:sym w:font="Calibri" w:char="006C"/>
            </w:r>
            <w:r>
              <w:rPr>
                <w:rFonts w:ascii="Calibri" w:eastAsia="Calibri" w:hAnsi="Calibri" w:cs="Calibri"/>
                <w:bdr w:val="nil"/>
              </w:rPr>
              <w:sym w:font="Calibri" w:char="0079"/>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10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74"/>
            </w:r>
            <w:r>
              <w:rPr>
                <w:rFonts w:ascii="Calibri" w:eastAsia="Calibri" w:hAnsi="Calibri" w:cs="Calibri"/>
                <w:bdr w:val="nil"/>
              </w:rPr>
              <w:sym w:font="Calibri" w:char="0069"/>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6"/>
            </w:r>
            <w:r>
              <w:rPr>
                <w:rFonts w:ascii="Calibri" w:eastAsia="Calibri" w:hAnsi="Calibri" w:cs="Calibri"/>
                <w:bdr w:val="nil"/>
              </w:rPr>
              <w:sym w:font="Calibri" w:char="006F"/>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3"/>
            </w:r>
            <w:r>
              <w:rPr>
                <w:rFonts w:ascii="Calibri" w:eastAsia="Calibri" w:hAnsi="Calibri" w:cs="Calibri"/>
                <w:bdr w:val="nil"/>
              </w:rPr>
              <w:sym w:font="Calibri" w:char="0065"/>
            </w:r>
            <w:r>
              <w:rPr>
                <w:rFonts w:ascii="Calibri" w:eastAsia="Calibri" w:hAnsi="Calibri" w:cs="Calibri"/>
                <w:bdr w:val="nil"/>
              </w:rPr>
              <w:sym w:font="Calibri" w:char="0148"/>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FD"/>
            </w:r>
            <w:r>
              <w:rPr>
                <w:rFonts w:ascii="Calibri" w:eastAsia="Calibri" w:hAnsi="Calibri" w:cs="Calibri"/>
                <w:bdr w:val="nil"/>
              </w:rPr>
              <w:sym w:font="Calibri" w:char="006B"/>
            </w:r>
            <w:r>
              <w:rPr>
                <w:rFonts w:ascii="Calibri" w:eastAsia="Calibri" w:hAnsi="Calibri" w:cs="Calibri"/>
                <w:bdr w:val="nil"/>
              </w:rPr>
              <w:sym w:font="Calibri" w:char="006F"/>
            </w:r>
            <w:r>
              <w:rPr>
                <w:rFonts w:ascii="Calibri" w:eastAsia="Calibri" w:hAnsi="Calibri" w:cs="Calibri"/>
                <w:bdr w:val="nil"/>
              </w:rPr>
              <w:sym w:font="Calibri" w:char="006E"/>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72"/>
            </w:r>
            <w:r>
              <w:rPr>
                <w:rFonts w:ascii="Calibri" w:eastAsia="Calibri" w:hAnsi="Calibri" w:cs="Calibri"/>
                <w:bdr w:val="nil"/>
              </w:rPr>
              <w:sym w:font="Calibri" w:char="0075"/>
            </w:r>
            <w:r>
              <w:rPr>
                <w:rFonts w:ascii="Calibri" w:eastAsia="Calibri" w:hAnsi="Calibri" w:cs="Calibri"/>
                <w:bdr w:val="nil"/>
              </w:rPr>
              <w:sym w:font="Calibri" w:char="0068"/>
            </w:r>
            <w:r>
              <w:rPr>
                <w:rFonts w:ascii="Calibri" w:eastAsia="Calibri" w:hAnsi="Calibri" w:cs="Calibri"/>
                <w:bdr w:val="nil"/>
              </w:rPr>
              <w:sym w:font="Calibri" w:char="00F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10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20"/>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75"/>
            </w:r>
            <w:r>
              <w:rPr>
                <w:rFonts w:ascii="Calibri" w:eastAsia="Calibri" w:hAnsi="Calibri" w:cs="Calibri"/>
                <w:bdr w:val="nil"/>
              </w:rPr>
              <w:sym w:font="Calibri" w:char="0074"/>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75"/>
            </w:r>
            <w:r>
              <w:rPr>
                <w:rFonts w:ascii="Calibri" w:eastAsia="Calibri" w:hAnsi="Calibri" w:cs="Calibri"/>
                <w:bdr w:val="nil"/>
              </w:rPr>
              <w:sym w:font="Calibri" w:char="0064"/>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7A"/>
            </w:r>
            <w:r>
              <w:rPr>
                <w:rFonts w:ascii="Calibri" w:eastAsia="Calibri" w:hAnsi="Calibri" w:cs="Calibri"/>
                <w:bdr w:val="nil"/>
              </w:rPr>
              <w:sym w:font="Calibri" w:char="006E"/>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3"/>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cr/>
              <w:t>kompetence</w:t>
            </w:r>
          </w:p>
        </w:tc>
      </w:tr>
      <w:tr w:rsidR="00503063" w14:paraId="772E83BF" w14:textId="77777777">
        <w:tc>
          <w:tcPr>
            <w:tcW w:w="1650" w:type="pct"/>
            <w:vMerge/>
            <w:tcBorders>
              <w:top w:val="inset" w:sz="6" w:space="0" w:color="808080"/>
              <w:left w:val="inset" w:sz="6" w:space="0" w:color="808080"/>
              <w:bottom w:val="inset" w:sz="6" w:space="0" w:color="808080"/>
              <w:right w:val="inset" w:sz="6" w:space="0" w:color="808080"/>
            </w:tcBorders>
          </w:tcPr>
          <w:p w14:paraId="16237AB4" w14:textId="77777777" w:rsidR="00503063" w:rsidRDefault="00503063">
            <w:pPr>
              <w:spacing w:line="240" w:lineRule="auto"/>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70D1A" w14:textId="77777777" w:rsidR="00503063" w:rsidRDefault="00E342E0">
            <w:pPr>
              <w:spacing w:line="240" w:lineRule="auto"/>
              <w:jc w:val="left"/>
              <w:rPr>
                <w:sz w:val="24"/>
                <w:bdr w:val="nil"/>
              </w:rPr>
            </w:pPr>
            <w:r>
              <w:rPr>
                <w:rFonts w:ascii="Calibri" w:eastAsia="Calibri" w:hAnsi="Calibri" w:cs="Calibri"/>
                <w:b/>
                <w:bCs/>
                <w:bdr w:val="nil"/>
              </w:rPr>
              <w:t>kompetence k řešení problémů:</w:t>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11B"/>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F"/>
            </w:r>
            <w:r>
              <w:rPr>
                <w:rFonts w:ascii="Calibri" w:eastAsia="Calibri" w:hAnsi="Calibri" w:cs="Calibri"/>
                <w:bdr w:val="nil"/>
              </w:rPr>
              <w:sym w:font="Calibri" w:char="0072"/>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B"/>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0E1"/>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76"/>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161"/>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76"/>
            </w:r>
            <w:r>
              <w:rPr>
                <w:rFonts w:ascii="Calibri" w:eastAsia="Calibri" w:hAnsi="Calibri" w:cs="Calibri"/>
                <w:bdr w:val="nil"/>
              </w:rPr>
              <w:sym w:font="Calibri" w:char="0069"/>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5"/>
            </w:r>
            <w:r>
              <w:rPr>
                <w:rFonts w:ascii="Calibri" w:eastAsia="Calibri" w:hAnsi="Calibri" w:cs="Calibri"/>
                <w:bdr w:val="nil"/>
              </w:rPr>
              <w:sym w:font="Calibri" w:char="0078"/>
            </w:r>
            <w:r>
              <w:rPr>
                <w:rFonts w:ascii="Calibri" w:eastAsia="Calibri" w:hAnsi="Calibri" w:cs="Calibri"/>
                <w:bdr w:val="nil"/>
              </w:rPr>
              <w:sym w:font="Calibri" w:char="0070"/>
            </w:r>
            <w:r>
              <w:rPr>
                <w:rFonts w:ascii="Calibri" w:eastAsia="Calibri" w:hAnsi="Calibri" w:cs="Calibri"/>
                <w:bdr w:val="nil"/>
              </w:rPr>
              <w:sym w:font="Calibri" w:char="0065"/>
            </w:r>
            <w:r>
              <w:rPr>
                <w:rFonts w:ascii="Calibri" w:eastAsia="Calibri" w:hAnsi="Calibri" w:cs="Calibri"/>
                <w:bdr w:val="nil"/>
              </w:rPr>
              <w:sym w:font="Calibri" w:char="0072"/>
            </w:r>
            <w:r>
              <w:rPr>
                <w:rFonts w:ascii="Calibri" w:eastAsia="Calibri" w:hAnsi="Calibri" w:cs="Calibri"/>
                <w:bdr w:val="nil"/>
              </w:rPr>
              <w:sym w:font="Calibri" w:char="0069"/>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17E"/>
            </w:r>
            <w:r>
              <w:rPr>
                <w:rFonts w:ascii="Calibri" w:eastAsia="Calibri" w:hAnsi="Calibri" w:cs="Calibri"/>
                <w:bdr w:val="nil"/>
              </w:rPr>
              <w:sym w:font="Calibri" w:char="00ED"/>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6F"/>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F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A"/>
            </w:r>
            <w:r>
              <w:rPr>
                <w:rFonts w:ascii="Calibri" w:eastAsia="Calibri" w:hAnsi="Calibri" w:cs="Calibri"/>
                <w:bdr w:val="nil"/>
              </w:rPr>
              <w:sym w:font="Calibri" w:char="006D"/>
            </w:r>
            <w:r>
              <w:rPr>
                <w:rFonts w:ascii="Calibri" w:eastAsia="Calibri" w:hAnsi="Calibri" w:cs="Calibri"/>
                <w:bdr w:val="nil"/>
              </w:rPr>
              <w:sym w:font="Calibri" w:char="016F"/>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6B"/>
            </w:r>
            <w:r>
              <w:rPr>
                <w:rFonts w:ascii="Calibri" w:eastAsia="Calibri" w:hAnsi="Calibri" w:cs="Calibri"/>
                <w:bdr w:val="nil"/>
              </w:rPr>
              <w:sym w:font="Calibri" w:char="016F"/>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9"/>
            </w:r>
            <w:r>
              <w:rPr>
                <w:rFonts w:ascii="Calibri" w:eastAsia="Calibri" w:hAnsi="Calibri" w:cs="Calibri"/>
                <w:bdr w:val="nil"/>
              </w:rPr>
              <w:sym w:font="Calibri" w:char="006D"/>
            </w:r>
            <w:r>
              <w:rPr>
                <w:rFonts w:ascii="Calibri" w:eastAsia="Calibri" w:hAnsi="Calibri" w:cs="Calibri"/>
                <w:bdr w:val="nil"/>
              </w:rPr>
              <w:sym w:font="Calibri" w:char="0062"/>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16F"/>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70"/>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148"/>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ED"/>
            </w:r>
            <w:r>
              <w:rPr>
                <w:rFonts w:ascii="Calibri" w:eastAsia="Calibri" w:hAnsi="Calibri" w:cs="Calibri"/>
                <w:bdr w:val="nil"/>
              </w:rPr>
              <w:sym w:font="Calibri" w:char="0073"/>
            </w:r>
            <w:r>
              <w:rPr>
                <w:rFonts w:ascii="Calibri" w:eastAsia="Calibri" w:hAnsi="Calibri" w:cs="Calibri"/>
                <w:bdr w:val="nil"/>
              </w:rPr>
              <w:sym w:font="Calibri" w:char="006B"/>
            </w:r>
            <w:r>
              <w:rPr>
                <w:rFonts w:ascii="Calibri" w:eastAsia="Calibri" w:hAnsi="Calibri" w:cs="Calibri"/>
                <w:bdr w:val="nil"/>
              </w:rPr>
              <w:sym w:font="Calibri" w:char="0061"/>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B"/>
            </w:r>
            <w:r>
              <w:rPr>
                <w:rFonts w:ascii="Calibri" w:eastAsia="Calibri" w:hAnsi="Calibri" w:cs="Calibri"/>
                <w:bdr w:val="nil"/>
              </w:rPr>
              <w:sym w:font="Calibri" w:char="0075"/>
            </w:r>
            <w:r>
              <w:rPr>
                <w:rFonts w:ascii="Calibri" w:eastAsia="Calibri" w:hAnsi="Calibri" w:cs="Calibri"/>
                <w:bdr w:val="nil"/>
              </w:rPr>
              <w:sym w:font="Calibri" w:char="0161"/>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B"/>
            </w:r>
            <w:r>
              <w:rPr>
                <w:rFonts w:ascii="Calibri" w:eastAsia="Calibri" w:hAnsi="Calibri" w:cs="Calibri"/>
                <w:bdr w:val="nil"/>
              </w:rPr>
              <w:sym w:font="Calibri" w:char="0074"/>
            </w:r>
            <w:r>
              <w:rPr>
                <w:rFonts w:ascii="Calibri" w:eastAsia="Calibri" w:hAnsi="Calibri" w:cs="Calibri"/>
                <w:bdr w:val="nil"/>
              </w:rPr>
              <w:sym w:font="Calibri" w:char="0069"/>
            </w:r>
            <w:r>
              <w:rPr>
                <w:rFonts w:ascii="Calibri" w:eastAsia="Calibri" w:hAnsi="Calibri" w:cs="Calibri"/>
                <w:bdr w:val="nil"/>
              </w:rPr>
              <w:sym w:font="Calibri" w:char="0063"/>
            </w:r>
            <w:r>
              <w:rPr>
                <w:rFonts w:ascii="Calibri" w:eastAsia="Calibri" w:hAnsi="Calibri" w:cs="Calibri"/>
                <w:bdr w:val="nil"/>
              </w:rPr>
              <w:sym w:font="Calibri" w:char="006B"/>
            </w:r>
            <w:r>
              <w:rPr>
                <w:rFonts w:ascii="Calibri" w:eastAsia="Calibri" w:hAnsi="Calibri" w:cs="Calibri"/>
                <w:bdr w:val="nil"/>
              </w:rPr>
              <w:sym w:font="Calibri" w:char="00F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9"/>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61"/>
            </w:r>
            <w:r>
              <w:rPr>
                <w:rFonts w:ascii="Calibri" w:eastAsia="Calibri" w:hAnsi="Calibri" w:cs="Calibri"/>
                <w:bdr w:val="nil"/>
              </w:rPr>
              <w:sym w:font="Calibri" w:char="0063"/>
            </w:r>
            <w:r>
              <w:rPr>
                <w:rFonts w:ascii="Calibri" w:eastAsia="Calibri" w:hAnsi="Calibri" w:cs="Calibri"/>
                <w:bdr w:val="nil"/>
              </w:rPr>
              <w:sym w:font="Calibri" w:char="00E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1"/>
            </w:r>
            <w:r>
              <w:rPr>
                <w:rFonts w:ascii="Calibri" w:eastAsia="Calibri" w:hAnsi="Calibri" w:cs="Calibri"/>
                <w:bdr w:val="nil"/>
              </w:rPr>
              <w:sym w:font="Calibri" w:char="006C"/>
            </w:r>
            <w:r>
              <w:rPr>
                <w:rFonts w:ascii="Calibri" w:eastAsia="Calibri" w:hAnsi="Calibri" w:cs="Calibri"/>
                <w:bdr w:val="nil"/>
              </w:rPr>
              <w:sym w:font="Calibri" w:char="0161"/>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10D"/>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74"/>
            </w:r>
            <w:r>
              <w:rPr>
                <w:rFonts w:ascii="Calibri" w:eastAsia="Calibri" w:hAnsi="Calibri" w:cs="Calibri"/>
                <w:bdr w:val="nil"/>
              </w:rPr>
              <w:sym w:font="Calibri" w:char="00E1"/>
            </w:r>
            <w:r>
              <w:rPr>
                <w:rFonts w:ascii="Calibri" w:eastAsia="Calibri" w:hAnsi="Calibri" w:cs="Calibri"/>
                <w:bdr w:val="nil"/>
              </w:rPr>
              <w:sym w:font="Calibri" w:char="0072"/>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6"/>
            </w:r>
            <w:r>
              <w:rPr>
                <w:rFonts w:ascii="Calibri" w:eastAsia="Calibri" w:hAnsi="Calibri" w:cs="Calibri"/>
                <w:bdr w:val="nil"/>
              </w:rPr>
              <w:sym w:font="Calibri" w:char="011B"/>
            </w:r>
            <w:r>
              <w:rPr>
                <w:rFonts w:ascii="Calibri" w:eastAsia="Calibri" w:hAnsi="Calibri" w:cs="Calibri"/>
                <w:bdr w:val="nil"/>
              </w:rPr>
              <w:sym w:font="Calibri" w:char="0074"/>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6C"/>
            </w:r>
            <w:r>
              <w:rPr>
                <w:rFonts w:ascii="Calibri" w:eastAsia="Calibri" w:hAnsi="Calibri" w:cs="Calibri"/>
                <w:bdr w:val="nil"/>
              </w:rPr>
              <w:sym w:font="Calibri" w:char="0069"/>
            </w:r>
            <w:r>
              <w:rPr>
                <w:rFonts w:ascii="Calibri" w:eastAsia="Calibri" w:hAnsi="Calibri" w:cs="Calibri"/>
                <w:bdr w:val="nil"/>
              </w:rPr>
              <w:sym w:font="Calibri" w:char="0064"/>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75"/>
            </w:r>
            <w:r>
              <w:rPr>
                <w:rFonts w:ascii="Calibri" w:eastAsia="Calibri" w:hAnsi="Calibri" w:cs="Calibri"/>
                <w:bdr w:val="nil"/>
              </w:rPr>
              <w:sym w:font="Calibri" w:char="006C"/>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72"/>
            </w:r>
            <w:r>
              <w:rPr>
                <w:rFonts w:ascii="Calibri" w:eastAsia="Calibri" w:hAnsi="Calibri" w:cs="Calibri"/>
                <w:bdr w:val="nil"/>
              </w:rPr>
              <w:sym w:font="Calibri" w:char="0079"/>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ED"/>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6E"/>
            </w:r>
            <w:r>
              <w:rPr>
                <w:rFonts w:ascii="Calibri" w:eastAsia="Calibri" w:hAnsi="Calibri" w:cs="Calibri"/>
                <w:bdr w:val="nil"/>
              </w:rPr>
              <w:sym w:font="Calibri" w:char="0069"/>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72"/>
            </w:r>
            <w:r>
              <w:rPr>
                <w:rFonts w:ascii="Calibri" w:eastAsia="Calibri" w:hAnsi="Calibri" w:cs="Calibri"/>
                <w:bdr w:val="nil"/>
              </w:rPr>
              <w:sym w:font="Calibri" w:char="00FD"/>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ED"/>
            </w:r>
            <w:r>
              <w:rPr>
                <w:rFonts w:ascii="Calibri" w:eastAsia="Calibri" w:hAnsi="Calibri" w:cs="Calibri"/>
                <w:bdr w:val="nil"/>
              </w:rPr>
              <w:sym w:font="Calibri" w:char="0074"/>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70"/>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D"/>
            </w:r>
            <w:r>
              <w:rPr>
                <w:rFonts w:ascii="Calibri" w:eastAsia="Calibri" w:hAnsi="Calibri" w:cs="Calibri"/>
                <w:bdr w:val="nil"/>
              </w:rPr>
              <w:sym w:font="Calibri" w:char="0061"/>
            </w:r>
            <w:r>
              <w:rPr>
                <w:rFonts w:ascii="Calibri" w:eastAsia="Calibri" w:hAnsi="Calibri" w:cs="Calibri"/>
                <w:bdr w:val="nil"/>
              </w:rPr>
              <w:sym w:font="Calibri" w:char="006E"/>
            </w:r>
            <w:r>
              <w:rPr>
                <w:rFonts w:ascii="Calibri" w:eastAsia="Calibri" w:hAnsi="Calibri" w:cs="Calibri"/>
                <w:bdr w:val="nil"/>
              </w:rPr>
              <w:sym w:font="Calibri" w:char="0069"/>
            </w:r>
            <w:r>
              <w:rPr>
                <w:rFonts w:ascii="Calibri" w:eastAsia="Calibri" w:hAnsi="Calibri" w:cs="Calibri"/>
                <w:bdr w:val="nil"/>
              </w:rPr>
              <w:sym w:font="Calibri" w:char="0074"/>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D"/>
            </w:r>
            <w:r>
              <w:rPr>
                <w:rFonts w:ascii="Calibri" w:eastAsia="Calibri" w:hAnsi="Calibri" w:cs="Calibri"/>
                <w:bdr w:val="nil"/>
              </w:rPr>
              <w:sym w:font="Calibri" w:char="011B"/>
            </w:r>
            <w:r>
              <w:rPr>
                <w:rFonts w:ascii="Calibri" w:eastAsia="Calibri" w:hAnsi="Calibri" w:cs="Calibri"/>
                <w:bdr w:val="nil"/>
              </w:rPr>
              <w:sym w:font="Calibri" w:char="006E"/>
            </w:r>
            <w:r>
              <w:rPr>
                <w:rFonts w:ascii="Calibri" w:eastAsia="Calibri" w:hAnsi="Calibri" w:cs="Calibri"/>
                <w:bdr w:val="nil"/>
              </w:rPr>
              <w:sym w:font="Calibri" w:char="00E1"/>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3B"/>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72"/>
            </w:r>
            <w:r>
              <w:rPr>
                <w:rFonts w:ascii="Calibri" w:eastAsia="Calibri" w:hAnsi="Calibri" w:cs="Calibri"/>
                <w:bdr w:val="nil"/>
              </w:rPr>
              <w:sym w:font="Calibri" w:char="0069"/>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159"/>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11B"/>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72"/>
            </w:r>
            <w:r>
              <w:rPr>
                <w:rFonts w:ascii="Calibri" w:eastAsia="Calibri" w:hAnsi="Calibri" w:cs="Calibri"/>
                <w:bdr w:val="nil"/>
              </w:rPr>
              <w:sym w:font="Calibri" w:char="00E9"/>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17E"/>
            </w:r>
            <w:r>
              <w:rPr>
                <w:rFonts w:ascii="Calibri" w:eastAsia="Calibri" w:hAnsi="Calibri" w:cs="Calibri"/>
                <w:bdr w:val="nil"/>
              </w:rPr>
              <w:sym w:font="Calibri" w:char="0069"/>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74"/>
            </w:r>
            <w:r>
              <w:rPr>
                <w:rFonts w:ascii="Calibri" w:eastAsia="Calibri" w:hAnsi="Calibri" w:cs="Calibri"/>
                <w:bdr w:val="nil"/>
              </w:rPr>
              <w:sym w:font="Calibri" w:char="00E1"/>
            </w:r>
            <w:r>
              <w:rPr>
                <w:rFonts w:ascii="Calibri" w:eastAsia="Calibri" w:hAnsi="Calibri" w:cs="Calibri"/>
                <w:bdr w:val="nil"/>
              </w:rPr>
              <w:sym w:font="Calibri" w:char="007A"/>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8"/>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11B"/>
            </w:r>
            <w:r>
              <w:rPr>
                <w:rFonts w:ascii="Calibri" w:eastAsia="Calibri" w:hAnsi="Calibri" w:cs="Calibri"/>
                <w:bdr w:val="nil"/>
              </w:rPr>
              <w:sym w:font="Calibri" w:char="0064"/>
            </w:r>
            <w:r>
              <w:rPr>
                <w:rFonts w:ascii="Calibri" w:eastAsia="Calibri" w:hAnsi="Calibri" w:cs="Calibri"/>
                <w:bdr w:val="nil"/>
              </w:rPr>
              <w:sym w:font="Calibri" w:char="0069"/>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6B"/>
            </w:r>
            <w:r>
              <w:rPr>
                <w:rFonts w:ascii="Calibri" w:eastAsia="Calibri" w:hAnsi="Calibri" w:cs="Calibri"/>
                <w:bdr w:val="nil"/>
              </w:rPr>
              <w:sym w:font="Calibri" w:char="0074"/>
            </w:r>
            <w:r>
              <w:rPr>
                <w:rFonts w:ascii="Calibri" w:eastAsia="Calibri" w:hAnsi="Calibri" w:cs="Calibri"/>
                <w:bdr w:val="nil"/>
              </w:rPr>
              <w:sym w:font="Calibri" w:char="0069"/>
            </w:r>
            <w:r>
              <w:rPr>
                <w:rFonts w:ascii="Calibri" w:eastAsia="Calibri" w:hAnsi="Calibri" w:cs="Calibri"/>
                <w:bdr w:val="nil"/>
              </w:rPr>
              <w:sym w:font="Calibri" w:char="0076"/>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161"/>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E1"/>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3"/>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11B"/>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3B"/>
            </w:r>
            <w:r>
              <w:rPr>
                <w:rFonts w:ascii="Calibri" w:eastAsia="Calibri" w:hAnsi="Calibri" w:cs="Calibri"/>
                <w:bdr w:val="nil"/>
              </w:rPr>
              <w:sym w:font="Calibri" w:char="0020"/>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6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11B"/>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11B"/>
            </w:r>
            <w:r>
              <w:rPr>
                <w:rFonts w:ascii="Calibri" w:eastAsia="Calibri" w:hAnsi="Calibri" w:cs="Calibri"/>
                <w:bdr w:val="nil"/>
              </w:rPr>
              <w:sym w:font="Calibri" w:char="0063"/>
            </w:r>
            <w:r>
              <w:rPr>
                <w:rFonts w:ascii="Calibri" w:eastAsia="Calibri" w:hAnsi="Calibri" w:cs="Calibri"/>
                <w:bdr w:val="nil"/>
              </w:rPr>
              <w:sym w:font="Calibri" w:char="0065"/>
            </w:r>
            <w:r>
              <w:rPr>
                <w:rFonts w:ascii="Calibri" w:eastAsia="Calibri" w:hAnsi="Calibri" w:cs="Calibri"/>
                <w:bdr w:val="nil"/>
              </w:rPr>
              <w:sym w:font="Calibri" w:char="006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76"/>
            </w:r>
            <w:r>
              <w:rPr>
                <w:rFonts w:ascii="Calibri" w:eastAsia="Calibri" w:hAnsi="Calibri" w:cs="Calibri"/>
                <w:bdr w:val="nil"/>
              </w:rPr>
              <w:sym w:font="Calibri" w:char="016F"/>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11B"/>
            </w:r>
            <w:r>
              <w:rPr>
                <w:rFonts w:ascii="Calibri" w:eastAsia="Calibri" w:hAnsi="Calibri" w:cs="Calibri"/>
                <w:bdr w:val="nil"/>
              </w:rPr>
              <w:sym w:font="Calibri" w:char="006A"/>
            </w:r>
            <w:r>
              <w:rPr>
                <w:rFonts w:ascii="Calibri" w:eastAsia="Calibri" w:hAnsi="Calibri" w:cs="Calibri"/>
                <w:bdr w:val="nil"/>
              </w:rPr>
              <w:sym w:font="Calibri" w:char="016F"/>
            </w:r>
            <w:r>
              <w:rPr>
                <w:rFonts w:ascii="Calibri" w:eastAsia="Calibri" w:hAnsi="Calibri" w:cs="Calibri"/>
                <w:bdr w:val="nil"/>
              </w:rPr>
              <w:sym w:font="Calibri" w:char="006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72"/>
            </w:r>
            <w:r>
              <w:rPr>
                <w:rFonts w:ascii="Calibri" w:eastAsia="Calibri" w:hAnsi="Calibri" w:cs="Calibri"/>
                <w:bdr w:val="nil"/>
              </w:rPr>
              <w:sym w:font="Calibri" w:char="00E9"/>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62"/>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69"/>
            </w:r>
            <w:r>
              <w:rPr>
                <w:rFonts w:ascii="Calibri" w:eastAsia="Calibri" w:hAnsi="Calibri" w:cs="Calibri"/>
                <w:bdr w:val="nil"/>
              </w:rPr>
              <w:sym w:font="Calibri" w:char="0064"/>
            </w:r>
            <w:r>
              <w:rPr>
                <w:rFonts w:ascii="Calibri" w:eastAsia="Calibri" w:hAnsi="Calibri" w:cs="Calibri"/>
                <w:bdr w:val="nil"/>
              </w:rPr>
              <w:sym w:font="Calibri" w:char="00ED"/>
            </w:r>
            <w:r>
              <w:rPr>
                <w:rFonts w:ascii="Calibri" w:eastAsia="Calibri" w:hAnsi="Calibri" w:cs="Calibri"/>
                <w:bdr w:val="nil"/>
              </w:rPr>
              <w:sym w:font="Calibri" w:char="003B"/>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E"/>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17E"/>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16F"/>
            </w:r>
            <w:r>
              <w:rPr>
                <w:rFonts w:ascii="Calibri" w:eastAsia="Calibri" w:hAnsi="Calibri" w:cs="Calibri"/>
                <w:bdr w:val="nil"/>
              </w:rPr>
              <w:sym w:font="Calibri" w:char="017E"/>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68"/>
            </w:r>
            <w:r>
              <w:rPr>
                <w:rFonts w:ascii="Calibri" w:eastAsia="Calibri" w:hAnsi="Calibri" w:cs="Calibri"/>
                <w:bdr w:val="nil"/>
              </w:rPr>
              <w:sym w:font="Calibri" w:char="00E9"/>
            </w:r>
            <w:r>
              <w:rPr>
                <w:rFonts w:ascii="Calibri" w:eastAsia="Calibri" w:hAnsi="Calibri" w:cs="Calibri"/>
                <w:bdr w:val="nil"/>
              </w:rPr>
              <w:sym w:font="Calibri" w:char="006D"/>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75"/>
            </w:r>
            <w:r>
              <w:rPr>
                <w:rFonts w:ascii="Calibri" w:eastAsia="Calibri" w:hAnsi="Calibri" w:cs="Calibri"/>
                <w:bdr w:val="nil"/>
              </w:rPr>
              <w:sym w:font="Calibri" w:char="010D"/>
            </w:r>
            <w:r>
              <w:rPr>
                <w:rFonts w:ascii="Calibri" w:eastAsia="Calibri" w:hAnsi="Calibri" w:cs="Calibri"/>
                <w:bdr w:val="nil"/>
              </w:rPr>
              <w:sym w:font="Calibri" w:char="0069"/>
            </w:r>
            <w:r>
              <w:rPr>
                <w:rFonts w:ascii="Calibri" w:eastAsia="Calibri" w:hAnsi="Calibri" w:cs="Calibri"/>
                <w:bdr w:val="nil"/>
              </w:rPr>
              <w:sym w:font="Calibri" w:char="0074"/>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6F"/>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3"/>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1"/>
            </w:r>
            <w:r>
              <w:rPr>
                <w:rFonts w:ascii="Calibri" w:eastAsia="Calibri" w:hAnsi="Calibri" w:cs="Calibri"/>
                <w:bdr w:val="nil"/>
              </w:rPr>
              <w:sym w:font="Calibri" w:char="006D"/>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E1"/>
            </w:r>
            <w:r>
              <w:rPr>
                <w:rFonts w:ascii="Calibri" w:eastAsia="Calibri" w:hAnsi="Calibri" w:cs="Calibri"/>
                <w:bdr w:val="nil"/>
              </w:rPr>
              <w:sym w:font="Calibri" w:char="007A"/>
            </w:r>
            <w:r>
              <w:rPr>
                <w:rFonts w:ascii="Calibri" w:eastAsia="Calibri" w:hAnsi="Calibri" w:cs="Calibri"/>
                <w:bdr w:val="nil"/>
              </w:rPr>
              <w:sym w:font="Calibri" w:char="0061"/>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76"/>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10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E"/>
            </w:r>
            <w:r>
              <w:rPr>
                <w:rFonts w:ascii="Calibri" w:eastAsia="Calibri" w:hAnsi="Calibri" w:cs="Calibri"/>
                <w:bdr w:val="nil"/>
              </w:rPr>
              <w:sym w:font="Calibri" w:char="0074"/>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11B"/>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6D"/>
            </w:r>
            <w:r>
              <w:rPr>
                <w:rFonts w:ascii="Calibri" w:eastAsia="Calibri" w:hAnsi="Calibri" w:cs="Calibri"/>
                <w:bdr w:val="nil"/>
              </w:rPr>
              <w:sym w:font="Calibri" w:char="011B"/>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76"/>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FA"/>
            </w:r>
            <w:r>
              <w:rPr>
                <w:rFonts w:ascii="Calibri" w:eastAsia="Calibri" w:hAnsi="Calibri" w:cs="Calibri"/>
                <w:bdr w:val="nil"/>
              </w:rPr>
              <w:sym w:font="Calibri" w:char="0073"/>
            </w:r>
            <w:r>
              <w:rPr>
                <w:rFonts w:ascii="Calibri" w:eastAsia="Calibri" w:hAnsi="Calibri" w:cs="Calibri"/>
                <w:bdr w:val="nil"/>
              </w:rPr>
              <w:sym w:font="Calibri" w:char="0069"/>
            </w:r>
            <w:r>
              <w:rPr>
                <w:rFonts w:ascii="Calibri" w:eastAsia="Calibri" w:hAnsi="Calibri" w:cs="Calibri"/>
                <w:bdr w:val="nil"/>
              </w:rPr>
              <w:sym w:font="Calibri" w:char="006C"/>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E1"/>
            </w:r>
            <w:r>
              <w:rPr>
                <w:rFonts w:ascii="Calibri" w:eastAsia="Calibri" w:hAnsi="Calibri" w:cs="Calibri"/>
                <w:bdr w:val="nil"/>
              </w:rPr>
              <w:sym w:font="Calibri" w:char="006D"/>
            </w:r>
            <w:r>
              <w:rPr>
                <w:rFonts w:ascii="Calibri" w:eastAsia="Calibri" w:hAnsi="Calibri" w:cs="Calibri"/>
                <w:bdr w:val="nil"/>
              </w:rPr>
              <w:sym w:font="Calibri" w:char="011B"/>
            </w:r>
            <w:r>
              <w:rPr>
                <w:rFonts w:ascii="Calibri" w:eastAsia="Calibri" w:hAnsi="Calibri" w:cs="Calibri"/>
                <w:bdr w:val="nil"/>
              </w:rPr>
              <w:sym w:font="Calibri" w:char="0072"/>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1"/>
            </w:r>
            <w:r>
              <w:rPr>
                <w:rFonts w:ascii="Calibri" w:eastAsia="Calibri" w:hAnsi="Calibri" w:cs="Calibri"/>
                <w:bdr w:val="nil"/>
              </w:rPr>
              <w:sym w:font="Calibri" w:char="0070"/>
            </w:r>
            <w:r>
              <w:rPr>
                <w:rFonts w:ascii="Calibri" w:eastAsia="Calibri" w:hAnsi="Calibri" w:cs="Calibri"/>
                <w:bdr w:val="nil"/>
              </w:rPr>
              <w:sym w:font="Calibri" w:char="0061"/>
            </w:r>
            <w:r>
              <w:rPr>
                <w:rFonts w:ascii="Calibri" w:eastAsia="Calibri" w:hAnsi="Calibri" w:cs="Calibri"/>
                <w:bdr w:val="nil"/>
              </w:rPr>
              <w:sym w:font="Calibri" w:char="006D"/>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3B"/>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1"/>
            </w:r>
            <w:r>
              <w:rPr>
                <w:rFonts w:ascii="Calibri" w:eastAsia="Calibri" w:hAnsi="Calibri" w:cs="Calibri"/>
                <w:bdr w:val="nil"/>
              </w:rPr>
              <w:sym w:font="Calibri" w:char="0064"/>
            </w:r>
            <w:r>
              <w:rPr>
                <w:rFonts w:ascii="Calibri" w:eastAsia="Calibri" w:hAnsi="Calibri" w:cs="Calibri"/>
                <w:bdr w:val="nil"/>
              </w:rPr>
              <w:sym w:font="Calibri" w:char="0061"/>
            </w:r>
            <w:r>
              <w:rPr>
                <w:rFonts w:ascii="Calibri" w:eastAsia="Calibri" w:hAnsi="Calibri" w:cs="Calibri"/>
                <w:bdr w:val="nil"/>
              </w:rPr>
              <w:sym w:font="Calibri" w:char="006E"/>
            </w:r>
            <w:r>
              <w:rPr>
                <w:rFonts w:ascii="Calibri" w:eastAsia="Calibri" w:hAnsi="Calibri" w:cs="Calibri"/>
                <w:bdr w:val="nil"/>
              </w:rPr>
              <w:sym w:font="Calibri" w:char="00E9"/>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E1"/>
            </w:r>
            <w:r>
              <w:rPr>
                <w:rFonts w:ascii="Calibri" w:eastAsia="Calibri" w:hAnsi="Calibri" w:cs="Calibri"/>
                <w:bdr w:val="nil"/>
              </w:rPr>
              <w:sym w:font="Calibri" w:char="0063"/>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6F"/>
            </w:r>
            <w:r>
              <w:rPr>
                <w:rFonts w:ascii="Calibri" w:eastAsia="Calibri" w:hAnsi="Calibri" w:cs="Calibri"/>
                <w:bdr w:val="nil"/>
              </w:rPr>
              <w:sym w:font="Calibri" w:char="006E"/>
            </w:r>
            <w:r>
              <w:rPr>
                <w:rFonts w:ascii="Calibri" w:eastAsia="Calibri" w:hAnsi="Calibri" w:cs="Calibri"/>
                <w:bdr w:val="nil"/>
              </w:rPr>
              <w:sym w:font="Calibri" w:char="010D"/>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3"/>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1"/>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10D"/>
            </w:r>
            <w:r>
              <w:rPr>
                <w:rFonts w:ascii="Calibri" w:eastAsia="Calibri" w:hAnsi="Calibri" w:cs="Calibri"/>
                <w:bdr w:val="nil"/>
              </w:rPr>
              <w:sym w:font="Calibri" w:char="0061"/>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3B"/>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75"/>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72"/>
            </w:r>
            <w:r>
              <w:rPr>
                <w:rFonts w:ascii="Calibri" w:eastAsia="Calibri" w:hAnsi="Calibri" w:cs="Calibri"/>
                <w:bdr w:val="nil"/>
              </w:rPr>
              <w:sym w:font="Calibri" w:char="0075"/>
            </w:r>
            <w:r>
              <w:rPr>
                <w:rFonts w:ascii="Calibri" w:eastAsia="Calibri" w:hAnsi="Calibri" w:cs="Calibri"/>
                <w:bdr w:val="nil"/>
              </w:rPr>
              <w:sym w:font="Calibri" w:char="006B"/>
            </w:r>
            <w:r>
              <w:rPr>
                <w:rFonts w:ascii="Calibri" w:eastAsia="Calibri" w:hAnsi="Calibri" w:cs="Calibri"/>
                <w:bdr w:val="nil"/>
              </w:rPr>
              <w:sym w:font="Calibri" w:char="0063"/>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6E"/>
            </w:r>
            <w:r>
              <w:rPr>
                <w:rFonts w:ascii="Calibri" w:eastAsia="Calibri" w:hAnsi="Calibri" w:cs="Calibri"/>
                <w:bdr w:val="nil"/>
              </w:rPr>
              <w:sym w:font="Calibri" w:char="016F"/>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70"/>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FD"/>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B"/>
            </w:r>
            <w:r>
              <w:rPr>
                <w:rFonts w:ascii="Calibri" w:eastAsia="Calibri" w:hAnsi="Calibri" w:cs="Calibri"/>
                <w:bdr w:val="nil"/>
              </w:rPr>
              <w:sym w:font="Calibri" w:char="016F"/>
            </w:r>
            <w:r>
              <w:rPr>
                <w:rFonts w:ascii="Calibri" w:eastAsia="Calibri" w:hAnsi="Calibri" w:cs="Calibri"/>
                <w:bdr w:val="nil"/>
              </w:rPr>
              <w:sym w:font="Calibri" w:char="006D"/>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8"/>
            </w:r>
            <w:r>
              <w:rPr>
                <w:rFonts w:ascii="Calibri" w:eastAsia="Calibri" w:hAnsi="Calibri" w:cs="Calibri"/>
                <w:bdr w:val="nil"/>
              </w:rPr>
              <w:sym w:font="Calibri" w:char="0061"/>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6"/>
            </w:r>
            <w:r>
              <w:rPr>
                <w:rFonts w:ascii="Calibri" w:eastAsia="Calibri" w:hAnsi="Calibri" w:cs="Calibri"/>
                <w:bdr w:val="nil"/>
              </w:rPr>
              <w:sym w:font="Calibri" w:char="00E9"/>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ED"/>
            </w:r>
            <w:r>
              <w:rPr>
                <w:rFonts w:ascii="Calibri" w:eastAsia="Calibri" w:hAnsi="Calibri" w:cs="Calibri"/>
                <w:bdr w:val="nil"/>
              </w:rPr>
              <w:sym w:font="Calibri" w:char="006C"/>
            </w:r>
            <w:r>
              <w:rPr>
                <w:rFonts w:ascii="Calibri" w:eastAsia="Calibri" w:hAnsi="Calibri" w:cs="Calibri"/>
                <w:bdr w:val="nil"/>
              </w:rPr>
              <w:sym w:font="Calibri" w:char="0079"/>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10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74"/>
            </w:r>
            <w:r>
              <w:rPr>
                <w:rFonts w:ascii="Calibri" w:eastAsia="Calibri" w:hAnsi="Calibri" w:cs="Calibri"/>
                <w:bdr w:val="nil"/>
              </w:rPr>
              <w:sym w:font="Calibri" w:char="0069"/>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6"/>
            </w:r>
            <w:r>
              <w:rPr>
                <w:rFonts w:ascii="Calibri" w:eastAsia="Calibri" w:hAnsi="Calibri" w:cs="Calibri"/>
                <w:bdr w:val="nil"/>
              </w:rPr>
              <w:sym w:font="Calibri" w:char="006F"/>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9"/>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3"/>
            </w:r>
            <w:r>
              <w:rPr>
                <w:rFonts w:ascii="Calibri" w:eastAsia="Calibri" w:hAnsi="Calibri" w:cs="Calibri"/>
                <w:bdr w:val="nil"/>
              </w:rPr>
              <w:sym w:font="Calibri" w:char="0065"/>
            </w:r>
            <w:r>
              <w:rPr>
                <w:rFonts w:ascii="Calibri" w:eastAsia="Calibri" w:hAnsi="Calibri" w:cs="Calibri"/>
                <w:bdr w:val="nil"/>
              </w:rPr>
              <w:sym w:font="Calibri" w:char="0148"/>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FD"/>
            </w:r>
            <w:r>
              <w:rPr>
                <w:rFonts w:ascii="Calibri" w:eastAsia="Calibri" w:hAnsi="Calibri" w:cs="Calibri"/>
                <w:bdr w:val="nil"/>
              </w:rPr>
              <w:sym w:font="Calibri" w:char="006B"/>
            </w:r>
            <w:r>
              <w:rPr>
                <w:rFonts w:ascii="Calibri" w:eastAsia="Calibri" w:hAnsi="Calibri" w:cs="Calibri"/>
                <w:bdr w:val="nil"/>
              </w:rPr>
              <w:sym w:font="Calibri" w:char="006F"/>
            </w:r>
            <w:r>
              <w:rPr>
                <w:rFonts w:ascii="Calibri" w:eastAsia="Calibri" w:hAnsi="Calibri" w:cs="Calibri"/>
                <w:bdr w:val="nil"/>
              </w:rPr>
              <w:sym w:font="Calibri" w:char="006E"/>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72"/>
            </w:r>
            <w:r>
              <w:rPr>
                <w:rFonts w:ascii="Calibri" w:eastAsia="Calibri" w:hAnsi="Calibri" w:cs="Calibri"/>
                <w:bdr w:val="nil"/>
              </w:rPr>
              <w:sym w:font="Calibri" w:char="0075"/>
            </w:r>
            <w:r>
              <w:rPr>
                <w:rFonts w:ascii="Calibri" w:eastAsia="Calibri" w:hAnsi="Calibri" w:cs="Calibri"/>
                <w:bdr w:val="nil"/>
              </w:rPr>
              <w:sym w:font="Calibri" w:char="0068"/>
            </w:r>
            <w:r>
              <w:rPr>
                <w:rFonts w:ascii="Calibri" w:eastAsia="Calibri" w:hAnsi="Calibri" w:cs="Calibri"/>
                <w:bdr w:val="nil"/>
              </w:rPr>
              <w:sym w:font="Calibri" w:char="00F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cr/>
            </w: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10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20"/>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75"/>
            </w:r>
            <w:r>
              <w:rPr>
                <w:rFonts w:ascii="Calibri" w:eastAsia="Calibri" w:hAnsi="Calibri" w:cs="Calibri"/>
                <w:bdr w:val="nil"/>
              </w:rPr>
              <w:sym w:font="Calibri" w:char="0074"/>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B"/>
            </w:r>
            <w:r>
              <w:rPr>
                <w:rFonts w:ascii="Calibri" w:eastAsia="Calibri" w:hAnsi="Calibri" w:cs="Calibri"/>
                <w:bdr w:val="nil"/>
              </w:rPr>
              <w:sym w:font="Calibri" w:char="0075"/>
            </w:r>
            <w:r>
              <w:rPr>
                <w:rFonts w:ascii="Calibri" w:eastAsia="Calibri" w:hAnsi="Calibri" w:cs="Calibri"/>
                <w:bdr w:val="nil"/>
              </w:rPr>
              <w:sym w:font="Calibri" w:char="0064"/>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7A"/>
            </w:r>
            <w:r>
              <w:rPr>
                <w:rFonts w:ascii="Calibri" w:eastAsia="Calibri" w:hAnsi="Calibri" w:cs="Calibri"/>
                <w:bdr w:val="nil"/>
              </w:rPr>
              <w:sym w:font="Calibri" w:char="006E"/>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3"/>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6E"/>
            </w:r>
            <w:r>
              <w:rPr>
                <w:rFonts w:ascii="Calibri" w:eastAsia="Calibri" w:hAnsi="Calibri" w:cs="Calibri"/>
                <w:bdr w:val="nil"/>
              </w:rPr>
              <w:sym w:font="Calibri" w:char="00ED"/>
            </w:r>
          </w:p>
        </w:tc>
      </w:tr>
      <w:tr w:rsidR="00503063" w14:paraId="510CD1E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812667" w14:textId="77777777" w:rsidR="00503063" w:rsidRDefault="00E342E0">
            <w:pPr>
              <w:shd w:val="clear" w:color="auto" w:fill="DEEAF6"/>
              <w:spacing w:line="240" w:lineRule="auto"/>
              <w:jc w:val="left"/>
              <w:rPr>
                <w:sz w:val="24"/>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B2C89" w14:textId="77777777" w:rsidR="00503063" w:rsidRDefault="00E342E0">
            <w:pPr>
              <w:spacing w:line="240" w:lineRule="auto"/>
              <w:jc w:val="left"/>
              <w:rPr>
                <w:sz w:val="24"/>
                <w:bdr w:val="nil"/>
              </w:rPr>
            </w:pPr>
            <w:r>
              <w:rPr>
                <w:rFonts w:ascii="Calibri" w:eastAsia="Calibri" w:hAnsi="Calibri" w:cs="Calibri"/>
                <w:bdr w:val="nil"/>
              </w:rPr>
              <w:t>KOHO ZAVOLÁME NA POMOC</w:t>
            </w:r>
          </w:p>
          <w:p w14:paraId="00D86BED" w14:textId="77777777" w:rsidR="00503063" w:rsidRDefault="00E342E0">
            <w:pPr>
              <w:spacing w:line="240" w:lineRule="auto"/>
              <w:jc w:val="left"/>
              <w:rPr>
                <w:sz w:val="24"/>
                <w:bdr w:val="nil"/>
              </w:rPr>
            </w:pPr>
            <w:r>
              <w:rPr>
                <w:rFonts w:ascii="Calibri" w:eastAsia="Calibri" w:hAnsi="Calibri" w:cs="Calibri"/>
                <w:bdr w:val="nil"/>
              </w:rPr>
              <w:t>ZE ŠKOLKY DO SVĚTA</w:t>
            </w:r>
          </w:p>
          <w:p w14:paraId="09B102A5" w14:textId="77777777" w:rsidR="00503063" w:rsidRDefault="00E342E0">
            <w:pPr>
              <w:spacing w:line="240" w:lineRule="auto"/>
              <w:jc w:val="left"/>
              <w:rPr>
                <w:sz w:val="24"/>
                <w:bdr w:val="nil"/>
              </w:rPr>
            </w:pPr>
            <w:proofErr w:type="gramStart"/>
            <w:r>
              <w:rPr>
                <w:rFonts w:ascii="Calibri" w:eastAsia="Calibri" w:hAnsi="Calibri" w:cs="Calibri"/>
                <w:bdr w:val="nil"/>
              </w:rPr>
              <w:t>SOFIE- ZE</w:t>
            </w:r>
            <w:proofErr w:type="gramEnd"/>
            <w:r>
              <w:rPr>
                <w:rFonts w:ascii="Calibri" w:eastAsia="Calibri" w:hAnsi="Calibri" w:cs="Calibri"/>
                <w:bdr w:val="nil"/>
              </w:rPr>
              <w:t xml:space="preserve"> STUDNY MOUDROSTI UPIJE</w:t>
            </w:r>
          </w:p>
          <w:p w14:paraId="66BF3979" w14:textId="77777777" w:rsidR="00503063" w:rsidRDefault="00E342E0">
            <w:pPr>
              <w:spacing w:line="240" w:lineRule="auto"/>
              <w:jc w:val="left"/>
              <w:rPr>
                <w:sz w:val="24"/>
                <w:bdr w:val="nil"/>
              </w:rPr>
            </w:pPr>
            <w:r>
              <w:rPr>
                <w:rFonts w:ascii="Calibri" w:eastAsia="Calibri" w:hAnsi="Calibri" w:cs="Calibri"/>
                <w:bdr w:val="nil"/>
              </w:rPr>
              <w:t>ZKOUMÁME SVĚT V POHYBU</w:t>
            </w:r>
          </w:p>
        </w:tc>
      </w:tr>
    </w:tbl>
    <w:p w14:paraId="73DC6AB8" w14:textId="77777777" w:rsidR="00503063" w:rsidRDefault="00E342E0">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199"/>
        <w:gridCol w:w="4978"/>
      </w:tblGrid>
      <w:tr w:rsidR="00503063" w14:paraId="7C8CAAA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F707B5" w14:textId="77777777" w:rsidR="00503063" w:rsidRDefault="00E342E0">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EF9620" w14:textId="77777777" w:rsidR="00503063" w:rsidRDefault="00E342E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5F2EA1" w14:textId="77777777" w:rsidR="00503063" w:rsidRDefault="00E342E0">
            <w:pPr>
              <w:shd w:val="clear" w:color="auto" w:fill="9CC2E5"/>
              <w:spacing w:line="240" w:lineRule="auto"/>
              <w:jc w:val="center"/>
              <w:rPr>
                <w:bdr w:val="nil"/>
              </w:rPr>
            </w:pPr>
            <w:r>
              <w:rPr>
                <w:rFonts w:ascii="Calibri" w:eastAsia="Calibri" w:hAnsi="Calibri" w:cs="Calibri"/>
                <w:b/>
                <w:bCs/>
                <w:bdr w:val="nil"/>
              </w:rPr>
              <w:t>Očekávané výstupy</w:t>
            </w:r>
          </w:p>
        </w:tc>
      </w:tr>
      <w:tr w:rsidR="00503063" w14:paraId="636EF32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AE204" w14:textId="77777777" w:rsidR="00503063" w:rsidRDefault="00E342E0">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D9349" w14:textId="77777777" w:rsidR="00503063" w:rsidRDefault="00E342E0">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83D92" w14:textId="77777777" w:rsidR="00503063" w:rsidRDefault="00E342E0">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503063" w14:paraId="3BA3CFDE" w14:textId="77777777">
        <w:tc>
          <w:tcPr>
            <w:tcW w:w="1650" w:type="pct"/>
            <w:vMerge/>
            <w:tcBorders>
              <w:top w:val="inset" w:sz="6" w:space="0" w:color="808080"/>
              <w:left w:val="inset" w:sz="6" w:space="0" w:color="808080"/>
              <w:bottom w:val="inset" w:sz="6" w:space="0" w:color="808080"/>
              <w:right w:val="inset" w:sz="6" w:space="0" w:color="808080"/>
            </w:tcBorders>
          </w:tcPr>
          <w:p w14:paraId="3273661B"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0D71A" w14:textId="77777777" w:rsidR="00503063" w:rsidRDefault="00E342E0">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8CA40" w14:textId="77777777" w:rsidR="00503063" w:rsidRDefault="00E342E0">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503063" w14:paraId="345DB89C" w14:textId="77777777">
        <w:tc>
          <w:tcPr>
            <w:tcW w:w="1650" w:type="pct"/>
            <w:vMerge/>
            <w:tcBorders>
              <w:top w:val="inset" w:sz="6" w:space="0" w:color="808080"/>
              <w:left w:val="inset" w:sz="6" w:space="0" w:color="808080"/>
              <w:bottom w:val="inset" w:sz="6" w:space="0" w:color="808080"/>
              <w:right w:val="inset" w:sz="6" w:space="0" w:color="808080"/>
            </w:tcBorders>
          </w:tcPr>
          <w:p w14:paraId="166A5097"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07A27BA3"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DDA54" w14:textId="77777777" w:rsidR="00503063" w:rsidRDefault="00E342E0">
            <w:pPr>
              <w:spacing w:line="240" w:lineRule="auto"/>
              <w:jc w:val="left"/>
              <w:rPr>
                <w:bdr w:val="nil"/>
              </w:rPr>
            </w:pPr>
            <w:r>
              <w:rPr>
                <w:rFonts w:ascii="Calibri" w:eastAsia="Calibri" w:hAnsi="Calibri" w:cs="Calibri"/>
                <w:bdr w:val="nil"/>
              </w:rPr>
              <w:t>spolupracovat s ostatními</w:t>
            </w:r>
          </w:p>
        </w:tc>
      </w:tr>
      <w:tr w:rsidR="00503063" w14:paraId="3E9254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00853" w14:textId="77777777" w:rsidR="00503063" w:rsidRDefault="00E342E0">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C0ED9" w14:textId="77777777" w:rsidR="00503063" w:rsidRDefault="00E342E0">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28B99" w14:textId="77777777" w:rsidR="00503063" w:rsidRDefault="00E342E0">
            <w:pPr>
              <w:spacing w:line="240" w:lineRule="auto"/>
              <w:jc w:val="left"/>
              <w:rPr>
                <w:bdr w:val="nil"/>
              </w:rPr>
            </w:pPr>
            <w:r>
              <w:rPr>
                <w:rFonts w:ascii="Calibri" w:eastAsia="Calibri" w:hAnsi="Calibri" w:cs="Calibri"/>
                <w:bdr w:val="nil"/>
              </w:rPr>
              <w:t>být citlivé ve vztahu k živým bytostem, k přírodě i k věcem</w:t>
            </w:r>
          </w:p>
        </w:tc>
      </w:tr>
      <w:tr w:rsidR="00503063" w14:paraId="224169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6966A" w14:textId="77777777" w:rsidR="00503063" w:rsidRDefault="00E342E0">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50AC4" w14:textId="77777777" w:rsidR="00503063" w:rsidRDefault="00E342E0">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AEC20" w14:textId="77777777" w:rsidR="00503063" w:rsidRDefault="00E342E0">
            <w:pPr>
              <w:spacing w:line="240" w:lineRule="auto"/>
              <w:jc w:val="left"/>
              <w:rPr>
                <w:bdr w:val="nil"/>
              </w:rPr>
            </w:pPr>
            <w:r>
              <w:rPr>
                <w:rFonts w:ascii="Calibri" w:eastAsia="Calibri" w:hAnsi="Calibri" w:cs="Calibri"/>
                <w:bdr w:val="nil"/>
              </w:rPr>
              <w:t>domluvit se slovy i gesty, improvizovat</w:t>
            </w:r>
          </w:p>
        </w:tc>
      </w:tr>
      <w:tr w:rsidR="00503063" w14:paraId="29A3403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FD674" w14:textId="77777777" w:rsidR="00503063" w:rsidRDefault="00E342E0">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2F2EF" w14:textId="77777777" w:rsidR="00503063" w:rsidRDefault="00E342E0">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EB003" w14:textId="77777777" w:rsidR="00503063" w:rsidRDefault="00E342E0">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503063" w14:paraId="5484B3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3C270" w14:textId="77777777" w:rsidR="00503063" w:rsidRDefault="00E342E0">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74CEF" w14:textId="77777777" w:rsidR="00503063" w:rsidRDefault="00E342E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F253F" w14:textId="77777777" w:rsidR="00503063" w:rsidRDefault="00E342E0">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503063" w14:paraId="5238BF1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80F1E" w14:textId="77777777" w:rsidR="00503063" w:rsidRDefault="00E342E0">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8B27C" w14:textId="77777777" w:rsidR="00503063" w:rsidRDefault="00E342E0">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42EEB" w14:textId="77777777" w:rsidR="00503063" w:rsidRDefault="00E342E0">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503063" w14:paraId="5EBACFEE" w14:textId="77777777">
        <w:tc>
          <w:tcPr>
            <w:tcW w:w="1650" w:type="pct"/>
            <w:vMerge/>
            <w:tcBorders>
              <w:top w:val="inset" w:sz="6" w:space="0" w:color="808080"/>
              <w:left w:val="inset" w:sz="6" w:space="0" w:color="808080"/>
              <w:bottom w:val="inset" w:sz="6" w:space="0" w:color="808080"/>
              <w:right w:val="inset" w:sz="6" w:space="0" w:color="808080"/>
            </w:tcBorders>
          </w:tcPr>
          <w:p w14:paraId="6608C241"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79112814"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B79C2" w14:textId="77777777" w:rsidR="00503063" w:rsidRDefault="00E342E0">
            <w:pPr>
              <w:spacing w:line="240" w:lineRule="auto"/>
              <w:jc w:val="left"/>
              <w:rPr>
                <w:bdr w:val="nil"/>
              </w:rPr>
            </w:pPr>
            <w:r>
              <w:rPr>
                <w:rFonts w:ascii="Calibri" w:eastAsia="Calibri" w:hAnsi="Calibri" w:cs="Calibri"/>
                <w:bdr w:val="nil"/>
              </w:rPr>
              <w:t>utvořit jednoduchý rým</w:t>
            </w:r>
          </w:p>
        </w:tc>
      </w:tr>
      <w:tr w:rsidR="00503063" w14:paraId="106AAB39" w14:textId="77777777">
        <w:tc>
          <w:tcPr>
            <w:tcW w:w="1650" w:type="pct"/>
            <w:vMerge/>
            <w:tcBorders>
              <w:top w:val="inset" w:sz="6" w:space="0" w:color="808080"/>
              <w:left w:val="inset" w:sz="6" w:space="0" w:color="808080"/>
              <w:bottom w:val="inset" w:sz="6" w:space="0" w:color="808080"/>
              <w:right w:val="inset" w:sz="6" w:space="0" w:color="808080"/>
            </w:tcBorders>
          </w:tcPr>
          <w:p w14:paraId="3FC7D01A"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6F874BD6"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53B24" w14:textId="77777777" w:rsidR="00503063" w:rsidRDefault="00E342E0">
            <w:pPr>
              <w:spacing w:line="240" w:lineRule="auto"/>
              <w:jc w:val="left"/>
              <w:rPr>
                <w:bdr w:val="nil"/>
              </w:rPr>
            </w:pPr>
            <w:r>
              <w:rPr>
                <w:rFonts w:ascii="Calibri" w:eastAsia="Calibri" w:hAnsi="Calibri" w:cs="Calibri"/>
                <w:bdr w:val="nil"/>
              </w:rPr>
              <w:t>pojmenovat většinu toho, čím je obklopeno</w:t>
            </w:r>
          </w:p>
        </w:tc>
      </w:tr>
      <w:tr w:rsidR="00503063" w14:paraId="3FA78F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766B2" w14:textId="77777777" w:rsidR="00503063" w:rsidRDefault="00E342E0">
            <w:pPr>
              <w:spacing w:line="240" w:lineRule="auto"/>
              <w:jc w:val="left"/>
              <w:rPr>
                <w:bdr w:val="nil"/>
              </w:rPr>
            </w:pPr>
            <w:r>
              <w:rPr>
                <w:rFonts w:ascii="Calibri" w:eastAsia="Calibri" w:hAnsi="Calibri" w:cs="Calibri"/>
                <w:bdr w:val="nil"/>
              </w:rPr>
              <w:t xml:space="preserve">klade otázky a hledá na ně odpovědi, aktivně si všímá, co se kolem něho děje; chce porozumět věcem, jevům a dějům, které kolem sebe vidí; </w:t>
            </w:r>
            <w:r>
              <w:rPr>
                <w:rFonts w:ascii="Calibri" w:eastAsia="Calibri" w:hAnsi="Calibri" w:cs="Calibri"/>
                <w:bdr w:val="nil"/>
              </w:rPr>
              <w:lastRenderedPageBreak/>
              <w:t>poznává, že se může mnohému naučit, raduje se z toho, co samo dokázalo a zvládlo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BB552" w14:textId="77777777" w:rsidR="00503063" w:rsidRDefault="00E342E0">
            <w:pPr>
              <w:spacing w:line="240" w:lineRule="auto"/>
              <w:jc w:val="left"/>
              <w:rPr>
                <w:bdr w:val="nil"/>
              </w:rPr>
            </w:pPr>
            <w:r>
              <w:rPr>
                <w:rFonts w:ascii="Calibri" w:eastAsia="Calibri" w:hAnsi="Calibri" w:cs="Calibri"/>
                <w:bdr w:val="nil"/>
              </w:rPr>
              <w:lastRenderedPageBreak/>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7F1E3" w14:textId="77777777" w:rsidR="00503063" w:rsidRDefault="00E342E0">
            <w:pPr>
              <w:spacing w:line="240" w:lineRule="auto"/>
              <w:jc w:val="left"/>
              <w:rPr>
                <w:bdr w:val="nil"/>
              </w:rPr>
            </w:pPr>
            <w:r>
              <w:rPr>
                <w:rFonts w:ascii="Calibri" w:eastAsia="Calibri" w:hAnsi="Calibri" w:cs="Calibri"/>
                <w:bdr w:val="nil"/>
              </w:rPr>
              <w:t xml:space="preserve">zaměřovat se na to, co je z poznávacího hlediska důležité (odhalovat podstatné znaky, vlastnosti předmětů, nacházet společné znaky, podobu a rozdíl, </w:t>
            </w:r>
            <w:r>
              <w:rPr>
                <w:rFonts w:ascii="Calibri" w:eastAsia="Calibri" w:hAnsi="Calibri" w:cs="Calibri"/>
                <w:bdr w:val="nil"/>
              </w:rPr>
              <w:lastRenderedPageBreak/>
              <w:t>charakteristické rysy předmětů či jevů a vzájemné souvislosti mezi nimi)</w:t>
            </w:r>
          </w:p>
        </w:tc>
      </w:tr>
      <w:tr w:rsidR="00503063" w14:paraId="42831C7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022EF" w14:textId="77777777" w:rsidR="00503063" w:rsidRDefault="00E342E0">
            <w:pPr>
              <w:spacing w:line="240" w:lineRule="auto"/>
              <w:jc w:val="left"/>
              <w:rPr>
                <w:bdr w:val="nil"/>
              </w:rPr>
            </w:pPr>
            <w:r>
              <w:rPr>
                <w:rFonts w:ascii="Calibri" w:eastAsia="Calibri" w:hAnsi="Calibri" w:cs="Calibri"/>
                <w:bdr w:val="nil"/>
              </w:rPr>
              <w:lastRenderedPageBreak/>
              <w:t>užívá při řešení myšlenkových i praktických problémů logických, matematických i empirických postupů; pochopí jednoduché algoritmy řešení různých úloh a situací a využívá je v dalších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8EEA2" w14:textId="77777777" w:rsidR="00503063" w:rsidRDefault="00E342E0">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7A574" w14:textId="77777777" w:rsidR="00503063" w:rsidRDefault="00E342E0">
            <w:pPr>
              <w:spacing w:line="240" w:lineRule="auto"/>
              <w:jc w:val="left"/>
              <w:rPr>
                <w:bdr w:val="nil"/>
              </w:rPr>
            </w:pPr>
            <w:r>
              <w:rPr>
                <w:rFonts w:ascii="Calibri" w:eastAsia="Calibri" w:hAnsi="Calibri" w:cs="Calibri"/>
                <w:bdr w:val="nil"/>
              </w:rPr>
              <w:t>postupovat a učit se podle pokynů a instrukcí</w:t>
            </w:r>
          </w:p>
        </w:tc>
      </w:tr>
      <w:tr w:rsidR="00503063" w14:paraId="272BEF70" w14:textId="77777777">
        <w:tc>
          <w:tcPr>
            <w:tcW w:w="1650" w:type="pct"/>
            <w:vMerge/>
            <w:tcBorders>
              <w:top w:val="inset" w:sz="6" w:space="0" w:color="808080"/>
              <w:left w:val="inset" w:sz="6" w:space="0" w:color="808080"/>
              <w:bottom w:val="inset" w:sz="6" w:space="0" w:color="808080"/>
              <w:right w:val="inset" w:sz="6" w:space="0" w:color="808080"/>
            </w:tcBorders>
          </w:tcPr>
          <w:p w14:paraId="3AE9074F"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A2D01" w14:textId="77777777" w:rsidR="00503063" w:rsidRDefault="00E342E0">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D47E5" w14:textId="77777777" w:rsidR="00503063" w:rsidRDefault="00E342E0">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503063" w14:paraId="08EB5AC3" w14:textId="77777777">
        <w:tc>
          <w:tcPr>
            <w:tcW w:w="1650" w:type="pct"/>
            <w:vMerge/>
            <w:tcBorders>
              <w:top w:val="inset" w:sz="6" w:space="0" w:color="808080"/>
              <w:left w:val="inset" w:sz="6" w:space="0" w:color="808080"/>
              <w:bottom w:val="inset" w:sz="6" w:space="0" w:color="808080"/>
              <w:right w:val="inset" w:sz="6" w:space="0" w:color="808080"/>
            </w:tcBorders>
          </w:tcPr>
          <w:p w14:paraId="5B8D6DF5"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5BC03AC6"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BB7E9" w14:textId="77777777" w:rsidR="00503063" w:rsidRDefault="00E342E0">
            <w:pPr>
              <w:spacing w:line="240" w:lineRule="auto"/>
              <w:jc w:val="left"/>
              <w:rPr>
                <w:bdr w:val="nil"/>
              </w:rPr>
            </w:pPr>
            <w:r>
              <w:rPr>
                <w:rFonts w:ascii="Calibri" w:eastAsia="Calibri" w:hAnsi="Calibri" w:cs="Calibri"/>
                <w:bdr w:val="nil"/>
              </w:rPr>
              <w:t>spolupracovat s ostatními</w:t>
            </w:r>
          </w:p>
        </w:tc>
      </w:tr>
      <w:tr w:rsidR="00503063" w14:paraId="4C6C91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59AB8" w14:textId="77777777" w:rsidR="00503063" w:rsidRDefault="00E342E0">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D614F" w14:textId="77777777" w:rsidR="00503063" w:rsidRDefault="00E342E0">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ACCB9" w14:textId="77777777" w:rsidR="00503063" w:rsidRDefault="00E342E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503063" w14:paraId="0CD67C7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4C41D" w14:textId="77777777" w:rsidR="00503063" w:rsidRDefault="00E342E0">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4767C" w14:textId="77777777" w:rsidR="00503063" w:rsidRDefault="00E342E0">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246E3" w14:textId="77777777" w:rsidR="00503063" w:rsidRDefault="00E342E0">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503063" w14:paraId="01518F0D" w14:textId="77777777">
        <w:tc>
          <w:tcPr>
            <w:tcW w:w="1650" w:type="pct"/>
            <w:vMerge/>
            <w:tcBorders>
              <w:top w:val="inset" w:sz="6" w:space="0" w:color="808080"/>
              <w:left w:val="inset" w:sz="6" w:space="0" w:color="808080"/>
              <w:bottom w:val="inset" w:sz="6" w:space="0" w:color="808080"/>
              <w:right w:val="inset" w:sz="6" w:space="0" w:color="808080"/>
            </w:tcBorders>
          </w:tcPr>
          <w:p w14:paraId="1B726B01"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0F7FC38F"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DEF49" w14:textId="77777777" w:rsidR="00503063" w:rsidRDefault="00E342E0">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503063" w14:paraId="137E577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99CCC" w14:textId="77777777" w:rsidR="00503063" w:rsidRDefault="00E342E0">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104FF" w14:textId="77777777" w:rsidR="00503063" w:rsidRDefault="00E342E0">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9632C" w14:textId="77777777" w:rsidR="00503063" w:rsidRDefault="00E342E0">
            <w:pPr>
              <w:spacing w:line="240" w:lineRule="auto"/>
              <w:jc w:val="left"/>
              <w:rPr>
                <w:bdr w:val="nil"/>
              </w:rPr>
            </w:pPr>
            <w:r>
              <w:rPr>
                <w:rFonts w:ascii="Calibri" w:eastAsia="Calibri" w:hAnsi="Calibri" w:cs="Calibri"/>
                <w:bdr w:val="nil"/>
              </w:rPr>
              <w:t>poznat některá písmena a číslice, popř. slova</w:t>
            </w:r>
          </w:p>
        </w:tc>
      </w:tr>
      <w:tr w:rsidR="00503063" w14:paraId="342375F9" w14:textId="77777777">
        <w:tc>
          <w:tcPr>
            <w:tcW w:w="1650" w:type="pct"/>
            <w:vMerge/>
            <w:tcBorders>
              <w:top w:val="inset" w:sz="6" w:space="0" w:color="808080"/>
              <w:left w:val="inset" w:sz="6" w:space="0" w:color="808080"/>
              <w:bottom w:val="inset" w:sz="6" w:space="0" w:color="808080"/>
              <w:right w:val="inset" w:sz="6" w:space="0" w:color="808080"/>
            </w:tcBorders>
          </w:tcPr>
          <w:p w14:paraId="70EEC643"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1338DFDB"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098D2" w14:textId="77777777" w:rsidR="00503063" w:rsidRDefault="00E342E0">
            <w:pPr>
              <w:spacing w:line="240" w:lineRule="auto"/>
              <w:jc w:val="left"/>
              <w:rPr>
                <w:bdr w:val="nil"/>
              </w:rPr>
            </w:pPr>
            <w:r>
              <w:rPr>
                <w:rFonts w:ascii="Calibri" w:eastAsia="Calibri" w:hAnsi="Calibri" w:cs="Calibri"/>
                <w:bdr w:val="nil"/>
              </w:rPr>
              <w:t>sledovat očima zleva doprava</w:t>
            </w:r>
          </w:p>
        </w:tc>
      </w:tr>
      <w:tr w:rsidR="00503063" w14:paraId="73890C60" w14:textId="77777777">
        <w:tc>
          <w:tcPr>
            <w:tcW w:w="1650" w:type="pct"/>
            <w:vMerge/>
            <w:tcBorders>
              <w:top w:val="inset" w:sz="6" w:space="0" w:color="808080"/>
              <w:left w:val="inset" w:sz="6" w:space="0" w:color="808080"/>
              <w:bottom w:val="inset" w:sz="6" w:space="0" w:color="808080"/>
              <w:right w:val="inset" w:sz="6" w:space="0" w:color="808080"/>
            </w:tcBorders>
          </w:tcPr>
          <w:p w14:paraId="4F71A873"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81932" w14:textId="77777777" w:rsidR="00503063" w:rsidRDefault="00E342E0">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B6FB4" w14:textId="77777777" w:rsidR="00503063" w:rsidRDefault="00E342E0">
            <w:pPr>
              <w:spacing w:line="240" w:lineRule="auto"/>
              <w:jc w:val="left"/>
              <w:rPr>
                <w:bdr w:val="nil"/>
              </w:rPr>
            </w:pPr>
            <w:r>
              <w:rPr>
                <w:rFonts w:ascii="Calibri" w:eastAsia="Calibri" w:hAnsi="Calibri" w:cs="Calibri"/>
                <w:bdr w:val="nil"/>
              </w:rPr>
              <w:t>sluchově rozlišovat začáteční a koncové slabiky a hlásky ve slovech</w:t>
            </w:r>
          </w:p>
        </w:tc>
      </w:tr>
      <w:tr w:rsidR="00503063" w14:paraId="0E154D54" w14:textId="77777777">
        <w:tc>
          <w:tcPr>
            <w:tcW w:w="1650" w:type="pct"/>
            <w:vMerge/>
            <w:tcBorders>
              <w:top w:val="inset" w:sz="6" w:space="0" w:color="808080"/>
              <w:left w:val="inset" w:sz="6" w:space="0" w:color="808080"/>
              <w:bottom w:val="inset" w:sz="6" w:space="0" w:color="808080"/>
              <w:right w:val="inset" w:sz="6" w:space="0" w:color="808080"/>
            </w:tcBorders>
          </w:tcPr>
          <w:p w14:paraId="6BACC3B8"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D6BFE" w14:textId="77777777" w:rsidR="00503063" w:rsidRDefault="00E342E0">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4DCBF" w14:textId="77777777" w:rsidR="00503063" w:rsidRDefault="00503063"/>
        </w:tc>
      </w:tr>
      <w:tr w:rsidR="00503063" w14:paraId="2D59EA6B" w14:textId="77777777">
        <w:tc>
          <w:tcPr>
            <w:tcW w:w="1650" w:type="pct"/>
            <w:vMerge/>
            <w:tcBorders>
              <w:top w:val="inset" w:sz="6" w:space="0" w:color="808080"/>
              <w:left w:val="inset" w:sz="6" w:space="0" w:color="808080"/>
              <w:bottom w:val="inset" w:sz="6" w:space="0" w:color="808080"/>
              <w:right w:val="inset" w:sz="6" w:space="0" w:color="808080"/>
            </w:tcBorders>
          </w:tcPr>
          <w:p w14:paraId="62443CFF"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4E64A" w14:textId="77777777" w:rsidR="00503063" w:rsidRDefault="00E342E0">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3950D" w14:textId="77777777" w:rsidR="00503063" w:rsidRDefault="00E342E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503063" w14:paraId="38F3BB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2C46A" w14:textId="77777777" w:rsidR="00503063" w:rsidRDefault="00E342E0">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60387" w14:textId="77777777" w:rsidR="00503063" w:rsidRDefault="00E342E0">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236F8" w14:textId="77777777" w:rsidR="00503063" w:rsidRDefault="00E342E0">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503063" w14:paraId="2AE19B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21349" w14:textId="77777777" w:rsidR="00503063" w:rsidRDefault="00E342E0">
            <w:pPr>
              <w:spacing w:line="240" w:lineRule="auto"/>
              <w:jc w:val="left"/>
              <w:rPr>
                <w:bdr w:val="nil"/>
              </w:rPr>
            </w:pPr>
            <w:r>
              <w:rPr>
                <w:rFonts w:ascii="Calibri" w:eastAsia="Calibri" w:hAnsi="Calibri" w:cs="Calibri"/>
                <w:bdr w:val="nil"/>
              </w:rPr>
              <w:t>se učí s chutí, pokud se mu dostává uznání a ocenění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AC4C4" w14:textId="77777777" w:rsidR="00503063" w:rsidRDefault="00E342E0">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B66C0" w14:textId="77777777" w:rsidR="00503063" w:rsidRDefault="00E342E0">
            <w:pPr>
              <w:spacing w:line="240" w:lineRule="auto"/>
              <w:jc w:val="left"/>
              <w:rPr>
                <w:bdr w:val="nil"/>
              </w:rPr>
            </w:pPr>
            <w:r>
              <w:rPr>
                <w:rFonts w:ascii="Calibri" w:eastAsia="Calibri" w:hAnsi="Calibri" w:cs="Calibri"/>
                <w:bdr w:val="nil"/>
              </w:rPr>
              <w:t>nalézat nová řešení nebo alternativní k běžným</w:t>
            </w:r>
          </w:p>
        </w:tc>
      </w:tr>
      <w:tr w:rsidR="00503063" w14:paraId="5860080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88AB2" w14:textId="77777777" w:rsidR="00503063" w:rsidRDefault="00E342E0">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DA3C8" w14:textId="77777777" w:rsidR="00503063" w:rsidRDefault="00E342E0">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116B0" w14:textId="77777777" w:rsidR="00503063" w:rsidRDefault="00E342E0">
            <w:pPr>
              <w:spacing w:line="240" w:lineRule="auto"/>
              <w:jc w:val="left"/>
              <w:rPr>
                <w:bdr w:val="nil"/>
              </w:rPr>
            </w:pPr>
            <w:r>
              <w:rPr>
                <w:rFonts w:ascii="Calibri" w:eastAsia="Calibri" w:hAnsi="Calibri" w:cs="Calibri"/>
                <w:bdr w:val="nil"/>
              </w:rPr>
              <w:t>sluchově rozlišovat začáteční a koncové slabiky a hlásky ve slovech</w:t>
            </w:r>
          </w:p>
        </w:tc>
      </w:tr>
      <w:tr w:rsidR="00503063" w14:paraId="037B031E" w14:textId="77777777">
        <w:tc>
          <w:tcPr>
            <w:tcW w:w="1650" w:type="pct"/>
            <w:vMerge/>
            <w:tcBorders>
              <w:top w:val="inset" w:sz="6" w:space="0" w:color="808080"/>
              <w:left w:val="inset" w:sz="6" w:space="0" w:color="808080"/>
              <w:bottom w:val="inset" w:sz="6" w:space="0" w:color="808080"/>
              <w:right w:val="inset" w:sz="6" w:space="0" w:color="808080"/>
            </w:tcBorders>
          </w:tcPr>
          <w:p w14:paraId="77219158"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1C6C4" w14:textId="77777777" w:rsidR="00503063" w:rsidRDefault="00E342E0">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33953" w14:textId="77777777" w:rsidR="00503063" w:rsidRDefault="00E342E0">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503063" w14:paraId="0FA4F35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340D6" w14:textId="77777777" w:rsidR="00503063" w:rsidRDefault="00E342E0">
            <w:pPr>
              <w:spacing w:line="240" w:lineRule="auto"/>
              <w:jc w:val="left"/>
              <w:rPr>
                <w:bdr w:val="nil"/>
              </w:rPr>
            </w:pPr>
            <w:r>
              <w:rPr>
                <w:rFonts w:ascii="Calibri" w:eastAsia="Calibri" w:hAnsi="Calibri" w:cs="Calibri"/>
                <w:bdr w:val="nil"/>
              </w:rPr>
              <w:lastRenderedPageBreak/>
              <w:t>se chová při setkání s neznámými lidmi či v neznámých situacích obezřetně; nevhodné chování i komunikaci, která je mu nepříjemná, umí odmítnout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B084A" w14:textId="77777777" w:rsidR="00503063" w:rsidRDefault="00E342E0">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9E1B7" w14:textId="77777777" w:rsidR="00503063" w:rsidRDefault="00E342E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503063" w14:paraId="09CED10D" w14:textId="77777777">
        <w:tc>
          <w:tcPr>
            <w:tcW w:w="1650" w:type="pct"/>
            <w:vMerge/>
            <w:tcBorders>
              <w:top w:val="inset" w:sz="6" w:space="0" w:color="808080"/>
              <w:left w:val="inset" w:sz="6" w:space="0" w:color="808080"/>
              <w:bottom w:val="inset" w:sz="6" w:space="0" w:color="808080"/>
              <w:right w:val="inset" w:sz="6" w:space="0" w:color="808080"/>
            </w:tcBorders>
          </w:tcPr>
          <w:p w14:paraId="4618EE02"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F978C" w14:textId="77777777" w:rsidR="00503063" w:rsidRDefault="00E342E0">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5A103" w14:textId="77777777" w:rsidR="00503063" w:rsidRDefault="00E342E0">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503063" w14:paraId="4FD5D822" w14:textId="77777777">
        <w:tc>
          <w:tcPr>
            <w:tcW w:w="1650" w:type="pct"/>
            <w:vMerge/>
            <w:tcBorders>
              <w:top w:val="inset" w:sz="6" w:space="0" w:color="808080"/>
              <w:left w:val="inset" w:sz="6" w:space="0" w:color="808080"/>
              <w:bottom w:val="inset" w:sz="6" w:space="0" w:color="808080"/>
              <w:right w:val="inset" w:sz="6" w:space="0" w:color="808080"/>
            </w:tcBorders>
          </w:tcPr>
          <w:p w14:paraId="5E3694D8"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91A5A" w14:textId="77777777" w:rsidR="00503063" w:rsidRDefault="00E342E0">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4E082" w14:textId="77777777" w:rsidR="00503063" w:rsidRDefault="00E342E0">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503063" w14:paraId="2A50B14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16252" w14:textId="77777777" w:rsidR="00503063" w:rsidRDefault="00E342E0">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5D90D" w14:textId="77777777" w:rsidR="00503063" w:rsidRDefault="00E342E0">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4ABD3" w14:textId="77777777" w:rsidR="00503063" w:rsidRDefault="00E342E0">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503063" w14:paraId="03472573" w14:textId="77777777">
        <w:tc>
          <w:tcPr>
            <w:tcW w:w="1650" w:type="pct"/>
            <w:vMerge/>
            <w:tcBorders>
              <w:top w:val="inset" w:sz="6" w:space="0" w:color="808080"/>
              <w:left w:val="inset" w:sz="6" w:space="0" w:color="808080"/>
              <w:bottom w:val="inset" w:sz="6" w:space="0" w:color="808080"/>
              <w:right w:val="inset" w:sz="6" w:space="0" w:color="808080"/>
            </w:tcBorders>
          </w:tcPr>
          <w:p w14:paraId="74AD6207"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3A96AF10"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6D0DA" w14:textId="77777777" w:rsidR="00503063" w:rsidRDefault="00E342E0">
            <w:pPr>
              <w:spacing w:line="240" w:lineRule="auto"/>
              <w:jc w:val="left"/>
              <w:rPr>
                <w:bdr w:val="nil"/>
              </w:rPr>
            </w:pPr>
            <w:r>
              <w:rPr>
                <w:rFonts w:ascii="Calibri" w:eastAsia="Calibri" w:hAnsi="Calibri" w:cs="Calibri"/>
                <w:bdr w:val="nil"/>
              </w:rPr>
              <w:t>utvořit jednoduchý rým</w:t>
            </w:r>
          </w:p>
        </w:tc>
      </w:tr>
      <w:tr w:rsidR="00503063" w14:paraId="137DD028" w14:textId="77777777">
        <w:tc>
          <w:tcPr>
            <w:tcW w:w="1650" w:type="pct"/>
            <w:vMerge/>
            <w:tcBorders>
              <w:top w:val="inset" w:sz="6" w:space="0" w:color="808080"/>
              <w:left w:val="inset" w:sz="6" w:space="0" w:color="808080"/>
              <w:bottom w:val="inset" w:sz="6" w:space="0" w:color="808080"/>
              <w:right w:val="inset" w:sz="6" w:space="0" w:color="808080"/>
            </w:tcBorders>
          </w:tcPr>
          <w:p w14:paraId="5B744F9E"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181F4C00"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36030" w14:textId="77777777" w:rsidR="00503063" w:rsidRDefault="00E342E0">
            <w:pPr>
              <w:spacing w:line="240" w:lineRule="auto"/>
              <w:jc w:val="left"/>
              <w:rPr>
                <w:bdr w:val="nil"/>
              </w:rPr>
            </w:pPr>
            <w:r>
              <w:rPr>
                <w:rFonts w:ascii="Calibri" w:eastAsia="Calibri" w:hAnsi="Calibri" w:cs="Calibri"/>
                <w:bdr w:val="nil"/>
              </w:rPr>
              <w:t>pojmenovat většinu toho, čím je obklopeno</w:t>
            </w:r>
          </w:p>
        </w:tc>
      </w:tr>
      <w:tr w:rsidR="00503063" w14:paraId="08BA6917" w14:textId="77777777">
        <w:tc>
          <w:tcPr>
            <w:tcW w:w="1650" w:type="pct"/>
            <w:vMerge/>
            <w:tcBorders>
              <w:top w:val="inset" w:sz="6" w:space="0" w:color="808080"/>
              <w:left w:val="inset" w:sz="6" w:space="0" w:color="808080"/>
              <w:bottom w:val="inset" w:sz="6" w:space="0" w:color="808080"/>
              <w:right w:val="inset" w:sz="6" w:space="0" w:color="808080"/>
            </w:tcBorders>
          </w:tcPr>
          <w:p w14:paraId="5CA74348"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CF634" w14:textId="77777777" w:rsidR="00503063" w:rsidRDefault="00E342E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DE296" w14:textId="77777777" w:rsidR="00503063" w:rsidRDefault="00E342E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503063" w14:paraId="6014912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E4D9A" w14:textId="77777777" w:rsidR="00503063" w:rsidRDefault="00E342E0">
            <w:pPr>
              <w:spacing w:line="240" w:lineRule="auto"/>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3FA44" w14:textId="77777777" w:rsidR="00503063" w:rsidRDefault="00E342E0">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4DD25" w14:textId="77777777" w:rsidR="00503063" w:rsidRDefault="00E342E0">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503063" w14:paraId="7DEE4CF0" w14:textId="77777777">
        <w:tc>
          <w:tcPr>
            <w:tcW w:w="1650" w:type="pct"/>
            <w:vMerge/>
            <w:tcBorders>
              <w:top w:val="inset" w:sz="6" w:space="0" w:color="808080"/>
              <w:left w:val="inset" w:sz="6" w:space="0" w:color="808080"/>
              <w:bottom w:val="inset" w:sz="6" w:space="0" w:color="808080"/>
              <w:right w:val="inset" w:sz="6" w:space="0" w:color="808080"/>
            </w:tcBorders>
          </w:tcPr>
          <w:p w14:paraId="1010A424"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6975A3EF"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F0421" w14:textId="77777777" w:rsidR="00503063" w:rsidRDefault="00E342E0">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503063" w14:paraId="063E5A3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A830E" w14:textId="77777777" w:rsidR="00503063" w:rsidRDefault="00E342E0">
            <w:pPr>
              <w:spacing w:line="240" w:lineRule="auto"/>
              <w:jc w:val="left"/>
              <w:rPr>
                <w:bdr w:val="nil"/>
              </w:rPr>
            </w:pPr>
            <w:r>
              <w:rPr>
                <w:rFonts w:ascii="Calibri" w:eastAsia="Calibri" w:hAnsi="Calibri" w:cs="Calibri"/>
                <w:bdr w:val="nil"/>
              </w:rPr>
              <w:t xml:space="preserve">chápe, že nespravedlnost, ubližování, ponižování, lhostejnost, agresivita a násilí se nevyplácí a že vzniklé konflikty je lépe řešit dohodou; dokáže se </w:t>
            </w:r>
            <w:r>
              <w:rPr>
                <w:rFonts w:ascii="Calibri" w:eastAsia="Calibri" w:hAnsi="Calibri" w:cs="Calibri"/>
                <w:bdr w:val="nil"/>
              </w:rPr>
              <w:lastRenderedPageBreak/>
              <w:t>bránit projevům násilí jiného dítěte, ponižování a ubližování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29145" w14:textId="77777777" w:rsidR="00503063" w:rsidRDefault="00E342E0">
            <w:pPr>
              <w:spacing w:line="240" w:lineRule="auto"/>
              <w:jc w:val="left"/>
              <w:rPr>
                <w:bdr w:val="nil"/>
              </w:rPr>
            </w:pPr>
            <w:r>
              <w:rPr>
                <w:rFonts w:ascii="Calibri" w:eastAsia="Calibri" w:hAnsi="Calibri" w:cs="Calibri"/>
                <w:bdr w:val="nil"/>
              </w:rPr>
              <w:lastRenderedPageBreak/>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BCE19" w14:textId="77777777" w:rsidR="00503063" w:rsidRDefault="00E342E0">
            <w:pPr>
              <w:spacing w:line="240" w:lineRule="auto"/>
              <w:jc w:val="left"/>
              <w:rPr>
                <w:bdr w:val="nil"/>
              </w:rPr>
            </w:pPr>
            <w:r>
              <w:rPr>
                <w:rFonts w:ascii="Calibri" w:eastAsia="Calibri" w:hAnsi="Calibri" w:cs="Calibri"/>
                <w:bdr w:val="nil"/>
              </w:rPr>
              <w:t>odmítnout komunikaci, která je mu nepříjemná</w:t>
            </w:r>
          </w:p>
        </w:tc>
      </w:tr>
    </w:tbl>
    <w:p w14:paraId="2118C91A" w14:textId="77777777" w:rsidR="00503063" w:rsidRDefault="00E342E0">
      <w:pPr>
        <w:rPr>
          <w:bdr w:val="nil"/>
        </w:rPr>
      </w:pPr>
      <w:r>
        <w:rPr>
          <w:bdr w:val="nil"/>
        </w:rPr>
        <w:t>    </w:t>
      </w:r>
    </w:p>
    <w:p w14:paraId="4EE7B659" w14:textId="77777777" w:rsidR="00503063" w:rsidRDefault="00E342E0">
      <w:pPr>
        <w:pStyle w:val="Nadpis3"/>
        <w:spacing w:before="281" w:after="281"/>
        <w:rPr>
          <w:bdr w:val="nil"/>
        </w:rPr>
      </w:pPr>
      <w:bookmarkStart w:id="32" w:name="_Toc256000037"/>
      <w:r>
        <w:rPr>
          <w:sz w:val="28"/>
          <w:szCs w:val="28"/>
          <w:bdr w:val="nil"/>
        </w:rPr>
        <w:t>Ve školce jsme jako doma</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503063" w14:paraId="40C5D35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4B4E3F" w14:textId="77777777" w:rsidR="00503063" w:rsidRDefault="00E342E0">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059F87" w14:textId="77777777" w:rsidR="00503063" w:rsidRDefault="00E342E0">
            <w:pPr>
              <w:shd w:val="clear" w:color="auto" w:fill="9CC2E5"/>
              <w:spacing w:line="240" w:lineRule="auto"/>
              <w:jc w:val="center"/>
              <w:rPr>
                <w:bdr w:val="nil"/>
              </w:rPr>
            </w:pPr>
            <w:r>
              <w:rPr>
                <w:rFonts w:ascii="Calibri" w:eastAsia="Calibri" w:hAnsi="Calibri" w:cs="Calibri"/>
                <w:bdr w:val="nil"/>
              </w:rPr>
              <w:t>Ve školce jsme jako doma</w:t>
            </w:r>
          </w:p>
        </w:tc>
      </w:tr>
      <w:tr w:rsidR="00503063" w14:paraId="68C9E6A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4872AB" w14:textId="77777777" w:rsidR="00503063" w:rsidRDefault="00E342E0">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3ABFC" w14:textId="77777777" w:rsidR="00503063" w:rsidRDefault="00E342E0">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503063" w14:paraId="7495E3D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A23929" w14:textId="77777777" w:rsidR="00503063" w:rsidRDefault="00E342E0">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79EFA" w14:textId="77777777" w:rsidR="00503063" w:rsidRDefault="00E342E0">
            <w:pPr>
              <w:pBdr>
                <w:top w:val="nil"/>
                <w:left w:val="nil"/>
                <w:bottom w:val="nil"/>
                <w:right w:val="nil"/>
              </w:pBdr>
              <w:spacing w:line="240" w:lineRule="auto"/>
              <w:ind w:left="48" w:right="48"/>
              <w:jc w:val="left"/>
              <w:rPr>
                <w:bdr w:val="nil"/>
              </w:rPr>
            </w:pPr>
            <w:r>
              <w:rPr>
                <w:rFonts w:ascii="Calibri" w:eastAsia="Calibri" w:hAnsi="Calibri" w:cs="Calibri"/>
                <w:bdr w:val="nil"/>
              </w:rPr>
              <w:t xml:space="preserve">V tomto integrovaném bloku je naším cílem pomoci dětem adaptovat se na nové prostředí školky, co nejblíže poznat své nové kamarády a celý personál školy. Děti se seznámí s nejbližším okolí školy, s lokalitou, ve které se město nachází, s jeho kulturou a zvyky a také s nejdůležitějšími institucemi, které o nás pečují. Děti se naučí orientovat v příbuzenských vztazích, pojmenovat a určit role v rodině, pochopí důležitost rodiny, ale především to, že prostředí školky a domova spolu vzájemně korespondují. </w:t>
            </w:r>
          </w:p>
          <w:p w14:paraId="4E1AC8CB" w14:textId="77777777" w:rsidR="00503063" w:rsidRDefault="00E342E0">
            <w:pPr>
              <w:pBdr>
                <w:top w:val="nil"/>
                <w:left w:val="nil"/>
                <w:bottom w:val="nil"/>
                <w:right w:val="nil"/>
              </w:pBdr>
              <w:spacing w:line="240" w:lineRule="auto"/>
              <w:ind w:left="48" w:right="48"/>
              <w:jc w:val="left"/>
              <w:rPr>
                <w:bdr w:val="nil"/>
              </w:rPr>
            </w:pPr>
            <w:r>
              <w:rPr>
                <w:rFonts w:ascii="Calibri" w:eastAsia="Calibri" w:hAnsi="Calibri" w:cs="Calibri"/>
                <w:bdr w:val="nil"/>
              </w:rPr>
              <w:t>Všemi integrovanými bloky prolíná snaha o vedení k samostatnosti a zvládání základních prvků sebeobsluhy dle přiměřených individuálních a věkových schopností dětí. Také se zde děti naučí možnosti získávání dosažitelných informací a seznámí se s komunikačními prostředky.</w:t>
            </w:r>
          </w:p>
        </w:tc>
      </w:tr>
      <w:tr w:rsidR="00503063" w14:paraId="55E867A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52B5FA" w14:textId="77777777" w:rsidR="00503063" w:rsidRDefault="00E342E0">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C0FDC" w14:textId="77777777" w:rsidR="00503063" w:rsidRDefault="00E342E0">
            <w:pPr>
              <w:spacing w:line="240" w:lineRule="auto"/>
              <w:jc w:val="left"/>
              <w:rPr>
                <w:bdr w:val="nil"/>
              </w:rPr>
            </w:pPr>
            <w:r>
              <w:rPr>
                <w:rFonts w:ascii="Calibri" w:eastAsia="Calibri" w:hAnsi="Calibri" w:cs="Calibri"/>
                <w:bdr w:val="nil"/>
              </w:rPr>
              <w:t>ŠLAPU SI TO DO ŠKOLKY</w:t>
            </w:r>
          </w:p>
          <w:p w14:paraId="6C99552B" w14:textId="77777777" w:rsidR="00503063" w:rsidRDefault="00E342E0">
            <w:pPr>
              <w:spacing w:line="240" w:lineRule="auto"/>
              <w:jc w:val="left"/>
              <w:rPr>
                <w:bdr w:val="nil"/>
              </w:rPr>
            </w:pPr>
            <w:proofErr w:type="gramStart"/>
            <w:r>
              <w:rPr>
                <w:rFonts w:ascii="Calibri" w:eastAsia="Calibri" w:hAnsi="Calibri" w:cs="Calibri"/>
                <w:bdr w:val="nil"/>
              </w:rPr>
              <w:t>KNIHA- PŘÍTEL</w:t>
            </w:r>
            <w:proofErr w:type="gramEnd"/>
            <w:r>
              <w:rPr>
                <w:rFonts w:ascii="Calibri" w:eastAsia="Calibri" w:hAnsi="Calibri" w:cs="Calibri"/>
                <w:bdr w:val="nil"/>
              </w:rPr>
              <w:t xml:space="preserve"> ČLOVĚKA</w:t>
            </w:r>
          </w:p>
          <w:p w14:paraId="51654230" w14:textId="77777777" w:rsidR="00503063" w:rsidRDefault="00E342E0">
            <w:pPr>
              <w:spacing w:line="240" w:lineRule="auto"/>
              <w:jc w:val="left"/>
              <w:rPr>
                <w:bdr w:val="nil"/>
              </w:rPr>
            </w:pPr>
            <w:r>
              <w:rPr>
                <w:rFonts w:ascii="Calibri" w:eastAsia="Calibri" w:hAnsi="Calibri" w:cs="Calibri"/>
                <w:bdr w:val="nil"/>
              </w:rPr>
              <w:t xml:space="preserve">JSEM DOMA VE SVÉM TĚLE </w:t>
            </w:r>
          </w:p>
          <w:p w14:paraId="34A9171C" w14:textId="77777777" w:rsidR="00503063" w:rsidRDefault="00E342E0">
            <w:pPr>
              <w:spacing w:line="240" w:lineRule="auto"/>
              <w:jc w:val="left"/>
              <w:rPr>
                <w:bdr w:val="nil"/>
              </w:rPr>
            </w:pPr>
            <w:r>
              <w:rPr>
                <w:rFonts w:ascii="Calibri" w:eastAsia="Calibri" w:hAnsi="Calibri" w:cs="Calibri"/>
                <w:bdr w:val="nil"/>
              </w:rPr>
              <w:t xml:space="preserve">VŠUDE </w:t>
            </w:r>
            <w:proofErr w:type="gramStart"/>
            <w:r>
              <w:rPr>
                <w:rFonts w:ascii="Calibri" w:eastAsia="Calibri" w:hAnsi="Calibri" w:cs="Calibri"/>
                <w:bdr w:val="nil"/>
              </w:rPr>
              <w:t>DOBŘE,  DOMA</w:t>
            </w:r>
            <w:proofErr w:type="gramEnd"/>
            <w:r>
              <w:rPr>
                <w:rFonts w:ascii="Calibri" w:eastAsia="Calibri" w:hAnsi="Calibri" w:cs="Calibri"/>
                <w:bdr w:val="nil"/>
              </w:rPr>
              <w:t xml:space="preserve"> NEJLÍP</w:t>
            </w:r>
          </w:p>
        </w:tc>
      </w:tr>
    </w:tbl>
    <w:p w14:paraId="4FDE8E99" w14:textId="77777777" w:rsidR="00503063" w:rsidRDefault="00E342E0">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896"/>
        <w:gridCol w:w="5281"/>
      </w:tblGrid>
      <w:tr w:rsidR="00503063" w14:paraId="63CBE0F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115E3F" w14:textId="77777777" w:rsidR="00503063" w:rsidRDefault="00E342E0">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59687C" w14:textId="77777777" w:rsidR="00503063" w:rsidRDefault="00E342E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0A2F78" w14:textId="77777777" w:rsidR="00503063" w:rsidRDefault="00E342E0">
            <w:pPr>
              <w:shd w:val="clear" w:color="auto" w:fill="9CC2E5"/>
              <w:spacing w:line="240" w:lineRule="auto"/>
              <w:jc w:val="center"/>
              <w:rPr>
                <w:bdr w:val="nil"/>
              </w:rPr>
            </w:pPr>
            <w:r>
              <w:rPr>
                <w:rFonts w:ascii="Calibri" w:eastAsia="Calibri" w:hAnsi="Calibri" w:cs="Calibri"/>
                <w:b/>
                <w:bCs/>
                <w:bdr w:val="nil"/>
              </w:rPr>
              <w:t>Očekávané výstupy</w:t>
            </w:r>
          </w:p>
        </w:tc>
      </w:tr>
      <w:tr w:rsidR="00503063" w14:paraId="3ADD996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148EE" w14:textId="77777777" w:rsidR="00503063" w:rsidRDefault="00E342E0">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7A1F6" w14:textId="77777777" w:rsidR="00503063" w:rsidRDefault="00E342E0">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D297F" w14:textId="77777777" w:rsidR="00503063" w:rsidRDefault="00E342E0">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503063" w14:paraId="78B2D672" w14:textId="77777777">
        <w:tc>
          <w:tcPr>
            <w:tcW w:w="1650" w:type="pct"/>
            <w:vMerge/>
            <w:tcBorders>
              <w:top w:val="inset" w:sz="6" w:space="0" w:color="808080"/>
              <w:left w:val="inset" w:sz="6" w:space="0" w:color="808080"/>
              <w:bottom w:val="inset" w:sz="6" w:space="0" w:color="808080"/>
              <w:right w:val="inset" w:sz="6" w:space="0" w:color="808080"/>
            </w:tcBorders>
          </w:tcPr>
          <w:p w14:paraId="6253851F"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6DBA4" w14:textId="77777777" w:rsidR="00503063" w:rsidRDefault="00E342E0">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4F334" w14:textId="77777777" w:rsidR="00503063" w:rsidRDefault="00E342E0">
            <w:pPr>
              <w:spacing w:line="240" w:lineRule="auto"/>
              <w:jc w:val="left"/>
              <w:rPr>
                <w:bdr w:val="nil"/>
              </w:rPr>
            </w:pPr>
            <w:r>
              <w:rPr>
                <w:rFonts w:ascii="Calibri" w:eastAsia="Calibri" w:hAnsi="Calibri" w:cs="Calibri"/>
                <w:bdr w:val="nil"/>
              </w:rPr>
              <w:t xml:space="preserve">uvědomovat si, že ne všichni lidé respektují pravidla chování, že se mohou chovat neočekávaně, proti </w:t>
            </w:r>
            <w:r>
              <w:rPr>
                <w:rFonts w:ascii="Calibri" w:eastAsia="Calibri" w:hAnsi="Calibri" w:cs="Calibri"/>
                <w:bdr w:val="nil"/>
              </w:rPr>
              <w:lastRenderedPageBreak/>
              <w:t>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503063" w14:paraId="063FC63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9DB55" w14:textId="77777777" w:rsidR="00503063" w:rsidRDefault="00E342E0">
            <w:pPr>
              <w:spacing w:line="240" w:lineRule="auto"/>
              <w:jc w:val="left"/>
              <w:rPr>
                <w:bdr w:val="nil"/>
              </w:rPr>
            </w:pPr>
            <w:r>
              <w:rPr>
                <w:rFonts w:ascii="Calibri" w:eastAsia="Calibri" w:hAnsi="Calibri" w:cs="Calibri"/>
                <w:bdr w:val="nil"/>
              </w:rPr>
              <w:lastRenderedPageBreak/>
              <w:t>má elementární poznatky o světě lidí, kultury, přírody i techniky, který dítě obklopuje, o jeho rozmanitostech a proměnách; orientuje se v řádu a dění v prostředí, ve kterém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038E6" w14:textId="77777777" w:rsidR="00503063" w:rsidRDefault="00E342E0">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3B47B" w14:textId="77777777" w:rsidR="00503063" w:rsidRDefault="00E342E0">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503063" w14:paraId="1DFAA1AA" w14:textId="77777777">
        <w:tc>
          <w:tcPr>
            <w:tcW w:w="1650" w:type="pct"/>
            <w:vMerge/>
            <w:tcBorders>
              <w:top w:val="inset" w:sz="6" w:space="0" w:color="808080"/>
              <w:left w:val="inset" w:sz="6" w:space="0" w:color="808080"/>
              <w:bottom w:val="inset" w:sz="6" w:space="0" w:color="808080"/>
              <w:right w:val="inset" w:sz="6" w:space="0" w:color="808080"/>
            </w:tcBorders>
          </w:tcPr>
          <w:p w14:paraId="57A455FE"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3D095" w14:textId="77777777" w:rsidR="00503063" w:rsidRDefault="00E342E0">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5BFC5" w14:textId="77777777" w:rsidR="00503063" w:rsidRDefault="00E342E0">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503063" w14:paraId="6EB5395A" w14:textId="77777777">
        <w:tc>
          <w:tcPr>
            <w:tcW w:w="1650" w:type="pct"/>
            <w:vMerge/>
            <w:tcBorders>
              <w:top w:val="inset" w:sz="6" w:space="0" w:color="808080"/>
              <w:left w:val="inset" w:sz="6" w:space="0" w:color="808080"/>
              <w:bottom w:val="inset" w:sz="6" w:space="0" w:color="808080"/>
              <w:right w:val="inset" w:sz="6" w:space="0" w:color="808080"/>
            </w:tcBorders>
          </w:tcPr>
          <w:p w14:paraId="3318B9F8"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3364F" w14:textId="77777777" w:rsidR="00503063" w:rsidRDefault="00E342E0">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75F06" w14:textId="77777777" w:rsidR="00503063" w:rsidRDefault="00E342E0">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503063" w14:paraId="62A0EC11" w14:textId="77777777">
        <w:tc>
          <w:tcPr>
            <w:tcW w:w="1650" w:type="pct"/>
            <w:vMerge/>
            <w:tcBorders>
              <w:top w:val="inset" w:sz="6" w:space="0" w:color="808080"/>
              <w:left w:val="inset" w:sz="6" w:space="0" w:color="808080"/>
              <w:bottom w:val="inset" w:sz="6" w:space="0" w:color="808080"/>
              <w:right w:val="inset" w:sz="6" w:space="0" w:color="808080"/>
            </w:tcBorders>
          </w:tcPr>
          <w:p w14:paraId="3966192C"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080FB" w14:textId="77777777" w:rsidR="00503063" w:rsidRDefault="00E342E0">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0E869" w14:textId="77777777" w:rsidR="00503063" w:rsidRDefault="00E342E0">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503063" w14:paraId="1DE46702" w14:textId="77777777">
        <w:tc>
          <w:tcPr>
            <w:tcW w:w="1650" w:type="pct"/>
            <w:vMerge/>
            <w:tcBorders>
              <w:top w:val="inset" w:sz="6" w:space="0" w:color="808080"/>
              <w:left w:val="inset" w:sz="6" w:space="0" w:color="808080"/>
              <w:bottom w:val="inset" w:sz="6" w:space="0" w:color="808080"/>
              <w:right w:val="inset" w:sz="6" w:space="0" w:color="808080"/>
            </w:tcBorders>
          </w:tcPr>
          <w:p w14:paraId="528D45FB"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2870D" w14:textId="77777777" w:rsidR="00503063" w:rsidRDefault="00E342E0">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3C189" w14:textId="77777777" w:rsidR="00503063" w:rsidRDefault="00E342E0">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503063" w14:paraId="10676ED4" w14:textId="77777777">
        <w:tc>
          <w:tcPr>
            <w:tcW w:w="1650" w:type="pct"/>
            <w:vMerge/>
            <w:tcBorders>
              <w:top w:val="inset" w:sz="6" w:space="0" w:color="808080"/>
              <w:left w:val="inset" w:sz="6" w:space="0" w:color="808080"/>
              <w:bottom w:val="inset" w:sz="6" w:space="0" w:color="808080"/>
              <w:right w:val="inset" w:sz="6" w:space="0" w:color="808080"/>
            </w:tcBorders>
          </w:tcPr>
          <w:p w14:paraId="5E508114"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4D5CC" w14:textId="77777777" w:rsidR="00503063" w:rsidRDefault="00E342E0">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AE4C7" w14:textId="77777777" w:rsidR="00503063" w:rsidRDefault="00E342E0">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503063" w14:paraId="738501F5" w14:textId="77777777">
        <w:tc>
          <w:tcPr>
            <w:tcW w:w="1650" w:type="pct"/>
            <w:vMerge/>
            <w:tcBorders>
              <w:top w:val="inset" w:sz="6" w:space="0" w:color="808080"/>
              <w:left w:val="inset" w:sz="6" w:space="0" w:color="808080"/>
              <w:bottom w:val="inset" w:sz="6" w:space="0" w:color="808080"/>
              <w:right w:val="inset" w:sz="6" w:space="0" w:color="808080"/>
            </w:tcBorders>
          </w:tcPr>
          <w:p w14:paraId="6B1367E5"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6285B4D3"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6ED93" w14:textId="77777777" w:rsidR="00503063" w:rsidRDefault="00E342E0">
            <w:pPr>
              <w:spacing w:line="240" w:lineRule="auto"/>
              <w:jc w:val="left"/>
              <w:rPr>
                <w:bdr w:val="nil"/>
              </w:rPr>
            </w:pPr>
            <w:r>
              <w:rPr>
                <w:rFonts w:ascii="Calibri" w:eastAsia="Calibri" w:hAnsi="Calibri" w:cs="Calibri"/>
                <w:bdr w:val="nil"/>
              </w:rPr>
              <w:t xml:space="preserve">adaptovat se na život ve škole, aktivně zvládat požadavky plynoucí z prostředí školy i jeho běžných proměn (vnímat základní pravidla jednání ve skupině, podílet se na nich a </w:t>
            </w:r>
            <w:r>
              <w:rPr>
                <w:rFonts w:ascii="Calibri" w:eastAsia="Calibri" w:hAnsi="Calibri" w:cs="Calibri"/>
                <w:bdr w:val="nil"/>
              </w:rPr>
              <w:lastRenderedPageBreak/>
              <w:t>řídit se jimi, podřídit se rozhodnutí skupiny, přizpůsobit se společnému programu, spolupracovat, přijímat autoritu) a spoluvytvářet v tomto společenství prostředí pohody</w:t>
            </w:r>
          </w:p>
        </w:tc>
      </w:tr>
      <w:tr w:rsidR="00503063" w14:paraId="40509E36" w14:textId="77777777">
        <w:tc>
          <w:tcPr>
            <w:tcW w:w="1650" w:type="pct"/>
            <w:vMerge/>
            <w:tcBorders>
              <w:top w:val="inset" w:sz="6" w:space="0" w:color="808080"/>
              <w:left w:val="inset" w:sz="6" w:space="0" w:color="808080"/>
              <w:bottom w:val="inset" w:sz="6" w:space="0" w:color="808080"/>
              <w:right w:val="inset" w:sz="6" w:space="0" w:color="808080"/>
            </w:tcBorders>
          </w:tcPr>
          <w:p w14:paraId="50A900E0"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7E93685D"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7B390" w14:textId="77777777" w:rsidR="00503063" w:rsidRDefault="00E342E0">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503063" w14:paraId="1525BAC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2640B" w14:textId="77777777" w:rsidR="00503063" w:rsidRDefault="00E342E0">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4DF72" w14:textId="77777777" w:rsidR="00503063" w:rsidRDefault="00E342E0">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D1684" w14:textId="77777777" w:rsidR="00503063" w:rsidRDefault="00E342E0">
            <w:pPr>
              <w:spacing w:line="240" w:lineRule="auto"/>
              <w:jc w:val="left"/>
              <w:rPr>
                <w:bdr w:val="nil"/>
              </w:rPr>
            </w:pPr>
            <w:r>
              <w:rPr>
                <w:rFonts w:ascii="Calibri" w:eastAsia="Calibri" w:hAnsi="Calibri" w:cs="Calibri"/>
                <w:bdr w:val="nil"/>
              </w:rPr>
              <w:t>domluvit se slovy i gesty, improvizovat</w:t>
            </w:r>
          </w:p>
        </w:tc>
      </w:tr>
      <w:tr w:rsidR="00503063" w14:paraId="40654D44" w14:textId="77777777">
        <w:tc>
          <w:tcPr>
            <w:tcW w:w="1650" w:type="pct"/>
            <w:vMerge/>
            <w:tcBorders>
              <w:top w:val="inset" w:sz="6" w:space="0" w:color="808080"/>
              <w:left w:val="inset" w:sz="6" w:space="0" w:color="808080"/>
              <w:bottom w:val="inset" w:sz="6" w:space="0" w:color="808080"/>
              <w:right w:val="inset" w:sz="6" w:space="0" w:color="808080"/>
            </w:tcBorders>
          </w:tcPr>
          <w:p w14:paraId="637AD1DC"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1CAE5" w14:textId="77777777" w:rsidR="00503063" w:rsidRDefault="00E342E0">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1BB91" w14:textId="77777777" w:rsidR="00503063" w:rsidRDefault="00E342E0">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503063" w14:paraId="138D1D52" w14:textId="77777777">
        <w:tc>
          <w:tcPr>
            <w:tcW w:w="1650" w:type="pct"/>
            <w:vMerge/>
            <w:tcBorders>
              <w:top w:val="inset" w:sz="6" w:space="0" w:color="808080"/>
              <w:left w:val="inset" w:sz="6" w:space="0" w:color="808080"/>
              <w:bottom w:val="inset" w:sz="6" w:space="0" w:color="808080"/>
              <w:right w:val="inset" w:sz="6" w:space="0" w:color="808080"/>
            </w:tcBorders>
          </w:tcPr>
          <w:p w14:paraId="09520E43"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2BF9D910"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9018C" w14:textId="77777777" w:rsidR="00503063" w:rsidRDefault="00E342E0">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503063" w14:paraId="32941278" w14:textId="77777777">
        <w:tc>
          <w:tcPr>
            <w:tcW w:w="1650" w:type="pct"/>
            <w:vMerge/>
            <w:tcBorders>
              <w:top w:val="inset" w:sz="6" w:space="0" w:color="808080"/>
              <w:left w:val="inset" w:sz="6" w:space="0" w:color="808080"/>
              <w:bottom w:val="inset" w:sz="6" w:space="0" w:color="808080"/>
              <w:right w:val="inset" w:sz="6" w:space="0" w:color="808080"/>
            </w:tcBorders>
          </w:tcPr>
          <w:p w14:paraId="27AA94E1"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E3728" w14:textId="77777777" w:rsidR="00503063" w:rsidRDefault="00E342E0">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6D4F1" w14:textId="77777777" w:rsidR="00503063" w:rsidRDefault="00503063"/>
        </w:tc>
      </w:tr>
      <w:tr w:rsidR="00503063" w14:paraId="6D4FC4EF" w14:textId="77777777">
        <w:tc>
          <w:tcPr>
            <w:tcW w:w="1650" w:type="pct"/>
            <w:vMerge/>
            <w:tcBorders>
              <w:top w:val="inset" w:sz="6" w:space="0" w:color="808080"/>
              <w:left w:val="inset" w:sz="6" w:space="0" w:color="808080"/>
              <w:bottom w:val="inset" w:sz="6" w:space="0" w:color="808080"/>
              <w:right w:val="inset" w:sz="6" w:space="0" w:color="808080"/>
            </w:tcBorders>
          </w:tcPr>
          <w:p w14:paraId="7595552A" w14:textId="77777777" w:rsidR="00503063" w:rsidRDefault="00503063">
            <w:pPr>
              <w:spacing w:line="240" w:lineRule="auto"/>
              <w:rPr>
                <w:bdr w:val="nil"/>
              </w:rPr>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128B6" w14:textId="77777777" w:rsidR="00503063" w:rsidRDefault="00E342E0">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3C314" w14:textId="77777777" w:rsidR="00503063" w:rsidRDefault="00E342E0">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503063" w14:paraId="39C7D253" w14:textId="77777777">
        <w:tc>
          <w:tcPr>
            <w:tcW w:w="1650" w:type="pct"/>
            <w:vMerge/>
            <w:tcBorders>
              <w:top w:val="inset" w:sz="6" w:space="0" w:color="808080"/>
              <w:left w:val="inset" w:sz="6" w:space="0" w:color="808080"/>
              <w:bottom w:val="inset" w:sz="6" w:space="0" w:color="808080"/>
              <w:right w:val="inset" w:sz="6" w:space="0" w:color="808080"/>
            </w:tcBorders>
          </w:tcPr>
          <w:p w14:paraId="2842E988"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2A05BEAE"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0DC7F" w14:textId="77777777" w:rsidR="00503063" w:rsidRDefault="00E342E0">
            <w:pPr>
              <w:spacing w:line="240" w:lineRule="auto"/>
              <w:jc w:val="left"/>
              <w:rPr>
                <w:bdr w:val="nil"/>
              </w:rPr>
            </w:pPr>
            <w:r>
              <w:rPr>
                <w:rFonts w:ascii="Calibri" w:eastAsia="Calibri" w:hAnsi="Calibri" w:cs="Calibri"/>
                <w:bdr w:val="nil"/>
              </w:rPr>
              <w:t>bránit se projevům násilí jiného dítěte, ubližování, ponižování apod.</w:t>
            </w:r>
          </w:p>
        </w:tc>
      </w:tr>
      <w:tr w:rsidR="00503063" w14:paraId="5D03D933" w14:textId="77777777">
        <w:tc>
          <w:tcPr>
            <w:tcW w:w="1650" w:type="pct"/>
            <w:vMerge/>
            <w:tcBorders>
              <w:top w:val="inset" w:sz="6" w:space="0" w:color="808080"/>
              <w:left w:val="inset" w:sz="6" w:space="0" w:color="808080"/>
              <w:bottom w:val="inset" w:sz="6" w:space="0" w:color="808080"/>
              <w:right w:val="inset" w:sz="6" w:space="0" w:color="808080"/>
            </w:tcBorders>
          </w:tcPr>
          <w:p w14:paraId="41DC79FE"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0D5D2" w14:textId="77777777" w:rsidR="00503063" w:rsidRDefault="00E342E0">
            <w:pPr>
              <w:spacing w:line="240" w:lineRule="auto"/>
              <w:jc w:val="left"/>
              <w:rPr>
                <w:bdr w:val="nil"/>
              </w:rPr>
            </w:pPr>
            <w:r>
              <w:rPr>
                <w:rFonts w:ascii="Calibri" w:eastAsia="Calibri" w:hAnsi="Calibri" w:cs="Calibri"/>
                <w:bdr w:val="nil"/>
              </w:rPr>
              <w:t xml:space="preserve">poznávání pravidel společenského soužití a jejich spoluvytváření v rámci přirozeného </w:t>
            </w:r>
            <w:r>
              <w:rPr>
                <w:rFonts w:ascii="Calibri" w:eastAsia="Calibri" w:hAnsi="Calibri" w:cs="Calibri"/>
                <w:bdr w:val="nil"/>
              </w:rPr>
              <w:lastRenderedPageBreak/>
              <w:t>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7BD3E" w14:textId="77777777" w:rsidR="00503063" w:rsidRDefault="00E342E0">
            <w:pPr>
              <w:spacing w:line="240" w:lineRule="auto"/>
              <w:jc w:val="left"/>
              <w:rPr>
                <w:bdr w:val="nil"/>
              </w:rPr>
            </w:pPr>
            <w:r>
              <w:rPr>
                <w:rFonts w:ascii="Calibri" w:eastAsia="Calibri" w:hAnsi="Calibri" w:cs="Calibri"/>
                <w:bdr w:val="nil"/>
              </w:rPr>
              <w:lastRenderedPageBreak/>
              <w:t xml:space="preserve">uplatňovat návyky v základních formách společenského chování ve styku s dospělými i s dětmi (zdravit známé děti </w:t>
            </w:r>
            <w:r>
              <w:rPr>
                <w:rFonts w:ascii="Calibri" w:eastAsia="Calibri" w:hAnsi="Calibri" w:cs="Calibri"/>
                <w:bdr w:val="nil"/>
              </w:rPr>
              <w:lastRenderedPageBreak/>
              <w:t>i dospělé, rozloučit se, poprosit, poděkovat, vzít si slovo až když druhý domluví, požádat o pomoc, vyslechnout sdělení, uposlechnout pokyn apod.)</w:t>
            </w:r>
          </w:p>
        </w:tc>
      </w:tr>
      <w:tr w:rsidR="00503063" w14:paraId="41772ECC" w14:textId="77777777">
        <w:tc>
          <w:tcPr>
            <w:tcW w:w="1650" w:type="pct"/>
            <w:vMerge/>
            <w:tcBorders>
              <w:top w:val="inset" w:sz="6" w:space="0" w:color="808080"/>
              <w:left w:val="inset" w:sz="6" w:space="0" w:color="808080"/>
              <w:bottom w:val="inset" w:sz="6" w:space="0" w:color="808080"/>
              <w:right w:val="inset" w:sz="6" w:space="0" w:color="808080"/>
            </w:tcBorders>
          </w:tcPr>
          <w:p w14:paraId="77B06605"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4546CE9E"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16687" w14:textId="77777777" w:rsidR="00503063" w:rsidRDefault="00E342E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503063" w14:paraId="1CC67AE1" w14:textId="77777777">
        <w:tc>
          <w:tcPr>
            <w:tcW w:w="1650" w:type="pct"/>
            <w:vMerge/>
            <w:tcBorders>
              <w:top w:val="inset" w:sz="6" w:space="0" w:color="808080"/>
              <w:left w:val="inset" w:sz="6" w:space="0" w:color="808080"/>
              <w:bottom w:val="inset" w:sz="6" w:space="0" w:color="808080"/>
              <w:right w:val="inset" w:sz="6" w:space="0" w:color="808080"/>
            </w:tcBorders>
          </w:tcPr>
          <w:p w14:paraId="144B1537"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1F798EF0"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D4A42" w14:textId="77777777" w:rsidR="00503063" w:rsidRDefault="00E342E0">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503063" w14:paraId="3FAB1E6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4C65C" w14:textId="77777777" w:rsidR="00503063" w:rsidRDefault="00E342E0">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A68E1" w14:textId="77777777" w:rsidR="00503063" w:rsidRDefault="00E342E0">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62EB8" w14:textId="77777777" w:rsidR="00503063" w:rsidRDefault="00E342E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503063" w14:paraId="1190148A" w14:textId="77777777">
        <w:tc>
          <w:tcPr>
            <w:tcW w:w="1650" w:type="pct"/>
            <w:vMerge/>
            <w:tcBorders>
              <w:top w:val="inset" w:sz="6" w:space="0" w:color="808080"/>
              <w:left w:val="inset" w:sz="6" w:space="0" w:color="808080"/>
              <w:bottom w:val="inset" w:sz="6" w:space="0" w:color="808080"/>
              <w:right w:val="inset" w:sz="6" w:space="0" w:color="808080"/>
            </w:tcBorders>
          </w:tcPr>
          <w:p w14:paraId="22BA8C9F"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16782" w14:textId="77777777" w:rsidR="00503063" w:rsidRDefault="00E342E0">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CC576" w14:textId="77777777" w:rsidR="00503063" w:rsidRDefault="00E342E0">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503063" w14:paraId="31171202" w14:textId="77777777">
        <w:tc>
          <w:tcPr>
            <w:tcW w:w="1650" w:type="pct"/>
            <w:vMerge/>
            <w:tcBorders>
              <w:top w:val="inset" w:sz="6" w:space="0" w:color="808080"/>
              <w:left w:val="inset" w:sz="6" w:space="0" w:color="808080"/>
              <w:bottom w:val="inset" w:sz="6" w:space="0" w:color="808080"/>
              <w:right w:val="inset" w:sz="6" w:space="0" w:color="808080"/>
            </w:tcBorders>
          </w:tcPr>
          <w:p w14:paraId="5F70AF59"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3D289" w14:textId="77777777" w:rsidR="00503063" w:rsidRDefault="00E342E0">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08626" w14:textId="77777777" w:rsidR="00503063" w:rsidRDefault="00E342E0">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503063" w14:paraId="137F5E66" w14:textId="77777777">
        <w:tc>
          <w:tcPr>
            <w:tcW w:w="1650" w:type="pct"/>
            <w:vMerge/>
            <w:tcBorders>
              <w:top w:val="inset" w:sz="6" w:space="0" w:color="808080"/>
              <w:left w:val="inset" w:sz="6" w:space="0" w:color="808080"/>
              <w:bottom w:val="inset" w:sz="6" w:space="0" w:color="808080"/>
              <w:right w:val="inset" w:sz="6" w:space="0" w:color="808080"/>
            </w:tcBorders>
          </w:tcPr>
          <w:p w14:paraId="5D1AB087"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30C69" w14:textId="77777777" w:rsidR="00503063" w:rsidRDefault="00E342E0">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006BC" w14:textId="77777777" w:rsidR="00503063" w:rsidRDefault="00E342E0">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503063" w14:paraId="34AEC0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52B86" w14:textId="77777777" w:rsidR="00503063" w:rsidRDefault="00E342E0">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37D90" w14:textId="77777777" w:rsidR="00503063" w:rsidRDefault="00E342E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4B488" w14:textId="77777777" w:rsidR="00503063" w:rsidRDefault="00E342E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503063" w14:paraId="59ED095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F2C03" w14:textId="77777777" w:rsidR="00503063" w:rsidRDefault="00E342E0">
            <w:pPr>
              <w:spacing w:line="240" w:lineRule="auto"/>
              <w:jc w:val="left"/>
              <w:rPr>
                <w:bdr w:val="nil"/>
              </w:rPr>
            </w:pPr>
            <w:r>
              <w:rPr>
                <w:rFonts w:ascii="Calibri" w:eastAsia="Calibri" w:hAnsi="Calibri" w:cs="Calibri"/>
                <w:bdr w:val="nil"/>
              </w:rPr>
              <w:lastRenderedPageBreak/>
              <w:t>napodobuje modely prosociálního chování a mezilidských vztahů, které nachází ve svém okolí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829AF" w14:textId="77777777" w:rsidR="00503063" w:rsidRDefault="00E342E0">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3FA10" w14:textId="77777777" w:rsidR="00503063" w:rsidRDefault="00E342E0">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503063" w14:paraId="3DA246D2" w14:textId="77777777">
        <w:tc>
          <w:tcPr>
            <w:tcW w:w="1650" w:type="pct"/>
            <w:vMerge/>
            <w:tcBorders>
              <w:top w:val="inset" w:sz="6" w:space="0" w:color="808080"/>
              <w:left w:val="inset" w:sz="6" w:space="0" w:color="808080"/>
              <w:bottom w:val="inset" w:sz="6" w:space="0" w:color="808080"/>
              <w:right w:val="inset" w:sz="6" w:space="0" w:color="808080"/>
            </w:tcBorders>
          </w:tcPr>
          <w:p w14:paraId="758BF3B1"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1510CA22"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74581" w14:textId="77777777" w:rsidR="00503063" w:rsidRDefault="00E342E0">
            <w:pPr>
              <w:spacing w:line="240" w:lineRule="auto"/>
              <w:jc w:val="left"/>
              <w:rPr>
                <w:bdr w:val="nil"/>
              </w:rPr>
            </w:pPr>
            <w:r>
              <w:rPr>
                <w:rFonts w:ascii="Calibri" w:eastAsia="Calibri" w:hAnsi="Calibri" w:cs="Calibri"/>
                <w:bdr w:val="nil"/>
              </w:rPr>
              <w:t>bránit se projevům násilí jiného dítěte, ubližování, ponižování apod.</w:t>
            </w:r>
          </w:p>
        </w:tc>
      </w:tr>
      <w:tr w:rsidR="00503063" w14:paraId="5F9BA8C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3C1C8" w14:textId="77777777" w:rsidR="00503063" w:rsidRDefault="00E342E0">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DC0D0" w14:textId="77777777" w:rsidR="00503063" w:rsidRDefault="00E342E0">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ADD60" w14:textId="77777777" w:rsidR="00503063" w:rsidRDefault="00E342E0">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503063" w14:paraId="1CD4E2BD" w14:textId="77777777">
        <w:tc>
          <w:tcPr>
            <w:tcW w:w="1650" w:type="pct"/>
            <w:vMerge/>
            <w:tcBorders>
              <w:top w:val="inset" w:sz="6" w:space="0" w:color="808080"/>
              <w:left w:val="inset" w:sz="6" w:space="0" w:color="808080"/>
              <w:bottom w:val="inset" w:sz="6" w:space="0" w:color="808080"/>
              <w:right w:val="inset" w:sz="6" w:space="0" w:color="808080"/>
            </w:tcBorders>
          </w:tcPr>
          <w:p w14:paraId="71A6D2B3"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E1943" w14:textId="77777777" w:rsidR="00503063" w:rsidRDefault="00E342E0">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BD91B" w14:textId="77777777" w:rsidR="00503063" w:rsidRDefault="00E342E0">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503063" w14:paraId="5994311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B1EF0" w14:textId="77777777" w:rsidR="00503063" w:rsidRDefault="00E342E0">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EB274" w14:textId="77777777" w:rsidR="00503063" w:rsidRDefault="00E342E0">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1011A" w14:textId="77777777" w:rsidR="00503063" w:rsidRDefault="00E342E0">
            <w:pPr>
              <w:spacing w:line="240" w:lineRule="auto"/>
              <w:jc w:val="left"/>
              <w:rPr>
                <w:bdr w:val="nil"/>
              </w:rPr>
            </w:pPr>
            <w:r>
              <w:rPr>
                <w:rFonts w:ascii="Calibri" w:eastAsia="Calibri" w:hAnsi="Calibri" w:cs="Calibri"/>
                <w:bdr w:val="nil"/>
              </w:rPr>
              <w:t>poznat napsané své jméno</w:t>
            </w:r>
          </w:p>
        </w:tc>
      </w:tr>
      <w:tr w:rsidR="00503063" w14:paraId="1536F615" w14:textId="77777777">
        <w:tc>
          <w:tcPr>
            <w:tcW w:w="1650" w:type="pct"/>
            <w:vMerge/>
            <w:tcBorders>
              <w:top w:val="inset" w:sz="6" w:space="0" w:color="808080"/>
              <w:left w:val="inset" w:sz="6" w:space="0" w:color="808080"/>
              <w:bottom w:val="inset" w:sz="6" w:space="0" w:color="808080"/>
              <w:right w:val="inset" w:sz="6" w:space="0" w:color="808080"/>
            </w:tcBorders>
          </w:tcPr>
          <w:p w14:paraId="252D0A51"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4BF184AA"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B534A" w14:textId="77777777" w:rsidR="00503063" w:rsidRDefault="00E342E0">
            <w:pPr>
              <w:spacing w:line="240" w:lineRule="auto"/>
              <w:jc w:val="left"/>
              <w:rPr>
                <w:bdr w:val="nil"/>
              </w:rPr>
            </w:pPr>
            <w:r>
              <w:rPr>
                <w:rFonts w:ascii="Calibri" w:eastAsia="Calibri" w:hAnsi="Calibri" w:cs="Calibri"/>
                <w:bdr w:val="nil"/>
              </w:rPr>
              <w:t>poznat a vymyslet jednoduchá synonyma, homonyma a antonyma</w:t>
            </w:r>
          </w:p>
        </w:tc>
      </w:tr>
      <w:tr w:rsidR="00503063" w14:paraId="28605F0E" w14:textId="77777777">
        <w:tc>
          <w:tcPr>
            <w:tcW w:w="1650" w:type="pct"/>
            <w:vMerge/>
            <w:tcBorders>
              <w:top w:val="inset" w:sz="6" w:space="0" w:color="808080"/>
              <w:left w:val="inset" w:sz="6" w:space="0" w:color="808080"/>
              <w:bottom w:val="inset" w:sz="6" w:space="0" w:color="808080"/>
              <w:right w:val="inset" w:sz="6" w:space="0" w:color="808080"/>
            </w:tcBorders>
          </w:tcPr>
          <w:p w14:paraId="788B3FF1"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10939" w14:textId="77777777" w:rsidR="00503063" w:rsidRDefault="00E342E0">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B8F2C" w14:textId="77777777" w:rsidR="00503063" w:rsidRDefault="00E342E0">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503063" w14:paraId="2D16BC8C" w14:textId="77777777">
        <w:tc>
          <w:tcPr>
            <w:tcW w:w="1650" w:type="pct"/>
            <w:vMerge/>
            <w:tcBorders>
              <w:top w:val="inset" w:sz="6" w:space="0" w:color="808080"/>
              <w:left w:val="inset" w:sz="6" w:space="0" w:color="808080"/>
              <w:bottom w:val="inset" w:sz="6" w:space="0" w:color="808080"/>
              <w:right w:val="inset" w:sz="6" w:space="0" w:color="808080"/>
            </w:tcBorders>
          </w:tcPr>
          <w:p w14:paraId="142B6E49"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6132A3F6"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8EC1B" w14:textId="77777777" w:rsidR="00503063" w:rsidRDefault="00E342E0">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503063" w14:paraId="74BEB72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C20B2" w14:textId="77777777" w:rsidR="00503063" w:rsidRDefault="00E342E0">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F44B2" w14:textId="77777777" w:rsidR="00503063" w:rsidRDefault="00E342E0">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B606A" w14:textId="77777777" w:rsidR="00503063" w:rsidRDefault="00E342E0">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503063" w14:paraId="7566F075" w14:textId="77777777">
        <w:tc>
          <w:tcPr>
            <w:tcW w:w="1650" w:type="pct"/>
            <w:vMerge/>
            <w:tcBorders>
              <w:top w:val="inset" w:sz="6" w:space="0" w:color="808080"/>
              <w:left w:val="inset" w:sz="6" w:space="0" w:color="808080"/>
              <w:bottom w:val="inset" w:sz="6" w:space="0" w:color="808080"/>
              <w:right w:val="inset" w:sz="6" w:space="0" w:color="808080"/>
            </w:tcBorders>
          </w:tcPr>
          <w:p w14:paraId="5385E5B4"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52CA189C"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EF9EE" w14:textId="77777777" w:rsidR="00503063" w:rsidRDefault="00E342E0">
            <w:pPr>
              <w:spacing w:line="240" w:lineRule="auto"/>
              <w:jc w:val="left"/>
              <w:rPr>
                <w:bdr w:val="nil"/>
              </w:rPr>
            </w:pPr>
            <w:r>
              <w:rPr>
                <w:rFonts w:ascii="Calibri" w:eastAsia="Calibri" w:hAnsi="Calibri" w:cs="Calibri"/>
                <w:bdr w:val="nil"/>
              </w:rPr>
              <w:t xml:space="preserve">adaptovat se na život ve škole, aktivně zvládat požadavky plynoucí z prostředí školy i jeho běžných proměn (vnímat základní pravidla jednání ve skupině, podílet se na nich a řídit se jimi, podřídit se rozhodnutí skupiny, přizpůsobit se </w:t>
            </w:r>
            <w:r>
              <w:rPr>
                <w:rFonts w:ascii="Calibri" w:eastAsia="Calibri" w:hAnsi="Calibri" w:cs="Calibri"/>
                <w:bdr w:val="nil"/>
              </w:rPr>
              <w:lastRenderedPageBreak/>
              <w:t>společnému programu, spolupracovat, přijímat autoritu) a spoluvytvářet v tomto společenství prostředí pohody</w:t>
            </w:r>
          </w:p>
        </w:tc>
      </w:tr>
      <w:tr w:rsidR="00503063" w14:paraId="61B08C05" w14:textId="77777777">
        <w:tc>
          <w:tcPr>
            <w:tcW w:w="1650" w:type="pct"/>
            <w:vMerge/>
            <w:tcBorders>
              <w:top w:val="inset" w:sz="6" w:space="0" w:color="808080"/>
              <w:left w:val="inset" w:sz="6" w:space="0" w:color="808080"/>
              <w:bottom w:val="inset" w:sz="6" w:space="0" w:color="808080"/>
              <w:right w:val="inset" w:sz="6" w:space="0" w:color="808080"/>
            </w:tcBorders>
          </w:tcPr>
          <w:p w14:paraId="09239FE9"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36BA543C"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E4A2E" w14:textId="77777777" w:rsidR="00503063" w:rsidRDefault="00E342E0">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503063" w14:paraId="6A1999D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87654" w14:textId="77777777" w:rsidR="00503063" w:rsidRDefault="00E342E0">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05E89" w14:textId="77777777" w:rsidR="00503063" w:rsidRDefault="00E342E0">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7AECC" w14:textId="77777777" w:rsidR="00503063" w:rsidRDefault="00E342E0">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503063" w14:paraId="43724F1B" w14:textId="77777777">
        <w:tc>
          <w:tcPr>
            <w:tcW w:w="1650" w:type="pct"/>
            <w:vMerge/>
            <w:tcBorders>
              <w:top w:val="inset" w:sz="6" w:space="0" w:color="808080"/>
              <w:left w:val="inset" w:sz="6" w:space="0" w:color="808080"/>
              <w:bottom w:val="inset" w:sz="6" w:space="0" w:color="808080"/>
              <w:right w:val="inset" w:sz="6" w:space="0" w:color="808080"/>
            </w:tcBorders>
          </w:tcPr>
          <w:p w14:paraId="733046EA" w14:textId="77777777" w:rsidR="00503063" w:rsidRDefault="005030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D6F7A" w14:textId="77777777" w:rsidR="00503063" w:rsidRDefault="00E342E0">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A6785" w14:textId="77777777" w:rsidR="00503063" w:rsidRDefault="00E342E0">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503063" w14:paraId="047EF6F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186F8" w14:textId="77777777" w:rsidR="00503063" w:rsidRDefault="00E342E0">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38880" w14:textId="77777777" w:rsidR="00503063" w:rsidRDefault="00E342E0">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85704" w14:textId="77777777" w:rsidR="00503063" w:rsidRDefault="00E342E0">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503063" w14:paraId="5449832B" w14:textId="77777777">
        <w:tc>
          <w:tcPr>
            <w:tcW w:w="1650" w:type="pct"/>
            <w:vMerge/>
            <w:tcBorders>
              <w:top w:val="inset" w:sz="6" w:space="0" w:color="808080"/>
              <w:left w:val="inset" w:sz="6" w:space="0" w:color="808080"/>
              <w:bottom w:val="inset" w:sz="6" w:space="0" w:color="808080"/>
              <w:right w:val="inset" w:sz="6" w:space="0" w:color="808080"/>
            </w:tcBorders>
          </w:tcPr>
          <w:p w14:paraId="15D62D24"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548E80C3"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EAC00" w14:textId="77777777" w:rsidR="00503063" w:rsidRDefault="00E342E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503063" w14:paraId="6A39DE78" w14:textId="77777777">
        <w:tc>
          <w:tcPr>
            <w:tcW w:w="1650" w:type="pct"/>
            <w:vMerge/>
            <w:tcBorders>
              <w:top w:val="inset" w:sz="6" w:space="0" w:color="808080"/>
              <w:left w:val="inset" w:sz="6" w:space="0" w:color="808080"/>
              <w:bottom w:val="inset" w:sz="6" w:space="0" w:color="808080"/>
              <w:right w:val="inset" w:sz="6" w:space="0" w:color="808080"/>
            </w:tcBorders>
          </w:tcPr>
          <w:p w14:paraId="2339FC8A"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0299ED8A"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A6B79" w14:textId="77777777" w:rsidR="00503063" w:rsidRDefault="00E342E0">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503063" w14:paraId="39656A93" w14:textId="77777777">
        <w:tc>
          <w:tcPr>
            <w:tcW w:w="1650" w:type="pct"/>
            <w:vMerge/>
            <w:tcBorders>
              <w:top w:val="inset" w:sz="6" w:space="0" w:color="808080"/>
              <w:left w:val="inset" w:sz="6" w:space="0" w:color="808080"/>
              <w:bottom w:val="inset" w:sz="6" w:space="0" w:color="808080"/>
              <w:right w:val="inset" w:sz="6" w:space="0" w:color="808080"/>
            </w:tcBorders>
          </w:tcPr>
          <w:p w14:paraId="49188672" w14:textId="77777777" w:rsidR="00503063" w:rsidRDefault="00503063"/>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AAFFC" w14:textId="77777777" w:rsidR="00503063" w:rsidRDefault="00E342E0">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E37F4" w14:textId="77777777" w:rsidR="00503063" w:rsidRDefault="00E342E0">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503063" w14:paraId="7F89F135" w14:textId="77777777">
        <w:tc>
          <w:tcPr>
            <w:tcW w:w="1650" w:type="pct"/>
            <w:vMerge/>
            <w:tcBorders>
              <w:top w:val="inset" w:sz="6" w:space="0" w:color="808080"/>
              <w:left w:val="inset" w:sz="6" w:space="0" w:color="808080"/>
              <w:bottom w:val="inset" w:sz="6" w:space="0" w:color="808080"/>
              <w:right w:val="inset" w:sz="6" w:space="0" w:color="808080"/>
            </w:tcBorders>
          </w:tcPr>
          <w:p w14:paraId="02B66891" w14:textId="77777777" w:rsidR="00503063" w:rsidRDefault="00503063"/>
        </w:tc>
        <w:tc>
          <w:tcPr>
            <w:tcW w:w="0" w:type="auto"/>
            <w:vMerge/>
            <w:tcBorders>
              <w:top w:val="inset" w:sz="6" w:space="0" w:color="808080"/>
              <w:left w:val="inset" w:sz="6" w:space="0" w:color="808080"/>
              <w:bottom w:val="inset" w:sz="6" w:space="0" w:color="808080"/>
              <w:right w:val="inset" w:sz="6" w:space="0" w:color="808080"/>
            </w:tcBorders>
          </w:tcPr>
          <w:p w14:paraId="2AD62A04" w14:textId="77777777" w:rsidR="00503063" w:rsidRDefault="0050306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69CCA" w14:textId="77777777" w:rsidR="00503063" w:rsidRDefault="00E342E0">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bl>
    <w:p w14:paraId="69F779F5" w14:textId="77777777" w:rsidR="00503063" w:rsidRDefault="00E342E0">
      <w:pPr>
        <w:rPr>
          <w:bdr w:val="nil"/>
        </w:rPr>
      </w:pPr>
      <w:r>
        <w:rPr>
          <w:bdr w:val="nil"/>
        </w:rPr>
        <w:t>     </w:t>
      </w:r>
    </w:p>
    <w:p w14:paraId="560EA802" w14:textId="77777777" w:rsidR="00503063" w:rsidRDefault="00E342E0">
      <w:pPr>
        <w:pStyle w:val="Nadpis2"/>
        <w:spacing w:before="299" w:after="299"/>
        <w:rPr>
          <w:bdr w:val="nil"/>
        </w:rPr>
      </w:pPr>
      <w:bookmarkStart w:id="33" w:name="_Toc256000038"/>
      <w:r>
        <w:rPr>
          <w:bdr w:val="nil"/>
        </w:rPr>
        <w:lastRenderedPageBreak/>
        <w:t>Popis zpracování třídního vzdělávacího programu</w:t>
      </w:r>
      <w:bookmarkEnd w:id="33"/>
      <w:r>
        <w:rPr>
          <w:bdr w:val="nil"/>
        </w:rPr>
        <w:t> </w:t>
      </w:r>
    </w:p>
    <w:p w14:paraId="0B50462C" w14:textId="77777777" w:rsidR="00503063" w:rsidRDefault="00E342E0">
      <w:pPr>
        <w:spacing w:before="240" w:after="240"/>
        <w:rPr>
          <w:bdr w:val="nil"/>
        </w:rPr>
      </w:pPr>
      <w:r>
        <w:rPr>
          <w:bdr w:val="nil"/>
        </w:rPr>
        <w:t>Třídní vzdělávací program je vygenerován z dokumentu  </w:t>
      </w:r>
    </w:p>
    <w:p w14:paraId="21A0B99D" w14:textId="77777777" w:rsidR="00503063" w:rsidRDefault="00E342E0">
      <w:pPr>
        <w:pStyle w:val="Nadpis2"/>
        <w:spacing w:before="299" w:after="299"/>
        <w:rPr>
          <w:bdr w:val="nil"/>
        </w:rPr>
      </w:pPr>
      <w:bookmarkStart w:id="34" w:name="_Toc256000039"/>
      <w:r>
        <w:rPr>
          <w:bdr w:val="nil"/>
        </w:rPr>
        <w:t>Dílčí projekty a programy</w:t>
      </w:r>
      <w:bookmarkEnd w:id="34"/>
      <w:r>
        <w:rPr>
          <w:bdr w:val="nil"/>
        </w:rPr>
        <w:t> </w:t>
      </w:r>
    </w:p>
    <w:p w14:paraId="2DFD7548" w14:textId="77777777" w:rsidR="00503063" w:rsidRDefault="00E342E0">
      <w:pPr>
        <w:spacing w:before="240" w:after="240"/>
        <w:rPr>
          <w:bdr w:val="nil"/>
        </w:rPr>
      </w:pPr>
      <w:r>
        <w:rPr>
          <w:bdr w:val="nil"/>
        </w:rPr>
        <w:t>Ruce mám pro to, aby tvořily: řemeslná výroba, polytechnické vzdělávání </w:t>
      </w:r>
    </w:p>
    <w:p w14:paraId="6F891C4D" w14:textId="77777777" w:rsidR="00503063" w:rsidRDefault="00E342E0">
      <w:pPr>
        <w:spacing w:before="240" w:after="240"/>
        <w:rPr>
          <w:bdr w:val="nil"/>
        </w:rPr>
      </w:pPr>
      <w:r>
        <w:rPr>
          <w:bdr w:val="nil"/>
        </w:rPr>
        <w:t>Cestou necestou: mapování kraje kolem nás </w:t>
      </w:r>
    </w:p>
    <w:p w14:paraId="7A0FAB4F" w14:textId="77777777" w:rsidR="00503063" w:rsidRDefault="00E342E0">
      <w:pPr>
        <w:spacing w:before="240" w:after="240"/>
        <w:rPr>
          <w:bdr w:val="nil"/>
        </w:rPr>
      </w:pPr>
      <w:r>
        <w:rPr>
          <w:bdr w:val="nil"/>
        </w:rPr>
        <w:t>  </w:t>
      </w:r>
    </w:p>
    <w:p w14:paraId="462BE0EC" w14:textId="77777777" w:rsidR="00503063" w:rsidRDefault="00E342E0">
      <w:pPr>
        <w:rPr>
          <w:bdr w:val="nil"/>
        </w:rPr>
        <w:sectPr w:rsidR="00503063">
          <w:type w:val="nextColumn"/>
          <w:pgSz w:w="16838" w:h="11906" w:orient="landscape"/>
          <w:pgMar w:top="1440" w:right="1325" w:bottom="1440" w:left="1800" w:header="720" w:footer="720" w:gutter="0"/>
          <w:cols w:space="720"/>
        </w:sectPr>
      </w:pPr>
      <w:r>
        <w:rPr>
          <w:bdr w:val="nil"/>
        </w:rPr>
        <w:br/>
      </w:r>
    </w:p>
    <w:p w14:paraId="1C6094E1" w14:textId="77777777" w:rsidR="00503063" w:rsidRDefault="00E342E0">
      <w:pPr>
        <w:pStyle w:val="Nadpis1"/>
        <w:spacing w:before="322" w:after="322"/>
        <w:rPr>
          <w:bdr w:val="nil"/>
        </w:rPr>
      </w:pPr>
      <w:bookmarkStart w:id="35" w:name="_Toc256000040"/>
      <w:r>
        <w:rPr>
          <w:bdr w:val="nil"/>
        </w:rPr>
        <w:lastRenderedPageBreak/>
        <w:t>Systém evaluace</w:t>
      </w:r>
      <w:bookmarkEnd w:id="35"/>
      <w:r>
        <w:rPr>
          <w:bdr w:val="nil"/>
        </w:rPr>
        <w:t> </w:t>
      </w:r>
    </w:p>
    <w:tbl>
      <w:tblPr>
        <w:tblStyle w:val="TabulkaK"/>
        <w:tblW w:w="5000" w:type="pct"/>
        <w:tblCellMar>
          <w:left w:w="15" w:type="dxa"/>
          <w:right w:w="15" w:type="dxa"/>
        </w:tblCellMar>
        <w:tblLook w:val="04A0" w:firstRow="1" w:lastRow="0" w:firstColumn="1" w:lastColumn="0" w:noHBand="0" w:noVBand="1"/>
      </w:tblPr>
      <w:tblGrid>
        <w:gridCol w:w="2734"/>
        <w:gridCol w:w="4515"/>
        <w:gridCol w:w="3419"/>
        <w:gridCol w:w="979"/>
        <w:gridCol w:w="2050"/>
      </w:tblGrid>
      <w:tr w:rsidR="00503063" w14:paraId="00DD400B" w14:textId="77777777" w:rsidTr="004B4237">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3C38BB" w14:textId="77777777" w:rsidR="00503063" w:rsidRDefault="00E342E0">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59323A" w14:textId="77777777" w:rsidR="00503063" w:rsidRDefault="00E342E0">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E8C22C" w14:textId="77777777" w:rsidR="00503063" w:rsidRDefault="00E342E0">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6DE96D" w14:textId="77777777" w:rsidR="00503063" w:rsidRDefault="00E342E0">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A0D377" w14:textId="77777777" w:rsidR="00503063" w:rsidRDefault="00E342E0">
            <w:pPr>
              <w:shd w:val="clear" w:color="auto" w:fill="9CC2E5"/>
              <w:spacing w:line="240" w:lineRule="auto"/>
              <w:jc w:val="left"/>
              <w:rPr>
                <w:bdr w:val="nil"/>
              </w:rPr>
            </w:pPr>
            <w:r>
              <w:rPr>
                <w:rFonts w:ascii="Calibri" w:eastAsia="Calibri" w:hAnsi="Calibri" w:cs="Calibri"/>
                <w:bdr w:val="nil"/>
              </w:rPr>
              <w:t>Zodpovědnost</w:t>
            </w:r>
          </w:p>
        </w:tc>
      </w:tr>
      <w:tr w:rsidR="00503063" w14:paraId="4580519E" w14:textId="77777777" w:rsidTr="004B423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EEA83C" w14:textId="33CD12F3" w:rsidR="00503063" w:rsidRDefault="004B4237">
            <w:pPr>
              <w:shd w:val="clear" w:color="auto" w:fill="DEEAF6"/>
              <w:spacing w:line="240" w:lineRule="auto"/>
              <w:jc w:val="left"/>
              <w:rPr>
                <w:bdr w:val="nil"/>
              </w:rPr>
            </w:pPr>
            <w:r>
              <w:rPr>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CC3A8" w14:textId="77777777" w:rsidR="00805B44" w:rsidRDefault="004B4237" w:rsidP="004B4237">
            <w:pPr>
              <w:spacing w:line="240" w:lineRule="auto"/>
              <w:jc w:val="left"/>
            </w:pPr>
            <w:r>
              <w:rPr>
                <w:rFonts w:ascii="Calibri" w:eastAsia="Calibri" w:hAnsi="Calibri" w:cs="Calibri"/>
                <w:bdr w:val="nil"/>
              </w:rPr>
              <w:t>Soulad - ŠVP, TVP, RVP PV</w:t>
            </w:r>
            <w:r>
              <w:t xml:space="preserve"> – vyhodnotit naplnění záměrů, vzdělávacího obsahu, podmínek, metod, forem </w:t>
            </w:r>
            <w:proofErr w:type="gramStart"/>
            <w:r>
              <w:t>práce ,</w:t>
            </w:r>
            <w:proofErr w:type="gramEnd"/>
            <w:r>
              <w:t xml:space="preserve"> doplňkový program školy, spoluúčast rodičů </w:t>
            </w:r>
          </w:p>
          <w:p w14:paraId="7F61D160" w14:textId="77777777" w:rsidR="002F0D2B" w:rsidRDefault="002F0D2B" w:rsidP="004B4237">
            <w:pPr>
              <w:spacing w:line="240" w:lineRule="auto"/>
              <w:jc w:val="left"/>
            </w:pPr>
          </w:p>
          <w:p w14:paraId="2F83F8F1" w14:textId="77777777" w:rsidR="002F0D2B" w:rsidRDefault="002F0D2B" w:rsidP="004B4237">
            <w:pPr>
              <w:spacing w:line="240" w:lineRule="auto"/>
              <w:jc w:val="left"/>
            </w:pPr>
          </w:p>
          <w:p w14:paraId="02E0FC8D" w14:textId="77777777" w:rsidR="002F0D2B" w:rsidRDefault="002F0D2B" w:rsidP="004B4237">
            <w:pPr>
              <w:spacing w:line="240" w:lineRule="auto"/>
              <w:jc w:val="left"/>
            </w:pPr>
          </w:p>
          <w:p w14:paraId="5BDDCD3C" w14:textId="77777777" w:rsidR="002F0D2B" w:rsidRDefault="002F0D2B" w:rsidP="004B4237">
            <w:pPr>
              <w:spacing w:line="240" w:lineRule="auto"/>
              <w:jc w:val="left"/>
            </w:pPr>
          </w:p>
          <w:p w14:paraId="58B8CF27" w14:textId="712183AD" w:rsidR="002F0D2B" w:rsidRDefault="002F0D2B" w:rsidP="004B4237">
            <w:pPr>
              <w:spacing w:line="240" w:lineRule="auto"/>
              <w:jc w:val="left"/>
            </w:pPr>
            <w:proofErr w:type="gramStart"/>
            <w:r>
              <w:t>ŠVP- evaluace</w:t>
            </w:r>
            <w:proofErr w:type="gramEnd"/>
            <w:r>
              <w:t xml:space="preserve"> časově neomezených plánů (integrované bloky)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63F5A" w14:textId="77777777" w:rsidR="00AA6390" w:rsidRDefault="004B4237" w:rsidP="009209C4">
            <w:pPr>
              <w:spacing w:line="240" w:lineRule="auto"/>
              <w:jc w:val="left"/>
              <w:rPr>
                <w:bdr w:val="nil"/>
              </w:rPr>
            </w:pPr>
            <w:r>
              <w:rPr>
                <w:bdr w:val="nil"/>
              </w:rPr>
              <w:t>Diagnostické záznamy, portfolia dětí</w:t>
            </w:r>
          </w:p>
          <w:p w14:paraId="0C788FEC" w14:textId="0EA5ADCB" w:rsidR="002F0D2B" w:rsidRDefault="002F0D2B" w:rsidP="009209C4">
            <w:pPr>
              <w:spacing w:line="240" w:lineRule="auto"/>
              <w:jc w:val="left"/>
              <w:rPr>
                <w:bdr w:val="nil"/>
              </w:rPr>
            </w:pPr>
            <w:r>
              <w:rPr>
                <w:bdr w:val="nil"/>
              </w:rPr>
              <w:t>Pedagogické porady, provozní porady</w:t>
            </w:r>
          </w:p>
          <w:p w14:paraId="0AB58B7B" w14:textId="76A1D06B" w:rsidR="002F0D2B" w:rsidRDefault="002F0D2B" w:rsidP="009209C4">
            <w:pPr>
              <w:spacing w:line="240" w:lineRule="auto"/>
              <w:jc w:val="left"/>
              <w:rPr>
                <w:bdr w:val="nil"/>
              </w:rPr>
            </w:pPr>
            <w:proofErr w:type="spellStart"/>
            <w:proofErr w:type="gramStart"/>
            <w:r>
              <w:rPr>
                <w:bdr w:val="nil"/>
              </w:rPr>
              <w:t>Autoevaluační</w:t>
            </w:r>
            <w:proofErr w:type="spellEnd"/>
            <w:r>
              <w:rPr>
                <w:bdr w:val="nil"/>
              </w:rPr>
              <w:t xml:space="preserve"> </w:t>
            </w:r>
            <w:r w:rsidR="000B0D9B">
              <w:rPr>
                <w:bdr w:val="nil"/>
              </w:rPr>
              <w:t xml:space="preserve"> </w:t>
            </w:r>
            <w:r>
              <w:rPr>
                <w:bdr w:val="nil"/>
              </w:rPr>
              <w:t>dotazníky</w:t>
            </w:r>
            <w:proofErr w:type="gramEnd"/>
            <w:r>
              <w:rPr>
                <w:bdr w:val="nil"/>
              </w:rPr>
              <w:t xml:space="preserve"> pro rodiče i zaměstnance školy</w:t>
            </w:r>
          </w:p>
          <w:p w14:paraId="46077EC8" w14:textId="3F750783" w:rsidR="002F0D2B" w:rsidRDefault="002F0D2B" w:rsidP="009209C4">
            <w:pPr>
              <w:spacing w:line="240" w:lineRule="auto"/>
              <w:jc w:val="left"/>
              <w:rPr>
                <w:bdr w:val="nil"/>
              </w:rPr>
            </w:pPr>
            <w:r>
              <w:rPr>
                <w:bdr w:val="nil"/>
              </w:rPr>
              <w:t xml:space="preserve">Výstavy, vystoupení </w:t>
            </w:r>
          </w:p>
          <w:p w14:paraId="07ADF619" w14:textId="77777777" w:rsidR="00F63671" w:rsidRDefault="00F63671" w:rsidP="009209C4">
            <w:pPr>
              <w:spacing w:line="240" w:lineRule="auto"/>
              <w:jc w:val="left"/>
              <w:rPr>
                <w:bdr w:val="nil"/>
              </w:rPr>
            </w:pPr>
          </w:p>
          <w:p w14:paraId="52A29484" w14:textId="21494044" w:rsidR="002F0D2B" w:rsidRDefault="002F0D2B" w:rsidP="009209C4">
            <w:pPr>
              <w:spacing w:line="240" w:lineRule="auto"/>
              <w:jc w:val="left"/>
              <w:rPr>
                <w:bdr w:val="nil"/>
              </w:rPr>
            </w:pPr>
            <w:r>
              <w:rPr>
                <w:bdr w:val="nil"/>
              </w:rPr>
              <w:t>Hodnocení školního roku – zpráva</w:t>
            </w:r>
          </w:p>
          <w:p w14:paraId="6F454573" w14:textId="689348A3" w:rsidR="002F0D2B" w:rsidRDefault="002F0D2B" w:rsidP="009209C4">
            <w:pPr>
              <w:spacing w:line="240" w:lineRule="auto"/>
              <w:jc w:val="left"/>
              <w:rPr>
                <w:bdr w:val="nil"/>
              </w:rPr>
            </w:pPr>
            <w:r>
              <w:rPr>
                <w:bdr w:val="nil"/>
              </w:rPr>
              <w:t>Výroční zpráva</w:t>
            </w:r>
          </w:p>
          <w:p w14:paraId="6A7596B2" w14:textId="77777777" w:rsidR="002F0D2B" w:rsidRDefault="002F0D2B" w:rsidP="009209C4">
            <w:pPr>
              <w:spacing w:line="240" w:lineRule="auto"/>
              <w:jc w:val="left"/>
              <w:rPr>
                <w:bdr w:val="nil"/>
              </w:rPr>
            </w:pPr>
          </w:p>
          <w:p w14:paraId="1A8075CF" w14:textId="79A69DD6" w:rsidR="002F0D2B" w:rsidRDefault="00086BC2" w:rsidP="009209C4">
            <w:pPr>
              <w:spacing w:line="240" w:lineRule="auto"/>
              <w:jc w:val="left"/>
              <w:rPr>
                <w:bdr w:val="nil"/>
              </w:rPr>
            </w:pPr>
            <w:r>
              <w:rPr>
                <w:bdr w:val="nil"/>
              </w:rPr>
              <w:t>n</w:t>
            </w:r>
            <w:r w:rsidR="002F0D2B">
              <w:rPr>
                <w:bdr w:val="nil"/>
              </w:rPr>
              <w:t xml:space="preserve">ástěnky s prezentací splněných úkolů (IB, jednotlivých podtémat), Třídní </w:t>
            </w:r>
            <w:proofErr w:type="gramStart"/>
            <w:r w:rsidR="002F0D2B">
              <w:rPr>
                <w:bdr w:val="nil"/>
              </w:rPr>
              <w:t>knihy- záznam</w:t>
            </w:r>
            <w:proofErr w:type="gramEnd"/>
            <w:r w:rsidR="002F0D2B">
              <w:rPr>
                <w:bdr w:val="nil"/>
              </w:rPr>
              <w:t xml:space="preserve"> vzdělávací činnosti</w:t>
            </w:r>
          </w:p>
          <w:p w14:paraId="080205BE" w14:textId="6D93426B" w:rsidR="00120CD0" w:rsidRDefault="00120CD0" w:rsidP="009209C4">
            <w:pPr>
              <w:spacing w:line="240" w:lineRule="auto"/>
              <w:jc w:val="left"/>
              <w:rPr>
                <w:bdr w:val="nil"/>
              </w:rPr>
            </w:pPr>
          </w:p>
          <w:p w14:paraId="4567F835" w14:textId="40A9F47A" w:rsidR="00120CD0" w:rsidRDefault="00120CD0" w:rsidP="009209C4">
            <w:pPr>
              <w:spacing w:line="240" w:lineRule="auto"/>
              <w:jc w:val="left"/>
              <w:rPr>
                <w:bdr w:val="nil"/>
              </w:rPr>
            </w:pPr>
          </w:p>
          <w:p w14:paraId="5314C363" w14:textId="77777777" w:rsidR="00120CD0" w:rsidRDefault="00120CD0" w:rsidP="009209C4">
            <w:pPr>
              <w:spacing w:line="240" w:lineRule="auto"/>
              <w:jc w:val="left"/>
              <w:rPr>
                <w:bdr w:val="nil"/>
              </w:rPr>
            </w:pPr>
          </w:p>
          <w:p w14:paraId="44EFE9CD" w14:textId="3CB1D76E" w:rsidR="00120CD0" w:rsidRDefault="00120CD0" w:rsidP="009209C4">
            <w:pPr>
              <w:spacing w:line="240" w:lineRule="auto"/>
              <w:jc w:val="left"/>
              <w:rPr>
                <w:bdr w:val="nil"/>
              </w:rPr>
            </w:pP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C1F00" w14:textId="77777777" w:rsidR="00503063" w:rsidRDefault="00573F95">
            <w:r>
              <w:t>1</w:t>
            </w:r>
            <w:r w:rsidR="004B4237">
              <w:t>x ročně</w:t>
            </w:r>
          </w:p>
          <w:p w14:paraId="49BA5A79" w14:textId="77777777" w:rsidR="002F0D2B" w:rsidRDefault="002F0D2B"/>
          <w:p w14:paraId="2B9C865A" w14:textId="35644354" w:rsidR="002F0D2B" w:rsidRDefault="00120CD0">
            <w:r>
              <w:t xml:space="preserve">Dle aktuálního plánu </w:t>
            </w:r>
          </w:p>
          <w:p w14:paraId="22EDD195" w14:textId="3C82C5AF" w:rsidR="002F0D2B" w:rsidRDefault="00F63671">
            <w:r>
              <w:t>1x</w:t>
            </w:r>
            <w:r w:rsidR="00C56B67">
              <w:t xml:space="preserve"> </w:t>
            </w:r>
            <w:r>
              <w:t>za rok</w:t>
            </w:r>
          </w:p>
          <w:p w14:paraId="66C966D4" w14:textId="77777777" w:rsidR="002F0D2B" w:rsidRDefault="002F0D2B"/>
          <w:p w14:paraId="24DAD192" w14:textId="7A4883EB" w:rsidR="002F0D2B" w:rsidRDefault="002F0D2B">
            <w:r>
              <w:t>Do ukončení IB (tématu)</w:t>
            </w:r>
          </w:p>
          <w:p w14:paraId="4AF9D5FE" w14:textId="77777777" w:rsidR="00120CD0" w:rsidRDefault="00120CD0"/>
          <w:p w14:paraId="42E9471F" w14:textId="29C586A8" w:rsidR="00120CD0" w:rsidRDefault="00120CD0"/>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1CFE7" w14:textId="77777777" w:rsidR="00D216A5" w:rsidRDefault="00D216A5">
            <w:pPr>
              <w:spacing w:line="240" w:lineRule="auto"/>
              <w:jc w:val="left"/>
              <w:rPr>
                <w:bdr w:val="nil"/>
              </w:rPr>
            </w:pPr>
          </w:p>
          <w:p w14:paraId="1DB52CD2" w14:textId="77777777" w:rsidR="00D216A5" w:rsidRDefault="00D216A5">
            <w:pPr>
              <w:spacing w:line="240" w:lineRule="auto"/>
              <w:jc w:val="left"/>
              <w:rPr>
                <w:bdr w:val="nil"/>
              </w:rPr>
            </w:pPr>
          </w:p>
          <w:p w14:paraId="71F174C2" w14:textId="77777777" w:rsidR="00D216A5" w:rsidRDefault="00D216A5">
            <w:pPr>
              <w:spacing w:line="240" w:lineRule="auto"/>
              <w:jc w:val="left"/>
              <w:rPr>
                <w:bdr w:val="nil"/>
              </w:rPr>
            </w:pPr>
          </w:p>
          <w:p w14:paraId="7DC95D94" w14:textId="77777777" w:rsidR="00D216A5" w:rsidRDefault="00D216A5">
            <w:pPr>
              <w:spacing w:line="240" w:lineRule="auto"/>
              <w:jc w:val="left"/>
              <w:rPr>
                <w:bdr w:val="nil"/>
              </w:rPr>
            </w:pPr>
          </w:p>
          <w:p w14:paraId="7D061575" w14:textId="77777777" w:rsidR="00D216A5" w:rsidRDefault="00D216A5">
            <w:pPr>
              <w:spacing w:line="240" w:lineRule="auto"/>
              <w:jc w:val="left"/>
              <w:rPr>
                <w:bdr w:val="nil"/>
              </w:rPr>
            </w:pPr>
          </w:p>
          <w:p w14:paraId="0A5A4E73" w14:textId="0DA1E8E7" w:rsidR="00503063" w:rsidRDefault="004B4237">
            <w:pPr>
              <w:spacing w:line="240" w:lineRule="auto"/>
              <w:jc w:val="left"/>
              <w:rPr>
                <w:bdr w:val="nil"/>
              </w:rPr>
            </w:pPr>
            <w:r>
              <w:rPr>
                <w:bdr w:val="nil"/>
              </w:rPr>
              <w:t>Ř</w:t>
            </w:r>
            <w:r w:rsidR="00573F95">
              <w:rPr>
                <w:bdr w:val="nil"/>
              </w:rPr>
              <w:t>editelka</w:t>
            </w:r>
            <w:r>
              <w:rPr>
                <w:bdr w:val="nil"/>
              </w:rPr>
              <w:t>, zástupkyně ředitelky, pedagogové i nepedagogičtí zaměstnanci</w:t>
            </w:r>
            <w:r w:rsidR="00F10A92">
              <w:rPr>
                <w:bdr w:val="nil"/>
              </w:rPr>
              <w:t xml:space="preserve"> a ZZ</w:t>
            </w:r>
          </w:p>
        </w:tc>
      </w:tr>
      <w:tr w:rsidR="00503063" w14:paraId="48C37514" w14:textId="77777777" w:rsidTr="004B423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C7EAF2" w14:textId="77777777" w:rsidR="00503063" w:rsidRDefault="00E342E0">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9540F" w14:textId="77777777" w:rsidR="00D77A4B" w:rsidRDefault="00805B44" w:rsidP="00805B44">
            <w:pPr>
              <w:spacing w:line="240" w:lineRule="auto"/>
              <w:jc w:val="left"/>
              <w:rPr>
                <w:bdr w:val="nil"/>
              </w:rPr>
            </w:pPr>
            <w:r>
              <w:rPr>
                <w:bdr w:val="nil"/>
              </w:rPr>
              <w:t>Organizační kultura školy</w:t>
            </w:r>
            <w:r w:rsidR="00D77A4B">
              <w:rPr>
                <w:bdr w:val="nil"/>
              </w:rPr>
              <w:t xml:space="preserve">- </w:t>
            </w:r>
          </w:p>
          <w:p w14:paraId="55073905" w14:textId="53CF65B6" w:rsidR="00805B44" w:rsidRPr="00D77A4B" w:rsidRDefault="00D77A4B" w:rsidP="00D77A4B">
            <w:pPr>
              <w:pStyle w:val="Odstavecseseznamem"/>
              <w:numPr>
                <w:ilvl w:val="0"/>
                <w:numId w:val="7"/>
              </w:numPr>
              <w:spacing w:line="240" w:lineRule="auto"/>
              <w:jc w:val="left"/>
              <w:rPr>
                <w:bdr w:val="nil"/>
              </w:rPr>
            </w:pPr>
            <w:r w:rsidRPr="00D77A4B">
              <w:rPr>
                <w:bdr w:val="nil"/>
              </w:rPr>
              <w:t>shoda na principech školy</w:t>
            </w:r>
          </w:p>
          <w:p w14:paraId="3058C3B5" w14:textId="3B396FE8" w:rsidR="00D77A4B" w:rsidRDefault="00D77A4B" w:rsidP="00D77A4B">
            <w:pPr>
              <w:pStyle w:val="Odstavecseseznamem"/>
              <w:numPr>
                <w:ilvl w:val="0"/>
                <w:numId w:val="7"/>
              </w:numPr>
              <w:spacing w:line="240" w:lineRule="auto"/>
              <w:jc w:val="left"/>
              <w:rPr>
                <w:bdr w:val="nil"/>
              </w:rPr>
            </w:pPr>
            <w:proofErr w:type="gramStart"/>
            <w:r w:rsidRPr="00D77A4B">
              <w:rPr>
                <w:bdr w:val="nil"/>
              </w:rPr>
              <w:t>vytváření</w:t>
            </w:r>
            <w:r>
              <w:rPr>
                <w:bdr w:val="nil"/>
              </w:rPr>
              <w:t xml:space="preserve"> </w:t>
            </w:r>
            <w:r w:rsidR="000B0D9B">
              <w:rPr>
                <w:bdr w:val="nil"/>
              </w:rPr>
              <w:t> vize</w:t>
            </w:r>
            <w:proofErr w:type="gramEnd"/>
            <w:r w:rsidR="000B0D9B">
              <w:rPr>
                <w:bdr w:val="nil"/>
              </w:rPr>
              <w:t xml:space="preserve"> </w:t>
            </w:r>
            <w:r>
              <w:rPr>
                <w:bdr w:val="nil"/>
              </w:rPr>
              <w:t>a proces směřování k</w:t>
            </w:r>
            <w:r w:rsidR="0025049C">
              <w:rPr>
                <w:bdr w:val="nil"/>
              </w:rPr>
              <w:t> </w:t>
            </w:r>
            <w:r w:rsidR="000B0D9B">
              <w:rPr>
                <w:bdr w:val="nil"/>
              </w:rPr>
              <w:t>ní</w:t>
            </w:r>
          </w:p>
          <w:p w14:paraId="1BE75139" w14:textId="77777777" w:rsidR="0025049C" w:rsidRDefault="0025049C" w:rsidP="0025049C">
            <w:pPr>
              <w:pStyle w:val="Odstavecseseznamem"/>
              <w:spacing w:line="240" w:lineRule="auto"/>
              <w:jc w:val="left"/>
              <w:rPr>
                <w:bdr w:val="nil"/>
              </w:rPr>
            </w:pPr>
          </w:p>
          <w:p w14:paraId="1F89BC26" w14:textId="3BA414DB" w:rsidR="000B0D9B" w:rsidRDefault="000B0D9B" w:rsidP="00D77A4B">
            <w:pPr>
              <w:pStyle w:val="Odstavecseseznamem"/>
              <w:numPr>
                <w:ilvl w:val="0"/>
                <w:numId w:val="7"/>
              </w:numPr>
              <w:spacing w:line="240" w:lineRule="auto"/>
              <w:jc w:val="left"/>
              <w:rPr>
                <w:bdr w:val="nil"/>
              </w:rPr>
            </w:pPr>
            <w:r>
              <w:rPr>
                <w:bdr w:val="nil"/>
              </w:rPr>
              <w:t>otevřenost školy</w:t>
            </w:r>
          </w:p>
          <w:p w14:paraId="2467F0D5" w14:textId="77777777" w:rsidR="0025049C" w:rsidRPr="0025049C" w:rsidRDefault="0025049C" w:rsidP="0025049C">
            <w:pPr>
              <w:pStyle w:val="Odstavecseseznamem"/>
              <w:rPr>
                <w:bdr w:val="nil"/>
              </w:rPr>
            </w:pPr>
          </w:p>
          <w:p w14:paraId="20C0ED9A" w14:textId="77777777" w:rsidR="0025049C" w:rsidRPr="0025049C" w:rsidRDefault="0025049C" w:rsidP="0025049C">
            <w:pPr>
              <w:spacing w:line="240" w:lineRule="auto"/>
              <w:jc w:val="left"/>
              <w:rPr>
                <w:bdr w:val="nil"/>
              </w:rPr>
            </w:pPr>
          </w:p>
          <w:p w14:paraId="37D1D690" w14:textId="77777777" w:rsidR="0025049C" w:rsidRDefault="0025049C" w:rsidP="0025049C">
            <w:pPr>
              <w:pStyle w:val="Odstavecseseznamem"/>
              <w:spacing w:line="240" w:lineRule="auto"/>
              <w:jc w:val="left"/>
              <w:rPr>
                <w:bdr w:val="nil"/>
              </w:rPr>
            </w:pPr>
          </w:p>
          <w:p w14:paraId="066784CF" w14:textId="53A33916" w:rsidR="000B0D9B" w:rsidRDefault="000B0D9B" w:rsidP="00D77A4B">
            <w:pPr>
              <w:pStyle w:val="Odstavecseseznamem"/>
              <w:numPr>
                <w:ilvl w:val="0"/>
                <w:numId w:val="7"/>
              </w:numPr>
              <w:spacing w:line="240" w:lineRule="auto"/>
              <w:jc w:val="left"/>
              <w:rPr>
                <w:bdr w:val="nil"/>
              </w:rPr>
            </w:pPr>
            <w:r>
              <w:rPr>
                <w:bdr w:val="nil"/>
              </w:rPr>
              <w:lastRenderedPageBreak/>
              <w:t>kolegiální podpora</w:t>
            </w:r>
          </w:p>
          <w:p w14:paraId="5D436F8E" w14:textId="3F5F2491" w:rsidR="00C56B67" w:rsidRDefault="00C56B67" w:rsidP="00C56B67">
            <w:pPr>
              <w:spacing w:line="240" w:lineRule="auto"/>
              <w:jc w:val="left"/>
              <w:rPr>
                <w:bdr w:val="nil"/>
              </w:rPr>
            </w:pPr>
          </w:p>
          <w:p w14:paraId="400AA1EC" w14:textId="77777777" w:rsidR="00C56B67" w:rsidRPr="00C56B67" w:rsidRDefault="00C56B67" w:rsidP="00C56B67">
            <w:pPr>
              <w:spacing w:line="240" w:lineRule="auto"/>
              <w:jc w:val="left"/>
              <w:rPr>
                <w:bdr w:val="nil"/>
              </w:rPr>
            </w:pPr>
          </w:p>
          <w:p w14:paraId="127833EC" w14:textId="589C2CF1" w:rsidR="000B0D9B" w:rsidRDefault="000B0D9B" w:rsidP="00D77A4B">
            <w:pPr>
              <w:pStyle w:val="Odstavecseseznamem"/>
              <w:numPr>
                <w:ilvl w:val="0"/>
                <w:numId w:val="7"/>
              </w:numPr>
              <w:spacing w:line="240" w:lineRule="auto"/>
              <w:jc w:val="left"/>
              <w:rPr>
                <w:bdr w:val="nil"/>
              </w:rPr>
            </w:pPr>
            <w:r>
              <w:rPr>
                <w:bdr w:val="nil"/>
              </w:rPr>
              <w:t>fyzické prostředí školy</w:t>
            </w:r>
          </w:p>
          <w:p w14:paraId="7A75048C" w14:textId="77777777" w:rsidR="00120CD0" w:rsidRPr="00F63671" w:rsidRDefault="00120CD0" w:rsidP="00F63671">
            <w:pPr>
              <w:spacing w:line="240" w:lineRule="auto"/>
              <w:jc w:val="left"/>
              <w:rPr>
                <w:bdr w:val="nil"/>
              </w:rPr>
            </w:pPr>
          </w:p>
          <w:p w14:paraId="0686FFC0" w14:textId="77777777" w:rsidR="00C56B67" w:rsidRDefault="00C56B67" w:rsidP="00C56B67">
            <w:pPr>
              <w:pStyle w:val="Odstavecseseznamem"/>
              <w:spacing w:line="240" w:lineRule="auto"/>
              <w:jc w:val="left"/>
              <w:rPr>
                <w:bdr w:val="nil"/>
              </w:rPr>
            </w:pPr>
          </w:p>
          <w:p w14:paraId="040E2260" w14:textId="0C8CE944" w:rsidR="00C56B67" w:rsidRDefault="00C56B67" w:rsidP="00C56B67">
            <w:pPr>
              <w:pStyle w:val="Odstavecseseznamem"/>
              <w:rPr>
                <w:bdr w:val="nil"/>
              </w:rPr>
            </w:pPr>
          </w:p>
          <w:p w14:paraId="14DD8510" w14:textId="11466280" w:rsidR="0025049C" w:rsidRDefault="0025049C" w:rsidP="00C56B67">
            <w:pPr>
              <w:pStyle w:val="Odstavecseseznamem"/>
              <w:rPr>
                <w:bdr w:val="nil"/>
              </w:rPr>
            </w:pPr>
          </w:p>
          <w:p w14:paraId="543D7801" w14:textId="77777777" w:rsidR="0025049C" w:rsidRPr="00C56B67" w:rsidRDefault="0025049C" w:rsidP="00C56B67">
            <w:pPr>
              <w:pStyle w:val="Odstavecseseznamem"/>
              <w:rPr>
                <w:bdr w:val="nil"/>
              </w:rPr>
            </w:pPr>
          </w:p>
          <w:p w14:paraId="2AE27D9D" w14:textId="13D25156" w:rsidR="000B0D9B" w:rsidRDefault="000B0D9B" w:rsidP="00D77A4B">
            <w:pPr>
              <w:pStyle w:val="Odstavecseseznamem"/>
              <w:numPr>
                <w:ilvl w:val="0"/>
                <w:numId w:val="7"/>
              </w:numPr>
              <w:spacing w:line="240" w:lineRule="auto"/>
              <w:jc w:val="left"/>
              <w:rPr>
                <w:bdr w:val="nil"/>
              </w:rPr>
            </w:pPr>
            <w:r>
              <w:rPr>
                <w:bdr w:val="nil"/>
              </w:rPr>
              <w:t>profesní růst</w:t>
            </w:r>
          </w:p>
          <w:p w14:paraId="4997A1FB" w14:textId="7F355C0A" w:rsidR="000B0D9B" w:rsidRDefault="000B0D9B" w:rsidP="00D77A4B">
            <w:pPr>
              <w:pStyle w:val="Odstavecseseznamem"/>
              <w:numPr>
                <w:ilvl w:val="0"/>
                <w:numId w:val="7"/>
              </w:numPr>
              <w:spacing w:line="240" w:lineRule="auto"/>
              <w:jc w:val="left"/>
              <w:rPr>
                <w:bdr w:val="nil"/>
              </w:rPr>
            </w:pPr>
            <w:r>
              <w:rPr>
                <w:bdr w:val="nil"/>
              </w:rPr>
              <w:t>neformální život školy</w:t>
            </w:r>
          </w:p>
          <w:p w14:paraId="3D18EEFC" w14:textId="77777777" w:rsidR="00120CD0" w:rsidRDefault="00120CD0" w:rsidP="00C56B67">
            <w:pPr>
              <w:pStyle w:val="Odstavecseseznamem"/>
              <w:spacing w:line="240" w:lineRule="auto"/>
              <w:jc w:val="left"/>
              <w:rPr>
                <w:bdr w:val="nil"/>
              </w:rPr>
            </w:pPr>
          </w:p>
          <w:p w14:paraId="25D850D5" w14:textId="0A6B1D1B" w:rsidR="000B0D9B" w:rsidRPr="00D77A4B" w:rsidRDefault="000B0D9B" w:rsidP="00D77A4B">
            <w:pPr>
              <w:pStyle w:val="Odstavecseseznamem"/>
              <w:numPr>
                <w:ilvl w:val="0"/>
                <w:numId w:val="7"/>
              </w:numPr>
              <w:spacing w:line="240" w:lineRule="auto"/>
              <w:jc w:val="left"/>
              <w:rPr>
                <w:bdr w:val="nil"/>
              </w:rPr>
            </w:pPr>
            <w:r>
              <w:rPr>
                <w:bdr w:val="nil"/>
              </w:rPr>
              <w:t>práce s konfliktem</w:t>
            </w:r>
          </w:p>
          <w:p w14:paraId="1E8D29DF" w14:textId="11234DAF" w:rsidR="00503063" w:rsidRDefault="00503063" w:rsidP="00645B5B">
            <w:pPr>
              <w:spacing w:line="240" w:lineRule="auto"/>
              <w:jc w:val="left"/>
            </w:pP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850E8" w14:textId="069BE5FE" w:rsidR="00503063" w:rsidRDefault="00035773" w:rsidP="00805B44">
            <w:pPr>
              <w:spacing w:line="240" w:lineRule="auto"/>
              <w:jc w:val="left"/>
              <w:rPr>
                <w:bdr w:val="nil"/>
              </w:rPr>
            </w:pPr>
            <w:r>
              <w:rPr>
                <w:bdr w:val="nil"/>
              </w:rPr>
              <w:lastRenderedPageBreak/>
              <w:t>Vzájemné k</w:t>
            </w:r>
            <w:r w:rsidR="000B0D9B">
              <w:rPr>
                <w:bdr w:val="nil"/>
              </w:rPr>
              <w:t xml:space="preserve">onzultace </w:t>
            </w:r>
          </w:p>
          <w:p w14:paraId="2FDAB06C" w14:textId="77777777" w:rsidR="000B0D9B" w:rsidRDefault="000B0D9B" w:rsidP="00805B44">
            <w:pPr>
              <w:spacing w:line="240" w:lineRule="auto"/>
              <w:jc w:val="left"/>
              <w:rPr>
                <w:bdr w:val="nil"/>
              </w:rPr>
            </w:pPr>
            <w:r>
              <w:rPr>
                <w:bdr w:val="nil"/>
              </w:rPr>
              <w:t>Pedagogické rady</w:t>
            </w:r>
          </w:p>
          <w:p w14:paraId="56ACDBA3" w14:textId="50E3F997" w:rsidR="000B0D9B" w:rsidRDefault="000B0D9B" w:rsidP="00805B44">
            <w:pPr>
              <w:spacing w:line="240" w:lineRule="auto"/>
              <w:jc w:val="left"/>
              <w:rPr>
                <w:bdr w:val="nil"/>
              </w:rPr>
            </w:pPr>
            <w:r>
              <w:rPr>
                <w:bdr w:val="nil"/>
              </w:rPr>
              <w:t xml:space="preserve">Záznamy do </w:t>
            </w:r>
            <w:r w:rsidR="00B169E7">
              <w:rPr>
                <w:bdr w:val="nil"/>
              </w:rPr>
              <w:t>TK</w:t>
            </w:r>
          </w:p>
          <w:p w14:paraId="54EAE7C0" w14:textId="77777777" w:rsidR="0025049C" w:rsidRDefault="0025049C" w:rsidP="00805B44">
            <w:pPr>
              <w:spacing w:line="240" w:lineRule="auto"/>
              <w:jc w:val="left"/>
              <w:rPr>
                <w:bdr w:val="nil"/>
              </w:rPr>
            </w:pPr>
          </w:p>
          <w:p w14:paraId="1F5F71B5" w14:textId="77777777" w:rsidR="0025049C" w:rsidRDefault="00B169E7" w:rsidP="00805B44">
            <w:pPr>
              <w:spacing w:line="240" w:lineRule="auto"/>
              <w:jc w:val="left"/>
              <w:rPr>
                <w:bdr w:val="nil"/>
              </w:rPr>
            </w:pPr>
            <w:r>
              <w:rPr>
                <w:bdr w:val="nil"/>
              </w:rPr>
              <w:t>Kulturní akce</w:t>
            </w:r>
            <w:r w:rsidR="0025049C">
              <w:rPr>
                <w:bdr w:val="nil"/>
              </w:rPr>
              <w:t>,</w:t>
            </w:r>
          </w:p>
          <w:p w14:paraId="75591D8D" w14:textId="77777777" w:rsidR="0025049C" w:rsidRDefault="0025049C" w:rsidP="00805B44">
            <w:pPr>
              <w:spacing w:line="240" w:lineRule="auto"/>
              <w:jc w:val="left"/>
              <w:rPr>
                <w:bdr w:val="nil"/>
              </w:rPr>
            </w:pPr>
            <w:r>
              <w:rPr>
                <w:bdr w:val="nil"/>
              </w:rPr>
              <w:t xml:space="preserve"> </w:t>
            </w:r>
          </w:p>
          <w:p w14:paraId="24254B79" w14:textId="37EF6096" w:rsidR="00B169E7" w:rsidRDefault="0025049C" w:rsidP="00805B44">
            <w:pPr>
              <w:spacing w:line="240" w:lineRule="auto"/>
              <w:jc w:val="left"/>
              <w:rPr>
                <w:bdr w:val="nil"/>
              </w:rPr>
            </w:pPr>
            <w:r>
              <w:rPr>
                <w:bdr w:val="nil"/>
              </w:rPr>
              <w:t>kroužky, klub Montessori</w:t>
            </w:r>
          </w:p>
          <w:p w14:paraId="1D9219E2" w14:textId="005F3C1D" w:rsidR="0025049C" w:rsidRDefault="0025049C" w:rsidP="00805B44">
            <w:pPr>
              <w:spacing w:line="240" w:lineRule="auto"/>
              <w:jc w:val="left"/>
              <w:rPr>
                <w:bdr w:val="nil"/>
              </w:rPr>
            </w:pPr>
          </w:p>
          <w:p w14:paraId="6091C79A" w14:textId="77777777" w:rsidR="0025049C" w:rsidRDefault="0025049C" w:rsidP="00805B44">
            <w:pPr>
              <w:spacing w:line="240" w:lineRule="auto"/>
              <w:jc w:val="left"/>
              <w:rPr>
                <w:bdr w:val="nil"/>
              </w:rPr>
            </w:pPr>
          </w:p>
          <w:p w14:paraId="499E903F" w14:textId="7A7EE1F6" w:rsidR="00B169E7" w:rsidRDefault="00B169E7" w:rsidP="00805B44">
            <w:pPr>
              <w:spacing w:line="240" w:lineRule="auto"/>
              <w:jc w:val="left"/>
              <w:rPr>
                <w:bdr w:val="nil"/>
              </w:rPr>
            </w:pPr>
            <w:r>
              <w:rPr>
                <w:bdr w:val="nil"/>
              </w:rPr>
              <w:lastRenderedPageBreak/>
              <w:t>Vedení uvádějící uč., konzultace</w:t>
            </w:r>
          </w:p>
          <w:p w14:paraId="215FF0C4" w14:textId="5C9A1469" w:rsidR="00F63671" w:rsidRDefault="00120CD0" w:rsidP="00F63671">
            <w:pPr>
              <w:spacing w:line="240" w:lineRule="auto"/>
              <w:jc w:val="left"/>
              <w:rPr>
                <w:bdr w:val="nil"/>
              </w:rPr>
            </w:pPr>
            <w:r>
              <w:rPr>
                <w:bdr w:val="nil"/>
              </w:rPr>
              <w:t>Výzdoba a materiální vybavování školy</w:t>
            </w:r>
            <w:r w:rsidR="00F63671">
              <w:rPr>
                <w:bdr w:val="nil"/>
              </w:rPr>
              <w:t>, Plán DVPP</w:t>
            </w:r>
          </w:p>
          <w:p w14:paraId="03F1336E" w14:textId="78A4558F" w:rsidR="00B169E7" w:rsidRDefault="00B169E7" w:rsidP="00805B44">
            <w:pPr>
              <w:spacing w:line="240" w:lineRule="auto"/>
              <w:jc w:val="left"/>
              <w:rPr>
                <w:bdr w:val="nil"/>
              </w:rPr>
            </w:pPr>
          </w:p>
          <w:p w14:paraId="1E2E7061" w14:textId="149A80FC" w:rsidR="00F10A92" w:rsidRDefault="00F10A92" w:rsidP="00805B44">
            <w:pPr>
              <w:spacing w:line="240" w:lineRule="auto"/>
              <w:jc w:val="left"/>
              <w:rPr>
                <w:bdr w:val="nil"/>
              </w:rPr>
            </w:pPr>
          </w:p>
          <w:p w14:paraId="065309C3" w14:textId="3AAA20E3" w:rsidR="0025049C" w:rsidRDefault="0025049C" w:rsidP="00805B44">
            <w:pPr>
              <w:spacing w:line="240" w:lineRule="auto"/>
              <w:jc w:val="left"/>
              <w:rPr>
                <w:bdr w:val="nil"/>
              </w:rPr>
            </w:pPr>
          </w:p>
          <w:p w14:paraId="2BBC8674" w14:textId="77777777" w:rsidR="0025049C" w:rsidRDefault="0025049C" w:rsidP="00805B44">
            <w:pPr>
              <w:spacing w:line="240" w:lineRule="auto"/>
              <w:jc w:val="left"/>
              <w:rPr>
                <w:bdr w:val="nil"/>
              </w:rPr>
            </w:pPr>
          </w:p>
          <w:p w14:paraId="305B8552" w14:textId="77777777" w:rsidR="0025049C" w:rsidRDefault="0025049C" w:rsidP="00805B44">
            <w:pPr>
              <w:spacing w:line="240" w:lineRule="auto"/>
              <w:jc w:val="left"/>
              <w:rPr>
                <w:bdr w:val="nil"/>
              </w:rPr>
            </w:pPr>
          </w:p>
          <w:p w14:paraId="69934D98" w14:textId="77777777" w:rsidR="0025049C" w:rsidRDefault="0025049C" w:rsidP="0025049C">
            <w:pPr>
              <w:spacing w:line="240" w:lineRule="auto"/>
              <w:jc w:val="left"/>
              <w:rPr>
                <w:bdr w:val="nil"/>
              </w:rPr>
            </w:pPr>
          </w:p>
          <w:p w14:paraId="5DB0E635" w14:textId="77777777" w:rsidR="0025049C" w:rsidRDefault="0025049C" w:rsidP="0025049C">
            <w:pPr>
              <w:spacing w:line="240" w:lineRule="auto"/>
              <w:jc w:val="left"/>
              <w:rPr>
                <w:bdr w:val="nil"/>
              </w:rPr>
            </w:pPr>
          </w:p>
          <w:p w14:paraId="6B0D3F73" w14:textId="7C139900" w:rsidR="0025049C" w:rsidRDefault="0025049C" w:rsidP="0025049C">
            <w:pPr>
              <w:spacing w:line="240" w:lineRule="auto"/>
              <w:jc w:val="left"/>
              <w:rPr>
                <w:bdr w:val="nil"/>
              </w:rPr>
            </w:pPr>
            <w:r>
              <w:rPr>
                <w:bdr w:val="nil"/>
              </w:rPr>
              <w:t>Semináře, w</w:t>
            </w:r>
            <w:r w:rsidR="006678D6">
              <w:rPr>
                <w:bdr w:val="nil"/>
              </w:rPr>
              <w:t>e</w:t>
            </w:r>
            <w:r>
              <w:rPr>
                <w:bdr w:val="nil"/>
              </w:rPr>
              <w:t>bináře</w:t>
            </w:r>
          </w:p>
          <w:p w14:paraId="33FF8734" w14:textId="77777777" w:rsidR="0025049C" w:rsidRDefault="0025049C" w:rsidP="0025049C">
            <w:pPr>
              <w:spacing w:line="240" w:lineRule="auto"/>
              <w:jc w:val="left"/>
              <w:rPr>
                <w:bdr w:val="nil"/>
              </w:rPr>
            </w:pPr>
            <w:r>
              <w:rPr>
                <w:bdr w:val="nil"/>
              </w:rPr>
              <w:t xml:space="preserve">Rituály a tradice školy-akce s rodiči i </w:t>
            </w:r>
          </w:p>
          <w:p w14:paraId="6CF2A217" w14:textId="77777777" w:rsidR="0025049C" w:rsidRDefault="0025049C" w:rsidP="0025049C">
            <w:pPr>
              <w:spacing w:line="240" w:lineRule="auto"/>
              <w:jc w:val="left"/>
              <w:rPr>
                <w:bdr w:val="nil"/>
              </w:rPr>
            </w:pPr>
            <w:r>
              <w:rPr>
                <w:bdr w:val="nil"/>
              </w:rPr>
              <w:t xml:space="preserve">dětmi </w:t>
            </w:r>
          </w:p>
          <w:p w14:paraId="5F8767F8" w14:textId="62648334" w:rsidR="0025049C" w:rsidRDefault="0025049C" w:rsidP="0025049C">
            <w:pPr>
              <w:spacing w:line="240" w:lineRule="auto"/>
              <w:jc w:val="left"/>
              <w:rPr>
                <w:bdr w:val="nil"/>
              </w:rPr>
            </w:pPr>
            <w:r>
              <w:rPr>
                <w:bdr w:val="nil"/>
              </w:rPr>
              <w:t xml:space="preserve"> MPP, slovní hodnocení, ocenění </w:t>
            </w:r>
          </w:p>
          <w:p w14:paraId="288C0F54" w14:textId="68AC7826" w:rsidR="0025049C" w:rsidRDefault="0025049C" w:rsidP="00805B44">
            <w:pPr>
              <w:spacing w:line="240" w:lineRule="auto"/>
              <w:jc w:val="left"/>
              <w:rPr>
                <w:bdr w:val="nil"/>
              </w:rPr>
            </w:pP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7DD15" w14:textId="77777777" w:rsidR="00503063" w:rsidRDefault="00C56B67">
            <w:r>
              <w:lastRenderedPageBreak/>
              <w:t>Dle potřeby</w:t>
            </w:r>
          </w:p>
          <w:p w14:paraId="6FD22EAD" w14:textId="4C4CC5CD" w:rsidR="00C56B67" w:rsidRDefault="00C56B67">
            <w:r>
              <w:t xml:space="preserve">Denně </w:t>
            </w:r>
          </w:p>
          <w:p w14:paraId="05432B71" w14:textId="77777777" w:rsidR="0025049C" w:rsidRDefault="00C56B67">
            <w:r>
              <w:t>Aktuálně</w:t>
            </w:r>
          </w:p>
          <w:p w14:paraId="78A334AD" w14:textId="154EA601" w:rsidR="00C56B67" w:rsidRDefault="00C56B67">
            <w:r>
              <w:t>minimálně 1xza týden</w:t>
            </w:r>
          </w:p>
          <w:p w14:paraId="3EAF8B14" w14:textId="77777777" w:rsidR="00F10A92" w:rsidRDefault="00F10A92"/>
          <w:p w14:paraId="091382D5" w14:textId="5A5BF279" w:rsidR="00F10A92" w:rsidRDefault="00F10A92">
            <w:r>
              <w:t>Dle akcí</w:t>
            </w:r>
          </w:p>
          <w:p w14:paraId="1471F802" w14:textId="29A3D0C5" w:rsidR="0025049C" w:rsidRDefault="0025049C">
            <w:r>
              <w:t>Ve škole i mimo ni</w:t>
            </w:r>
          </w:p>
          <w:p w14:paraId="1D47D092" w14:textId="77777777" w:rsidR="00F10A92" w:rsidRDefault="00F10A92"/>
          <w:p w14:paraId="74F389C9" w14:textId="77777777" w:rsidR="00F90E82" w:rsidRDefault="00F90E82"/>
          <w:p w14:paraId="36A3F13B" w14:textId="77777777" w:rsidR="00F90E82" w:rsidRDefault="00F90E82"/>
          <w:p w14:paraId="67D2C163" w14:textId="77777777" w:rsidR="00F90E82" w:rsidRDefault="00F90E82"/>
          <w:p w14:paraId="3AFED643" w14:textId="4A6A3727" w:rsidR="00F10A92" w:rsidRDefault="0025049C">
            <w:r>
              <w:t>2</w:t>
            </w:r>
            <w:r w:rsidR="00F10A92">
              <w:t>x</w:t>
            </w:r>
            <w:r>
              <w:t xml:space="preserve"> </w:t>
            </w:r>
            <w:r w:rsidR="00F10A92">
              <w:t>za rok</w:t>
            </w:r>
          </w:p>
          <w:p w14:paraId="2034CFA7" w14:textId="16E1A05F" w:rsidR="0025049C" w:rsidRDefault="0025049C">
            <w:r>
              <w:t>Dle po</w:t>
            </w:r>
            <w:r w:rsidR="006678D6">
              <w:t>t</w:t>
            </w:r>
            <w:r>
              <w: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4D869" w14:textId="77777777" w:rsidR="00503063" w:rsidRDefault="00F10A92">
            <w:pPr>
              <w:spacing w:line="240" w:lineRule="auto"/>
              <w:jc w:val="left"/>
              <w:rPr>
                <w:bdr w:val="nil"/>
              </w:rPr>
            </w:pPr>
            <w:r>
              <w:rPr>
                <w:bdr w:val="nil"/>
              </w:rPr>
              <w:lastRenderedPageBreak/>
              <w:t>Ředitelka, zástupkyně ředitelky, pedagogové</w:t>
            </w:r>
          </w:p>
          <w:p w14:paraId="250EEDBF" w14:textId="44EB60DE" w:rsidR="00F90E82" w:rsidRDefault="00F90E82">
            <w:pPr>
              <w:spacing w:line="240" w:lineRule="auto"/>
              <w:jc w:val="left"/>
              <w:rPr>
                <w:bdr w:val="nil"/>
              </w:rPr>
            </w:pPr>
            <w:r>
              <w:rPr>
                <w:bdr w:val="nil"/>
              </w:rPr>
              <w:t>AP, chůva</w:t>
            </w:r>
          </w:p>
        </w:tc>
      </w:tr>
      <w:tr w:rsidR="00503063" w14:paraId="575573E6" w14:textId="77777777" w:rsidTr="004B423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6F5F0E" w14:textId="77777777" w:rsidR="00503063" w:rsidRDefault="00E342E0">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297D8" w14:textId="4533ECF4" w:rsidR="00645B5B" w:rsidRDefault="00645B5B" w:rsidP="00645B5B">
            <w:pPr>
              <w:spacing w:line="240" w:lineRule="auto"/>
              <w:jc w:val="left"/>
              <w:rPr>
                <w:bdr w:val="nil"/>
              </w:rPr>
            </w:pPr>
            <w:r>
              <w:rPr>
                <w:bdr w:val="nil"/>
              </w:rPr>
              <w:t xml:space="preserve">Osobnostní rozvoj pedagogů- </w:t>
            </w:r>
          </w:p>
          <w:p w14:paraId="741630E4" w14:textId="50341B96" w:rsidR="00C56B67" w:rsidRDefault="00C56B67" w:rsidP="00645B5B">
            <w:pPr>
              <w:spacing w:line="240" w:lineRule="auto"/>
              <w:jc w:val="left"/>
              <w:rPr>
                <w:bdr w:val="nil"/>
              </w:rPr>
            </w:pPr>
            <w:r>
              <w:rPr>
                <w:bdr w:val="nil"/>
              </w:rPr>
              <w:t>Schopnost využití nabytých poznatků z DVPP a zkušeností.</w:t>
            </w:r>
          </w:p>
          <w:p w14:paraId="049E46F3" w14:textId="77777777" w:rsidR="00503063" w:rsidRDefault="00503063"/>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C80A3" w14:textId="77777777" w:rsidR="00503063" w:rsidRDefault="00C56B67" w:rsidP="00645B5B">
            <w:pPr>
              <w:spacing w:line="240" w:lineRule="auto"/>
              <w:jc w:val="left"/>
              <w:rPr>
                <w:bdr w:val="nil"/>
              </w:rPr>
            </w:pPr>
            <w:r>
              <w:rPr>
                <w:bdr w:val="nil"/>
              </w:rPr>
              <w:t>Supervize, samostudium</w:t>
            </w:r>
          </w:p>
          <w:p w14:paraId="19CB86CC" w14:textId="77777777" w:rsidR="00C56B67" w:rsidRDefault="00C56B67" w:rsidP="00645B5B">
            <w:pPr>
              <w:spacing w:line="240" w:lineRule="auto"/>
              <w:jc w:val="left"/>
              <w:rPr>
                <w:bdr w:val="nil"/>
              </w:rPr>
            </w:pPr>
            <w:r>
              <w:rPr>
                <w:bdr w:val="nil"/>
              </w:rPr>
              <w:t>Hospitace,</w:t>
            </w:r>
          </w:p>
          <w:p w14:paraId="644BF708" w14:textId="77777777" w:rsidR="00C56B67" w:rsidRDefault="00C56B67" w:rsidP="00645B5B">
            <w:pPr>
              <w:spacing w:line="240" w:lineRule="auto"/>
              <w:jc w:val="left"/>
              <w:rPr>
                <w:bdr w:val="nil"/>
              </w:rPr>
            </w:pPr>
            <w:r>
              <w:rPr>
                <w:bdr w:val="nil"/>
              </w:rPr>
              <w:t xml:space="preserve"> </w:t>
            </w:r>
            <w:proofErr w:type="gramStart"/>
            <w:r>
              <w:rPr>
                <w:bdr w:val="nil"/>
              </w:rPr>
              <w:t>pozorování .</w:t>
            </w:r>
            <w:proofErr w:type="gramEnd"/>
            <w:r>
              <w:rPr>
                <w:bdr w:val="nil"/>
              </w:rPr>
              <w:t xml:space="preserve"> osobní rozhovor</w:t>
            </w:r>
          </w:p>
          <w:p w14:paraId="471487DB" w14:textId="72CE94D1" w:rsidR="00F10A92" w:rsidRDefault="00F10A92" w:rsidP="00645B5B">
            <w:pPr>
              <w:spacing w:line="240" w:lineRule="auto"/>
              <w:jc w:val="left"/>
              <w:rPr>
                <w:bdr w:val="nil"/>
              </w:rPr>
            </w:pPr>
            <w:proofErr w:type="spellStart"/>
            <w:r>
              <w:rPr>
                <w:bdr w:val="nil"/>
              </w:rPr>
              <w:t>autoevaluační</w:t>
            </w:r>
            <w:proofErr w:type="spellEnd"/>
            <w:r>
              <w:rPr>
                <w:bdr w:val="nil"/>
              </w:rPr>
              <w:t xml:space="preserve"> dotazníky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48138" w14:textId="3CB3103D" w:rsidR="00503063" w:rsidRDefault="00C56B67">
            <w:r>
              <w:t xml:space="preserve">Min. 1x ročně </w:t>
            </w:r>
          </w:p>
          <w:p w14:paraId="6285F6A7" w14:textId="77777777" w:rsidR="00C56B67" w:rsidRDefault="00C56B67">
            <w:proofErr w:type="gramStart"/>
            <w:r>
              <w:t>1-2x</w:t>
            </w:r>
            <w:proofErr w:type="gramEnd"/>
            <w:r>
              <w:t xml:space="preserve"> ročně</w:t>
            </w:r>
          </w:p>
          <w:p w14:paraId="79ACC382" w14:textId="474C1449" w:rsidR="00C56B67" w:rsidRDefault="00C56B67">
            <w:r>
              <w:t xml:space="preserve">průběžně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02BD0" w14:textId="77777777" w:rsidR="00503063" w:rsidRDefault="00F10A92">
            <w:pPr>
              <w:spacing w:line="240" w:lineRule="auto"/>
              <w:jc w:val="left"/>
              <w:rPr>
                <w:bdr w:val="nil"/>
              </w:rPr>
            </w:pPr>
            <w:r>
              <w:rPr>
                <w:bdr w:val="nil"/>
              </w:rPr>
              <w:t>Ředitelka, zástupkyně ředitelky, pedagogové</w:t>
            </w:r>
          </w:p>
          <w:p w14:paraId="73D54217" w14:textId="5D91483A" w:rsidR="00F90E82" w:rsidRDefault="00F90E82">
            <w:pPr>
              <w:spacing w:line="240" w:lineRule="auto"/>
              <w:jc w:val="left"/>
              <w:rPr>
                <w:bdr w:val="nil"/>
              </w:rPr>
            </w:pPr>
            <w:r>
              <w:rPr>
                <w:bdr w:val="nil"/>
              </w:rPr>
              <w:t>AP</w:t>
            </w:r>
          </w:p>
        </w:tc>
      </w:tr>
      <w:tr w:rsidR="00503063" w14:paraId="4A480E25" w14:textId="77777777" w:rsidTr="004B423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4C2F07" w14:textId="77777777" w:rsidR="00503063" w:rsidRDefault="00E342E0">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6A68F" w14:textId="77777777" w:rsidR="00503063" w:rsidRDefault="00F10A92">
            <w:r>
              <w:t xml:space="preserve">Vytvořit přehledy o </w:t>
            </w:r>
            <w:proofErr w:type="gramStart"/>
            <w:r>
              <w:t>rozvoji ,</w:t>
            </w:r>
            <w:proofErr w:type="gramEnd"/>
            <w:r>
              <w:t xml:space="preserve"> vývojových pokrocích, tvorba portfolia </w:t>
            </w:r>
          </w:p>
          <w:p w14:paraId="618720A5" w14:textId="77777777" w:rsidR="0025049C" w:rsidRDefault="0025049C"/>
          <w:p w14:paraId="43273CA3" w14:textId="77777777" w:rsidR="0025049C" w:rsidRDefault="0025049C"/>
          <w:p w14:paraId="74189EF2" w14:textId="77777777" w:rsidR="0025049C" w:rsidRDefault="0025049C"/>
          <w:p w14:paraId="79B4C54E" w14:textId="534E0B69" w:rsidR="0025049C" w:rsidRDefault="0025049C">
            <w:r>
              <w:t>Nabídka vzdělávacích činností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A984B" w14:textId="5CE1B869" w:rsidR="00503063" w:rsidRDefault="00F10A92">
            <w:pPr>
              <w:spacing w:line="240" w:lineRule="auto"/>
              <w:jc w:val="left"/>
              <w:rPr>
                <w:bdr w:val="nil"/>
              </w:rPr>
            </w:pPr>
            <w:r>
              <w:rPr>
                <w:bdr w:val="nil"/>
              </w:rPr>
              <w:t xml:space="preserve">Diagnostika </w:t>
            </w:r>
            <w:proofErr w:type="gramStart"/>
            <w:r>
              <w:rPr>
                <w:bdr w:val="nil"/>
              </w:rPr>
              <w:t>dítěte- záznamy</w:t>
            </w:r>
            <w:proofErr w:type="gramEnd"/>
            <w:r>
              <w:rPr>
                <w:bdr w:val="nil"/>
              </w:rPr>
              <w:t xml:space="preserve"> do archů dle stanovených krit</w:t>
            </w:r>
            <w:r w:rsidR="006678D6">
              <w:rPr>
                <w:bdr w:val="nil"/>
              </w:rPr>
              <w:t>é</w:t>
            </w:r>
            <w:r>
              <w:rPr>
                <w:bdr w:val="nil"/>
              </w:rPr>
              <w:t>rií</w:t>
            </w:r>
            <w:r w:rsidR="00F90E82">
              <w:rPr>
                <w:bdr w:val="nil"/>
              </w:rPr>
              <w:t>,</w:t>
            </w:r>
          </w:p>
          <w:p w14:paraId="3D7A2A1B" w14:textId="262F63CB" w:rsidR="00F10A92" w:rsidRDefault="00F10A92">
            <w:pPr>
              <w:spacing w:line="240" w:lineRule="auto"/>
              <w:jc w:val="left"/>
              <w:rPr>
                <w:bdr w:val="nil"/>
              </w:rPr>
            </w:pPr>
            <w:r>
              <w:rPr>
                <w:bdr w:val="nil"/>
              </w:rPr>
              <w:t>konzultace s rodiči, konzultace s poradenskými zařízeními.</w:t>
            </w:r>
          </w:p>
          <w:p w14:paraId="22A5581D" w14:textId="77777777" w:rsidR="00F10A92" w:rsidRDefault="00F10A92">
            <w:pPr>
              <w:spacing w:line="240" w:lineRule="auto"/>
              <w:jc w:val="left"/>
              <w:rPr>
                <w:bdr w:val="nil"/>
              </w:rPr>
            </w:pPr>
            <w:r>
              <w:rPr>
                <w:bdr w:val="nil"/>
              </w:rPr>
              <w:t>Pedagogické rady</w:t>
            </w:r>
          </w:p>
          <w:p w14:paraId="3876AE69" w14:textId="77777777" w:rsidR="00F90E82" w:rsidRDefault="00F90E82">
            <w:pPr>
              <w:spacing w:line="240" w:lineRule="auto"/>
              <w:jc w:val="left"/>
              <w:rPr>
                <w:bdr w:val="nil"/>
              </w:rPr>
            </w:pPr>
          </w:p>
          <w:p w14:paraId="01B89645" w14:textId="03142FB4" w:rsidR="00F10A92" w:rsidRDefault="0025049C">
            <w:pPr>
              <w:spacing w:line="240" w:lineRule="auto"/>
              <w:jc w:val="left"/>
              <w:rPr>
                <w:bdr w:val="nil"/>
              </w:rPr>
            </w:pPr>
            <w:r>
              <w:rPr>
                <w:bdr w:val="nil"/>
              </w:rPr>
              <w:t>M</w:t>
            </w:r>
            <w:r w:rsidR="00F10A92">
              <w:rPr>
                <w:bdr w:val="nil"/>
              </w:rPr>
              <w:t>onitoring</w:t>
            </w:r>
          </w:p>
          <w:p w14:paraId="27023028" w14:textId="5CBE3EB8" w:rsidR="0025049C" w:rsidRDefault="0025049C">
            <w:pPr>
              <w:spacing w:line="240" w:lineRule="auto"/>
              <w:jc w:val="left"/>
              <w:rPr>
                <w:bdr w:val="nil"/>
              </w:rPr>
            </w:pPr>
            <w:r>
              <w:rPr>
                <w:bdr w:val="nil"/>
              </w:rPr>
              <w:t>TVP, didaktické pomůcky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BA909" w14:textId="77777777" w:rsidR="00F10A92" w:rsidRDefault="00F10A92" w:rsidP="00F10A92">
            <w:r>
              <w:t>Průběžně,</w:t>
            </w:r>
          </w:p>
          <w:p w14:paraId="02C055B2" w14:textId="77777777" w:rsidR="00503063" w:rsidRDefault="00F10A92" w:rsidP="00F10A92">
            <w:r>
              <w:t xml:space="preserve">min. </w:t>
            </w:r>
            <w:proofErr w:type="gramStart"/>
            <w:r>
              <w:t>2-3x</w:t>
            </w:r>
            <w:proofErr w:type="gramEnd"/>
            <w:r>
              <w:t xml:space="preserve"> za rok</w:t>
            </w:r>
          </w:p>
          <w:p w14:paraId="621C227E" w14:textId="77777777" w:rsidR="0025049C" w:rsidRDefault="0025049C" w:rsidP="00F10A92"/>
          <w:p w14:paraId="5B69627C" w14:textId="77777777" w:rsidR="0025049C" w:rsidRDefault="0025049C" w:rsidP="00F10A92"/>
          <w:p w14:paraId="19FE3AE3" w14:textId="3BF70DE6" w:rsidR="0025049C" w:rsidRDefault="0025049C" w:rsidP="00F10A92">
            <w:r>
              <w:t>denně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3CEA7" w14:textId="77777777" w:rsidR="00503063" w:rsidRDefault="00F10A92">
            <w:pPr>
              <w:spacing w:line="240" w:lineRule="auto"/>
              <w:jc w:val="left"/>
              <w:rPr>
                <w:bdr w:val="nil"/>
              </w:rPr>
            </w:pPr>
            <w:r>
              <w:rPr>
                <w:bdr w:val="nil"/>
              </w:rPr>
              <w:t>Ředitelka, zástupkyně ředitelky, pedagogové</w:t>
            </w:r>
          </w:p>
          <w:p w14:paraId="4925CD76" w14:textId="446FC3F1" w:rsidR="00F90E82" w:rsidRDefault="00F90E82">
            <w:pPr>
              <w:spacing w:line="240" w:lineRule="auto"/>
              <w:jc w:val="left"/>
              <w:rPr>
                <w:bdr w:val="nil"/>
              </w:rPr>
            </w:pPr>
            <w:r>
              <w:rPr>
                <w:bdr w:val="nil"/>
              </w:rPr>
              <w:t>Asistentky pedagoga</w:t>
            </w:r>
          </w:p>
        </w:tc>
      </w:tr>
      <w:tr w:rsidR="00503063" w14:paraId="5CBBDC8F" w14:textId="77777777" w:rsidTr="004B423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5378F5" w14:textId="77777777" w:rsidR="00503063" w:rsidRDefault="00E342E0">
            <w:pPr>
              <w:shd w:val="clear" w:color="auto" w:fill="DEEAF6"/>
              <w:spacing w:line="240" w:lineRule="auto"/>
              <w:jc w:val="left"/>
              <w:rPr>
                <w:bdr w:val="nil"/>
              </w:rPr>
            </w:pPr>
            <w:r>
              <w:rPr>
                <w:rFonts w:ascii="Calibri" w:eastAsia="Calibri" w:hAnsi="Calibri" w:cs="Calibri"/>
                <w:bdr w:val="nil"/>
              </w:rPr>
              <w:lastRenderedPageBreak/>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42ED7" w14:textId="0392A1BB" w:rsidR="00503063" w:rsidRDefault="0025049C">
            <w:r>
              <w:t>Sledování postupu vzdělávání v jednotlivých oblastech</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5ADCC" w14:textId="403BB47E" w:rsidR="00503063" w:rsidRDefault="0025049C">
            <w:pPr>
              <w:spacing w:line="240" w:lineRule="auto"/>
              <w:jc w:val="left"/>
              <w:rPr>
                <w:bdr w:val="nil"/>
              </w:rPr>
            </w:pPr>
            <w:r>
              <w:rPr>
                <w:bdr w:val="nil"/>
              </w:rPr>
              <w:t xml:space="preserve">Nástěnky, záznamy do třídnice, pozorování, rozhovor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92DB9" w14:textId="7DCFBBD5" w:rsidR="00503063" w:rsidRDefault="0025049C">
            <w:r>
              <w:t>denně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BD80B" w14:textId="2E4D6783" w:rsidR="00503063" w:rsidRDefault="0025049C">
            <w:pPr>
              <w:spacing w:line="240" w:lineRule="auto"/>
              <w:jc w:val="left"/>
              <w:rPr>
                <w:bdr w:val="nil"/>
              </w:rPr>
            </w:pPr>
            <w:r>
              <w:rPr>
                <w:bdr w:val="nil"/>
              </w:rPr>
              <w:t>Ředitelka, zástupkyně ředitelky, pedagogové</w:t>
            </w:r>
          </w:p>
        </w:tc>
      </w:tr>
      <w:tr w:rsidR="00503063" w14:paraId="3C38E412" w14:textId="77777777" w:rsidTr="004B423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094D7D" w14:textId="77777777" w:rsidR="00503063" w:rsidRDefault="00E342E0">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3C701" w14:textId="77777777" w:rsidR="00F90E82" w:rsidRDefault="00F90E82">
            <w:r>
              <w:t xml:space="preserve">Pomoc dětem se SVP </w:t>
            </w:r>
          </w:p>
          <w:p w14:paraId="590C28C9" w14:textId="77777777" w:rsidR="00F90E82" w:rsidRDefault="00F90E82"/>
          <w:p w14:paraId="18BB51EE" w14:textId="77777777" w:rsidR="00F90E82" w:rsidRDefault="00F90E82"/>
          <w:p w14:paraId="5055F501" w14:textId="77777777" w:rsidR="00F90E82" w:rsidRDefault="00F90E82"/>
          <w:p w14:paraId="35EE91B2" w14:textId="254860EC" w:rsidR="00503063" w:rsidRDefault="00F90E82">
            <w:r>
              <w:rPr>
                <w:bdr w:val="nil"/>
              </w:rPr>
              <w:t>Podpora dětí mladší 3 let</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A2A81" w14:textId="77777777" w:rsidR="00503063" w:rsidRDefault="00F10A92">
            <w:pPr>
              <w:spacing w:line="240" w:lineRule="auto"/>
              <w:jc w:val="left"/>
              <w:rPr>
                <w:bdr w:val="nil"/>
              </w:rPr>
            </w:pPr>
            <w:r>
              <w:rPr>
                <w:bdr w:val="nil"/>
              </w:rPr>
              <w:t xml:space="preserve">Stanovení případných opatření </w:t>
            </w:r>
            <w:proofErr w:type="gramStart"/>
            <w:r>
              <w:rPr>
                <w:bdr w:val="nil"/>
              </w:rPr>
              <w:t>( PO</w:t>
            </w:r>
            <w:proofErr w:type="gramEnd"/>
            <w:r>
              <w:rPr>
                <w:bdr w:val="nil"/>
              </w:rPr>
              <w:t xml:space="preserve"> pro děti s SVP), hodnocení pedagogické intervence</w:t>
            </w:r>
          </w:p>
          <w:p w14:paraId="6B53ECFB" w14:textId="77777777" w:rsidR="00F90E82" w:rsidRDefault="00F90E82">
            <w:pPr>
              <w:spacing w:line="240" w:lineRule="auto"/>
              <w:jc w:val="left"/>
              <w:rPr>
                <w:bdr w:val="nil"/>
              </w:rPr>
            </w:pPr>
          </w:p>
          <w:p w14:paraId="4AC820EC" w14:textId="77777777" w:rsidR="00F90E82" w:rsidRDefault="00F90E82">
            <w:pPr>
              <w:spacing w:line="240" w:lineRule="auto"/>
              <w:jc w:val="left"/>
              <w:rPr>
                <w:bdr w:val="nil"/>
              </w:rPr>
            </w:pPr>
          </w:p>
          <w:p w14:paraId="1C5838FA" w14:textId="564056ED" w:rsidR="00F90E82" w:rsidRDefault="00F90E82">
            <w:pPr>
              <w:spacing w:line="240" w:lineRule="auto"/>
              <w:jc w:val="left"/>
              <w:rPr>
                <w:bdr w:val="nil"/>
              </w:rPr>
            </w:pPr>
            <w:r>
              <w:rPr>
                <w:bdr w:val="nil"/>
              </w:rPr>
              <w:t>Projekt šablony III.  A pozdější výzvy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31679" w14:textId="4F8F115C" w:rsidR="00F90E82" w:rsidRDefault="00F90E82">
            <w:proofErr w:type="gramStart"/>
            <w:r>
              <w:t>1-2xza</w:t>
            </w:r>
            <w:proofErr w:type="gramEnd"/>
            <w:r>
              <w:t xml:space="preserve"> rok</w:t>
            </w:r>
          </w:p>
          <w:p w14:paraId="36E3043C" w14:textId="77777777" w:rsidR="00F90E82" w:rsidRDefault="00F90E82"/>
          <w:p w14:paraId="5EA93874" w14:textId="77777777" w:rsidR="00F90E82" w:rsidRDefault="00F90E82"/>
          <w:p w14:paraId="7DE2364C" w14:textId="77777777" w:rsidR="00F90E82" w:rsidRDefault="00F90E82"/>
          <w:p w14:paraId="7F8E8417" w14:textId="1CE7A644" w:rsidR="00503063" w:rsidRDefault="00F90E82">
            <w:proofErr w:type="gramStart"/>
            <w:r>
              <w:t>1-2roky</w:t>
            </w:r>
            <w:proofErr w:type="gramEnd"/>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E6C2E" w14:textId="2D4F601E" w:rsidR="00503063" w:rsidRDefault="0025049C">
            <w:pPr>
              <w:spacing w:line="240" w:lineRule="auto"/>
              <w:jc w:val="left"/>
              <w:rPr>
                <w:bdr w:val="nil"/>
              </w:rPr>
            </w:pPr>
            <w:r>
              <w:rPr>
                <w:bdr w:val="nil"/>
              </w:rPr>
              <w:t>Ředitelka, zástupkyně ředitelky, pedagogové</w:t>
            </w:r>
          </w:p>
        </w:tc>
      </w:tr>
    </w:tbl>
    <w:p w14:paraId="6D926BB1" w14:textId="77777777" w:rsidR="00503063" w:rsidRDefault="00E342E0">
      <w:pPr>
        <w:rPr>
          <w:bdr w:val="nil"/>
        </w:rPr>
      </w:pPr>
      <w:r>
        <w:rPr>
          <w:bdr w:val="nil"/>
        </w:rPr>
        <w:t xml:space="preserve">  </w:t>
      </w:r>
    </w:p>
    <w:sectPr w:rsidR="00503063">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5751" w14:textId="77777777" w:rsidR="005E6C90" w:rsidRDefault="005E6C90">
      <w:pPr>
        <w:spacing w:line="240" w:lineRule="auto"/>
      </w:pPr>
      <w:r>
        <w:separator/>
      </w:r>
    </w:p>
  </w:endnote>
  <w:endnote w:type="continuationSeparator" w:id="0">
    <w:p w14:paraId="39BD7FCF" w14:textId="77777777" w:rsidR="005E6C90" w:rsidRDefault="005E6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01E7" w14:textId="77777777" w:rsidR="00DC7564" w:rsidRDefault="00E342E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50538"/>
      <w:docPartObj>
        <w:docPartGallery w:val="Page Numbers (Bottom of Page)"/>
        <w:docPartUnique/>
      </w:docPartObj>
    </w:sdtPr>
    <w:sdtContent>
      <w:p w14:paraId="2D86D150" w14:textId="77777777" w:rsidR="00F715E0" w:rsidRDefault="00E342E0" w:rsidP="00543D2E">
        <w:pPr>
          <w:pStyle w:val="Zpat"/>
          <w:pBdr>
            <w:top w:val="single" w:sz="4" w:space="1" w:color="auto"/>
          </w:pBdr>
          <w:jc w:val="right"/>
        </w:pPr>
        <w:r>
          <w:fldChar w:fldCharType="begin"/>
        </w:r>
        <w:r>
          <w:instrText>PAGE   \* MERGEFORMAT</w:instrText>
        </w:r>
        <w:r>
          <w:fldChar w:fldCharType="separate"/>
        </w:r>
        <w:r>
          <w:rPr>
            <w:noProof/>
          </w:rPr>
          <w:t>41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5C1C" w14:textId="77777777" w:rsidR="00DC7564" w:rsidRDefault="00E342E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116C" w14:textId="77777777" w:rsidR="005E6C90" w:rsidRDefault="005E6C90">
      <w:pPr>
        <w:spacing w:line="240" w:lineRule="auto"/>
      </w:pPr>
      <w:r>
        <w:separator/>
      </w:r>
    </w:p>
  </w:footnote>
  <w:footnote w:type="continuationSeparator" w:id="0">
    <w:p w14:paraId="3D5C4C9A" w14:textId="77777777" w:rsidR="005E6C90" w:rsidRDefault="005E6C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FD3E" w14:textId="77777777" w:rsidR="00DC7564" w:rsidRDefault="00E342E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FFA6" w14:textId="77777777" w:rsidR="00876FC2" w:rsidRDefault="00E342E0" w:rsidP="002E35A6">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CC39" w14:textId="77777777" w:rsidR="00B36EEC"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D370F"/>
    <w:multiLevelType w:val="hybridMultilevel"/>
    <w:tmpl w:val="285CA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64C4AB9"/>
    <w:multiLevelType w:val="hybridMultilevel"/>
    <w:tmpl w:val="00000001"/>
    <w:lvl w:ilvl="0" w:tplc="CB46E942">
      <w:start w:val="1"/>
      <w:numFmt w:val="bullet"/>
      <w:lvlText w:val=""/>
      <w:lvlJc w:val="left"/>
      <w:pPr>
        <w:tabs>
          <w:tab w:val="num" w:pos="720"/>
        </w:tabs>
        <w:ind w:left="720" w:hanging="360"/>
      </w:pPr>
      <w:rPr>
        <w:rFonts w:ascii="Symbol" w:hAnsi="Symbol"/>
        <w:bdr w:val="nil"/>
      </w:rPr>
    </w:lvl>
    <w:lvl w:ilvl="1" w:tplc="169240C6">
      <w:start w:val="1"/>
      <w:numFmt w:val="bullet"/>
      <w:lvlText w:val="o"/>
      <w:lvlJc w:val="left"/>
      <w:pPr>
        <w:tabs>
          <w:tab w:val="num" w:pos="1440"/>
        </w:tabs>
        <w:ind w:left="1440" w:hanging="360"/>
      </w:pPr>
      <w:rPr>
        <w:rFonts w:ascii="Courier New" w:hAnsi="Courier New"/>
      </w:rPr>
    </w:lvl>
    <w:lvl w:ilvl="2" w:tplc="7EDA0E2A">
      <w:start w:val="1"/>
      <w:numFmt w:val="bullet"/>
      <w:lvlText w:val=""/>
      <w:lvlJc w:val="left"/>
      <w:pPr>
        <w:tabs>
          <w:tab w:val="num" w:pos="2160"/>
        </w:tabs>
        <w:ind w:left="2160" w:hanging="360"/>
      </w:pPr>
      <w:rPr>
        <w:rFonts w:ascii="Wingdings" w:hAnsi="Wingdings"/>
      </w:rPr>
    </w:lvl>
    <w:lvl w:ilvl="3" w:tplc="DA5C8BAE">
      <w:start w:val="1"/>
      <w:numFmt w:val="bullet"/>
      <w:lvlText w:val=""/>
      <w:lvlJc w:val="left"/>
      <w:pPr>
        <w:tabs>
          <w:tab w:val="num" w:pos="2880"/>
        </w:tabs>
        <w:ind w:left="2880" w:hanging="360"/>
      </w:pPr>
      <w:rPr>
        <w:rFonts w:ascii="Symbol" w:hAnsi="Symbol"/>
      </w:rPr>
    </w:lvl>
    <w:lvl w:ilvl="4" w:tplc="2DE03AC0">
      <w:start w:val="1"/>
      <w:numFmt w:val="bullet"/>
      <w:lvlText w:val="o"/>
      <w:lvlJc w:val="left"/>
      <w:pPr>
        <w:tabs>
          <w:tab w:val="num" w:pos="3600"/>
        </w:tabs>
        <w:ind w:left="3600" w:hanging="360"/>
      </w:pPr>
      <w:rPr>
        <w:rFonts w:ascii="Courier New" w:hAnsi="Courier New"/>
      </w:rPr>
    </w:lvl>
    <w:lvl w:ilvl="5" w:tplc="3A8C9FCA">
      <w:start w:val="1"/>
      <w:numFmt w:val="bullet"/>
      <w:lvlText w:val=""/>
      <w:lvlJc w:val="left"/>
      <w:pPr>
        <w:tabs>
          <w:tab w:val="num" w:pos="4320"/>
        </w:tabs>
        <w:ind w:left="4320" w:hanging="360"/>
      </w:pPr>
      <w:rPr>
        <w:rFonts w:ascii="Wingdings" w:hAnsi="Wingdings"/>
      </w:rPr>
    </w:lvl>
    <w:lvl w:ilvl="6" w:tplc="A67675E6">
      <w:start w:val="1"/>
      <w:numFmt w:val="bullet"/>
      <w:lvlText w:val=""/>
      <w:lvlJc w:val="left"/>
      <w:pPr>
        <w:tabs>
          <w:tab w:val="num" w:pos="5040"/>
        </w:tabs>
        <w:ind w:left="5040" w:hanging="360"/>
      </w:pPr>
      <w:rPr>
        <w:rFonts w:ascii="Symbol" w:hAnsi="Symbol"/>
      </w:rPr>
    </w:lvl>
    <w:lvl w:ilvl="7" w:tplc="6EC04D74">
      <w:start w:val="1"/>
      <w:numFmt w:val="bullet"/>
      <w:lvlText w:val="o"/>
      <w:lvlJc w:val="left"/>
      <w:pPr>
        <w:tabs>
          <w:tab w:val="num" w:pos="5760"/>
        </w:tabs>
        <w:ind w:left="5760" w:hanging="360"/>
      </w:pPr>
      <w:rPr>
        <w:rFonts w:ascii="Courier New" w:hAnsi="Courier New"/>
      </w:rPr>
    </w:lvl>
    <w:lvl w:ilvl="8" w:tplc="F01AC320">
      <w:start w:val="1"/>
      <w:numFmt w:val="bullet"/>
      <w:lvlText w:val=""/>
      <w:lvlJc w:val="left"/>
      <w:pPr>
        <w:tabs>
          <w:tab w:val="num" w:pos="6480"/>
        </w:tabs>
        <w:ind w:left="6480" w:hanging="360"/>
      </w:pPr>
      <w:rPr>
        <w:rFonts w:ascii="Wingdings" w:hAnsi="Wingdings"/>
      </w:rPr>
    </w:lvl>
  </w:abstractNum>
  <w:abstractNum w:abstractNumId="4" w15:restartNumberingAfterBreak="0">
    <w:nsid w:val="664C4ABA"/>
    <w:multiLevelType w:val="hybridMultilevel"/>
    <w:tmpl w:val="00000002"/>
    <w:lvl w:ilvl="0" w:tplc="FE246BCC">
      <w:start w:val="1"/>
      <w:numFmt w:val="bullet"/>
      <w:lvlText w:val=""/>
      <w:lvlJc w:val="left"/>
      <w:pPr>
        <w:tabs>
          <w:tab w:val="num" w:pos="720"/>
        </w:tabs>
        <w:ind w:left="720" w:hanging="360"/>
      </w:pPr>
      <w:rPr>
        <w:rFonts w:ascii="Symbol" w:hAnsi="Symbol"/>
        <w:bdr w:val="nil"/>
      </w:rPr>
    </w:lvl>
    <w:lvl w:ilvl="1" w:tplc="FDE03326">
      <w:start w:val="1"/>
      <w:numFmt w:val="bullet"/>
      <w:lvlText w:val="o"/>
      <w:lvlJc w:val="left"/>
      <w:pPr>
        <w:tabs>
          <w:tab w:val="num" w:pos="1440"/>
        </w:tabs>
        <w:ind w:left="1440" w:hanging="360"/>
      </w:pPr>
      <w:rPr>
        <w:rFonts w:ascii="Courier New" w:hAnsi="Courier New"/>
      </w:rPr>
    </w:lvl>
    <w:lvl w:ilvl="2" w:tplc="A5289A44">
      <w:start w:val="1"/>
      <w:numFmt w:val="bullet"/>
      <w:lvlText w:val=""/>
      <w:lvlJc w:val="left"/>
      <w:pPr>
        <w:tabs>
          <w:tab w:val="num" w:pos="2160"/>
        </w:tabs>
        <w:ind w:left="2160" w:hanging="360"/>
      </w:pPr>
      <w:rPr>
        <w:rFonts w:ascii="Wingdings" w:hAnsi="Wingdings"/>
      </w:rPr>
    </w:lvl>
    <w:lvl w:ilvl="3" w:tplc="8CCA8BFA">
      <w:start w:val="1"/>
      <w:numFmt w:val="bullet"/>
      <w:lvlText w:val=""/>
      <w:lvlJc w:val="left"/>
      <w:pPr>
        <w:tabs>
          <w:tab w:val="num" w:pos="2880"/>
        </w:tabs>
        <w:ind w:left="2880" w:hanging="360"/>
      </w:pPr>
      <w:rPr>
        <w:rFonts w:ascii="Symbol" w:hAnsi="Symbol"/>
      </w:rPr>
    </w:lvl>
    <w:lvl w:ilvl="4" w:tplc="980481CE">
      <w:start w:val="1"/>
      <w:numFmt w:val="bullet"/>
      <w:lvlText w:val="o"/>
      <w:lvlJc w:val="left"/>
      <w:pPr>
        <w:tabs>
          <w:tab w:val="num" w:pos="3600"/>
        </w:tabs>
        <w:ind w:left="3600" w:hanging="360"/>
      </w:pPr>
      <w:rPr>
        <w:rFonts w:ascii="Courier New" w:hAnsi="Courier New"/>
      </w:rPr>
    </w:lvl>
    <w:lvl w:ilvl="5" w:tplc="645C9010">
      <w:start w:val="1"/>
      <w:numFmt w:val="bullet"/>
      <w:lvlText w:val=""/>
      <w:lvlJc w:val="left"/>
      <w:pPr>
        <w:tabs>
          <w:tab w:val="num" w:pos="4320"/>
        </w:tabs>
        <w:ind w:left="4320" w:hanging="360"/>
      </w:pPr>
      <w:rPr>
        <w:rFonts w:ascii="Wingdings" w:hAnsi="Wingdings"/>
      </w:rPr>
    </w:lvl>
    <w:lvl w:ilvl="6" w:tplc="17EADC6E">
      <w:start w:val="1"/>
      <w:numFmt w:val="bullet"/>
      <w:lvlText w:val=""/>
      <w:lvlJc w:val="left"/>
      <w:pPr>
        <w:tabs>
          <w:tab w:val="num" w:pos="5040"/>
        </w:tabs>
        <w:ind w:left="5040" w:hanging="360"/>
      </w:pPr>
      <w:rPr>
        <w:rFonts w:ascii="Symbol" w:hAnsi="Symbol"/>
      </w:rPr>
    </w:lvl>
    <w:lvl w:ilvl="7" w:tplc="10C6B9E0">
      <w:start w:val="1"/>
      <w:numFmt w:val="bullet"/>
      <w:lvlText w:val="o"/>
      <w:lvlJc w:val="left"/>
      <w:pPr>
        <w:tabs>
          <w:tab w:val="num" w:pos="5760"/>
        </w:tabs>
        <w:ind w:left="5760" w:hanging="360"/>
      </w:pPr>
      <w:rPr>
        <w:rFonts w:ascii="Courier New" w:hAnsi="Courier New"/>
      </w:rPr>
    </w:lvl>
    <w:lvl w:ilvl="8" w:tplc="67AEDEA6">
      <w:start w:val="1"/>
      <w:numFmt w:val="bullet"/>
      <w:lvlText w:val=""/>
      <w:lvlJc w:val="left"/>
      <w:pPr>
        <w:tabs>
          <w:tab w:val="num" w:pos="6480"/>
        </w:tabs>
        <w:ind w:left="6480" w:hanging="360"/>
      </w:pPr>
      <w:rPr>
        <w:rFonts w:ascii="Wingdings" w:hAnsi="Wingdings"/>
      </w:rPr>
    </w:lvl>
  </w:abstractNum>
  <w:abstractNum w:abstractNumId="5" w15:restartNumberingAfterBreak="0">
    <w:nsid w:val="664C4ABB"/>
    <w:multiLevelType w:val="hybridMultilevel"/>
    <w:tmpl w:val="00000003"/>
    <w:lvl w:ilvl="0" w:tplc="F0CA21F2">
      <w:start w:val="1"/>
      <w:numFmt w:val="bullet"/>
      <w:lvlText w:val=""/>
      <w:lvlJc w:val="left"/>
      <w:pPr>
        <w:tabs>
          <w:tab w:val="num" w:pos="720"/>
        </w:tabs>
        <w:ind w:left="720" w:hanging="360"/>
      </w:pPr>
      <w:rPr>
        <w:rFonts w:ascii="Symbol" w:hAnsi="Symbol"/>
        <w:bdr w:val="nil"/>
      </w:rPr>
    </w:lvl>
    <w:lvl w:ilvl="1" w:tplc="82B86932">
      <w:start w:val="1"/>
      <w:numFmt w:val="bullet"/>
      <w:lvlText w:val="o"/>
      <w:lvlJc w:val="left"/>
      <w:pPr>
        <w:tabs>
          <w:tab w:val="num" w:pos="1440"/>
        </w:tabs>
        <w:ind w:left="1440" w:hanging="360"/>
      </w:pPr>
      <w:rPr>
        <w:rFonts w:ascii="Courier New" w:hAnsi="Courier New"/>
      </w:rPr>
    </w:lvl>
    <w:lvl w:ilvl="2" w:tplc="014ABDFC">
      <w:start w:val="1"/>
      <w:numFmt w:val="bullet"/>
      <w:lvlText w:val=""/>
      <w:lvlJc w:val="left"/>
      <w:pPr>
        <w:tabs>
          <w:tab w:val="num" w:pos="2160"/>
        </w:tabs>
        <w:ind w:left="2160" w:hanging="360"/>
      </w:pPr>
      <w:rPr>
        <w:rFonts w:ascii="Wingdings" w:hAnsi="Wingdings"/>
      </w:rPr>
    </w:lvl>
    <w:lvl w:ilvl="3" w:tplc="0D32AA18">
      <w:start w:val="1"/>
      <w:numFmt w:val="bullet"/>
      <w:lvlText w:val=""/>
      <w:lvlJc w:val="left"/>
      <w:pPr>
        <w:tabs>
          <w:tab w:val="num" w:pos="2880"/>
        </w:tabs>
        <w:ind w:left="2880" w:hanging="360"/>
      </w:pPr>
      <w:rPr>
        <w:rFonts w:ascii="Symbol" w:hAnsi="Symbol"/>
      </w:rPr>
    </w:lvl>
    <w:lvl w:ilvl="4" w:tplc="FD60E756">
      <w:start w:val="1"/>
      <w:numFmt w:val="bullet"/>
      <w:lvlText w:val="o"/>
      <w:lvlJc w:val="left"/>
      <w:pPr>
        <w:tabs>
          <w:tab w:val="num" w:pos="3600"/>
        </w:tabs>
        <w:ind w:left="3600" w:hanging="360"/>
      </w:pPr>
      <w:rPr>
        <w:rFonts w:ascii="Courier New" w:hAnsi="Courier New"/>
      </w:rPr>
    </w:lvl>
    <w:lvl w:ilvl="5" w:tplc="51463906">
      <w:start w:val="1"/>
      <w:numFmt w:val="bullet"/>
      <w:lvlText w:val=""/>
      <w:lvlJc w:val="left"/>
      <w:pPr>
        <w:tabs>
          <w:tab w:val="num" w:pos="4320"/>
        </w:tabs>
        <w:ind w:left="4320" w:hanging="360"/>
      </w:pPr>
      <w:rPr>
        <w:rFonts w:ascii="Wingdings" w:hAnsi="Wingdings"/>
      </w:rPr>
    </w:lvl>
    <w:lvl w:ilvl="6" w:tplc="2C484E60">
      <w:start w:val="1"/>
      <w:numFmt w:val="bullet"/>
      <w:lvlText w:val=""/>
      <w:lvlJc w:val="left"/>
      <w:pPr>
        <w:tabs>
          <w:tab w:val="num" w:pos="5040"/>
        </w:tabs>
        <w:ind w:left="5040" w:hanging="360"/>
      </w:pPr>
      <w:rPr>
        <w:rFonts w:ascii="Symbol" w:hAnsi="Symbol"/>
      </w:rPr>
    </w:lvl>
    <w:lvl w:ilvl="7" w:tplc="151C5B38">
      <w:start w:val="1"/>
      <w:numFmt w:val="bullet"/>
      <w:lvlText w:val="o"/>
      <w:lvlJc w:val="left"/>
      <w:pPr>
        <w:tabs>
          <w:tab w:val="num" w:pos="5760"/>
        </w:tabs>
        <w:ind w:left="5760" w:hanging="360"/>
      </w:pPr>
      <w:rPr>
        <w:rFonts w:ascii="Courier New" w:hAnsi="Courier New"/>
      </w:rPr>
    </w:lvl>
    <w:lvl w:ilvl="8" w:tplc="FADA3EA8">
      <w:start w:val="1"/>
      <w:numFmt w:val="bullet"/>
      <w:lvlText w:val=""/>
      <w:lvlJc w:val="left"/>
      <w:pPr>
        <w:tabs>
          <w:tab w:val="num" w:pos="6480"/>
        </w:tabs>
        <w:ind w:left="6480" w:hanging="360"/>
      </w:pPr>
      <w:rPr>
        <w:rFonts w:ascii="Wingdings" w:hAnsi="Wingdings"/>
      </w:rPr>
    </w:lvl>
  </w:abstractNum>
  <w:abstractNum w:abstractNumId="6" w15:restartNumberingAfterBreak="0">
    <w:nsid w:val="664C4ABC"/>
    <w:multiLevelType w:val="hybridMultilevel"/>
    <w:tmpl w:val="00000004"/>
    <w:lvl w:ilvl="0" w:tplc="31CEFD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CA31FE">
      <w:start w:val="1"/>
      <w:numFmt w:val="bullet"/>
      <w:lvlText w:val="o"/>
      <w:lvlJc w:val="left"/>
      <w:pPr>
        <w:tabs>
          <w:tab w:val="num" w:pos="1440"/>
        </w:tabs>
        <w:ind w:left="1440" w:hanging="360"/>
      </w:pPr>
      <w:rPr>
        <w:rFonts w:ascii="Courier New" w:hAnsi="Courier New"/>
      </w:rPr>
    </w:lvl>
    <w:lvl w:ilvl="2" w:tplc="269ECC0E">
      <w:start w:val="1"/>
      <w:numFmt w:val="bullet"/>
      <w:lvlText w:val=""/>
      <w:lvlJc w:val="left"/>
      <w:pPr>
        <w:tabs>
          <w:tab w:val="num" w:pos="2160"/>
        </w:tabs>
        <w:ind w:left="2160" w:hanging="360"/>
      </w:pPr>
      <w:rPr>
        <w:rFonts w:ascii="Wingdings" w:hAnsi="Wingdings"/>
      </w:rPr>
    </w:lvl>
    <w:lvl w:ilvl="3" w:tplc="DF542366">
      <w:start w:val="1"/>
      <w:numFmt w:val="bullet"/>
      <w:lvlText w:val=""/>
      <w:lvlJc w:val="left"/>
      <w:pPr>
        <w:tabs>
          <w:tab w:val="num" w:pos="2880"/>
        </w:tabs>
        <w:ind w:left="2880" w:hanging="360"/>
      </w:pPr>
      <w:rPr>
        <w:rFonts w:ascii="Symbol" w:hAnsi="Symbol"/>
      </w:rPr>
    </w:lvl>
    <w:lvl w:ilvl="4" w:tplc="593242E2">
      <w:start w:val="1"/>
      <w:numFmt w:val="bullet"/>
      <w:lvlText w:val="o"/>
      <w:lvlJc w:val="left"/>
      <w:pPr>
        <w:tabs>
          <w:tab w:val="num" w:pos="3600"/>
        </w:tabs>
        <w:ind w:left="3600" w:hanging="360"/>
      </w:pPr>
      <w:rPr>
        <w:rFonts w:ascii="Courier New" w:hAnsi="Courier New"/>
      </w:rPr>
    </w:lvl>
    <w:lvl w:ilvl="5" w:tplc="6C626708">
      <w:start w:val="1"/>
      <w:numFmt w:val="bullet"/>
      <w:lvlText w:val=""/>
      <w:lvlJc w:val="left"/>
      <w:pPr>
        <w:tabs>
          <w:tab w:val="num" w:pos="4320"/>
        </w:tabs>
        <w:ind w:left="4320" w:hanging="360"/>
      </w:pPr>
      <w:rPr>
        <w:rFonts w:ascii="Wingdings" w:hAnsi="Wingdings"/>
      </w:rPr>
    </w:lvl>
    <w:lvl w:ilvl="6" w:tplc="1B54E0BC">
      <w:start w:val="1"/>
      <w:numFmt w:val="bullet"/>
      <w:lvlText w:val=""/>
      <w:lvlJc w:val="left"/>
      <w:pPr>
        <w:tabs>
          <w:tab w:val="num" w:pos="5040"/>
        </w:tabs>
        <w:ind w:left="5040" w:hanging="360"/>
      </w:pPr>
      <w:rPr>
        <w:rFonts w:ascii="Symbol" w:hAnsi="Symbol"/>
      </w:rPr>
    </w:lvl>
    <w:lvl w:ilvl="7" w:tplc="0B087924">
      <w:start w:val="1"/>
      <w:numFmt w:val="bullet"/>
      <w:lvlText w:val="o"/>
      <w:lvlJc w:val="left"/>
      <w:pPr>
        <w:tabs>
          <w:tab w:val="num" w:pos="5760"/>
        </w:tabs>
        <w:ind w:left="5760" w:hanging="360"/>
      </w:pPr>
      <w:rPr>
        <w:rFonts w:ascii="Courier New" w:hAnsi="Courier New"/>
      </w:rPr>
    </w:lvl>
    <w:lvl w:ilvl="8" w:tplc="D5281850">
      <w:start w:val="1"/>
      <w:numFmt w:val="bullet"/>
      <w:lvlText w:val=""/>
      <w:lvlJc w:val="left"/>
      <w:pPr>
        <w:tabs>
          <w:tab w:val="num" w:pos="6480"/>
        </w:tabs>
        <w:ind w:left="6480" w:hanging="360"/>
      </w:pPr>
      <w:rPr>
        <w:rFonts w:ascii="Wingdings" w:hAnsi="Wingdings"/>
      </w:rPr>
    </w:lvl>
  </w:abstractNum>
  <w:num w:numId="1" w16cid:durableId="604776380">
    <w:abstractNumId w:val="1"/>
  </w:num>
  <w:num w:numId="2" w16cid:durableId="138545805">
    <w:abstractNumId w:val="2"/>
  </w:num>
  <w:num w:numId="3" w16cid:durableId="1017272872">
    <w:abstractNumId w:val="3"/>
  </w:num>
  <w:num w:numId="4" w16cid:durableId="1102339644">
    <w:abstractNumId w:val="4"/>
  </w:num>
  <w:num w:numId="5" w16cid:durableId="1426729222">
    <w:abstractNumId w:val="5"/>
  </w:num>
  <w:num w:numId="6" w16cid:durableId="430315869">
    <w:abstractNumId w:val="6"/>
  </w:num>
  <w:num w:numId="7" w16cid:durableId="154698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063"/>
    <w:rsid w:val="00035773"/>
    <w:rsid w:val="00037E7D"/>
    <w:rsid w:val="00086BC2"/>
    <w:rsid w:val="000B0D9B"/>
    <w:rsid w:val="00120CD0"/>
    <w:rsid w:val="0025049C"/>
    <w:rsid w:val="002F0D2B"/>
    <w:rsid w:val="004B4237"/>
    <w:rsid w:val="00503063"/>
    <w:rsid w:val="00573F95"/>
    <w:rsid w:val="005E6C90"/>
    <w:rsid w:val="00645B5B"/>
    <w:rsid w:val="006678D6"/>
    <w:rsid w:val="00805B44"/>
    <w:rsid w:val="009209C4"/>
    <w:rsid w:val="00AA6390"/>
    <w:rsid w:val="00B169E7"/>
    <w:rsid w:val="00C56B67"/>
    <w:rsid w:val="00D216A5"/>
    <w:rsid w:val="00D77A4B"/>
    <w:rsid w:val="00DC7564"/>
    <w:rsid w:val="00E342E0"/>
    <w:rsid w:val="00E36601"/>
    <w:rsid w:val="00F10A92"/>
    <w:rsid w:val="00F63671"/>
    <w:rsid w:val="00F90E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61C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styleId="Zdraznnintenzivn">
    <w:name w:val="Intense Emphasis"/>
    <w:basedOn w:val="Standardnpsmoodstavce"/>
    <w:uiPriority w:val="21"/>
    <w:qFormat/>
    <w:rsid w:val="00037E7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customXml/itemProps2.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11432</Words>
  <Characters>67452</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2022-11-07T10:47:00Z</dcterms:created>
  <dcterms:modified xsi:type="dcterms:W3CDTF">2022-11-07T10:48:00Z</dcterms:modified>
</cp:coreProperties>
</file>